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rPr>
          <w:rFonts w:ascii="Times New Roman"/>
          <w:b w:val="0"/>
        </w:rPr>
      </w:pPr>
      <w:r>
        <w:rPr>
          <w:rFonts w:ascii="Times New Roman"/>
          <w:b w:val="0"/>
        </w:rPr>
        <w:pict>
          <v:group style="width:550.2pt;height:47.9pt;mso-position-horizontal-relative:char;mso-position-vertical-relative:line" coordorigin="0,0" coordsize="11004,958">
            <v:line style="position:absolute" from="10,5" to="10994,5" stroked="true" strokeweight=".48pt" strokecolor="#000000">
              <v:stroke dashstyle="solid"/>
            </v:line>
            <v:line style="position:absolute" from="10,581" to="10994,581" stroked="true" strokeweight=".48pt" strokecolor="#000000">
              <v:stroke dashstyle="solid"/>
            </v:line>
            <v:line style="position:absolute" from="5,0" to="5,586" stroked="true" strokeweight=".48pt" strokecolor="#000000">
              <v:stroke dashstyle="solid"/>
            </v:line>
            <v:line style="position:absolute" from="24,590" to="10994,590" stroked="true" strokeweight=".481pt" strokecolor="#000000">
              <v:stroke dashstyle="solid"/>
            </v:line>
            <v:line style="position:absolute" from="24,953" to="10994,953" stroked="true" strokeweight=".48pt" strokecolor="#000000">
              <v:stroke dashstyle="solid"/>
            </v:line>
            <v:line style="position:absolute" from="19,586" to="19,958" stroked="true" strokeweight=".48pt" strokecolor="#000000">
              <v:stroke dashstyle="solid"/>
            </v:line>
            <v:line style="position:absolute" from="10999,0" to="10999,958" stroked="true" strokeweight=".48pt" strokecolor="#000000">
              <v:stroke dashstyle="solid"/>
            </v:line>
            <v:shape style="position:absolute;left:16;top:595;width:10978;height:353" type="#_x0000_t202" filled="true" fillcolor="#f2f2f2" stroked="false">
              <v:textbox inset="0,0,0,0">
                <w:txbxContent>
                  <w:p>
                    <w:pPr>
                      <w:spacing w:before="57"/>
                      <w:ind w:left="36" w:right="0" w:firstLine="0"/>
                      <w:jc w:val="left"/>
                      <w:rPr>
                        <w:b/>
                        <w:sz w:val="20"/>
                      </w:rPr>
                    </w:pPr>
                    <w:r>
                      <w:rPr>
                        <w:b/>
                        <w:sz w:val="20"/>
                      </w:rPr>
                      <w:t>LESSON TE3-57A: PRACTISE FORCED LANDINGS &amp; ENGINE FAILURE AFTER TAKE-OFF – LONG BRIEF</w:t>
                    </w:r>
                  </w:p>
                </w:txbxContent>
              </v:textbox>
              <v:fill type="solid"/>
              <w10:wrap type="none"/>
            </v:shape>
            <v:shape style="position:absolute;left:16;top:9;width:10978;height:567" type="#_x0000_t202" filled="true" fillcolor="#dadada" stroked="false">
              <v:textbox inset="0,0,0,0">
                <w:txbxContent>
                  <w:p>
                    <w:pPr>
                      <w:spacing w:before="55"/>
                      <w:ind w:left="3643" w:right="1053" w:hanging="2343"/>
                      <w:jc w:val="left"/>
                      <w:rPr>
                        <w:b/>
                        <w:sz w:val="22"/>
                      </w:rPr>
                    </w:pPr>
                    <w:r>
                      <w:rPr>
                        <w:b/>
                        <w:sz w:val="22"/>
                      </w:rPr>
                      <w:t>FLIGHT INSTRUCTOR RATING – GRADE 3 TRAINING ENDORSEMENT (Aeroplane) LESSON PLAN &amp; TRAINING RECORD</w:t>
                    </w:r>
                  </w:p>
                </w:txbxContent>
              </v:textbox>
              <v:fill type="solid"/>
              <w10:wrap type="none"/>
            </v:shape>
          </v:group>
        </w:pict>
      </w:r>
      <w:r>
        <w:rPr>
          <w:rFonts w:ascii="Times New Roman"/>
          <w:b w:val="0"/>
        </w:rPr>
      </w:r>
    </w:p>
    <w:p>
      <w:pPr>
        <w:pStyle w:val="BodyText"/>
        <w:spacing w:before="10"/>
        <w:rPr>
          <w:rFonts w:ascii="Times New Roman"/>
          <w:b w:val="0"/>
          <w:sz w:val="18"/>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693"/>
        <w:gridCol w:w="972"/>
        <w:gridCol w:w="1154"/>
        <w:gridCol w:w="1701"/>
        <w:gridCol w:w="583"/>
        <w:gridCol w:w="1685"/>
        <w:gridCol w:w="2127"/>
      </w:tblGrid>
      <w:tr>
        <w:trPr>
          <w:trHeight w:val="414" w:hRule="atLeast"/>
        </w:trPr>
        <w:tc>
          <w:tcPr>
            <w:tcW w:w="2693" w:type="dxa"/>
            <w:shd w:val="clear" w:color="auto" w:fill="F2F2F2"/>
          </w:tcPr>
          <w:p>
            <w:pPr>
              <w:pStyle w:val="TableParagraph"/>
              <w:spacing w:before="86"/>
              <w:ind w:left="55"/>
              <w:rPr>
                <w:b/>
                <w:sz w:val="20"/>
              </w:rPr>
            </w:pPr>
            <w:r>
              <w:rPr>
                <w:b/>
                <w:sz w:val="20"/>
              </w:rPr>
              <w:t>TRAINEE NAME:</w:t>
            </w:r>
          </w:p>
        </w:tc>
        <w:tc>
          <w:tcPr>
            <w:tcW w:w="3827" w:type="dxa"/>
            <w:gridSpan w:val="3"/>
          </w:tcPr>
          <w:p>
            <w:pPr>
              <w:pStyle w:val="TableParagraph"/>
              <w:rPr>
                <w:rFonts w:ascii="Times New Roman"/>
                <w:sz w:val="18"/>
              </w:rPr>
            </w:pPr>
          </w:p>
        </w:tc>
        <w:tc>
          <w:tcPr>
            <w:tcW w:w="2268" w:type="dxa"/>
            <w:gridSpan w:val="2"/>
            <w:shd w:val="clear" w:color="auto" w:fill="F2F2F2"/>
          </w:tcPr>
          <w:p>
            <w:pPr>
              <w:pStyle w:val="TableParagraph"/>
              <w:spacing w:before="86"/>
              <w:ind w:left="55"/>
              <w:rPr>
                <w:b/>
                <w:sz w:val="20"/>
              </w:rPr>
            </w:pPr>
            <w:r>
              <w:rPr>
                <w:b/>
                <w:sz w:val="20"/>
              </w:rPr>
              <w:t>TRAINEE ARN:</w:t>
            </w:r>
          </w:p>
        </w:tc>
        <w:tc>
          <w:tcPr>
            <w:tcW w:w="2127" w:type="dxa"/>
          </w:tcPr>
          <w:p>
            <w:pPr>
              <w:pStyle w:val="TableParagraph"/>
              <w:rPr>
                <w:rFonts w:ascii="Times New Roman"/>
                <w:sz w:val="18"/>
              </w:rPr>
            </w:pPr>
          </w:p>
        </w:tc>
      </w:tr>
      <w:tr>
        <w:trPr>
          <w:trHeight w:val="572" w:hRule="atLeast"/>
        </w:trPr>
        <w:tc>
          <w:tcPr>
            <w:tcW w:w="2693" w:type="dxa"/>
            <w:tcBorders>
              <w:bottom w:val="single" w:sz="8" w:space="0" w:color="000000"/>
            </w:tcBorders>
            <w:shd w:val="clear" w:color="auto" w:fill="F2F2F2"/>
          </w:tcPr>
          <w:p>
            <w:pPr>
              <w:pStyle w:val="TableParagraph"/>
              <w:spacing w:before="52"/>
              <w:ind w:left="55" w:right="137"/>
              <w:rPr>
                <w:b/>
                <w:sz w:val="20"/>
              </w:rPr>
            </w:pPr>
            <w:r>
              <w:rPr>
                <w:b/>
                <w:sz w:val="20"/>
              </w:rPr>
              <w:t>INSTRUCTOR DEMONSTRATION</w:t>
            </w:r>
            <w:r>
              <w:rPr>
                <w:b/>
                <w:spacing w:val="52"/>
                <w:sz w:val="20"/>
              </w:rPr>
              <w:t> </w:t>
            </w:r>
            <w:r>
              <w:rPr>
                <w:b/>
                <w:spacing w:val="-3"/>
                <w:sz w:val="20"/>
              </w:rPr>
              <w:t>DATE:</w:t>
            </w:r>
          </w:p>
        </w:tc>
        <w:tc>
          <w:tcPr>
            <w:tcW w:w="2126" w:type="dxa"/>
            <w:gridSpan w:val="2"/>
            <w:tcBorders>
              <w:bottom w:val="single" w:sz="8" w:space="0" w:color="000000"/>
            </w:tcBorders>
          </w:tcPr>
          <w:p>
            <w:pPr>
              <w:pStyle w:val="TableParagraph"/>
              <w:spacing w:before="167"/>
              <w:ind w:left="112"/>
              <w:rPr>
                <w:sz w:val="20"/>
              </w:rPr>
            </w:pPr>
            <w:r>
              <w:rPr>
                <w:sz w:val="20"/>
              </w:rPr>
              <w:t>Not Required</w:t>
            </w:r>
          </w:p>
        </w:tc>
        <w:tc>
          <w:tcPr>
            <w:tcW w:w="1701" w:type="dxa"/>
            <w:tcBorders>
              <w:bottom w:val="single" w:sz="8" w:space="0" w:color="000000"/>
            </w:tcBorders>
            <w:shd w:val="clear" w:color="auto" w:fill="F2F2F2"/>
          </w:tcPr>
          <w:p>
            <w:pPr>
              <w:pStyle w:val="TableParagraph"/>
              <w:spacing w:before="52"/>
              <w:ind w:left="55" w:right="49"/>
              <w:rPr>
                <w:b/>
                <w:sz w:val="20"/>
              </w:rPr>
            </w:pPr>
            <w:r>
              <w:rPr>
                <w:b/>
                <w:sz w:val="20"/>
              </w:rPr>
              <w:t>TRAINEE READ BACK DATE (S):</w:t>
            </w:r>
          </w:p>
        </w:tc>
        <w:tc>
          <w:tcPr>
            <w:tcW w:w="2268" w:type="dxa"/>
            <w:gridSpan w:val="2"/>
            <w:tcBorders>
              <w:bottom w:val="single" w:sz="8" w:space="0" w:color="000000"/>
            </w:tcBorders>
          </w:tcPr>
          <w:p>
            <w:pPr>
              <w:pStyle w:val="TableParagraph"/>
              <w:rPr>
                <w:rFonts w:ascii="Times New Roman"/>
                <w:sz w:val="18"/>
              </w:rPr>
            </w:pPr>
          </w:p>
        </w:tc>
        <w:tc>
          <w:tcPr>
            <w:tcW w:w="2127" w:type="dxa"/>
            <w:tcBorders>
              <w:bottom w:val="single" w:sz="8" w:space="0" w:color="000000"/>
            </w:tcBorders>
          </w:tcPr>
          <w:p>
            <w:pPr>
              <w:pStyle w:val="TableParagraph"/>
              <w:rPr>
                <w:rFonts w:ascii="Times New Roman"/>
                <w:sz w:val="18"/>
              </w:rPr>
            </w:pPr>
          </w:p>
        </w:tc>
      </w:tr>
      <w:tr>
        <w:trPr>
          <w:trHeight w:val="284" w:hRule="atLeast"/>
        </w:trPr>
        <w:tc>
          <w:tcPr>
            <w:tcW w:w="10915" w:type="dxa"/>
            <w:gridSpan w:val="7"/>
            <w:tcBorders>
              <w:top w:val="single" w:sz="8" w:space="0" w:color="000000"/>
            </w:tcBorders>
            <w:shd w:val="clear" w:color="auto" w:fill="C0C0C0"/>
          </w:tcPr>
          <w:p>
            <w:pPr>
              <w:pStyle w:val="TableParagraph"/>
              <w:spacing w:before="23"/>
              <w:ind w:left="4360" w:right="4359"/>
              <w:jc w:val="center"/>
              <w:rPr>
                <w:b/>
                <w:sz w:val="20"/>
              </w:rPr>
            </w:pPr>
            <w:r>
              <w:rPr>
                <w:b/>
                <w:sz w:val="20"/>
              </w:rPr>
              <w:t>Performance Standard</w:t>
            </w:r>
          </w:p>
        </w:tc>
      </w:tr>
      <w:tr>
        <w:trPr>
          <w:trHeight w:val="287" w:hRule="atLeast"/>
        </w:trPr>
        <w:tc>
          <w:tcPr>
            <w:tcW w:w="3665" w:type="dxa"/>
            <w:gridSpan w:val="2"/>
          </w:tcPr>
          <w:p>
            <w:pPr>
              <w:pStyle w:val="TableParagraph"/>
              <w:spacing w:before="23"/>
              <w:ind w:left="7"/>
              <w:jc w:val="center"/>
              <w:rPr>
                <w:b/>
                <w:sz w:val="20"/>
              </w:rPr>
            </w:pPr>
            <w:r>
              <w:rPr>
                <w:b/>
                <w:w w:val="99"/>
                <w:sz w:val="20"/>
              </w:rPr>
              <w:t>3</w:t>
            </w:r>
          </w:p>
        </w:tc>
        <w:tc>
          <w:tcPr>
            <w:tcW w:w="3438" w:type="dxa"/>
            <w:gridSpan w:val="3"/>
          </w:tcPr>
          <w:p>
            <w:pPr>
              <w:pStyle w:val="TableParagraph"/>
              <w:spacing w:before="23"/>
              <w:ind w:left="8"/>
              <w:jc w:val="center"/>
              <w:rPr>
                <w:b/>
                <w:sz w:val="20"/>
              </w:rPr>
            </w:pPr>
            <w:r>
              <w:rPr>
                <w:b/>
                <w:w w:val="99"/>
                <w:sz w:val="20"/>
              </w:rPr>
              <w:t>2</w:t>
            </w:r>
          </w:p>
        </w:tc>
        <w:tc>
          <w:tcPr>
            <w:tcW w:w="3812" w:type="dxa"/>
            <w:gridSpan w:val="2"/>
          </w:tcPr>
          <w:p>
            <w:pPr>
              <w:pStyle w:val="TableParagraph"/>
              <w:spacing w:before="23"/>
              <w:ind w:left="6"/>
              <w:jc w:val="center"/>
              <w:rPr>
                <w:b/>
                <w:sz w:val="20"/>
              </w:rPr>
            </w:pPr>
            <w:r>
              <w:rPr>
                <w:b/>
                <w:w w:val="99"/>
                <w:sz w:val="20"/>
              </w:rPr>
              <w:t>1</w:t>
            </w:r>
          </w:p>
        </w:tc>
      </w:tr>
      <w:tr>
        <w:trPr>
          <w:trHeight w:val="921" w:hRule="atLeast"/>
        </w:trPr>
        <w:tc>
          <w:tcPr>
            <w:tcW w:w="3665" w:type="dxa"/>
            <w:gridSpan w:val="2"/>
          </w:tcPr>
          <w:p>
            <w:pPr>
              <w:pStyle w:val="TableParagraph"/>
              <w:spacing w:before="27"/>
              <w:ind w:left="55" w:right="308"/>
              <w:rPr>
                <w:sz w:val="18"/>
              </w:rPr>
            </w:pPr>
            <w:r>
              <w:rPr>
                <w:sz w:val="18"/>
              </w:rPr>
              <w:t>Has received training in the element, however is not able to consistently demonstrate competency to the standard required for the grant of the authorisation</w:t>
            </w:r>
          </w:p>
        </w:tc>
        <w:tc>
          <w:tcPr>
            <w:tcW w:w="3438" w:type="dxa"/>
            <w:gridSpan w:val="3"/>
          </w:tcPr>
          <w:p>
            <w:pPr>
              <w:pStyle w:val="TableParagraph"/>
              <w:spacing w:before="27"/>
              <w:ind w:left="57" w:right="419"/>
              <w:rPr>
                <w:sz w:val="18"/>
              </w:rPr>
            </w:pPr>
            <w:r>
              <w:rPr>
                <w:sz w:val="18"/>
              </w:rPr>
              <w:t>Is able to achieve competency to the standard required for the grant of the authorisation on the majority of occasions.</w:t>
            </w:r>
          </w:p>
        </w:tc>
        <w:tc>
          <w:tcPr>
            <w:tcW w:w="3812" w:type="dxa"/>
            <w:gridSpan w:val="2"/>
          </w:tcPr>
          <w:p>
            <w:pPr>
              <w:pStyle w:val="TableParagraph"/>
              <w:spacing w:before="27"/>
              <w:ind w:left="56" w:right="413"/>
              <w:rPr>
                <w:sz w:val="18"/>
              </w:rPr>
            </w:pPr>
            <w:r>
              <w:rPr>
                <w:sz w:val="18"/>
              </w:rPr>
              <w:t>Achieves competency to the standard required for the grant of the authorisation.</w:t>
            </w:r>
          </w:p>
        </w:tc>
      </w:tr>
      <w:tr>
        <w:trPr>
          <w:trHeight w:val="1182" w:hRule="atLeast"/>
        </w:trPr>
        <w:tc>
          <w:tcPr>
            <w:tcW w:w="10915" w:type="dxa"/>
            <w:gridSpan w:val="7"/>
          </w:tcPr>
          <w:p>
            <w:pPr>
              <w:pStyle w:val="TableParagraph"/>
              <w:spacing w:line="229" w:lineRule="exact" w:before="23"/>
              <w:ind w:left="55"/>
              <w:rPr>
                <w:b/>
                <w:sz w:val="20"/>
              </w:rPr>
            </w:pPr>
            <w:r>
              <w:rPr>
                <w:b/>
                <w:sz w:val="20"/>
              </w:rPr>
              <w:t>Lesson Overview</w:t>
            </w:r>
          </w:p>
          <w:p>
            <w:pPr>
              <w:pStyle w:val="TableParagraph"/>
              <w:numPr>
                <w:ilvl w:val="0"/>
                <w:numId w:val="1"/>
              </w:numPr>
              <w:tabs>
                <w:tab w:pos="774" w:val="left" w:leader="none"/>
                <w:tab w:pos="775" w:val="left" w:leader="none"/>
              </w:tabs>
              <w:spacing w:line="219" w:lineRule="exact" w:before="0" w:after="0"/>
              <w:ind w:left="775" w:right="0" w:hanging="360"/>
              <w:jc w:val="left"/>
              <w:rPr>
                <w:rFonts w:ascii="Symbol" w:hAnsi="Symbol"/>
                <w:b/>
                <w:sz w:val="18"/>
              </w:rPr>
            </w:pPr>
            <w:r>
              <w:rPr>
                <w:sz w:val="18"/>
              </w:rPr>
              <w:t>Preparation</w:t>
            </w:r>
            <w:r>
              <w:rPr>
                <w:spacing w:val="-5"/>
                <w:sz w:val="18"/>
              </w:rPr>
              <w:t> </w:t>
            </w:r>
            <w:r>
              <w:rPr>
                <w:sz w:val="18"/>
              </w:rPr>
              <w:t>of</w:t>
            </w:r>
            <w:r>
              <w:rPr>
                <w:spacing w:val="-2"/>
                <w:sz w:val="18"/>
              </w:rPr>
              <w:t> </w:t>
            </w:r>
            <w:r>
              <w:rPr>
                <w:sz w:val="18"/>
              </w:rPr>
              <w:t>long</w:t>
            </w:r>
            <w:r>
              <w:rPr>
                <w:spacing w:val="-5"/>
                <w:sz w:val="18"/>
              </w:rPr>
              <w:t> </w:t>
            </w:r>
            <w:r>
              <w:rPr>
                <w:sz w:val="18"/>
              </w:rPr>
              <w:t>brief</w:t>
            </w:r>
            <w:r>
              <w:rPr>
                <w:spacing w:val="-4"/>
                <w:sz w:val="18"/>
              </w:rPr>
              <w:t> </w:t>
            </w:r>
            <w:r>
              <w:rPr>
                <w:sz w:val="18"/>
              </w:rPr>
              <w:t>for</w:t>
            </w:r>
            <w:r>
              <w:rPr>
                <w:spacing w:val="-3"/>
                <w:sz w:val="18"/>
              </w:rPr>
              <w:t> </w:t>
            </w:r>
            <w:r>
              <w:rPr>
                <w:b/>
                <w:sz w:val="18"/>
              </w:rPr>
              <w:t>Practise</w:t>
            </w:r>
            <w:r>
              <w:rPr>
                <w:b/>
                <w:spacing w:val="-4"/>
                <w:sz w:val="18"/>
              </w:rPr>
              <w:t> </w:t>
            </w:r>
            <w:r>
              <w:rPr>
                <w:b/>
                <w:sz w:val="18"/>
              </w:rPr>
              <w:t>Forced</w:t>
            </w:r>
            <w:r>
              <w:rPr>
                <w:b/>
                <w:spacing w:val="-5"/>
                <w:sz w:val="18"/>
              </w:rPr>
              <w:t> </w:t>
            </w:r>
            <w:r>
              <w:rPr>
                <w:b/>
                <w:sz w:val="18"/>
              </w:rPr>
              <w:t>landings</w:t>
            </w:r>
            <w:r>
              <w:rPr>
                <w:b/>
                <w:spacing w:val="-4"/>
                <w:sz w:val="18"/>
              </w:rPr>
              <w:t> </w:t>
            </w:r>
            <w:r>
              <w:rPr>
                <w:sz w:val="18"/>
              </w:rPr>
              <w:t>incorporating</w:t>
            </w:r>
            <w:r>
              <w:rPr>
                <w:spacing w:val="-2"/>
                <w:sz w:val="18"/>
              </w:rPr>
              <w:t> </w:t>
            </w:r>
            <w:r>
              <w:rPr>
                <w:b/>
                <w:sz w:val="18"/>
              </w:rPr>
              <w:t>partial</w:t>
            </w:r>
            <w:r>
              <w:rPr>
                <w:b/>
                <w:spacing w:val="-2"/>
                <w:sz w:val="18"/>
              </w:rPr>
              <w:t> </w:t>
            </w:r>
            <w:r>
              <w:rPr>
                <w:b/>
                <w:sz w:val="18"/>
              </w:rPr>
              <w:t>power</w:t>
            </w:r>
            <w:r>
              <w:rPr>
                <w:b/>
                <w:spacing w:val="-5"/>
                <w:sz w:val="18"/>
              </w:rPr>
              <w:t> </w:t>
            </w:r>
            <w:r>
              <w:rPr>
                <w:b/>
                <w:sz w:val="18"/>
              </w:rPr>
              <w:t>loss</w:t>
            </w:r>
            <w:r>
              <w:rPr>
                <w:b/>
                <w:spacing w:val="-5"/>
                <w:sz w:val="18"/>
              </w:rPr>
              <w:t> </w:t>
            </w:r>
            <w:r>
              <w:rPr>
                <w:sz w:val="18"/>
              </w:rPr>
              <w:t>and</w:t>
            </w:r>
            <w:r>
              <w:rPr>
                <w:spacing w:val="-1"/>
                <w:sz w:val="18"/>
              </w:rPr>
              <w:t> </w:t>
            </w:r>
            <w:r>
              <w:rPr>
                <w:b/>
                <w:sz w:val="18"/>
              </w:rPr>
              <w:t>Engine</w:t>
            </w:r>
            <w:r>
              <w:rPr>
                <w:b/>
                <w:spacing w:val="-2"/>
                <w:sz w:val="18"/>
              </w:rPr>
              <w:t> </w:t>
            </w:r>
            <w:r>
              <w:rPr>
                <w:b/>
                <w:sz w:val="18"/>
              </w:rPr>
              <w:t>Failure</w:t>
            </w:r>
            <w:r>
              <w:rPr>
                <w:b/>
                <w:spacing w:val="-2"/>
                <w:sz w:val="18"/>
              </w:rPr>
              <w:t> </w:t>
            </w:r>
            <w:r>
              <w:rPr>
                <w:b/>
                <w:sz w:val="18"/>
              </w:rPr>
              <w:t>After</w:t>
            </w:r>
            <w:r>
              <w:rPr>
                <w:b/>
                <w:spacing w:val="-3"/>
                <w:sz w:val="18"/>
              </w:rPr>
              <w:t> </w:t>
            </w:r>
            <w:r>
              <w:rPr>
                <w:b/>
                <w:sz w:val="18"/>
              </w:rPr>
              <w:t>take-off</w:t>
            </w:r>
          </w:p>
          <w:p>
            <w:pPr>
              <w:pStyle w:val="TableParagraph"/>
              <w:numPr>
                <w:ilvl w:val="0"/>
                <w:numId w:val="1"/>
              </w:numPr>
              <w:tabs>
                <w:tab w:pos="774" w:val="left" w:leader="none"/>
                <w:tab w:pos="775" w:val="left" w:leader="none"/>
              </w:tabs>
              <w:spacing w:line="240" w:lineRule="auto" w:before="0" w:after="0"/>
              <w:ind w:left="775" w:right="0" w:hanging="361"/>
              <w:jc w:val="left"/>
              <w:rPr>
                <w:rFonts w:ascii="Symbol" w:hAnsi="Symbol"/>
                <w:b/>
                <w:sz w:val="18"/>
              </w:rPr>
            </w:pPr>
            <w:r>
              <w:rPr>
                <w:sz w:val="18"/>
              </w:rPr>
              <w:t>Read</w:t>
            </w:r>
            <w:r>
              <w:rPr>
                <w:spacing w:val="-2"/>
                <w:sz w:val="18"/>
              </w:rPr>
              <w:t> </w:t>
            </w:r>
            <w:r>
              <w:rPr>
                <w:sz w:val="18"/>
              </w:rPr>
              <w:t>back</w:t>
            </w:r>
            <w:r>
              <w:rPr>
                <w:spacing w:val="-4"/>
                <w:sz w:val="18"/>
              </w:rPr>
              <w:t> </w:t>
            </w:r>
            <w:r>
              <w:rPr>
                <w:sz w:val="18"/>
              </w:rPr>
              <w:t>of</w:t>
            </w:r>
            <w:r>
              <w:rPr>
                <w:spacing w:val="-4"/>
                <w:sz w:val="18"/>
              </w:rPr>
              <w:t> </w:t>
            </w:r>
            <w:r>
              <w:rPr>
                <w:sz w:val="18"/>
              </w:rPr>
              <w:t>long</w:t>
            </w:r>
            <w:r>
              <w:rPr>
                <w:spacing w:val="-5"/>
                <w:sz w:val="18"/>
              </w:rPr>
              <w:t> </w:t>
            </w:r>
            <w:r>
              <w:rPr>
                <w:sz w:val="18"/>
              </w:rPr>
              <w:t>brief</w:t>
            </w:r>
            <w:r>
              <w:rPr>
                <w:spacing w:val="-2"/>
                <w:sz w:val="18"/>
              </w:rPr>
              <w:t> </w:t>
            </w:r>
            <w:r>
              <w:rPr>
                <w:sz w:val="18"/>
              </w:rPr>
              <w:t>for</w:t>
            </w:r>
            <w:r>
              <w:rPr>
                <w:spacing w:val="-3"/>
                <w:sz w:val="18"/>
              </w:rPr>
              <w:t> </w:t>
            </w:r>
            <w:r>
              <w:rPr>
                <w:b/>
                <w:sz w:val="18"/>
              </w:rPr>
              <w:t>Practise</w:t>
            </w:r>
            <w:r>
              <w:rPr>
                <w:b/>
                <w:spacing w:val="-1"/>
                <w:sz w:val="18"/>
              </w:rPr>
              <w:t> </w:t>
            </w:r>
            <w:r>
              <w:rPr>
                <w:b/>
                <w:sz w:val="18"/>
              </w:rPr>
              <w:t>Forced</w:t>
            </w:r>
            <w:r>
              <w:rPr>
                <w:b/>
                <w:spacing w:val="-3"/>
                <w:sz w:val="18"/>
              </w:rPr>
              <w:t> </w:t>
            </w:r>
            <w:r>
              <w:rPr>
                <w:b/>
                <w:sz w:val="18"/>
              </w:rPr>
              <w:t>landings</w:t>
            </w:r>
            <w:r>
              <w:rPr>
                <w:b/>
                <w:spacing w:val="-2"/>
                <w:sz w:val="18"/>
              </w:rPr>
              <w:t> </w:t>
            </w:r>
            <w:r>
              <w:rPr>
                <w:sz w:val="18"/>
              </w:rPr>
              <w:t>incorporating</w:t>
            </w:r>
            <w:r>
              <w:rPr>
                <w:spacing w:val="-2"/>
                <w:sz w:val="18"/>
              </w:rPr>
              <w:t> </w:t>
            </w:r>
            <w:r>
              <w:rPr>
                <w:b/>
                <w:sz w:val="18"/>
              </w:rPr>
              <w:t>partial</w:t>
            </w:r>
            <w:r>
              <w:rPr>
                <w:b/>
                <w:spacing w:val="-3"/>
                <w:sz w:val="18"/>
              </w:rPr>
              <w:t> </w:t>
            </w:r>
            <w:r>
              <w:rPr>
                <w:b/>
                <w:sz w:val="18"/>
              </w:rPr>
              <w:t>power</w:t>
            </w:r>
            <w:r>
              <w:rPr>
                <w:b/>
                <w:spacing w:val="-3"/>
                <w:sz w:val="18"/>
              </w:rPr>
              <w:t> </w:t>
            </w:r>
            <w:r>
              <w:rPr>
                <w:b/>
                <w:sz w:val="18"/>
              </w:rPr>
              <w:t>loss</w:t>
            </w:r>
            <w:r>
              <w:rPr>
                <w:b/>
                <w:spacing w:val="-5"/>
                <w:sz w:val="18"/>
              </w:rPr>
              <w:t> </w:t>
            </w:r>
            <w:r>
              <w:rPr>
                <w:sz w:val="18"/>
              </w:rPr>
              <w:t>and</w:t>
            </w:r>
            <w:r>
              <w:rPr>
                <w:spacing w:val="-1"/>
                <w:sz w:val="18"/>
              </w:rPr>
              <w:t> </w:t>
            </w:r>
            <w:r>
              <w:rPr>
                <w:b/>
                <w:sz w:val="18"/>
              </w:rPr>
              <w:t>Engine</w:t>
            </w:r>
            <w:r>
              <w:rPr>
                <w:b/>
                <w:spacing w:val="-5"/>
                <w:sz w:val="18"/>
              </w:rPr>
              <w:t> </w:t>
            </w:r>
            <w:r>
              <w:rPr>
                <w:b/>
                <w:sz w:val="18"/>
              </w:rPr>
              <w:t>Failure</w:t>
            </w:r>
            <w:r>
              <w:rPr>
                <w:b/>
                <w:spacing w:val="-2"/>
                <w:sz w:val="18"/>
              </w:rPr>
              <w:t> </w:t>
            </w:r>
            <w:r>
              <w:rPr>
                <w:b/>
                <w:sz w:val="18"/>
              </w:rPr>
              <w:t>After</w:t>
            </w:r>
            <w:r>
              <w:rPr>
                <w:b/>
                <w:spacing w:val="-3"/>
                <w:sz w:val="18"/>
              </w:rPr>
              <w:t> </w:t>
            </w:r>
            <w:r>
              <w:rPr>
                <w:b/>
                <w:sz w:val="18"/>
              </w:rPr>
              <w:t>take-off</w:t>
            </w:r>
          </w:p>
          <w:p>
            <w:pPr>
              <w:pStyle w:val="TableParagraph"/>
              <w:numPr>
                <w:ilvl w:val="0"/>
                <w:numId w:val="1"/>
              </w:numPr>
              <w:tabs>
                <w:tab w:pos="774" w:val="left" w:leader="none"/>
                <w:tab w:pos="775" w:val="left" w:leader="none"/>
              </w:tabs>
              <w:spacing w:line="219" w:lineRule="exact" w:before="3" w:after="0"/>
              <w:ind w:left="775" w:right="0" w:hanging="361"/>
              <w:jc w:val="left"/>
              <w:rPr>
                <w:rFonts w:ascii="Symbol" w:hAnsi="Symbol"/>
                <w:sz w:val="18"/>
              </w:rPr>
            </w:pPr>
            <w:r>
              <w:rPr>
                <w:sz w:val="18"/>
              </w:rPr>
              <w:t>The blueprint for this long brief is the operator’s approved lesson (long brief) from their RPL</w:t>
            </w:r>
            <w:r>
              <w:rPr>
                <w:spacing w:val="-13"/>
                <w:sz w:val="18"/>
              </w:rPr>
              <w:t> </w:t>
            </w:r>
            <w:r>
              <w:rPr>
                <w:sz w:val="18"/>
              </w:rPr>
              <w:t>syllabus</w:t>
            </w:r>
          </w:p>
          <w:p>
            <w:pPr>
              <w:pStyle w:val="TableParagraph"/>
              <w:numPr>
                <w:ilvl w:val="0"/>
                <w:numId w:val="1"/>
              </w:numPr>
              <w:tabs>
                <w:tab w:pos="774" w:val="left" w:leader="none"/>
                <w:tab w:pos="775" w:val="left" w:leader="none"/>
              </w:tabs>
              <w:spacing w:line="243" w:lineRule="exact" w:before="0" w:after="0"/>
              <w:ind w:left="775" w:right="0" w:hanging="360"/>
              <w:jc w:val="left"/>
              <w:rPr>
                <w:rFonts w:ascii="Symbol" w:hAnsi="Symbol"/>
                <w:sz w:val="20"/>
              </w:rPr>
            </w:pPr>
            <w:r>
              <w:rPr>
                <w:sz w:val="18"/>
              </w:rPr>
              <w:t>Lesson objectives and underpinning knowledge to be demonstrated as applicable during long</w:t>
            </w:r>
            <w:r>
              <w:rPr>
                <w:spacing w:val="-7"/>
                <w:sz w:val="18"/>
              </w:rPr>
              <w:t> </w:t>
            </w:r>
            <w:r>
              <w:rPr>
                <w:sz w:val="18"/>
              </w:rPr>
              <w:t>briefing</w:t>
            </w:r>
          </w:p>
        </w:tc>
      </w:tr>
      <w:tr>
        <w:trPr>
          <w:trHeight w:val="2903" w:hRule="atLeast"/>
        </w:trPr>
        <w:tc>
          <w:tcPr>
            <w:tcW w:w="10915" w:type="dxa"/>
            <w:gridSpan w:val="7"/>
          </w:tcPr>
          <w:p>
            <w:pPr>
              <w:pStyle w:val="TableParagraph"/>
              <w:spacing w:before="20"/>
              <w:ind w:left="55"/>
              <w:rPr>
                <w:b/>
                <w:sz w:val="18"/>
              </w:rPr>
            </w:pPr>
            <w:r>
              <w:rPr>
                <w:b/>
                <w:sz w:val="18"/>
              </w:rPr>
              <w:t>Training Notes</w:t>
            </w:r>
          </w:p>
          <w:p>
            <w:pPr>
              <w:pStyle w:val="TableParagraph"/>
              <w:spacing w:line="207" w:lineRule="exact" w:before="7"/>
              <w:ind w:left="196"/>
              <w:rPr>
                <w:sz w:val="18"/>
              </w:rPr>
            </w:pPr>
            <w:r>
              <w:rPr>
                <w:sz w:val="18"/>
              </w:rPr>
              <w:t>The long briefing should address</w:t>
            </w:r>
          </w:p>
          <w:p>
            <w:pPr>
              <w:pStyle w:val="TableParagraph"/>
              <w:numPr>
                <w:ilvl w:val="0"/>
                <w:numId w:val="2"/>
              </w:numPr>
              <w:tabs>
                <w:tab w:pos="774" w:val="left" w:leader="none"/>
                <w:tab w:pos="775" w:val="left" w:leader="none"/>
              </w:tabs>
              <w:spacing w:line="219" w:lineRule="exact" w:before="0" w:after="0"/>
              <w:ind w:left="775" w:right="0" w:hanging="360"/>
              <w:jc w:val="left"/>
              <w:rPr>
                <w:rFonts w:ascii="Symbol" w:hAnsi="Symbol"/>
                <w:sz w:val="18"/>
              </w:rPr>
            </w:pPr>
            <w:r>
              <w:rPr>
                <w:sz w:val="18"/>
              </w:rPr>
              <w:t>Common engine failure causes (partial and complete engine</w:t>
            </w:r>
            <w:r>
              <w:rPr>
                <w:spacing w:val="-6"/>
                <w:sz w:val="18"/>
              </w:rPr>
              <w:t> </w:t>
            </w:r>
            <w:r>
              <w:rPr>
                <w:sz w:val="18"/>
              </w:rPr>
              <w:t>failures)</w:t>
            </w:r>
          </w:p>
          <w:p>
            <w:pPr>
              <w:pStyle w:val="TableParagraph"/>
              <w:numPr>
                <w:ilvl w:val="0"/>
                <w:numId w:val="2"/>
              </w:numPr>
              <w:tabs>
                <w:tab w:pos="774" w:val="left" w:leader="none"/>
                <w:tab w:pos="775" w:val="left" w:leader="none"/>
              </w:tabs>
              <w:spacing w:line="219" w:lineRule="exact" w:before="0" w:after="0"/>
              <w:ind w:left="775" w:right="0" w:hanging="360"/>
              <w:jc w:val="left"/>
              <w:rPr>
                <w:rFonts w:ascii="Symbol" w:hAnsi="Symbol"/>
                <w:sz w:val="18"/>
              </w:rPr>
            </w:pPr>
            <w:r>
              <w:rPr>
                <w:sz w:val="18"/>
              </w:rPr>
              <w:t>Immediate/vital actions (including initial trouble</w:t>
            </w:r>
            <w:r>
              <w:rPr>
                <w:spacing w:val="3"/>
                <w:sz w:val="18"/>
              </w:rPr>
              <w:t> </w:t>
            </w:r>
            <w:r>
              <w:rPr>
                <w:sz w:val="18"/>
              </w:rPr>
              <w:t>checks)</w:t>
            </w:r>
          </w:p>
          <w:p>
            <w:pPr>
              <w:pStyle w:val="TableParagraph"/>
              <w:numPr>
                <w:ilvl w:val="0"/>
                <w:numId w:val="2"/>
              </w:numPr>
              <w:tabs>
                <w:tab w:pos="774" w:val="left" w:leader="none"/>
                <w:tab w:pos="775" w:val="left" w:leader="none"/>
              </w:tabs>
              <w:spacing w:line="219" w:lineRule="exact" w:before="0" w:after="0"/>
              <w:ind w:left="775" w:right="0" w:hanging="360"/>
              <w:jc w:val="left"/>
              <w:rPr>
                <w:rFonts w:ascii="Symbol" w:hAnsi="Symbol"/>
                <w:sz w:val="18"/>
              </w:rPr>
            </w:pPr>
            <w:r>
              <w:rPr>
                <w:sz w:val="18"/>
              </w:rPr>
              <w:t>Wind indicators and</w:t>
            </w:r>
            <w:r>
              <w:rPr>
                <w:spacing w:val="-6"/>
                <w:sz w:val="18"/>
              </w:rPr>
              <w:t> </w:t>
            </w:r>
            <w:r>
              <w:rPr>
                <w:sz w:val="18"/>
              </w:rPr>
              <w:t>assessment</w:t>
            </w:r>
          </w:p>
          <w:p>
            <w:pPr>
              <w:pStyle w:val="TableParagraph"/>
              <w:numPr>
                <w:ilvl w:val="0"/>
                <w:numId w:val="2"/>
              </w:numPr>
              <w:tabs>
                <w:tab w:pos="774" w:val="left" w:leader="none"/>
                <w:tab w:pos="775" w:val="left" w:leader="none"/>
              </w:tabs>
              <w:spacing w:line="218" w:lineRule="exact" w:before="0" w:after="0"/>
              <w:ind w:left="775" w:right="0" w:hanging="360"/>
              <w:jc w:val="left"/>
              <w:rPr>
                <w:rFonts w:ascii="Symbol" w:hAnsi="Symbol"/>
                <w:sz w:val="18"/>
              </w:rPr>
            </w:pPr>
            <w:r>
              <w:rPr>
                <w:sz w:val="18"/>
              </w:rPr>
              <w:t>Landing area</w:t>
            </w:r>
            <w:r>
              <w:rPr>
                <w:spacing w:val="-2"/>
                <w:sz w:val="18"/>
              </w:rPr>
              <w:t> </w:t>
            </w:r>
            <w:r>
              <w:rPr>
                <w:sz w:val="18"/>
              </w:rPr>
              <w:t>selection</w:t>
            </w:r>
          </w:p>
          <w:p>
            <w:pPr>
              <w:pStyle w:val="TableParagraph"/>
              <w:numPr>
                <w:ilvl w:val="0"/>
                <w:numId w:val="2"/>
              </w:numPr>
              <w:tabs>
                <w:tab w:pos="774" w:val="left" w:leader="none"/>
                <w:tab w:pos="775" w:val="left" w:leader="none"/>
              </w:tabs>
              <w:spacing w:line="218" w:lineRule="exact" w:before="0" w:after="0"/>
              <w:ind w:left="775" w:right="0" w:hanging="360"/>
              <w:jc w:val="left"/>
              <w:rPr>
                <w:rFonts w:ascii="Symbol" w:hAnsi="Symbol"/>
                <w:sz w:val="18"/>
              </w:rPr>
            </w:pPr>
            <w:r>
              <w:rPr>
                <w:sz w:val="18"/>
              </w:rPr>
              <w:t>Planning and flying the approach, actions if high or</w:t>
            </w:r>
            <w:r>
              <w:rPr>
                <w:spacing w:val="-6"/>
                <w:sz w:val="18"/>
              </w:rPr>
              <w:t> </w:t>
            </w:r>
            <w:r>
              <w:rPr>
                <w:sz w:val="18"/>
              </w:rPr>
              <w:t>low</w:t>
            </w:r>
          </w:p>
          <w:p>
            <w:pPr>
              <w:pStyle w:val="TableParagraph"/>
              <w:numPr>
                <w:ilvl w:val="0"/>
                <w:numId w:val="2"/>
              </w:numPr>
              <w:tabs>
                <w:tab w:pos="774" w:val="left" w:leader="none"/>
                <w:tab w:pos="775" w:val="left" w:leader="none"/>
              </w:tabs>
              <w:spacing w:line="219" w:lineRule="exact" w:before="0" w:after="0"/>
              <w:ind w:left="775" w:right="0" w:hanging="360"/>
              <w:jc w:val="left"/>
              <w:rPr>
                <w:rFonts w:ascii="Symbol" w:hAnsi="Symbol"/>
                <w:sz w:val="18"/>
              </w:rPr>
            </w:pPr>
            <w:r>
              <w:rPr>
                <w:sz w:val="18"/>
              </w:rPr>
              <w:t>Detailed trouble</w:t>
            </w:r>
            <w:r>
              <w:rPr>
                <w:spacing w:val="1"/>
                <w:sz w:val="18"/>
              </w:rPr>
              <w:t> </w:t>
            </w:r>
            <w:r>
              <w:rPr>
                <w:sz w:val="18"/>
              </w:rPr>
              <w:t>checks</w:t>
            </w:r>
          </w:p>
          <w:p>
            <w:pPr>
              <w:pStyle w:val="TableParagraph"/>
              <w:numPr>
                <w:ilvl w:val="0"/>
                <w:numId w:val="2"/>
              </w:numPr>
              <w:tabs>
                <w:tab w:pos="774" w:val="left" w:leader="none"/>
                <w:tab w:pos="775" w:val="left" w:leader="none"/>
              </w:tabs>
              <w:spacing w:line="219" w:lineRule="exact" w:before="1" w:after="0"/>
              <w:ind w:left="775" w:right="0" w:hanging="360"/>
              <w:jc w:val="left"/>
              <w:rPr>
                <w:rFonts w:ascii="Symbol" w:hAnsi="Symbol"/>
                <w:sz w:val="18"/>
              </w:rPr>
            </w:pPr>
            <w:r>
              <w:rPr>
                <w:sz w:val="18"/>
              </w:rPr>
              <w:t>Radio procedures (MAYDAY</w:t>
            </w:r>
            <w:r>
              <w:rPr>
                <w:spacing w:val="-2"/>
                <w:sz w:val="18"/>
              </w:rPr>
              <w:t> </w:t>
            </w:r>
            <w:r>
              <w:rPr>
                <w:sz w:val="18"/>
              </w:rPr>
              <w:t>call)</w:t>
            </w:r>
          </w:p>
          <w:p>
            <w:pPr>
              <w:pStyle w:val="TableParagraph"/>
              <w:numPr>
                <w:ilvl w:val="0"/>
                <w:numId w:val="2"/>
              </w:numPr>
              <w:tabs>
                <w:tab w:pos="774" w:val="left" w:leader="none"/>
                <w:tab w:pos="775" w:val="left" w:leader="none"/>
              </w:tabs>
              <w:spacing w:line="218" w:lineRule="exact" w:before="0" w:after="0"/>
              <w:ind w:left="775" w:right="0" w:hanging="360"/>
              <w:jc w:val="left"/>
              <w:rPr>
                <w:rFonts w:ascii="Symbol" w:hAnsi="Symbol"/>
                <w:sz w:val="18"/>
              </w:rPr>
            </w:pPr>
            <w:r>
              <w:rPr>
                <w:sz w:val="18"/>
              </w:rPr>
              <w:t>Passenger briefing and</w:t>
            </w:r>
            <w:r>
              <w:rPr>
                <w:spacing w:val="-1"/>
                <w:sz w:val="18"/>
              </w:rPr>
              <w:t> </w:t>
            </w:r>
            <w:r>
              <w:rPr>
                <w:sz w:val="18"/>
              </w:rPr>
              <w:t>management</w:t>
            </w:r>
          </w:p>
          <w:p>
            <w:pPr>
              <w:pStyle w:val="TableParagraph"/>
              <w:numPr>
                <w:ilvl w:val="0"/>
                <w:numId w:val="2"/>
              </w:numPr>
              <w:tabs>
                <w:tab w:pos="774" w:val="left" w:leader="none"/>
                <w:tab w:pos="775" w:val="left" w:leader="none"/>
              </w:tabs>
              <w:spacing w:line="219" w:lineRule="exact" w:before="0" w:after="0"/>
              <w:ind w:left="775" w:right="0" w:hanging="360"/>
              <w:jc w:val="left"/>
              <w:rPr>
                <w:rFonts w:ascii="Symbol" w:hAnsi="Symbol"/>
                <w:sz w:val="18"/>
              </w:rPr>
            </w:pPr>
            <w:r>
              <w:rPr>
                <w:sz w:val="18"/>
              </w:rPr>
              <w:t>Final approach judgement, recognition and management of</w:t>
            </w:r>
            <w:r>
              <w:rPr>
                <w:spacing w:val="-10"/>
                <w:sz w:val="18"/>
              </w:rPr>
              <w:t> </w:t>
            </w:r>
            <w:r>
              <w:rPr>
                <w:sz w:val="18"/>
              </w:rPr>
              <w:t>over/undershoot</w:t>
            </w:r>
          </w:p>
          <w:p>
            <w:pPr>
              <w:pStyle w:val="TableParagraph"/>
              <w:numPr>
                <w:ilvl w:val="0"/>
                <w:numId w:val="2"/>
              </w:numPr>
              <w:tabs>
                <w:tab w:pos="774" w:val="left" w:leader="none"/>
                <w:tab w:pos="775" w:val="left" w:leader="none"/>
              </w:tabs>
              <w:spacing w:line="219" w:lineRule="exact" w:before="0" w:after="0"/>
              <w:ind w:left="775" w:right="0" w:hanging="361"/>
              <w:jc w:val="left"/>
              <w:rPr>
                <w:rFonts w:ascii="Symbol" w:hAnsi="Symbol"/>
                <w:sz w:val="18"/>
              </w:rPr>
            </w:pPr>
            <w:r>
              <w:rPr>
                <w:sz w:val="18"/>
              </w:rPr>
              <w:t>Shutdown checks</w:t>
            </w:r>
          </w:p>
          <w:p>
            <w:pPr>
              <w:pStyle w:val="TableParagraph"/>
              <w:numPr>
                <w:ilvl w:val="0"/>
                <w:numId w:val="2"/>
              </w:numPr>
              <w:tabs>
                <w:tab w:pos="774" w:val="left" w:leader="none"/>
                <w:tab w:pos="775" w:val="left" w:leader="none"/>
              </w:tabs>
              <w:spacing w:line="244" w:lineRule="exact" w:before="0" w:after="0"/>
              <w:ind w:left="775" w:right="0" w:hanging="360"/>
              <w:jc w:val="left"/>
              <w:rPr>
                <w:rFonts w:ascii="Symbol" w:hAnsi="Symbol"/>
                <w:sz w:val="20"/>
              </w:rPr>
            </w:pPr>
            <w:r>
              <w:rPr>
                <w:sz w:val="20"/>
              </w:rPr>
              <w:t>Engine management considerations during simulated engine</w:t>
            </w:r>
            <w:r>
              <w:rPr>
                <w:spacing w:val="-3"/>
                <w:sz w:val="20"/>
              </w:rPr>
              <w:t> </w:t>
            </w:r>
            <w:r>
              <w:rPr>
                <w:sz w:val="20"/>
              </w:rPr>
              <w:t>failures</w:t>
            </w:r>
          </w:p>
        </w:tc>
      </w:tr>
    </w:tbl>
    <w:p>
      <w:pPr>
        <w:pStyle w:val="BodyText"/>
        <w:spacing w:before="4"/>
        <w:rPr>
          <w:rFonts w:ascii="Times New Roman"/>
          <w:b w:val="0"/>
          <w:sz w:val="23"/>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06"/>
        <w:gridCol w:w="8647"/>
        <w:gridCol w:w="569"/>
        <w:gridCol w:w="567"/>
      </w:tblGrid>
      <w:tr>
        <w:trPr>
          <w:trHeight w:val="407" w:hRule="atLeast"/>
        </w:trPr>
        <w:tc>
          <w:tcPr>
            <w:tcW w:w="1106" w:type="dxa"/>
            <w:vMerge w:val="restart"/>
            <w:shd w:val="clear" w:color="auto" w:fill="F2F2F2"/>
            <w:textDirection w:val="btLr"/>
          </w:tcPr>
          <w:p>
            <w:pPr>
              <w:pStyle w:val="TableParagraph"/>
              <w:spacing w:before="3"/>
              <w:rPr>
                <w:rFonts w:ascii="Times New Roman"/>
                <w:sz w:val="29"/>
              </w:rPr>
            </w:pPr>
          </w:p>
          <w:p>
            <w:pPr>
              <w:pStyle w:val="TableParagraph"/>
              <w:spacing w:before="1"/>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647"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36" w:type="dxa"/>
            <w:gridSpan w:val="2"/>
            <w:shd w:val="clear" w:color="auto" w:fill="F2F2F2"/>
          </w:tcPr>
          <w:p>
            <w:pPr>
              <w:pStyle w:val="TableParagraph"/>
              <w:spacing w:before="5"/>
              <w:ind w:left="29" w:right="98"/>
              <w:rPr>
                <w:b/>
                <w:sz w:val="16"/>
              </w:rPr>
            </w:pPr>
            <w:r>
              <w:rPr>
                <w:b/>
                <w:sz w:val="16"/>
              </w:rPr>
              <w:t>Performance Standard</w:t>
            </w:r>
          </w:p>
        </w:tc>
      </w:tr>
      <w:tr>
        <w:trPr>
          <w:trHeight w:val="834" w:hRule="atLeast"/>
        </w:trPr>
        <w:tc>
          <w:tcPr>
            <w:tcW w:w="1106" w:type="dxa"/>
            <w:vMerge/>
            <w:tcBorders>
              <w:top w:val="nil"/>
            </w:tcBorders>
            <w:shd w:val="clear" w:color="auto" w:fill="F2F2F2"/>
            <w:textDirection w:val="btLr"/>
          </w:tcPr>
          <w:p>
            <w:pPr>
              <w:rPr>
                <w:sz w:val="2"/>
                <w:szCs w:val="2"/>
              </w:rPr>
            </w:pPr>
          </w:p>
        </w:tc>
        <w:tc>
          <w:tcPr>
            <w:tcW w:w="8647" w:type="dxa"/>
            <w:vMerge/>
            <w:tcBorders>
              <w:top w:val="nil"/>
            </w:tcBorders>
            <w:shd w:val="clear" w:color="auto" w:fill="F2F2F2"/>
          </w:tcPr>
          <w:p>
            <w:pPr>
              <w:rPr>
                <w:sz w:val="2"/>
                <w:szCs w:val="2"/>
              </w:rPr>
            </w:pPr>
          </w:p>
        </w:tc>
        <w:tc>
          <w:tcPr>
            <w:tcW w:w="569" w:type="dxa"/>
            <w:shd w:val="clear" w:color="auto" w:fill="F2F2F2"/>
            <w:textDirection w:val="btLr"/>
          </w:tcPr>
          <w:p>
            <w:pPr>
              <w:pStyle w:val="TableParagraph"/>
              <w:spacing w:before="177"/>
              <w:ind w:left="11"/>
              <w:rPr>
                <w:b/>
                <w:sz w:val="18"/>
              </w:rPr>
            </w:pPr>
            <w:r>
              <w:rPr>
                <w:b/>
                <w:sz w:val="18"/>
              </w:rPr>
              <w:t>Required</w:t>
            </w:r>
          </w:p>
        </w:tc>
        <w:tc>
          <w:tcPr>
            <w:tcW w:w="567" w:type="dxa"/>
            <w:shd w:val="clear" w:color="auto" w:fill="F2F2F2"/>
            <w:textDirection w:val="btLr"/>
          </w:tcPr>
          <w:p>
            <w:pPr>
              <w:pStyle w:val="TableParagraph"/>
              <w:spacing w:before="87"/>
              <w:ind w:left="44"/>
              <w:rPr>
                <w:b/>
                <w:sz w:val="16"/>
              </w:rPr>
            </w:pPr>
            <w:r>
              <w:rPr>
                <w:b/>
                <w:sz w:val="16"/>
              </w:rPr>
              <w:t>Achieved</w:t>
            </w:r>
          </w:p>
        </w:tc>
      </w:tr>
      <w:tr>
        <w:trPr>
          <w:trHeight w:val="282" w:hRule="atLeast"/>
        </w:trPr>
        <w:tc>
          <w:tcPr>
            <w:tcW w:w="1106" w:type="dxa"/>
          </w:tcPr>
          <w:p>
            <w:pPr>
              <w:pStyle w:val="TableParagraph"/>
              <w:spacing w:before="17"/>
              <w:ind w:right="124"/>
              <w:jc w:val="right"/>
              <w:rPr>
                <w:b/>
                <w:sz w:val="18"/>
              </w:rPr>
            </w:pPr>
            <w:r>
              <w:rPr>
                <w:b/>
                <w:sz w:val="18"/>
              </w:rPr>
              <w:t>FIR-TE3.2</w:t>
            </w:r>
          </w:p>
        </w:tc>
        <w:tc>
          <w:tcPr>
            <w:tcW w:w="8647" w:type="dxa"/>
            <w:tcBorders>
              <w:top w:val="single" w:sz="18" w:space="0" w:color="F2F2F2"/>
            </w:tcBorders>
          </w:tcPr>
          <w:p>
            <w:pPr>
              <w:pStyle w:val="TableParagraph"/>
              <w:spacing w:before="17"/>
              <w:ind w:left="26"/>
              <w:rPr>
                <w:b/>
                <w:sz w:val="18"/>
              </w:rPr>
            </w:pPr>
            <w:r>
              <w:rPr>
                <w:b/>
                <w:sz w:val="18"/>
              </w:rPr>
              <w:t>Demonstrate understanding of principles and methods of instruction</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469" w:hRule="atLeast"/>
        </w:trPr>
        <w:tc>
          <w:tcPr>
            <w:tcW w:w="1106" w:type="dxa"/>
          </w:tcPr>
          <w:p>
            <w:pPr>
              <w:pStyle w:val="TableParagraph"/>
              <w:spacing w:before="6"/>
              <w:rPr>
                <w:rFonts w:ascii="Times New Roman"/>
                <w:sz w:val="16"/>
              </w:rPr>
            </w:pPr>
          </w:p>
          <w:p>
            <w:pPr>
              <w:pStyle w:val="TableParagraph"/>
              <w:spacing w:before="1"/>
              <w:ind w:right="167"/>
              <w:jc w:val="right"/>
              <w:rPr>
                <w:sz w:val="18"/>
              </w:rPr>
            </w:pPr>
            <w:r>
              <w:rPr>
                <w:w w:val="95"/>
                <w:sz w:val="18"/>
              </w:rPr>
              <w:t>(a)</w:t>
            </w:r>
          </w:p>
        </w:tc>
        <w:tc>
          <w:tcPr>
            <w:tcW w:w="8647" w:type="dxa"/>
          </w:tcPr>
          <w:p>
            <w:pPr>
              <w:pStyle w:val="TableParagraph"/>
              <w:spacing w:before="27"/>
              <w:ind w:left="26" w:right="46"/>
              <w:rPr>
                <w:sz w:val="18"/>
              </w:rPr>
            </w:pPr>
            <w:r>
              <w:rPr>
                <w:sz w:val="18"/>
              </w:rPr>
              <w:t>apply knowledge and application of element 3, principles and methods of instruction, described in unit FIRC (instructor rating common) in schedule 3 of Part 61 MOS.</w:t>
            </w:r>
          </w:p>
        </w:tc>
        <w:tc>
          <w:tcPr>
            <w:tcW w:w="569" w:type="dxa"/>
            <w:shd w:val="clear" w:color="auto" w:fill="F2F2F2"/>
          </w:tcPr>
          <w:p>
            <w:pPr>
              <w:pStyle w:val="TableParagraph"/>
              <w:spacing w:before="131"/>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spacing w:before="32"/>
              <w:ind w:right="125"/>
              <w:jc w:val="right"/>
              <w:rPr>
                <w:b/>
                <w:sz w:val="18"/>
              </w:rPr>
            </w:pPr>
            <w:r>
              <w:rPr>
                <w:b/>
                <w:sz w:val="18"/>
              </w:rPr>
              <w:t>FIR-TE3.3</w:t>
            </w:r>
          </w:p>
        </w:tc>
        <w:tc>
          <w:tcPr>
            <w:tcW w:w="8647" w:type="dxa"/>
          </w:tcPr>
          <w:p>
            <w:pPr>
              <w:pStyle w:val="TableParagraph"/>
              <w:spacing w:before="23"/>
              <w:ind w:left="26"/>
              <w:rPr>
                <w:b/>
                <w:sz w:val="18"/>
              </w:rPr>
            </w:pPr>
            <w:r>
              <w:rPr>
                <w:b/>
                <w:sz w:val="18"/>
              </w:rPr>
              <w:t>Demonstrate Competencies of a grade 3 training endorsement</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470" w:hRule="atLeast"/>
        </w:trPr>
        <w:tc>
          <w:tcPr>
            <w:tcW w:w="1106" w:type="dxa"/>
          </w:tcPr>
          <w:p>
            <w:pPr>
              <w:pStyle w:val="TableParagraph"/>
              <w:spacing w:before="131"/>
              <w:ind w:right="155"/>
              <w:jc w:val="right"/>
              <w:rPr>
                <w:sz w:val="18"/>
              </w:rPr>
            </w:pPr>
            <w:r>
              <w:rPr>
                <w:w w:val="95"/>
                <w:sz w:val="18"/>
              </w:rPr>
              <w:t>(a)</w:t>
            </w:r>
          </w:p>
        </w:tc>
        <w:tc>
          <w:tcPr>
            <w:tcW w:w="8647" w:type="dxa"/>
          </w:tcPr>
          <w:p>
            <w:pPr>
              <w:pStyle w:val="TableParagraph"/>
              <w:spacing w:before="27"/>
              <w:ind w:left="26"/>
              <w:rPr>
                <w:sz w:val="18"/>
              </w:rPr>
            </w:pPr>
            <w:r>
              <w:rPr>
                <w:sz w:val="18"/>
              </w:rPr>
              <w:t>apply good knowledge of the aeronautical knowledge units of competency for the RPL, PPL and CPL to the standard required for the issue of a CPL;</w:t>
            </w:r>
          </w:p>
        </w:tc>
        <w:tc>
          <w:tcPr>
            <w:tcW w:w="569" w:type="dxa"/>
            <w:shd w:val="clear" w:color="auto" w:fill="F2F2F2"/>
          </w:tcPr>
          <w:p>
            <w:pPr>
              <w:pStyle w:val="TableParagraph"/>
              <w:spacing w:before="131"/>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spacing w:before="39"/>
              <w:ind w:right="165"/>
              <w:jc w:val="right"/>
              <w:rPr>
                <w:sz w:val="18"/>
              </w:rPr>
            </w:pPr>
            <w:r>
              <w:rPr>
                <w:sz w:val="18"/>
              </w:rPr>
              <w:t>(c)</w:t>
            </w:r>
          </w:p>
        </w:tc>
        <w:tc>
          <w:tcPr>
            <w:tcW w:w="8647" w:type="dxa"/>
          </w:tcPr>
          <w:p>
            <w:pPr>
              <w:pStyle w:val="TableParagraph"/>
              <w:spacing w:before="27"/>
              <w:ind w:left="26"/>
              <w:rPr>
                <w:sz w:val="18"/>
              </w:rPr>
            </w:pPr>
            <w:r>
              <w:rPr>
                <w:sz w:val="18"/>
              </w:rPr>
              <w:t>perform consistent management of lessons safely, efficiently and confidently;</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287" w:hRule="atLeast"/>
        </w:trPr>
        <w:tc>
          <w:tcPr>
            <w:tcW w:w="1106" w:type="dxa"/>
          </w:tcPr>
          <w:p>
            <w:pPr>
              <w:pStyle w:val="TableParagraph"/>
              <w:spacing w:before="35"/>
              <w:ind w:right="125"/>
              <w:jc w:val="right"/>
              <w:rPr>
                <w:b/>
                <w:sz w:val="18"/>
              </w:rPr>
            </w:pPr>
            <w:r>
              <w:rPr>
                <w:b/>
                <w:sz w:val="18"/>
              </w:rPr>
              <w:t>FIR-TE3.4</w:t>
            </w:r>
          </w:p>
        </w:tc>
        <w:tc>
          <w:tcPr>
            <w:tcW w:w="8647" w:type="dxa"/>
          </w:tcPr>
          <w:p>
            <w:pPr>
              <w:pStyle w:val="TableParagraph"/>
              <w:spacing w:before="23"/>
              <w:ind w:left="26"/>
              <w:rPr>
                <w:b/>
                <w:sz w:val="18"/>
              </w:rPr>
            </w:pPr>
            <w:r>
              <w:rPr>
                <w:b/>
                <w:sz w:val="18"/>
              </w:rPr>
              <w:t>Conduct aeronautical knowledge training</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470" w:hRule="atLeast"/>
        </w:trPr>
        <w:tc>
          <w:tcPr>
            <w:tcW w:w="1106" w:type="dxa"/>
          </w:tcPr>
          <w:p>
            <w:pPr>
              <w:pStyle w:val="TableParagraph"/>
              <w:spacing w:before="131"/>
              <w:ind w:right="187"/>
              <w:jc w:val="right"/>
              <w:rPr>
                <w:sz w:val="18"/>
              </w:rPr>
            </w:pPr>
            <w:r>
              <w:rPr>
                <w:w w:val="95"/>
                <w:sz w:val="18"/>
              </w:rPr>
              <w:t>(e)</w:t>
            </w:r>
          </w:p>
        </w:tc>
        <w:tc>
          <w:tcPr>
            <w:tcW w:w="8647" w:type="dxa"/>
          </w:tcPr>
          <w:p>
            <w:pPr>
              <w:pStyle w:val="TableParagraph"/>
              <w:spacing w:before="27"/>
              <w:ind w:left="26" w:right="46"/>
              <w:rPr>
                <w:sz w:val="18"/>
              </w:rPr>
            </w:pPr>
            <w:r>
              <w:rPr>
                <w:sz w:val="18"/>
              </w:rPr>
              <w:t>conduct aeronautical knowledge training demonstrating relevant performance criteria described in elements FIR4.1 and FIR4.2 of unit FIR4 (conduct aeronautical knowledge training and flight training)</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23"/>
              <w:ind w:left="26"/>
              <w:rPr>
                <w:b/>
                <w:sz w:val="18"/>
              </w:rPr>
            </w:pPr>
            <w:r>
              <w:rPr>
                <w:b/>
                <w:sz w:val="18"/>
              </w:rPr>
              <w:t>FIR4.1 Plan training</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9" w:type="dxa"/>
            <w:shd w:val="clear" w:color="auto" w:fill="F2F2F2"/>
          </w:tcPr>
          <w:p>
            <w:pPr>
              <w:pStyle w:val="TableParagraph"/>
              <w:spacing w:before="131"/>
              <w:ind w:left="7"/>
              <w:jc w:val="center"/>
              <w:rPr>
                <w:sz w:val="18"/>
              </w:rPr>
            </w:pPr>
            <w:r>
              <w:rPr>
                <w:w w:val="99"/>
                <w:sz w:val="18"/>
              </w:rPr>
              <w:t>1</w:t>
            </w:r>
          </w:p>
        </w:tc>
        <w:tc>
          <w:tcPr>
            <w:tcW w:w="567" w:type="dxa"/>
          </w:tcPr>
          <w:p>
            <w:pPr>
              <w:pStyle w:val="TableParagraph"/>
              <w:rPr>
                <w:rFonts w:ascii="Times New Roman"/>
                <w:sz w:val="18"/>
              </w:rPr>
            </w:pPr>
          </w:p>
        </w:tc>
      </w:tr>
      <w:tr>
        <w:trPr>
          <w:trHeight w:val="469"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9" w:type="dxa"/>
            <w:shd w:val="clear" w:color="auto" w:fill="F2F2F2"/>
          </w:tcPr>
          <w:p>
            <w:pPr>
              <w:pStyle w:val="TableParagraph"/>
              <w:spacing w:before="131"/>
              <w:ind w:left="7"/>
              <w:jc w:val="center"/>
              <w:rPr>
                <w:sz w:val="18"/>
              </w:rPr>
            </w:pPr>
            <w:r>
              <w:rPr>
                <w:w w:val="99"/>
                <w:sz w:val="18"/>
              </w:rPr>
              <w:t>1</w:t>
            </w:r>
          </w:p>
        </w:tc>
        <w:tc>
          <w:tcPr>
            <w:tcW w:w="567"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(c) identify underpinning knowledge for the units and elements relevant to the lesson and confirm trainee understanding</w:t>
            </w:r>
          </w:p>
        </w:tc>
        <w:tc>
          <w:tcPr>
            <w:tcW w:w="569" w:type="dxa"/>
            <w:shd w:val="clear" w:color="auto" w:fill="F2F2F2"/>
          </w:tcPr>
          <w:p>
            <w:pPr>
              <w:pStyle w:val="TableParagraph"/>
              <w:spacing w:before="131"/>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(d) select appropriate training methods to facilitate training objectives and knowledge transfer</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(e) apply threat and error management into each ground lesson;</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9" w:type="dxa"/>
            <w:shd w:val="clear" w:color="auto" w:fill="F2F2F2"/>
          </w:tcPr>
          <w:p>
            <w:pPr>
              <w:pStyle w:val="TableParagraph"/>
              <w:spacing w:before="131"/>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23"/>
              <w:ind w:left="26"/>
              <w:rPr>
                <w:b/>
                <w:sz w:val="18"/>
              </w:rPr>
            </w:pPr>
            <w:r>
              <w:rPr>
                <w:b/>
                <w:sz w:val="18"/>
              </w:rPr>
              <w:t>FIR4.2 Conduct aeronautical knowledge training</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483" w:top="540" w:bottom="680" w:left="420" w:right="280"/>
          <w:pgNumType w:start="1"/>
        </w:sectPr>
      </w:pPr>
    </w:p>
    <w:p>
      <w:pPr>
        <w:pStyle w:val="BodyText"/>
        <w:ind w:left="110"/>
        <w:rPr>
          <w:rFonts w:ascii="Times New Roman"/>
          <w:b w:val="0"/>
        </w:rPr>
      </w:pPr>
      <w:r>
        <w:rPr>
          <w:rFonts w:ascii="Times New Roman"/>
          <w:b w:val="0"/>
        </w:rPr>
        <w:pict>
          <v:shape style="width:549pt;height:18pt;mso-position-horizontal-relative:char;mso-position-vertical-relative:line" type="#_x0000_t202" filled="true" fillcolor="#f2f2f2" stroked="true" strokeweight=".48pt" strokecolor="#000000">
            <w10:anchorlock/>
            <v:textbox inset="0,0,0,0">
              <w:txbxContent>
                <w:p>
                  <w:pPr>
                    <w:pStyle w:val="BodyText"/>
                    <w:spacing w:before="57"/>
                    <w:ind w:left="28"/>
                  </w:pPr>
                  <w:r>
                    <w:rPr/>
                    <w:t>LESSON TE3-57A: PRACTISE FORCED LANDINGS &amp; ENGNE FAILURE AFTER TAKE-OFF – LONG BRIEF</w:t>
                  </w:r>
                </w:p>
              </w:txbxContent>
            </v:textbox>
            <v:fill type="solid"/>
            <v:stroke dashstyle="solid"/>
          </v:shape>
        </w:pict>
      </w:r>
      <w:r>
        <w:rPr>
          <w:rFonts w:ascii="Times New Roman"/>
          <w:b w:val="0"/>
        </w:rPr>
      </w:r>
    </w:p>
    <w:p>
      <w:pPr>
        <w:pStyle w:val="BodyText"/>
        <w:spacing w:before="7"/>
        <w:rPr>
          <w:rFonts w:ascii="Times New Roman"/>
          <w:b w:val="0"/>
          <w:sz w:val="19"/>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06"/>
        <w:gridCol w:w="331"/>
        <w:gridCol w:w="8316"/>
        <w:gridCol w:w="569"/>
        <w:gridCol w:w="567"/>
      </w:tblGrid>
      <w:tr>
        <w:trPr>
          <w:trHeight w:val="410" w:hRule="atLeast"/>
        </w:trPr>
        <w:tc>
          <w:tcPr>
            <w:tcW w:w="1106" w:type="dxa"/>
            <w:vMerge w:val="restart"/>
            <w:shd w:val="clear" w:color="auto" w:fill="F2F2F2"/>
            <w:textDirection w:val="btLr"/>
          </w:tcPr>
          <w:p>
            <w:pPr>
              <w:pStyle w:val="TableParagraph"/>
              <w:spacing w:before="3"/>
              <w:rPr>
                <w:rFonts w:ascii="Times New Roman"/>
                <w:sz w:val="29"/>
              </w:rPr>
            </w:pPr>
          </w:p>
          <w:p>
            <w:pPr>
              <w:pStyle w:val="TableParagraph"/>
              <w:spacing w:before="1"/>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647" w:type="dxa"/>
            <w:gridSpan w:val="2"/>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36" w:type="dxa"/>
            <w:gridSpan w:val="2"/>
            <w:shd w:val="clear" w:color="auto" w:fill="F2F2F2"/>
          </w:tcPr>
          <w:p>
            <w:pPr>
              <w:pStyle w:val="TableParagraph"/>
              <w:spacing w:before="8"/>
              <w:ind w:left="29" w:right="98"/>
              <w:rPr>
                <w:b/>
                <w:sz w:val="16"/>
              </w:rPr>
            </w:pPr>
            <w:r>
              <w:rPr>
                <w:b/>
                <w:sz w:val="16"/>
              </w:rPr>
              <w:t>Performance Standard</w:t>
            </w:r>
          </w:p>
        </w:tc>
      </w:tr>
      <w:tr>
        <w:trPr>
          <w:trHeight w:val="831" w:hRule="atLeast"/>
        </w:trPr>
        <w:tc>
          <w:tcPr>
            <w:tcW w:w="1106" w:type="dxa"/>
            <w:vMerge/>
            <w:tcBorders>
              <w:top w:val="nil"/>
            </w:tcBorders>
            <w:shd w:val="clear" w:color="auto" w:fill="F2F2F2"/>
            <w:textDirection w:val="btLr"/>
          </w:tcPr>
          <w:p>
            <w:pPr>
              <w:rPr>
                <w:sz w:val="2"/>
                <w:szCs w:val="2"/>
              </w:rPr>
            </w:pPr>
          </w:p>
        </w:tc>
        <w:tc>
          <w:tcPr>
            <w:tcW w:w="8647" w:type="dxa"/>
            <w:gridSpan w:val="2"/>
            <w:vMerge/>
            <w:tcBorders>
              <w:top w:val="nil"/>
            </w:tcBorders>
            <w:shd w:val="clear" w:color="auto" w:fill="F2F2F2"/>
          </w:tcPr>
          <w:p>
            <w:pPr>
              <w:rPr>
                <w:sz w:val="2"/>
                <w:szCs w:val="2"/>
              </w:rPr>
            </w:pPr>
          </w:p>
        </w:tc>
        <w:tc>
          <w:tcPr>
            <w:tcW w:w="569" w:type="dxa"/>
            <w:shd w:val="clear" w:color="auto" w:fill="F2F2F2"/>
            <w:textDirection w:val="btLr"/>
          </w:tcPr>
          <w:p>
            <w:pPr>
              <w:pStyle w:val="TableParagraph"/>
              <w:spacing w:before="177"/>
              <w:ind w:left="11"/>
              <w:rPr>
                <w:b/>
                <w:sz w:val="18"/>
              </w:rPr>
            </w:pPr>
            <w:r>
              <w:rPr>
                <w:b/>
                <w:sz w:val="18"/>
              </w:rPr>
              <w:t>Required</w:t>
            </w:r>
          </w:p>
        </w:tc>
        <w:tc>
          <w:tcPr>
            <w:tcW w:w="567" w:type="dxa"/>
            <w:shd w:val="clear" w:color="auto" w:fill="F2F2F2"/>
            <w:textDirection w:val="btLr"/>
          </w:tcPr>
          <w:p>
            <w:pPr>
              <w:pStyle w:val="TableParagraph"/>
              <w:spacing w:before="87"/>
              <w:ind w:left="44"/>
              <w:rPr>
                <w:b/>
                <w:sz w:val="16"/>
              </w:rPr>
            </w:pPr>
            <w:r>
              <w:rPr>
                <w:b/>
                <w:sz w:val="16"/>
              </w:rPr>
              <w:t>Achieved</w:t>
            </w:r>
          </w:p>
        </w:tc>
      </w:tr>
      <w:tr>
        <w:trPr>
          <w:trHeight w:val="282" w:hRule="atLeast"/>
        </w:trPr>
        <w:tc>
          <w:tcPr>
            <w:tcW w:w="1106" w:type="dxa"/>
          </w:tcPr>
          <w:p>
            <w:pPr>
              <w:pStyle w:val="TableParagraph"/>
              <w:rPr>
                <w:rFonts w:ascii="Times New Roman"/>
                <w:sz w:val="18"/>
              </w:rPr>
            </w:pPr>
          </w:p>
        </w:tc>
        <w:tc>
          <w:tcPr>
            <w:tcW w:w="331" w:type="dxa"/>
            <w:tcBorders>
              <w:top w:val="single" w:sz="18" w:space="0" w:color="F2F2F2"/>
              <w:right w:val="nil"/>
            </w:tcBorders>
          </w:tcPr>
          <w:p>
            <w:pPr>
              <w:pStyle w:val="TableParagraph"/>
              <w:spacing w:before="34"/>
              <w:ind w:left="22" w:right="43"/>
              <w:jc w:val="center"/>
              <w:rPr>
                <w:sz w:val="18"/>
              </w:rPr>
            </w:pPr>
            <w:r>
              <w:rPr>
                <w:sz w:val="18"/>
              </w:rPr>
              <w:t>(a)</w:t>
            </w:r>
          </w:p>
        </w:tc>
        <w:tc>
          <w:tcPr>
            <w:tcW w:w="8316" w:type="dxa"/>
            <w:tcBorders>
              <w:top w:val="single" w:sz="18" w:space="0" w:color="F2F2F2"/>
              <w:left w:val="nil"/>
            </w:tcBorders>
          </w:tcPr>
          <w:p>
            <w:pPr>
              <w:pStyle w:val="TableParagraph"/>
              <w:spacing w:before="34"/>
              <w:ind w:left="75"/>
              <w:rPr>
                <w:sz w:val="18"/>
              </w:rPr>
            </w:pPr>
            <w:r>
              <w:rPr>
                <w:sz w:val="18"/>
              </w:rPr>
              <w:t>establish a learning environment and motivation that suits the trainee's needs</w:t>
            </w:r>
          </w:p>
        </w:tc>
        <w:tc>
          <w:tcPr>
            <w:tcW w:w="569" w:type="dxa"/>
            <w:shd w:val="clear" w:color="auto" w:fill="F2F2F2"/>
          </w:tcPr>
          <w:p>
            <w:pPr>
              <w:pStyle w:val="TableParagraph"/>
              <w:spacing w:before="34"/>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331" w:type="dxa"/>
            <w:tcBorders>
              <w:right w:val="nil"/>
            </w:tcBorders>
          </w:tcPr>
          <w:p>
            <w:pPr>
              <w:pStyle w:val="TableParagraph"/>
              <w:spacing w:before="39"/>
              <w:ind w:left="22" w:right="43"/>
              <w:jc w:val="center"/>
              <w:rPr>
                <w:sz w:val="18"/>
              </w:rPr>
            </w:pPr>
            <w:r>
              <w:rPr>
                <w:sz w:val="18"/>
              </w:rPr>
              <w:t>(b)</w:t>
            </w:r>
          </w:p>
        </w:tc>
        <w:tc>
          <w:tcPr>
            <w:tcW w:w="8316" w:type="dxa"/>
            <w:tcBorders>
              <w:left w:val="nil"/>
            </w:tcBorders>
          </w:tcPr>
          <w:p>
            <w:pPr>
              <w:pStyle w:val="TableParagraph"/>
              <w:spacing w:before="39"/>
              <w:ind w:left="75"/>
              <w:rPr>
                <w:sz w:val="18"/>
              </w:rPr>
            </w:pPr>
            <w:r>
              <w:rPr>
                <w:sz w:val="18"/>
              </w:rPr>
              <w:t>clearly state the training objectives</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331" w:type="dxa"/>
            <w:tcBorders>
              <w:right w:val="nil"/>
            </w:tcBorders>
          </w:tcPr>
          <w:p>
            <w:pPr>
              <w:pStyle w:val="TableParagraph"/>
              <w:spacing w:before="27"/>
              <w:ind w:left="13" w:right="43"/>
              <w:jc w:val="center"/>
              <w:rPr>
                <w:sz w:val="18"/>
              </w:rPr>
            </w:pPr>
            <w:r>
              <w:rPr>
                <w:sz w:val="18"/>
              </w:rPr>
              <w:t>(c)</w:t>
            </w:r>
          </w:p>
        </w:tc>
        <w:tc>
          <w:tcPr>
            <w:tcW w:w="8316" w:type="dxa"/>
            <w:tcBorders>
              <w:left w:val="nil"/>
            </w:tcBorders>
          </w:tcPr>
          <w:p>
            <w:pPr>
              <w:pStyle w:val="TableParagraph"/>
              <w:spacing w:before="27"/>
              <w:ind w:left="75"/>
              <w:rPr>
                <w:sz w:val="18"/>
              </w:rPr>
            </w:pPr>
            <w:r>
              <w:rPr>
                <w:sz w:val="18"/>
              </w:rPr>
              <w:t>conduct the lesson following or modifying the lesson plan to achieve training objectives and transfer of knowledge</w:t>
            </w:r>
          </w:p>
        </w:tc>
        <w:tc>
          <w:tcPr>
            <w:tcW w:w="569" w:type="dxa"/>
            <w:shd w:val="clear" w:color="auto" w:fill="F2F2F2"/>
          </w:tcPr>
          <w:p>
            <w:pPr>
              <w:pStyle w:val="TableParagraph"/>
              <w:spacing w:before="131"/>
              <w:ind w:left="7"/>
              <w:jc w:val="center"/>
              <w:rPr>
                <w:sz w:val="18"/>
              </w:rPr>
            </w:pPr>
            <w:r>
              <w:rPr>
                <w:w w:val="99"/>
                <w:sz w:val="18"/>
              </w:rPr>
              <w:t>1</w:t>
            </w: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331" w:type="dxa"/>
            <w:tcBorders>
              <w:right w:val="nil"/>
            </w:tcBorders>
          </w:tcPr>
          <w:p>
            <w:pPr>
              <w:pStyle w:val="TableParagraph"/>
              <w:spacing w:before="39"/>
              <w:ind w:left="22" w:right="43"/>
              <w:jc w:val="center"/>
              <w:rPr>
                <w:sz w:val="18"/>
              </w:rPr>
            </w:pPr>
            <w:r>
              <w:rPr>
                <w:sz w:val="18"/>
              </w:rPr>
              <w:t>(d)</w:t>
            </w:r>
          </w:p>
        </w:tc>
        <w:tc>
          <w:tcPr>
            <w:tcW w:w="8316" w:type="dxa"/>
            <w:tcBorders>
              <w:left w:val="nil"/>
            </w:tcBorders>
          </w:tcPr>
          <w:p>
            <w:pPr>
              <w:pStyle w:val="TableParagraph"/>
              <w:spacing w:before="39"/>
              <w:ind w:left="75"/>
              <w:rPr>
                <w:sz w:val="18"/>
              </w:rPr>
            </w:pPr>
            <w:r>
              <w:rPr>
                <w:sz w:val="18"/>
              </w:rPr>
              <w:t>present and link new knowledge to previous knowledge;</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331" w:type="dxa"/>
            <w:tcBorders>
              <w:right w:val="nil"/>
            </w:tcBorders>
          </w:tcPr>
          <w:p>
            <w:pPr>
              <w:pStyle w:val="TableParagraph"/>
              <w:spacing w:before="37"/>
              <w:ind w:left="22" w:right="43"/>
              <w:jc w:val="center"/>
              <w:rPr>
                <w:sz w:val="18"/>
              </w:rPr>
            </w:pPr>
            <w:r>
              <w:rPr>
                <w:sz w:val="18"/>
              </w:rPr>
              <w:t>(e)</w:t>
            </w:r>
          </w:p>
        </w:tc>
        <w:tc>
          <w:tcPr>
            <w:tcW w:w="8316" w:type="dxa"/>
            <w:tcBorders>
              <w:left w:val="nil"/>
            </w:tcBorders>
          </w:tcPr>
          <w:p>
            <w:pPr>
              <w:pStyle w:val="TableParagraph"/>
              <w:spacing w:before="37"/>
              <w:ind w:left="75"/>
              <w:rPr>
                <w:sz w:val="18"/>
              </w:rPr>
            </w:pPr>
            <w:r>
              <w:rPr>
                <w:sz w:val="18"/>
              </w:rPr>
              <w:t>use selected training aids to illustrate and enhance explanations</w:t>
            </w:r>
          </w:p>
        </w:tc>
        <w:tc>
          <w:tcPr>
            <w:tcW w:w="569" w:type="dxa"/>
            <w:shd w:val="clear" w:color="auto" w:fill="F2F2F2"/>
          </w:tcPr>
          <w:p>
            <w:pPr>
              <w:pStyle w:val="TableParagraph"/>
              <w:spacing w:before="37"/>
              <w:ind w:left="7"/>
              <w:jc w:val="center"/>
              <w:rPr>
                <w:sz w:val="18"/>
              </w:rPr>
            </w:pPr>
            <w:r>
              <w:rPr>
                <w:w w:val="99"/>
                <w:sz w:val="18"/>
              </w:rPr>
              <w:t>1</w:t>
            </w:r>
          </w:p>
        </w:tc>
        <w:tc>
          <w:tcPr>
            <w:tcW w:w="567"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331" w:type="dxa"/>
            <w:tcBorders>
              <w:right w:val="nil"/>
            </w:tcBorders>
          </w:tcPr>
          <w:p>
            <w:pPr>
              <w:pStyle w:val="TableParagraph"/>
              <w:spacing w:before="27"/>
              <w:ind w:left="22" w:right="93"/>
              <w:jc w:val="center"/>
              <w:rPr>
                <w:sz w:val="18"/>
              </w:rPr>
            </w:pPr>
            <w:r>
              <w:rPr>
                <w:sz w:val="18"/>
              </w:rPr>
              <w:t>(f)</w:t>
            </w:r>
          </w:p>
        </w:tc>
        <w:tc>
          <w:tcPr>
            <w:tcW w:w="8316" w:type="dxa"/>
            <w:tcBorders>
              <w:left w:val="nil"/>
            </w:tcBorders>
          </w:tcPr>
          <w:p>
            <w:pPr>
              <w:pStyle w:val="TableParagraph"/>
              <w:spacing w:before="27"/>
              <w:ind w:left="75"/>
              <w:rPr>
                <w:sz w:val="18"/>
              </w:rPr>
            </w:pPr>
            <w:r>
              <w:rPr>
                <w:sz w:val="18"/>
              </w:rPr>
              <w:t>apply appropriate instructional techniques; with instruction to the point using clear and deliberate speech;</w:t>
            </w:r>
          </w:p>
        </w:tc>
        <w:tc>
          <w:tcPr>
            <w:tcW w:w="569" w:type="dxa"/>
            <w:shd w:val="clear" w:color="auto" w:fill="F2F2F2"/>
          </w:tcPr>
          <w:p>
            <w:pPr>
              <w:pStyle w:val="TableParagraph"/>
              <w:spacing w:before="131"/>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331" w:type="dxa"/>
            <w:tcBorders>
              <w:right w:val="nil"/>
            </w:tcBorders>
          </w:tcPr>
          <w:p>
            <w:pPr>
              <w:pStyle w:val="TableParagraph"/>
              <w:spacing w:before="39"/>
              <w:ind w:left="22" w:right="43"/>
              <w:jc w:val="center"/>
              <w:rPr>
                <w:sz w:val="18"/>
              </w:rPr>
            </w:pPr>
            <w:r>
              <w:rPr>
                <w:sz w:val="18"/>
              </w:rPr>
              <w:t>(g)</w:t>
            </w:r>
          </w:p>
        </w:tc>
        <w:tc>
          <w:tcPr>
            <w:tcW w:w="8316" w:type="dxa"/>
            <w:tcBorders>
              <w:left w:val="nil"/>
            </w:tcBorders>
          </w:tcPr>
          <w:p>
            <w:pPr>
              <w:pStyle w:val="TableParagraph"/>
              <w:spacing w:before="39"/>
              <w:ind w:left="75"/>
              <w:rPr>
                <w:sz w:val="18"/>
              </w:rPr>
            </w:pPr>
            <w:r>
              <w:rPr>
                <w:sz w:val="18"/>
              </w:rPr>
              <w:t>deliver technical knowledge accurately and clearly to the required standard;</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331" w:type="dxa"/>
            <w:tcBorders>
              <w:right w:val="nil"/>
            </w:tcBorders>
          </w:tcPr>
          <w:p>
            <w:pPr>
              <w:pStyle w:val="TableParagraph"/>
              <w:spacing w:before="39"/>
              <w:ind w:left="22" w:right="43"/>
              <w:jc w:val="center"/>
              <w:rPr>
                <w:sz w:val="18"/>
              </w:rPr>
            </w:pPr>
            <w:r>
              <w:rPr>
                <w:sz w:val="18"/>
              </w:rPr>
              <w:t>(h)</w:t>
            </w:r>
          </w:p>
        </w:tc>
        <w:tc>
          <w:tcPr>
            <w:tcW w:w="8316" w:type="dxa"/>
            <w:tcBorders>
              <w:left w:val="nil"/>
            </w:tcBorders>
          </w:tcPr>
          <w:p>
            <w:pPr>
              <w:pStyle w:val="TableParagraph"/>
              <w:spacing w:before="39"/>
              <w:ind w:left="75"/>
              <w:rPr>
                <w:sz w:val="18"/>
              </w:rPr>
            </w:pPr>
            <w:r>
              <w:rPr>
                <w:sz w:val="18"/>
              </w:rPr>
              <w:t>provide opportunities for trainee participation and practice;</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331" w:type="dxa"/>
            <w:tcBorders>
              <w:right w:val="nil"/>
            </w:tcBorders>
          </w:tcPr>
          <w:p>
            <w:pPr>
              <w:pStyle w:val="TableParagraph"/>
              <w:spacing w:before="37"/>
              <w:ind w:left="12" w:right="93"/>
              <w:jc w:val="center"/>
              <w:rPr>
                <w:sz w:val="18"/>
              </w:rPr>
            </w:pPr>
            <w:r>
              <w:rPr>
                <w:sz w:val="18"/>
              </w:rPr>
              <w:t>(i)</w:t>
            </w:r>
          </w:p>
        </w:tc>
        <w:tc>
          <w:tcPr>
            <w:tcW w:w="8316" w:type="dxa"/>
            <w:tcBorders>
              <w:left w:val="nil"/>
            </w:tcBorders>
          </w:tcPr>
          <w:p>
            <w:pPr>
              <w:pStyle w:val="TableParagraph"/>
              <w:spacing w:before="37"/>
              <w:ind w:left="75"/>
              <w:rPr>
                <w:sz w:val="18"/>
              </w:rPr>
            </w:pPr>
            <w:r>
              <w:rPr>
                <w:sz w:val="18"/>
              </w:rPr>
              <w:t>discuss threat and error management issues and ensure application understood by the trainee;</w:t>
            </w:r>
          </w:p>
        </w:tc>
        <w:tc>
          <w:tcPr>
            <w:tcW w:w="569" w:type="dxa"/>
            <w:shd w:val="clear" w:color="auto" w:fill="F2F2F2"/>
          </w:tcPr>
          <w:p>
            <w:pPr>
              <w:pStyle w:val="TableParagraph"/>
              <w:spacing w:before="37"/>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331" w:type="dxa"/>
            <w:tcBorders>
              <w:right w:val="nil"/>
            </w:tcBorders>
          </w:tcPr>
          <w:p>
            <w:pPr>
              <w:pStyle w:val="TableParagraph"/>
              <w:spacing w:before="39"/>
              <w:ind w:left="12" w:right="93"/>
              <w:jc w:val="center"/>
              <w:rPr>
                <w:sz w:val="18"/>
              </w:rPr>
            </w:pPr>
            <w:r>
              <w:rPr>
                <w:sz w:val="18"/>
              </w:rPr>
              <w:t>(j)</w:t>
            </w:r>
          </w:p>
        </w:tc>
        <w:tc>
          <w:tcPr>
            <w:tcW w:w="8316" w:type="dxa"/>
            <w:tcBorders>
              <w:left w:val="nil"/>
            </w:tcBorders>
          </w:tcPr>
          <w:p>
            <w:pPr>
              <w:pStyle w:val="TableParagraph"/>
              <w:spacing w:before="39"/>
              <w:ind w:left="75"/>
              <w:rPr>
                <w:sz w:val="18"/>
              </w:rPr>
            </w:pPr>
            <w:r>
              <w:rPr>
                <w:sz w:val="18"/>
              </w:rPr>
              <w:t>confirm training objectives have been achieved by questioning, review and other suitable methods</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331" w:type="dxa"/>
            <w:tcBorders>
              <w:right w:val="nil"/>
            </w:tcBorders>
          </w:tcPr>
          <w:p>
            <w:pPr>
              <w:pStyle w:val="TableParagraph"/>
              <w:spacing w:before="39"/>
              <w:ind w:left="13" w:right="43"/>
              <w:jc w:val="center"/>
              <w:rPr>
                <w:sz w:val="18"/>
              </w:rPr>
            </w:pPr>
            <w:r>
              <w:rPr>
                <w:sz w:val="18"/>
              </w:rPr>
              <w:t>(k)</w:t>
            </w:r>
          </w:p>
        </w:tc>
        <w:tc>
          <w:tcPr>
            <w:tcW w:w="8316" w:type="dxa"/>
            <w:tcBorders>
              <w:left w:val="nil"/>
            </w:tcBorders>
          </w:tcPr>
          <w:p>
            <w:pPr>
              <w:pStyle w:val="TableParagraph"/>
              <w:spacing w:before="39"/>
              <w:ind w:left="75"/>
              <w:rPr>
                <w:sz w:val="18"/>
              </w:rPr>
            </w:pPr>
            <w:r>
              <w:rPr>
                <w:sz w:val="18"/>
              </w:rPr>
              <w:t>provide feedback on trainee performance;</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331" w:type="dxa"/>
            <w:tcBorders>
              <w:right w:val="nil"/>
            </w:tcBorders>
          </w:tcPr>
          <w:p>
            <w:pPr>
              <w:pStyle w:val="TableParagraph"/>
              <w:spacing w:before="37"/>
              <w:ind w:left="12" w:right="93"/>
              <w:jc w:val="center"/>
              <w:rPr>
                <w:sz w:val="18"/>
              </w:rPr>
            </w:pPr>
            <w:r>
              <w:rPr>
                <w:sz w:val="18"/>
              </w:rPr>
              <w:t>(l)</w:t>
            </w:r>
          </w:p>
        </w:tc>
        <w:tc>
          <w:tcPr>
            <w:tcW w:w="8316" w:type="dxa"/>
            <w:tcBorders>
              <w:left w:val="nil"/>
            </w:tcBorders>
          </w:tcPr>
          <w:p>
            <w:pPr>
              <w:pStyle w:val="TableParagraph"/>
              <w:spacing w:before="37"/>
              <w:ind w:left="75"/>
              <w:rPr>
                <w:sz w:val="18"/>
              </w:rPr>
            </w:pPr>
            <w:r>
              <w:rPr>
                <w:sz w:val="18"/>
              </w:rPr>
              <w:t>develop trainee self-assessment skills;</w:t>
            </w:r>
          </w:p>
        </w:tc>
        <w:tc>
          <w:tcPr>
            <w:tcW w:w="569" w:type="dxa"/>
            <w:shd w:val="clear" w:color="auto" w:fill="F2F2F2"/>
          </w:tcPr>
          <w:p>
            <w:pPr>
              <w:pStyle w:val="TableParagraph"/>
              <w:spacing w:before="37"/>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gridSpan w:val="2"/>
          </w:tcPr>
          <w:p>
            <w:pPr>
              <w:pStyle w:val="TableParagraph"/>
              <w:spacing w:before="39"/>
              <w:ind w:left="40"/>
              <w:rPr>
                <w:sz w:val="18"/>
              </w:rPr>
            </w:pPr>
            <w:r>
              <w:rPr>
                <w:sz w:val="18"/>
              </w:rPr>
              <w:t>(m) complete training objectives in the time available;</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331" w:type="dxa"/>
            <w:tcBorders>
              <w:right w:val="nil"/>
            </w:tcBorders>
          </w:tcPr>
          <w:p>
            <w:pPr>
              <w:pStyle w:val="TableParagraph"/>
              <w:spacing w:before="39"/>
              <w:ind w:left="22" w:right="43"/>
              <w:jc w:val="center"/>
              <w:rPr>
                <w:sz w:val="18"/>
              </w:rPr>
            </w:pPr>
            <w:r>
              <w:rPr>
                <w:sz w:val="18"/>
              </w:rPr>
              <w:t>(n)</w:t>
            </w:r>
          </w:p>
        </w:tc>
        <w:tc>
          <w:tcPr>
            <w:tcW w:w="8316" w:type="dxa"/>
            <w:tcBorders>
              <w:left w:val="nil"/>
            </w:tcBorders>
          </w:tcPr>
          <w:p>
            <w:pPr>
              <w:pStyle w:val="TableParagraph"/>
              <w:spacing w:before="39"/>
              <w:ind w:left="75"/>
              <w:rPr>
                <w:sz w:val="18"/>
              </w:rPr>
            </w:pPr>
            <w:r>
              <w:rPr>
                <w:sz w:val="18"/>
              </w:rPr>
              <w:t>ensure all training is conducted effectively.</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spacing w:before="20"/>
              <w:ind w:right="124"/>
              <w:jc w:val="right"/>
              <w:rPr>
                <w:b/>
                <w:sz w:val="18"/>
              </w:rPr>
            </w:pPr>
            <w:r>
              <w:rPr>
                <w:b/>
                <w:sz w:val="18"/>
              </w:rPr>
              <w:t>FIR-TE3.5</w:t>
            </w:r>
          </w:p>
        </w:tc>
        <w:tc>
          <w:tcPr>
            <w:tcW w:w="8647" w:type="dxa"/>
            <w:gridSpan w:val="2"/>
          </w:tcPr>
          <w:p>
            <w:pPr>
              <w:pStyle w:val="TableParagraph"/>
              <w:spacing w:before="20"/>
              <w:ind w:left="26"/>
              <w:rPr>
                <w:b/>
                <w:sz w:val="18"/>
              </w:rPr>
            </w:pPr>
            <w:r>
              <w:rPr>
                <w:b/>
                <w:sz w:val="18"/>
              </w:rPr>
              <w:t>Develop Briefings and Plan flight training</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676" w:hRule="atLeast"/>
        </w:trPr>
        <w:tc>
          <w:tcPr>
            <w:tcW w:w="1106" w:type="dxa"/>
          </w:tcPr>
          <w:p>
            <w:pPr>
              <w:pStyle w:val="TableParagraph"/>
              <w:spacing w:before="27"/>
              <w:ind w:right="187"/>
              <w:jc w:val="right"/>
              <w:rPr>
                <w:sz w:val="18"/>
              </w:rPr>
            </w:pPr>
            <w:r>
              <w:rPr>
                <w:sz w:val="18"/>
              </w:rPr>
              <w:t>(f)</w:t>
            </w:r>
          </w:p>
        </w:tc>
        <w:tc>
          <w:tcPr>
            <w:tcW w:w="8647" w:type="dxa"/>
            <w:gridSpan w:val="2"/>
          </w:tcPr>
          <w:p>
            <w:pPr>
              <w:pStyle w:val="TableParagraph"/>
              <w:spacing w:before="27"/>
              <w:ind w:left="26" w:right="585"/>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gridSpan w:val="2"/>
          </w:tcPr>
          <w:p>
            <w:pPr>
              <w:pStyle w:val="TableParagraph"/>
              <w:spacing w:before="27"/>
              <w:ind w:left="26"/>
              <w:rPr>
                <w:sz w:val="18"/>
              </w:rPr>
            </w:pPr>
            <w:r>
              <w:rPr>
                <w:sz w:val="18"/>
              </w:rPr>
              <w:t>for aeroplanes</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gridSpan w:val="2"/>
          </w:tcPr>
          <w:p>
            <w:pPr>
              <w:pStyle w:val="TableParagraph"/>
              <w:spacing w:before="25"/>
              <w:ind w:left="26"/>
              <w:rPr>
                <w:sz w:val="18"/>
              </w:rPr>
            </w:pPr>
            <w:r>
              <w:rPr>
                <w:sz w:val="18"/>
              </w:rPr>
              <w:t>elements in the following units to be addressed in relevant briefings/flight exercises as applicable</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gridSpan w:val="2"/>
          </w:tcPr>
          <w:p>
            <w:pPr>
              <w:pStyle w:val="TableParagraph"/>
              <w:spacing w:before="26"/>
              <w:ind w:left="422"/>
              <w:rPr>
                <w:sz w:val="20"/>
              </w:rPr>
            </w:pPr>
            <w:r>
              <w:rPr>
                <w:sz w:val="20"/>
              </w:rPr>
              <w:t>(ii) C1 through C5</w:t>
            </w:r>
          </w:p>
        </w:tc>
        <w:tc>
          <w:tcPr>
            <w:tcW w:w="569" w:type="dxa"/>
            <w:shd w:val="clear" w:color="auto" w:fill="F2F2F2"/>
          </w:tcPr>
          <w:p>
            <w:pPr>
              <w:pStyle w:val="TableParagraph"/>
              <w:spacing w:before="37"/>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gridSpan w:val="2"/>
          </w:tcPr>
          <w:p>
            <w:pPr>
              <w:pStyle w:val="TableParagraph"/>
              <w:spacing w:before="27"/>
              <w:ind w:left="26"/>
              <w:rPr>
                <w:sz w:val="18"/>
              </w:rPr>
            </w:pPr>
            <w:r>
              <w:rPr>
                <w:sz w:val="18"/>
              </w:rPr>
              <w:t>Ground briefings and flight exercises prepared for</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gridSpan w:val="2"/>
          </w:tcPr>
          <w:p>
            <w:pPr>
              <w:pStyle w:val="TableParagraph"/>
              <w:spacing w:before="27"/>
              <w:ind w:left="422"/>
              <w:rPr>
                <w:sz w:val="18"/>
              </w:rPr>
            </w:pPr>
            <w:r>
              <w:rPr>
                <w:sz w:val="18"/>
              </w:rPr>
              <w:t>(xxi) A6.3 – Forced landings</w:t>
            </w:r>
          </w:p>
        </w:tc>
        <w:tc>
          <w:tcPr>
            <w:tcW w:w="569" w:type="dxa"/>
            <w:shd w:val="clear" w:color="auto" w:fill="F2F2F2"/>
          </w:tcPr>
          <w:p>
            <w:pPr>
              <w:pStyle w:val="TableParagraph"/>
              <w:spacing w:before="39"/>
              <w:ind w:left="7"/>
              <w:jc w:val="center"/>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gridSpan w:val="2"/>
          </w:tcPr>
          <w:p>
            <w:pPr>
              <w:pStyle w:val="TableParagraph"/>
              <w:spacing w:before="27"/>
              <w:ind w:left="422"/>
              <w:rPr>
                <w:sz w:val="18"/>
              </w:rPr>
            </w:pPr>
            <w:r>
              <w:rPr>
                <w:sz w:val="18"/>
              </w:rPr>
              <w:t>(xxii) A6.1 and A6.2 – engine failure after take-off and engine failure in circuit</w:t>
            </w:r>
          </w:p>
        </w:tc>
        <w:tc>
          <w:tcPr>
            <w:tcW w:w="569" w:type="dxa"/>
            <w:shd w:val="clear" w:color="auto" w:fill="F2F2F2"/>
          </w:tcPr>
          <w:p>
            <w:pPr>
              <w:pStyle w:val="TableParagraph"/>
              <w:spacing w:before="37"/>
              <w:ind w:left="7"/>
              <w:jc w:val="center"/>
              <w:rPr>
                <w:sz w:val="18"/>
              </w:rPr>
            </w:pPr>
            <w:r>
              <w:rPr>
                <w:w w:val="99"/>
                <w:sz w:val="18"/>
              </w:rPr>
              <w:t>2</w:t>
            </w:r>
          </w:p>
        </w:tc>
        <w:tc>
          <w:tcPr>
            <w:tcW w:w="567" w:type="dxa"/>
          </w:tcPr>
          <w:p>
            <w:pPr>
              <w:pStyle w:val="TableParagraph"/>
              <w:rPr>
                <w:rFonts w:ascii="Times New Roman"/>
                <w:sz w:val="18"/>
              </w:rPr>
            </w:pPr>
          </w:p>
        </w:tc>
      </w:tr>
    </w:tbl>
    <w:p>
      <w:pPr>
        <w:pStyle w:val="BodyText"/>
        <w:spacing w:before="1"/>
        <w:rPr>
          <w:rFonts w:ascii="Times New Roman"/>
          <w:b w:val="0"/>
          <w:sz w:val="22"/>
        </w:rPr>
      </w:pPr>
    </w:p>
    <w:tbl>
      <w:tblPr>
        <w:tblW w:w="0" w:type="auto"/>
        <w:jc w:val="left"/>
        <w:tblInd w:w="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94"/>
        <w:gridCol w:w="9867"/>
      </w:tblGrid>
      <w:tr>
        <w:trPr>
          <w:trHeight w:val="340" w:hRule="atLeast"/>
        </w:trPr>
        <w:tc>
          <w:tcPr>
            <w:tcW w:w="994" w:type="dxa"/>
            <w:shd w:val="clear" w:color="auto" w:fill="F2F2F2"/>
          </w:tcPr>
          <w:p>
            <w:pPr>
              <w:pStyle w:val="TableParagraph"/>
              <w:spacing w:before="51"/>
              <w:ind w:left="57"/>
              <w:rPr>
                <w:b/>
                <w:sz w:val="18"/>
              </w:rPr>
            </w:pPr>
            <w:r>
              <w:rPr>
                <w:b/>
                <w:sz w:val="18"/>
              </w:rPr>
              <w:t>MOS Ref</w:t>
            </w:r>
          </w:p>
        </w:tc>
        <w:tc>
          <w:tcPr>
            <w:tcW w:w="9867" w:type="dxa"/>
            <w:shd w:val="clear" w:color="auto" w:fill="F2F2F2"/>
          </w:tcPr>
          <w:p>
            <w:pPr>
              <w:pStyle w:val="TableParagraph"/>
              <w:spacing w:before="51"/>
              <w:ind w:left="57"/>
              <w:rPr>
                <w:b/>
                <w:sz w:val="18"/>
              </w:rPr>
            </w:pPr>
            <w:r>
              <w:rPr>
                <w:b/>
                <w:sz w:val="18"/>
              </w:rPr>
              <w:t>Underpinning knowledge</w:t>
            </w:r>
          </w:p>
        </w:tc>
      </w:tr>
      <w:tr>
        <w:trPr>
          <w:trHeight w:val="321" w:hRule="atLeast"/>
        </w:trPr>
        <w:tc>
          <w:tcPr>
            <w:tcW w:w="994" w:type="dxa"/>
          </w:tcPr>
          <w:p>
            <w:pPr>
              <w:pStyle w:val="TableParagraph"/>
              <w:spacing w:before="51"/>
              <w:ind w:left="198"/>
              <w:rPr>
                <w:b/>
                <w:sz w:val="18"/>
              </w:rPr>
            </w:pPr>
            <w:r>
              <w:rPr>
                <w:b/>
                <w:sz w:val="18"/>
              </w:rPr>
              <w:t>FIR-TE3</w:t>
            </w:r>
          </w:p>
        </w:tc>
        <w:tc>
          <w:tcPr>
            <w:tcW w:w="9867" w:type="dxa"/>
          </w:tcPr>
          <w:p>
            <w:pPr>
              <w:pStyle w:val="TableParagraph"/>
              <w:spacing w:before="51"/>
              <w:ind w:left="140"/>
              <w:rPr>
                <w:b/>
                <w:sz w:val="18"/>
              </w:rPr>
            </w:pPr>
            <w:r>
              <w:rPr>
                <w:b/>
                <w:sz w:val="18"/>
              </w:rPr>
              <w:t>Grade 3 training endorsement</w:t>
            </w:r>
          </w:p>
        </w:tc>
      </w:tr>
      <w:tr>
        <w:trPr>
          <w:trHeight w:val="753" w:hRule="atLeast"/>
        </w:trPr>
        <w:tc>
          <w:tcPr>
            <w:tcW w:w="994" w:type="dxa"/>
          </w:tcPr>
          <w:p>
            <w:pPr>
              <w:pStyle w:val="TableParagraph"/>
              <w:rPr>
                <w:rFonts w:ascii="Times New Roman"/>
                <w:sz w:val="18"/>
              </w:rPr>
            </w:pPr>
          </w:p>
        </w:tc>
        <w:tc>
          <w:tcPr>
            <w:tcW w:w="9867" w:type="dxa"/>
          </w:tcPr>
          <w:p>
            <w:pPr>
              <w:pStyle w:val="TableParagraph"/>
              <w:numPr>
                <w:ilvl w:val="0"/>
                <w:numId w:val="3"/>
              </w:numPr>
              <w:tabs>
                <w:tab w:pos="569" w:val="left" w:leader="none"/>
              </w:tabs>
              <w:spacing w:line="240" w:lineRule="auto" w:before="56" w:after="0"/>
              <w:ind w:left="568" w:right="0" w:hanging="361"/>
              <w:jc w:val="left"/>
              <w:rPr>
                <w:sz w:val="18"/>
              </w:rPr>
            </w:pPr>
            <w:r>
              <w:rPr>
                <w:sz w:val="18"/>
              </w:rPr>
              <w:t>Principles and methods of instruction (see unit</w:t>
            </w:r>
            <w:r>
              <w:rPr>
                <w:spacing w:val="-7"/>
                <w:sz w:val="18"/>
              </w:rPr>
              <w:t> </w:t>
            </w:r>
            <w:r>
              <w:rPr>
                <w:sz w:val="18"/>
              </w:rPr>
              <w:t>FIRC);</w:t>
            </w:r>
          </w:p>
          <w:p>
            <w:pPr>
              <w:pStyle w:val="TableParagraph"/>
              <w:numPr>
                <w:ilvl w:val="0"/>
                <w:numId w:val="3"/>
              </w:numPr>
              <w:tabs>
                <w:tab w:pos="569" w:val="left" w:leader="none"/>
              </w:tabs>
              <w:spacing w:line="235" w:lineRule="auto" w:before="4" w:after="0"/>
              <w:ind w:left="568" w:right="166" w:hanging="360"/>
              <w:jc w:val="left"/>
              <w:rPr>
                <w:sz w:val="20"/>
              </w:rPr>
            </w:pPr>
            <w:r>
              <w:rPr>
                <w:sz w:val="18"/>
              </w:rPr>
              <w:t>underpinning knowledge included for the applicable units (for RPL, PPL and CPL and aircraft class rating) required for the</w:t>
            </w:r>
            <w:r>
              <w:rPr>
                <w:spacing w:val="-3"/>
                <w:sz w:val="18"/>
              </w:rPr>
              <w:t> </w:t>
            </w:r>
            <w:r>
              <w:rPr>
                <w:sz w:val="18"/>
              </w:rPr>
              <w:t>lesson;</w:t>
            </w:r>
          </w:p>
        </w:tc>
      </w:tr>
    </w:tbl>
    <w:p>
      <w:pPr>
        <w:pStyle w:val="BodyText"/>
        <w:spacing w:before="10" w:after="1"/>
        <w:rPr>
          <w:rFonts w:ascii="Times New Roman"/>
          <w:b w:val="0"/>
          <w:sz w:val="17"/>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28"/>
        <w:gridCol w:w="5287"/>
      </w:tblGrid>
      <w:tr>
        <w:trPr>
          <w:trHeight w:val="575" w:hRule="atLeast"/>
        </w:trPr>
        <w:tc>
          <w:tcPr>
            <w:tcW w:w="10915" w:type="dxa"/>
            <w:gridSpan w:val="2"/>
            <w:shd w:val="clear" w:color="auto" w:fill="F2F2F2"/>
          </w:tcPr>
          <w:p>
            <w:pPr>
              <w:pStyle w:val="TableParagraph"/>
              <w:spacing w:before="52"/>
              <w:ind w:left="55" w:right="108"/>
              <w:rPr>
                <w:b/>
                <w:sz w:val="20"/>
              </w:rPr>
            </w:pPr>
            <w:r>
              <w:rPr>
                <w:b/>
                <w:sz w:val="20"/>
              </w:rPr>
              <w:t>COMMENTTCOMES AND OU COMMENTS AND OUTCOME (INCLUDING ELEMENTS &amp; PERFORMANCE CRITERIA THAT REQUIRE CONSOLIDATION AND/OR REMEDIAL TRAINING)</w:t>
            </w:r>
          </w:p>
        </w:tc>
      </w:tr>
      <w:tr>
        <w:trPr>
          <w:trHeight w:val="2644" w:hRule="atLeast"/>
        </w:trPr>
        <w:tc>
          <w:tcPr>
            <w:tcW w:w="10915" w:type="dxa"/>
            <w:gridSpan w:val="2"/>
            <w:tcBorders>
              <w:bottom w:val="single" w:sz="8" w:space="0" w:color="000000"/>
            </w:tcBorders>
          </w:tcPr>
          <w:p>
            <w:pPr>
              <w:pStyle w:val="TableParagraph"/>
              <w:rPr>
                <w:rFonts w:ascii="Times New Roman"/>
                <w:sz w:val="18"/>
              </w:rPr>
            </w:pPr>
          </w:p>
        </w:tc>
      </w:tr>
      <w:tr>
        <w:trPr>
          <w:trHeight w:val="285" w:hRule="atLeast"/>
        </w:trPr>
        <w:tc>
          <w:tcPr>
            <w:tcW w:w="5628" w:type="dxa"/>
            <w:tcBorders>
              <w:top w:val="single" w:sz="8" w:space="0" w:color="000000"/>
            </w:tcBorders>
            <w:shd w:val="clear" w:color="auto" w:fill="F2F2F2"/>
          </w:tcPr>
          <w:p>
            <w:pPr>
              <w:pStyle w:val="TableParagraph"/>
              <w:spacing w:before="23"/>
              <w:ind w:left="55"/>
              <w:rPr>
                <w:b/>
                <w:sz w:val="20"/>
              </w:rPr>
            </w:pPr>
            <w:r>
              <w:rPr>
                <w:b/>
                <w:sz w:val="20"/>
              </w:rPr>
              <w:t>Instructor’s Signature &amp; Date</w:t>
            </w:r>
          </w:p>
        </w:tc>
        <w:tc>
          <w:tcPr>
            <w:tcW w:w="5287" w:type="dxa"/>
            <w:tcBorders>
              <w:top w:val="single" w:sz="8" w:space="0" w:color="000000"/>
            </w:tcBorders>
            <w:shd w:val="clear" w:color="auto" w:fill="F2F2F2"/>
          </w:tcPr>
          <w:p>
            <w:pPr>
              <w:pStyle w:val="TableParagraph"/>
              <w:spacing w:before="23"/>
              <w:ind w:left="55"/>
              <w:rPr>
                <w:b/>
                <w:sz w:val="20"/>
              </w:rPr>
            </w:pPr>
            <w:r>
              <w:rPr>
                <w:b/>
                <w:sz w:val="20"/>
              </w:rPr>
              <w:t>Trainee’s Signature &amp; Date</w:t>
            </w:r>
          </w:p>
        </w:tc>
      </w:tr>
      <w:tr>
        <w:trPr>
          <w:trHeight w:val="342" w:hRule="atLeast"/>
        </w:trPr>
        <w:tc>
          <w:tcPr>
            <w:tcW w:w="5628" w:type="dxa"/>
          </w:tcPr>
          <w:p>
            <w:pPr>
              <w:pStyle w:val="TableParagraph"/>
              <w:rPr>
                <w:rFonts w:ascii="Times New Roman"/>
                <w:sz w:val="18"/>
              </w:rPr>
            </w:pPr>
          </w:p>
        </w:tc>
        <w:tc>
          <w:tcPr>
            <w:tcW w:w="5287" w:type="dxa"/>
          </w:tcPr>
          <w:p>
            <w:pPr>
              <w:pStyle w:val="TableParagraph"/>
              <w:rPr>
                <w:rFonts w:ascii="Times New Roman"/>
                <w:sz w:val="18"/>
              </w:rPr>
            </w:pPr>
          </w:p>
        </w:tc>
      </w:tr>
    </w:tbl>
    <w:sectPr>
      <w:pgSz w:w="11910" w:h="16840"/>
      <w:pgMar w:header="0" w:footer="483" w:top="560" w:bottom="680" w:left="420" w:right="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2491776" from="41.16pt,804.119995pt" to="575.521pt,804.119995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7.692505pt;width:55.05pt;height:12.1pt;mso-position-horizontal-relative:page;mso-position-vertical-relative:page;z-index:-252490752" type="#_x0000_t202" filled="false" stroked="false">
          <v:textbox inset="0,0,0,0">
            <w:txbxContent>
              <w:p>
                <w:pPr>
                  <w:spacing w:before="14"/>
                  <w:ind w:left="20" w:right="0" w:firstLine="0"/>
                  <w:jc w:val="left"/>
                  <w:rPr>
                    <w:sz w:val="18"/>
                  </w:rPr>
                </w:pPr>
                <w:r>
                  <w:rPr>
                    <w:sz w:val="18"/>
                  </w:rPr>
                  <w:t>FIR-TE3-57A</w:t>
                </w:r>
              </w:p>
            </w:txbxContent>
          </v:textbox>
          <w10:wrap type="none"/>
        </v:shape>
      </w:pict>
    </w:r>
    <w:r>
      <w:rPr/>
      <w:pict>
        <v:shape style="position:absolute;margin-left:272.95401pt;margin-top:807.692505pt;width:49.65pt;height:12.1pt;mso-position-horizontal-relative:page;mso-position-vertical-relative:page;z-index:-252489728" type="#_x0000_t202" filled="false" stroked="false">
          <v:textbox inset="0,0,0,0">
            <w:txbxContent>
              <w:p>
                <w:pPr>
                  <w:spacing w:before="14"/>
                  <w:ind w:left="20" w:right="0" w:firstLine="0"/>
                  <w:jc w:val="left"/>
                  <w:rPr>
                    <w:sz w:val="18"/>
                  </w:rPr>
                </w:pPr>
                <w:r>
                  <w:rPr>
                    <w:sz w:val="18"/>
                  </w:rPr>
                  <w:t>March 2018</w:t>
                </w:r>
              </w:p>
            </w:txbxContent>
          </v:textbox>
          <w10:wrap type="none"/>
        </v:shape>
      </w:pict>
    </w:r>
    <w:r>
      <w:rPr/>
      <w:pict>
        <v:shape style="position:absolute;margin-left:523.396973pt;margin-top:807.692505pt;width:32.65pt;height:12.1pt;mso-position-horizontal-relative:page;mso-position-vertical-relative:page;z-index:-252488704"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568" w:hanging="360"/>
        <w:jc w:val="left"/>
      </w:pPr>
      <w:rPr>
        <w:rFonts w:hint="default"/>
        <w:spacing w:val="-11"/>
        <w:w w:val="99"/>
        <w:lang w:val="en-au" w:eastAsia="en-au" w:bidi="en-au"/>
      </w:rPr>
    </w:lvl>
    <w:lvl w:ilvl="1">
      <w:start w:val="0"/>
      <w:numFmt w:val="bullet"/>
      <w:lvlText w:val="•"/>
      <w:lvlJc w:val="left"/>
      <w:pPr>
        <w:ind w:left="1489" w:hanging="360"/>
      </w:pPr>
      <w:rPr>
        <w:rFonts w:hint="default"/>
        <w:lang w:val="en-au" w:eastAsia="en-au" w:bidi="en-au"/>
      </w:rPr>
    </w:lvl>
    <w:lvl w:ilvl="2">
      <w:start w:val="0"/>
      <w:numFmt w:val="bullet"/>
      <w:lvlText w:val="•"/>
      <w:lvlJc w:val="left"/>
      <w:pPr>
        <w:ind w:left="2419" w:hanging="360"/>
      </w:pPr>
      <w:rPr>
        <w:rFonts w:hint="default"/>
        <w:lang w:val="en-au" w:eastAsia="en-au" w:bidi="en-au"/>
      </w:rPr>
    </w:lvl>
    <w:lvl w:ilvl="3">
      <w:start w:val="0"/>
      <w:numFmt w:val="bullet"/>
      <w:lvlText w:val="•"/>
      <w:lvlJc w:val="left"/>
      <w:pPr>
        <w:ind w:left="3349" w:hanging="360"/>
      </w:pPr>
      <w:rPr>
        <w:rFonts w:hint="default"/>
        <w:lang w:val="en-au" w:eastAsia="en-au" w:bidi="en-au"/>
      </w:rPr>
    </w:lvl>
    <w:lvl w:ilvl="4">
      <w:start w:val="0"/>
      <w:numFmt w:val="bullet"/>
      <w:lvlText w:val="•"/>
      <w:lvlJc w:val="left"/>
      <w:pPr>
        <w:ind w:left="4278" w:hanging="360"/>
      </w:pPr>
      <w:rPr>
        <w:rFonts w:hint="default"/>
        <w:lang w:val="en-au" w:eastAsia="en-au" w:bidi="en-au"/>
      </w:rPr>
    </w:lvl>
    <w:lvl w:ilvl="5">
      <w:start w:val="0"/>
      <w:numFmt w:val="bullet"/>
      <w:lvlText w:val="•"/>
      <w:lvlJc w:val="left"/>
      <w:pPr>
        <w:ind w:left="5208" w:hanging="360"/>
      </w:pPr>
      <w:rPr>
        <w:rFonts w:hint="default"/>
        <w:lang w:val="en-au" w:eastAsia="en-au" w:bidi="en-au"/>
      </w:rPr>
    </w:lvl>
    <w:lvl w:ilvl="6">
      <w:start w:val="0"/>
      <w:numFmt w:val="bullet"/>
      <w:lvlText w:val="•"/>
      <w:lvlJc w:val="left"/>
      <w:pPr>
        <w:ind w:left="6138" w:hanging="360"/>
      </w:pPr>
      <w:rPr>
        <w:rFonts w:hint="default"/>
        <w:lang w:val="en-au" w:eastAsia="en-au" w:bidi="en-au"/>
      </w:rPr>
    </w:lvl>
    <w:lvl w:ilvl="7">
      <w:start w:val="0"/>
      <w:numFmt w:val="bullet"/>
      <w:lvlText w:val="•"/>
      <w:lvlJc w:val="left"/>
      <w:pPr>
        <w:ind w:left="7067" w:hanging="360"/>
      </w:pPr>
      <w:rPr>
        <w:rFonts w:hint="default"/>
        <w:lang w:val="en-au" w:eastAsia="en-au" w:bidi="en-au"/>
      </w:rPr>
    </w:lvl>
    <w:lvl w:ilvl="8">
      <w:start w:val="0"/>
      <w:numFmt w:val="bullet"/>
      <w:lvlText w:val="•"/>
      <w:lvlJc w:val="left"/>
      <w:pPr>
        <w:ind w:left="7997" w:hanging="360"/>
      </w:pPr>
      <w:rPr>
        <w:rFonts w:hint="default"/>
        <w:lang w:val="en-au" w:eastAsia="en-au" w:bidi="en-au"/>
      </w:rPr>
    </w:lvl>
  </w:abstractNum>
  <w:abstractNum w:abstractNumId="1">
    <w:multiLevelType w:val="hybridMultilevel"/>
    <w:lvl w:ilvl="0">
      <w:start w:val="0"/>
      <w:numFmt w:val="bullet"/>
      <w:lvlText w:val=""/>
      <w:lvlJc w:val="left"/>
      <w:pPr>
        <w:ind w:left="775" w:hanging="360"/>
      </w:pPr>
      <w:rPr>
        <w:rFonts w:hint="default"/>
        <w:w w:val="100"/>
        <w:lang w:val="en-au" w:eastAsia="en-au" w:bidi="en-au"/>
      </w:rPr>
    </w:lvl>
    <w:lvl w:ilvl="1">
      <w:start w:val="0"/>
      <w:numFmt w:val="bullet"/>
      <w:lvlText w:val="•"/>
      <w:lvlJc w:val="left"/>
      <w:pPr>
        <w:ind w:left="1792" w:hanging="360"/>
      </w:pPr>
      <w:rPr>
        <w:rFonts w:hint="default"/>
        <w:lang w:val="en-au" w:eastAsia="en-au" w:bidi="en-au"/>
      </w:rPr>
    </w:lvl>
    <w:lvl w:ilvl="2">
      <w:start w:val="0"/>
      <w:numFmt w:val="bullet"/>
      <w:lvlText w:val="•"/>
      <w:lvlJc w:val="left"/>
      <w:pPr>
        <w:ind w:left="2805" w:hanging="360"/>
      </w:pPr>
      <w:rPr>
        <w:rFonts w:hint="default"/>
        <w:lang w:val="en-au" w:eastAsia="en-au" w:bidi="en-au"/>
      </w:rPr>
    </w:lvl>
    <w:lvl w:ilvl="3">
      <w:start w:val="0"/>
      <w:numFmt w:val="bullet"/>
      <w:lvlText w:val="•"/>
      <w:lvlJc w:val="left"/>
      <w:pPr>
        <w:ind w:left="3817" w:hanging="360"/>
      </w:pPr>
      <w:rPr>
        <w:rFonts w:hint="default"/>
        <w:lang w:val="en-au" w:eastAsia="en-au" w:bidi="en-au"/>
      </w:rPr>
    </w:lvl>
    <w:lvl w:ilvl="4">
      <w:start w:val="0"/>
      <w:numFmt w:val="bullet"/>
      <w:lvlText w:val="•"/>
      <w:lvlJc w:val="left"/>
      <w:pPr>
        <w:ind w:left="4830" w:hanging="360"/>
      </w:pPr>
      <w:rPr>
        <w:rFonts w:hint="default"/>
        <w:lang w:val="en-au" w:eastAsia="en-au" w:bidi="en-au"/>
      </w:rPr>
    </w:lvl>
    <w:lvl w:ilvl="5">
      <w:start w:val="0"/>
      <w:numFmt w:val="bullet"/>
      <w:lvlText w:val="•"/>
      <w:lvlJc w:val="left"/>
      <w:pPr>
        <w:ind w:left="5842" w:hanging="360"/>
      </w:pPr>
      <w:rPr>
        <w:rFonts w:hint="default"/>
        <w:lang w:val="en-au" w:eastAsia="en-au" w:bidi="en-au"/>
      </w:rPr>
    </w:lvl>
    <w:lvl w:ilvl="6">
      <w:start w:val="0"/>
      <w:numFmt w:val="bullet"/>
      <w:lvlText w:val="•"/>
      <w:lvlJc w:val="left"/>
      <w:pPr>
        <w:ind w:left="6855" w:hanging="360"/>
      </w:pPr>
      <w:rPr>
        <w:rFonts w:hint="default"/>
        <w:lang w:val="en-au" w:eastAsia="en-au" w:bidi="en-au"/>
      </w:rPr>
    </w:lvl>
    <w:lvl w:ilvl="7">
      <w:start w:val="0"/>
      <w:numFmt w:val="bullet"/>
      <w:lvlText w:val="•"/>
      <w:lvlJc w:val="left"/>
      <w:pPr>
        <w:ind w:left="7867" w:hanging="360"/>
      </w:pPr>
      <w:rPr>
        <w:rFonts w:hint="default"/>
        <w:lang w:val="en-au" w:eastAsia="en-au" w:bidi="en-au"/>
      </w:rPr>
    </w:lvl>
    <w:lvl w:ilvl="8">
      <w:start w:val="0"/>
      <w:numFmt w:val="bullet"/>
      <w:lvlText w:val="•"/>
      <w:lvlJc w:val="left"/>
      <w:pPr>
        <w:ind w:left="8880" w:hanging="360"/>
      </w:pPr>
      <w:rPr>
        <w:rFonts w:hint="default"/>
        <w:lang w:val="en-au" w:eastAsia="en-au" w:bidi="en-au"/>
      </w:rPr>
    </w:lvl>
  </w:abstractNum>
  <w:abstractNum w:abstractNumId="0">
    <w:multiLevelType w:val="hybridMultilevel"/>
    <w:lvl w:ilvl="0">
      <w:start w:val="0"/>
      <w:numFmt w:val="bullet"/>
      <w:lvlText w:val=""/>
      <w:lvlJc w:val="left"/>
      <w:pPr>
        <w:ind w:left="775" w:hanging="360"/>
      </w:pPr>
      <w:rPr>
        <w:rFonts w:hint="default"/>
        <w:w w:val="100"/>
        <w:lang w:val="en-au" w:eastAsia="en-au" w:bidi="en-au"/>
      </w:rPr>
    </w:lvl>
    <w:lvl w:ilvl="1">
      <w:start w:val="0"/>
      <w:numFmt w:val="bullet"/>
      <w:lvlText w:val="•"/>
      <w:lvlJc w:val="left"/>
      <w:pPr>
        <w:ind w:left="1792" w:hanging="360"/>
      </w:pPr>
      <w:rPr>
        <w:rFonts w:hint="default"/>
        <w:lang w:val="en-au" w:eastAsia="en-au" w:bidi="en-au"/>
      </w:rPr>
    </w:lvl>
    <w:lvl w:ilvl="2">
      <w:start w:val="0"/>
      <w:numFmt w:val="bullet"/>
      <w:lvlText w:val="•"/>
      <w:lvlJc w:val="left"/>
      <w:pPr>
        <w:ind w:left="2805" w:hanging="360"/>
      </w:pPr>
      <w:rPr>
        <w:rFonts w:hint="default"/>
        <w:lang w:val="en-au" w:eastAsia="en-au" w:bidi="en-au"/>
      </w:rPr>
    </w:lvl>
    <w:lvl w:ilvl="3">
      <w:start w:val="0"/>
      <w:numFmt w:val="bullet"/>
      <w:lvlText w:val="•"/>
      <w:lvlJc w:val="left"/>
      <w:pPr>
        <w:ind w:left="3817" w:hanging="360"/>
      </w:pPr>
      <w:rPr>
        <w:rFonts w:hint="default"/>
        <w:lang w:val="en-au" w:eastAsia="en-au" w:bidi="en-au"/>
      </w:rPr>
    </w:lvl>
    <w:lvl w:ilvl="4">
      <w:start w:val="0"/>
      <w:numFmt w:val="bullet"/>
      <w:lvlText w:val="•"/>
      <w:lvlJc w:val="left"/>
      <w:pPr>
        <w:ind w:left="4830" w:hanging="360"/>
      </w:pPr>
      <w:rPr>
        <w:rFonts w:hint="default"/>
        <w:lang w:val="en-au" w:eastAsia="en-au" w:bidi="en-au"/>
      </w:rPr>
    </w:lvl>
    <w:lvl w:ilvl="5">
      <w:start w:val="0"/>
      <w:numFmt w:val="bullet"/>
      <w:lvlText w:val="•"/>
      <w:lvlJc w:val="left"/>
      <w:pPr>
        <w:ind w:left="5842" w:hanging="360"/>
      </w:pPr>
      <w:rPr>
        <w:rFonts w:hint="default"/>
        <w:lang w:val="en-au" w:eastAsia="en-au" w:bidi="en-au"/>
      </w:rPr>
    </w:lvl>
    <w:lvl w:ilvl="6">
      <w:start w:val="0"/>
      <w:numFmt w:val="bullet"/>
      <w:lvlText w:val="•"/>
      <w:lvlJc w:val="left"/>
      <w:pPr>
        <w:ind w:left="6855" w:hanging="360"/>
      </w:pPr>
      <w:rPr>
        <w:rFonts w:hint="default"/>
        <w:lang w:val="en-au" w:eastAsia="en-au" w:bidi="en-au"/>
      </w:rPr>
    </w:lvl>
    <w:lvl w:ilvl="7">
      <w:start w:val="0"/>
      <w:numFmt w:val="bullet"/>
      <w:lvlText w:val="•"/>
      <w:lvlJc w:val="left"/>
      <w:pPr>
        <w:ind w:left="7867" w:hanging="360"/>
      </w:pPr>
      <w:rPr>
        <w:rFonts w:hint="default"/>
        <w:lang w:val="en-au" w:eastAsia="en-au" w:bidi="en-au"/>
      </w:rPr>
    </w:lvl>
    <w:lvl w:ilvl="8">
      <w:start w:val="0"/>
      <w:numFmt w:val="bullet"/>
      <w:lvlText w:val="•"/>
      <w:lvlJc w:val="left"/>
      <w:pPr>
        <w:ind w:left="8880"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A TE3-57A -  Forced landings and EFATO - long brief training plan &amp; student record</dc:title>
  <dcterms:created xsi:type="dcterms:W3CDTF">2021-11-09T23:30:15Z</dcterms:created>
  <dcterms:modified xsi:type="dcterms:W3CDTF">2021-11-09T23:30:15Z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2018-03-11T00:00:00Z</vt:filetime>
  </property>
  <property fmtid="{D5CDD505-2E9C-101B-9397-08002B2CF9AE}" pid="3" name="Creator">
    <vt:lpwstr>Acrobat PDFMaker 17 for Word</vt:lpwstr>
  </property>
  <property fmtid="{D5CDD505-2E9C-101B-9397-08002B2CF9AE}" pid="4" name="LastSaved">
    <vt:filetime>2021-11-09T00:00:00Z</vt:filetime>
  </property>
</Properties>
</file>