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TE3-47A: CIRCUITS: CROSS-WIND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Prepare a long brief for </w:t>
            </w:r>
            <w:r>
              <w:rPr>
                <w:b/>
                <w:sz w:val="18"/>
              </w:rPr>
              <w:t>Cross Wind take-offs and</w:t>
            </w:r>
            <w:r>
              <w:rPr>
                <w:b/>
                <w:spacing w:val="-10"/>
                <w:sz w:val="18"/>
              </w:rPr>
              <w:t> </w:t>
            </w:r>
            <w:r>
              <w:rPr>
                <w:b/>
                <w:sz w:val="18"/>
              </w:rPr>
              <w:t>landings</w:t>
            </w:r>
          </w:p>
          <w:p>
            <w:pPr>
              <w:pStyle w:val="TableParagraph"/>
              <w:numPr>
                <w:ilvl w:val="0"/>
                <w:numId w:val="1"/>
              </w:numPr>
              <w:tabs>
                <w:tab w:pos="774" w:val="left" w:leader="none"/>
                <w:tab w:pos="775" w:val="left" w:leader="none"/>
              </w:tabs>
              <w:spacing w:line="240" w:lineRule="auto" w:before="0" w:after="0"/>
              <w:ind w:left="775" w:right="0" w:hanging="361"/>
              <w:jc w:val="left"/>
              <w:rPr>
                <w:rFonts w:ascii="Symbol" w:hAnsi="Symbol"/>
                <w:b/>
                <w:sz w:val="18"/>
              </w:rPr>
            </w:pPr>
            <w:r>
              <w:rPr>
                <w:sz w:val="18"/>
              </w:rPr>
              <w:t>Read back of long brief for </w:t>
            </w:r>
            <w:r>
              <w:rPr>
                <w:b/>
                <w:sz w:val="18"/>
              </w:rPr>
              <w:t>Cross Wind take-offs and</w:t>
            </w:r>
            <w:r>
              <w:rPr>
                <w:b/>
                <w:spacing w:val="-7"/>
                <w:sz w:val="18"/>
              </w:rPr>
              <w:t> </w:t>
            </w:r>
            <w:r>
              <w:rPr>
                <w:b/>
                <w:sz w:val="18"/>
              </w:rPr>
              <w:t>landings</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238" w:hRule="atLeast"/>
        </w:trPr>
        <w:tc>
          <w:tcPr>
            <w:tcW w:w="10915" w:type="dxa"/>
            <w:gridSpan w:val="7"/>
          </w:tcPr>
          <w:p>
            <w:pPr>
              <w:pStyle w:val="TableParagraph"/>
              <w:spacing w:before="20"/>
              <w:ind w:left="138"/>
              <w:rPr>
                <w:b/>
                <w:sz w:val="18"/>
              </w:rPr>
            </w:pPr>
            <w:r>
              <w:rPr>
                <w:b/>
                <w:sz w:val="18"/>
              </w:rPr>
              <w:t>Training Notes</w:t>
            </w:r>
          </w:p>
          <w:p>
            <w:pPr>
              <w:pStyle w:val="TableParagraph"/>
              <w:spacing w:before="7"/>
              <w:ind w:left="196" w:right="743"/>
              <w:rPr>
                <w:sz w:val="18"/>
              </w:rPr>
            </w:pPr>
            <w:r>
              <w:rPr>
                <w:sz w:val="18"/>
              </w:rPr>
              <w:t>The trainee instructor should be able to demonstrate this circuit briefing to standard 1 if lesson TE3-44 short field take-off and landings was delivered to the required standard and feedback considered and applied.</w:t>
            </w:r>
          </w:p>
          <w:p>
            <w:pPr>
              <w:pStyle w:val="TableParagraph"/>
              <w:spacing w:line="205"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20" w:lineRule="exact" w:before="0" w:after="0"/>
              <w:ind w:left="774" w:right="0" w:hanging="361"/>
              <w:jc w:val="left"/>
              <w:rPr>
                <w:rFonts w:ascii="Symbol" w:hAnsi="Symbol"/>
                <w:sz w:val="18"/>
              </w:rPr>
            </w:pPr>
            <w:r>
              <w:rPr>
                <w:sz w:val="18"/>
              </w:rPr>
              <w:t>Confirmation of essential knowledge from circuits and circuit emergency</w:t>
            </w:r>
            <w:r>
              <w:rPr>
                <w:spacing w:val="-10"/>
                <w:sz w:val="18"/>
              </w:rPr>
              <w:t> </w:t>
            </w:r>
            <w:r>
              <w:rPr>
                <w:sz w:val="18"/>
              </w:rPr>
              <w:t>briefs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Aeroplane crosswind limitations/maximum demonstrated</w:t>
            </w:r>
            <w:r>
              <w:rPr>
                <w:spacing w:val="-3"/>
                <w:sz w:val="18"/>
              </w:rPr>
              <w:t> </w:t>
            </w:r>
            <w:r>
              <w:rPr>
                <w:sz w:val="18"/>
              </w:rPr>
              <w:t>crosswind</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Company crosswind limitations, personal</w:t>
            </w:r>
            <w:r>
              <w:rPr>
                <w:spacing w:val="-6"/>
                <w:sz w:val="18"/>
              </w:rPr>
              <w:t> </w:t>
            </w:r>
            <w:r>
              <w:rPr>
                <w:sz w:val="18"/>
              </w:rPr>
              <w:t>limitation</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Drift compensation considerations</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Calculation of crosswind component for</w:t>
            </w:r>
            <w:r>
              <w:rPr>
                <w:spacing w:val="-4"/>
                <w:sz w:val="18"/>
              </w:rPr>
              <w:t> </w:t>
            </w:r>
            <w:r>
              <w:rPr>
                <w:sz w:val="18"/>
              </w:rPr>
              <w:t>landing</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Crosswind take-off, approach and landing</w:t>
            </w:r>
            <w:r>
              <w:rPr>
                <w:spacing w:val="-4"/>
                <w:sz w:val="18"/>
              </w:rPr>
              <w:t> </w:t>
            </w:r>
            <w:r>
              <w:rPr>
                <w:sz w:val="18"/>
              </w:rPr>
              <w:t>technique</w:t>
            </w: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ight="55"/>
              <w:rPr>
                <w:sz w:val="18"/>
              </w:rPr>
            </w:pPr>
            <w:r>
              <w:rPr>
                <w:sz w:val="18"/>
              </w:rPr>
              <w:t>applys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(e)</w:t>
            </w:r>
          </w:p>
        </w:tc>
        <w:tc>
          <w:tcPr>
            <w:tcW w:w="8647" w:type="dxa"/>
          </w:tcPr>
          <w:p>
            <w:pPr>
              <w:pStyle w:val="TableParagraph"/>
              <w:spacing w:before="27"/>
              <w:ind w:left="26" w:right="546"/>
              <w:rPr>
                <w:sz w:val="18"/>
              </w:rPr>
            </w:pPr>
            <w:r>
              <w:rPr>
                <w:sz w:val="18"/>
              </w:rPr>
              <w:t>Conducts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TE3-47A: CIRCUITS: CROSS-WIND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(f) apply appropriate instructional techniques; instruction is to the point using clear and deliberate speech;</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(m) compelte training objectives in the time available;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(n) ensure all training is conducted effectively.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106" w:type="dxa"/>
            <w:gridSpan w:val="2"/>
          </w:tcPr>
          <w:p>
            <w:pPr>
              <w:pStyle w:val="TableParagraph"/>
              <w:spacing w:before="25"/>
              <w:ind w:right="187"/>
              <w:jc w:val="right"/>
              <w:rPr>
                <w:sz w:val="18"/>
              </w:rPr>
            </w:pPr>
            <w:r>
              <w:rPr>
                <w:sz w:val="18"/>
              </w:rPr>
              <w:t>(f)</w:t>
            </w:r>
          </w:p>
        </w:tc>
        <w:tc>
          <w:tcPr>
            <w:tcW w:w="8647" w:type="dxa"/>
          </w:tcPr>
          <w:p>
            <w:pPr>
              <w:pStyle w:val="TableParagraph"/>
              <w:spacing w:before="25"/>
              <w:ind w:left="26" w:right="58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422"/>
              <w:rPr>
                <w:sz w:val="20"/>
              </w:rPr>
            </w:pPr>
            <w:r>
              <w:rPr>
                <w:sz w:val="20"/>
              </w:rPr>
              <w:t>(ii) C1 through C5</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(xvii) A2.5 and A4.5 – Cross wind Take-off and Landing</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6"/>
              <w:ind w:left="26"/>
              <w:rPr>
                <w:sz w:val="18"/>
              </w:rPr>
            </w:pPr>
            <w:r>
              <w:rPr>
                <w:sz w:val="18"/>
              </w:rPr>
              <w:t>MOS Ref</w:t>
            </w:r>
          </w:p>
        </w:tc>
        <w:tc>
          <w:tcPr>
            <w:tcW w:w="9924"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7" w:lineRule="auto" w:before="2"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563" w:hRule="atLeast"/>
        </w:trPr>
        <w:tc>
          <w:tcPr>
            <w:tcW w:w="10915" w:type="dxa"/>
            <w:gridSpan w:val="2"/>
            <w:tcBorders>
              <w:bottom w:val="single" w:sz="8" w:space="0" w:color="000000"/>
            </w:tcBorders>
          </w:tcPr>
          <w:p>
            <w:pPr>
              <w:pStyle w:val="TableParagraph"/>
              <w:rPr>
                <w:rFonts w:ascii="Times New Roman"/>
                <w:sz w:val="18"/>
              </w:rPr>
            </w:pPr>
          </w:p>
        </w:tc>
      </w:tr>
      <w:tr>
        <w:trPr>
          <w:trHeight w:val="400" w:hRule="atLeast"/>
        </w:trPr>
        <w:tc>
          <w:tcPr>
            <w:tcW w:w="5628"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8"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72320"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55.05pt;height:12.1pt;mso-position-horizontal-relative:page;mso-position-vertical-relative:page;z-index:-252471296" type="#_x0000_t202" filled="false" stroked="false">
          <v:textbox inset="0,0,0,0">
            <w:txbxContent>
              <w:p>
                <w:pPr>
                  <w:spacing w:before="14"/>
                  <w:ind w:left="20" w:right="0" w:firstLine="0"/>
                  <w:jc w:val="left"/>
                  <w:rPr>
                    <w:sz w:val="18"/>
                  </w:rPr>
                </w:pPr>
                <w:r>
                  <w:rPr>
                    <w:sz w:val="18"/>
                  </w:rPr>
                  <w:t>FIR-TE3-47A</w:t>
                </w:r>
              </w:p>
            </w:txbxContent>
          </v:textbox>
          <w10:wrap type="none"/>
        </v:shape>
      </w:pict>
    </w:r>
    <w:r>
      <w:rPr/>
      <w:pict>
        <v:shape style="position:absolute;margin-left:272.95401pt;margin-top:802.052551pt;width:49.65pt;height:12.1pt;mso-position-horizontal-relative:page;mso-position-vertical-relative:page;z-index:-25247027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46924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TE3-47A - Circuits X-Wind - long brief training plan &amp; student record</dc:title>
  <dcterms:created xsi:type="dcterms:W3CDTF">2021-11-09T23:51:44Z</dcterms:created>
  <dcterms:modified xsi:type="dcterms:W3CDTF">2021-11-09T23:51:44Z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