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570C9C"/>
    <w:tbl>
      <w:tblPr>
        <w:tblStyle w:val="TableGrid1"/>
        <w:tblW w:w="5100" w:type="pct"/>
        <w:tblInd w:w="-227" w:type="dxa"/>
        <w:tblCellMar>
          <w:top w:w="28" w:type="dxa"/>
          <w:bottom w:w="28" w:type="dxa"/>
          <w:right w:w="28" w:type="dxa"/>
        </w:tblCellMar>
        <w:tblLook w:val="04A0" w:firstRow="1" w:lastRow="0" w:firstColumn="1" w:lastColumn="0" w:noHBand="0" w:noVBand="1"/>
      </w:tblPr>
      <w:tblGrid>
        <w:gridCol w:w="2556"/>
        <w:gridCol w:w="3833"/>
        <w:gridCol w:w="1844"/>
        <w:gridCol w:w="2697"/>
      </w:tblGrid>
      <w:tr w:rsidR="008E292D" w:rsidRPr="008E292D" w:rsidTr="001345C9">
        <w:trPr>
          <w:trHeight w:val="446"/>
        </w:trPr>
        <w:tc>
          <w:tcPr>
            <w:tcW w:w="2552" w:type="dxa"/>
            <w:shd w:val="clear" w:color="auto" w:fill="F2F2F2" w:themeFill="background1" w:themeFillShade="F2"/>
            <w:vAlign w:val="center"/>
          </w:tcPr>
          <w:p w:rsidR="008E292D" w:rsidRPr="008E292D" w:rsidRDefault="00264873" w:rsidP="007D3EC7">
            <w:pPr>
              <w:pStyle w:val="Heading1capitals"/>
            </w:pPr>
            <w:r>
              <w:t>Trainee Name</w:t>
            </w:r>
            <w:r w:rsidR="008E292D" w:rsidRPr="008E292D">
              <w:t>:</w:t>
            </w:r>
          </w:p>
        </w:tc>
        <w:tc>
          <w:tcPr>
            <w:tcW w:w="3828" w:type="dxa"/>
            <w:vAlign w:val="center"/>
          </w:tcPr>
          <w:p w:rsidR="008E292D" w:rsidRPr="008E292D" w:rsidRDefault="008E292D" w:rsidP="00C9467E">
            <w:pPr>
              <w:jc w:val="center"/>
            </w:pPr>
          </w:p>
        </w:tc>
        <w:tc>
          <w:tcPr>
            <w:tcW w:w="1842" w:type="dxa"/>
            <w:shd w:val="clear" w:color="auto" w:fill="F2F2F2" w:themeFill="background1" w:themeFillShade="F2"/>
            <w:vAlign w:val="center"/>
          </w:tcPr>
          <w:p w:rsidR="008E292D" w:rsidRPr="008E292D" w:rsidRDefault="008E292D" w:rsidP="007D3EC7">
            <w:pPr>
              <w:pStyle w:val="Heading1capitals"/>
            </w:pPr>
            <w:r w:rsidRPr="008E292D">
              <w:t>t</w:t>
            </w:r>
            <w:r w:rsidR="002675A6" w:rsidRPr="008E292D">
              <w:t>rainee</w:t>
            </w:r>
            <w:r w:rsidRPr="008E292D">
              <w:t xml:space="preserve"> </w:t>
            </w:r>
            <w:r w:rsidR="00264873">
              <w:t>A</w:t>
            </w:r>
            <w:r w:rsidRPr="008E292D">
              <w:t>rn:</w:t>
            </w:r>
          </w:p>
        </w:tc>
        <w:tc>
          <w:tcPr>
            <w:tcW w:w="2694" w:type="dxa"/>
          </w:tcPr>
          <w:p w:rsidR="008E292D" w:rsidRPr="008E292D" w:rsidRDefault="008E292D" w:rsidP="008E292D"/>
        </w:tc>
      </w:tr>
      <w:tr w:rsidR="00C9467E" w:rsidRPr="008E292D" w:rsidTr="001345C9">
        <w:trPr>
          <w:trHeight w:val="446"/>
        </w:trPr>
        <w:tc>
          <w:tcPr>
            <w:tcW w:w="2552" w:type="dxa"/>
            <w:tcBorders>
              <w:bottom w:val="single" w:sz="4" w:space="0" w:color="auto"/>
            </w:tcBorders>
            <w:shd w:val="clear" w:color="auto" w:fill="F2F2F2" w:themeFill="background1" w:themeFillShade="F2"/>
            <w:vAlign w:val="center"/>
          </w:tcPr>
          <w:p w:rsidR="00C9467E" w:rsidRDefault="00C9467E" w:rsidP="007D3EC7">
            <w:pPr>
              <w:pStyle w:val="Heading1capitals"/>
            </w:pPr>
            <w:r>
              <w:t>Instructor Name:</w:t>
            </w:r>
          </w:p>
        </w:tc>
        <w:tc>
          <w:tcPr>
            <w:tcW w:w="3828" w:type="dxa"/>
            <w:tcBorders>
              <w:bottom w:val="single" w:sz="4" w:space="0" w:color="auto"/>
            </w:tcBorders>
            <w:vAlign w:val="center"/>
          </w:tcPr>
          <w:p w:rsidR="00C9467E" w:rsidRPr="008E292D" w:rsidRDefault="00C9467E" w:rsidP="00C9467E">
            <w:pPr>
              <w:jc w:val="center"/>
            </w:pPr>
          </w:p>
        </w:tc>
        <w:tc>
          <w:tcPr>
            <w:tcW w:w="1842" w:type="dxa"/>
            <w:tcBorders>
              <w:bottom w:val="single" w:sz="4" w:space="0" w:color="auto"/>
            </w:tcBorders>
            <w:shd w:val="clear" w:color="auto" w:fill="F2F2F2" w:themeFill="background1" w:themeFillShade="F2"/>
            <w:vAlign w:val="center"/>
          </w:tcPr>
          <w:p w:rsidR="00C9467E" w:rsidRPr="008E292D" w:rsidRDefault="00C9467E" w:rsidP="007D3EC7">
            <w:pPr>
              <w:pStyle w:val="Heading1capitals"/>
            </w:pPr>
            <w:r>
              <w:t>Training session date:</w:t>
            </w:r>
          </w:p>
        </w:tc>
        <w:tc>
          <w:tcPr>
            <w:tcW w:w="2694" w:type="dxa"/>
            <w:tcBorders>
              <w:bottom w:val="single" w:sz="4" w:space="0" w:color="auto"/>
            </w:tcBorders>
          </w:tcPr>
          <w:p w:rsidR="00C9467E" w:rsidRPr="008E292D" w:rsidRDefault="00C9467E" w:rsidP="008E292D"/>
        </w:tc>
      </w:tr>
    </w:tbl>
    <w:tbl>
      <w:tblPr>
        <w:tblStyle w:val="COURSEtable"/>
        <w:tblW w:w="5100" w:type="pct"/>
        <w:tblInd w:w="-227" w:type="dxa"/>
        <w:tblCellMar>
          <w:top w:w="28" w:type="dxa"/>
          <w:left w:w="28" w:type="dxa"/>
          <w:bottom w:w="28" w:type="dxa"/>
          <w:right w:w="28" w:type="dxa"/>
        </w:tblCellMar>
        <w:tblLook w:val="06A0" w:firstRow="1" w:lastRow="0" w:firstColumn="1" w:lastColumn="0" w:noHBand="1" w:noVBand="1"/>
      </w:tblPr>
      <w:tblGrid>
        <w:gridCol w:w="10901"/>
      </w:tblGrid>
      <w:tr w:rsidR="004F488E" w:rsidRPr="004F488E" w:rsidTr="00157971">
        <w:trPr>
          <w:cnfStyle w:val="100000000000" w:firstRow="1" w:lastRow="0" w:firstColumn="0" w:lastColumn="0" w:oddVBand="0" w:evenVBand="0" w:oddHBand="0" w:evenHBand="0" w:firstRowFirstColumn="0" w:firstRowLastColumn="0" w:lastRowFirstColumn="0" w:lastRowLastColumn="0"/>
          <w:trHeight w:val="720"/>
          <w:tblHeader/>
        </w:trPr>
        <w:tc>
          <w:tcPr>
            <w:tcW w:w="10916" w:type="dxa"/>
            <w:shd w:val="clear" w:color="auto" w:fill="auto"/>
          </w:tcPr>
          <w:p w:rsidR="004F488E" w:rsidRPr="00E8771B" w:rsidRDefault="004F488E" w:rsidP="00E8771B">
            <w:pPr>
              <w:pStyle w:val="Heading1"/>
              <w:outlineLvl w:val="0"/>
              <w:rPr>
                <w:b/>
              </w:rPr>
            </w:pPr>
            <w:r w:rsidRPr="00E8771B">
              <w:rPr>
                <w:b/>
              </w:rPr>
              <w:t>L</w:t>
            </w:r>
            <w:r w:rsidR="00477090" w:rsidRPr="00E8771B">
              <w:rPr>
                <w:b/>
              </w:rPr>
              <w:t>esson</w:t>
            </w:r>
            <w:r w:rsidRPr="00E8771B">
              <w:rPr>
                <w:b/>
              </w:rPr>
              <w:t xml:space="preserve"> </w:t>
            </w:r>
            <w:r w:rsidR="00AC5A6B" w:rsidRPr="00E8771B">
              <w:rPr>
                <w:b/>
              </w:rPr>
              <w:t>Overview</w:t>
            </w:r>
          </w:p>
          <w:p w:rsidR="00A148CE" w:rsidRPr="00B64382" w:rsidRDefault="00A148CE" w:rsidP="008448C1">
            <w:pPr>
              <w:pStyle w:val="SubNormal"/>
              <w:numPr>
                <w:ilvl w:val="0"/>
                <w:numId w:val="48"/>
              </w:numPr>
              <w:rPr>
                <w:b w:val="0"/>
              </w:rPr>
            </w:pPr>
            <w:r w:rsidRPr="00B64382">
              <w:rPr>
                <w:b w:val="0"/>
              </w:rPr>
              <w:t xml:space="preserve">The objectives of the </w:t>
            </w:r>
            <w:r w:rsidR="004A17BB" w:rsidRPr="00B64382">
              <w:rPr>
                <w:b w:val="0"/>
              </w:rPr>
              <w:t>tutorial</w:t>
            </w:r>
            <w:r w:rsidRPr="00B64382">
              <w:rPr>
                <w:b w:val="0"/>
              </w:rPr>
              <w:t xml:space="preserve"> are to</w:t>
            </w:r>
            <w:r w:rsidR="00B02D3F" w:rsidRPr="00B64382">
              <w:rPr>
                <w:b w:val="0"/>
              </w:rPr>
              <w:t>:</w:t>
            </w:r>
          </w:p>
          <w:p w:rsidR="00BC6BBD" w:rsidRPr="00144282" w:rsidRDefault="00812057" w:rsidP="008448C1">
            <w:pPr>
              <w:pStyle w:val="tablebullet1"/>
              <w:numPr>
                <w:ilvl w:val="1"/>
                <w:numId w:val="48"/>
              </w:numPr>
              <w:ind w:left="1078"/>
              <w:rPr>
                <w:b w:val="0"/>
              </w:rPr>
            </w:pPr>
            <w:r w:rsidRPr="00144282">
              <w:rPr>
                <w:b w:val="0"/>
              </w:rPr>
              <w:t xml:space="preserve">Provide </w:t>
            </w:r>
            <w:r w:rsidR="00427681" w:rsidRPr="00144282">
              <w:rPr>
                <w:b w:val="0"/>
              </w:rPr>
              <w:t xml:space="preserve">additional awareness to </w:t>
            </w:r>
            <w:r w:rsidRPr="00144282">
              <w:rPr>
                <w:b w:val="0"/>
              </w:rPr>
              <w:t xml:space="preserve">the trainee instructor </w:t>
            </w:r>
            <w:r w:rsidR="00427681" w:rsidRPr="00144282">
              <w:rPr>
                <w:b w:val="0"/>
              </w:rPr>
              <w:t>on helicopter hazardous flight conditions</w:t>
            </w:r>
          </w:p>
          <w:p w:rsidR="00BC6BBD" w:rsidRPr="00144282" w:rsidRDefault="00BC6BBD" w:rsidP="008448C1">
            <w:pPr>
              <w:pStyle w:val="tablebullet1"/>
              <w:numPr>
                <w:ilvl w:val="1"/>
                <w:numId w:val="48"/>
              </w:numPr>
              <w:ind w:left="1078"/>
              <w:rPr>
                <w:b w:val="0"/>
              </w:rPr>
            </w:pPr>
            <w:r w:rsidRPr="00144282">
              <w:rPr>
                <w:b w:val="0"/>
              </w:rPr>
              <w:t xml:space="preserve">Provide the trainee with </w:t>
            </w:r>
            <w:r w:rsidR="00C37638" w:rsidRPr="00144282">
              <w:rPr>
                <w:b w:val="0"/>
              </w:rPr>
              <w:t xml:space="preserve">guidance on </w:t>
            </w:r>
            <w:r w:rsidR="00427681" w:rsidRPr="00144282">
              <w:rPr>
                <w:b w:val="0"/>
              </w:rPr>
              <w:t>teaching hazardous flight conditions as part of the RPL, PPL and CPL syllabus</w:t>
            </w:r>
          </w:p>
          <w:p w:rsidR="00427681" w:rsidRPr="00144282" w:rsidRDefault="00427681" w:rsidP="008448C1">
            <w:pPr>
              <w:pStyle w:val="tablebullet1"/>
              <w:numPr>
                <w:ilvl w:val="1"/>
                <w:numId w:val="48"/>
              </w:numPr>
              <w:ind w:left="1078"/>
              <w:rPr>
                <w:b w:val="0"/>
              </w:rPr>
            </w:pPr>
            <w:r w:rsidRPr="00144282">
              <w:rPr>
                <w:b w:val="0"/>
              </w:rPr>
              <w:t>Review relevant reference material for hazardous flight conditions</w:t>
            </w:r>
          </w:p>
          <w:p w:rsidR="002F683E" w:rsidRPr="00D310B2" w:rsidRDefault="00427681" w:rsidP="008448C1">
            <w:pPr>
              <w:pStyle w:val="tablebullet1"/>
              <w:numPr>
                <w:ilvl w:val="1"/>
                <w:numId w:val="48"/>
              </w:numPr>
              <w:ind w:left="1078"/>
            </w:pPr>
            <w:r w:rsidRPr="00144282">
              <w:rPr>
                <w:b w:val="0"/>
              </w:rPr>
              <w:t>Confirm the trainees understanding of the relevant underpinning knowledge of hazardous flight conditions</w:t>
            </w:r>
            <w:r w:rsidR="00E8771B" w:rsidRPr="00144282">
              <w:rPr>
                <w:b w:val="0"/>
              </w:rPr>
              <w:t>.</w:t>
            </w:r>
          </w:p>
        </w:tc>
      </w:tr>
    </w:tbl>
    <w:p w:rsidR="00A148CE" w:rsidRDefault="00A148CE" w:rsidP="00F6601C"/>
    <w:tbl>
      <w:tblPr>
        <w:tblStyle w:val="COURSEtable"/>
        <w:tblW w:w="5100" w:type="pct"/>
        <w:tblInd w:w="-227" w:type="dxa"/>
        <w:tblLayout w:type="fixed"/>
        <w:tblCellMar>
          <w:top w:w="28" w:type="dxa"/>
          <w:left w:w="28" w:type="dxa"/>
          <w:bottom w:w="28" w:type="dxa"/>
          <w:right w:w="28" w:type="dxa"/>
        </w:tblCellMar>
        <w:tblLook w:val="06A0" w:firstRow="1" w:lastRow="0" w:firstColumn="1" w:lastColumn="0" w:noHBand="1" w:noVBand="1"/>
      </w:tblPr>
      <w:tblGrid>
        <w:gridCol w:w="977"/>
        <w:gridCol w:w="9924"/>
      </w:tblGrid>
      <w:tr w:rsidR="001345C9" w:rsidRPr="002F49DE" w:rsidTr="001345C9">
        <w:trPr>
          <w:cnfStyle w:val="100000000000" w:firstRow="1" w:lastRow="0" w:firstColumn="0" w:lastColumn="0" w:oddVBand="0" w:evenVBand="0" w:oddHBand="0" w:evenHBand="0" w:firstRowFirstColumn="0" w:firstRowLastColumn="0" w:lastRowFirstColumn="0" w:lastRowLastColumn="0"/>
          <w:trHeight w:hRule="exact" w:val="454"/>
          <w:tblHeader/>
        </w:trPr>
        <w:tc>
          <w:tcPr>
            <w:tcW w:w="977" w:type="dxa"/>
            <w:vMerge w:val="restart"/>
            <w:shd w:val="clear" w:color="auto" w:fill="F2F2F2" w:themeFill="background1" w:themeFillShade="F2"/>
          </w:tcPr>
          <w:p w:rsidR="001345C9" w:rsidRPr="00C60E41" w:rsidRDefault="001345C9" w:rsidP="00ED0476">
            <w:pPr>
              <w:pStyle w:val="Table-subheader"/>
              <w:keepNext/>
              <w:rPr>
                <w:sz w:val="18"/>
                <w:szCs w:val="18"/>
              </w:rPr>
            </w:pPr>
            <w:r w:rsidRPr="00C60E41">
              <w:rPr>
                <w:sz w:val="18"/>
                <w:szCs w:val="18"/>
              </w:rPr>
              <w:t>MOS</w:t>
            </w:r>
            <w:r>
              <w:rPr>
                <w:sz w:val="18"/>
                <w:szCs w:val="18"/>
              </w:rPr>
              <w:t xml:space="preserve"> Reference</w:t>
            </w:r>
            <w:r w:rsidRPr="00C60E41">
              <w:rPr>
                <w:sz w:val="18"/>
                <w:szCs w:val="18"/>
              </w:rPr>
              <w:t xml:space="preserve"> </w:t>
            </w:r>
          </w:p>
        </w:tc>
        <w:tc>
          <w:tcPr>
            <w:tcW w:w="9924" w:type="dxa"/>
            <w:vMerge w:val="restart"/>
            <w:shd w:val="clear" w:color="auto" w:fill="F2F2F2" w:themeFill="background1" w:themeFillShade="F2"/>
            <w:vAlign w:val="center"/>
          </w:tcPr>
          <w:p w:rsidR="001345C9" w:rsidRPr="00C60E41" w:rsidRDefault="001345C9" w:rsidP="00ED0476">
            <w:pPr>
              <w:pStyle w:val="SubNormal"/>
            </w:pPr>
            <w:r>
              <w:t xml:space="preserve">Lesson </w:t>
            </w:r>
            <w:r w:rsidRPr="002F49DE">
              <w:t>Content</w:t>
            </w:r>
            <w:r>
              <w:t xml:space="preserve"> </w:t>
            </w:r>
            <w:r w:rsidRPr="00981612">
              <w:rPr>
                <w:b w:val="0"/>
                <w:i/>
                <w:sz w:val="20"/>
                <w:szCs w:val="20"/>
              </w:rPr>
              <w:t>(Elements &amp; Performance Criteria)</w:t>
            </w:r>
          </w:p>
        </w:tc>
      </w:tr>
      <w:tr w:rsidR="004F1BC4" w:rsidRPr="002F49DE" w:rsidTr="001345C9">
        <w:trPr>
          <w:cnfStyle w:val="100000000000" w:firstRow="1" w:lastRow="0" w:firstColumn="0" w:lastColumn="0" w:oddVBand="0" w:evenVBand="0" w:oddHBand="0" w:evenHBand="0" w:firstRowFirstColumn="0" w:firstRowLastColumn="0" w:lastRowFirstColumn="0" w:lastRowLastColumn="0"/>
          <w:trHeight w:val="213"/>
          <w:tblHeader/>
        </w:trPr>
        <w:tc>
          <w:tcPr>
            <w:tcW w:w="977" w:type="dxa"/>
            <w:vMerge/>
            <w:tcBorders>
              <w:bottom w:val="single" w:sz="4" w:space="0" w:color="auto"/>
            </w:tcBorders>
            <w:shd w:val="clear" w:color="auto" w:fill="F2F2F2" w:themeFill="background1" w:themeFillShade="F2"/>
            <w:textDirection w:val="btLr"/>
          </w:tcPr>
          <w:p w:rsidR="004F1BC4" w:rsidRPr="00C60E41" w:rsidRDefault="004F1BC4" w:rsidP="003E570F">
            <w:pPr>
              <w:pStyle w:val="Table-subheader"/>
              <w:keepNext/>
              <w:rPr>
                <w:sz w:val="18"/>
                <w:szCs w:val="18"/>
              </w:rPr>
            </w:pPr>
          </w:p>
        </w:tc>
        <w:tc>
          <w:tcPr>
            <w:tcW w:w="9924" w:type="dxa"/>
            <w:vMerge/>
            <w:tcBorders>
              <w:bottom w:val="single" w:sz="4" w:space="0" w:color="auto"/>
            </w:tcBorders>
            <w:shd w:val="clear" w:color="auto" w:fill="F2F2F2" w:themeFill="background1" w:themeFillShade="F2"/>
          </w:tcPr>
          <w:p w:rsidR="004F1BC4" w:rsidRPr="00C60E41" w:rsidRDefault="004F1BC4" w:rsidP="003E570F">
            <w:pPr>
              <w:pStyle w:val="SubNormal"/>
            </w:pPr>
          </w:p>
        </w:tc>
      </w:tr>
      <w:tr w:rsidR="004F1BC4" w:rsidTr="001345C9">
        <w:trPr>
          <w:trHeight w:val="155"/>
        </w:trPr>
        <w:tc>
          <w:tcPr>
            <w:tcW w:w="977" w:type="dxa"/>
          </w:tcPr>
          <w:p w:rsidR="004F1BC4" w:rsidRPr="008448C1" w:rsidRDefault="004F1BC4" w:rsidP="00E8771B">
            <w:pPr>
              <w:pStyle w:val="Elementcode"/>
              <w:rPr>
                <w:sz w:val="20"/>
                <w:szCs w:val="20"/>
              </w:rPr>
            </w:pPr>
            <w:r w:rsidRPr="008448C1">
              <w:rPr>
                <w:sz w:val="20"/>
                <w:szCs w:val="20"/>
              </w:rPr>
              <w:t>FIR4.4</w:t>
            </w:r>
          </w:p>
        </w:tc>
        <w:tc>
          <w:tcPr>
            <w:tcW w:w="9924" w:type="dxa"/>
            <w:vAlign w:val="center"/>
          </w:tcPr>
          <w:p w:rsidR="004F1BC4" w:rsidRPr="008448C1" w:rsidRDefault="004F1BC4" w:rsidP="0028063F">
            <w:pPr>
              <w:pStyle w:val="Heading3"/>
              <w:outlineLvl w:val="2"/>
              <w:rPr>
                <w:sz w:val="20"/>
                <w:szCs w:val="20"/>
              </w:rPr>
            </w:pPr>
            <w:r w:rsidRPr="008448C1">
              <w:rPr>
                <w:sz w:val="20"/>
                <w:szCs w:val="20"/>
              </w:rPr>
              <w:t>Conduct airborne training</w:t>
            </w:r>
          </w:p>
        </w:tc>
      </w:tr>
      <w:tr w:rsidR="004F1BC4" w:rsidTr="001345C9">
        <w:trPr>
          <w:trHeight w:val="155"/>
        </w:trPr>
        <w:tc>
          <w:tcPr>
            <w:tcW w:w="977" w:type="dxa"/>
          </w:tcPr>
          <w:p w:rsidR="004F1BC4" w:rsidRPr="00E8771B" w:rsidRDefault="004F1BC4" w:rsidP="00E8771B"/>
        </w:tc>
        <w:tc>
          <w:tcPr>
            <w:tcW w:w="9924" w:type="dxa"/>
            <w:vAlign w:val="center"/>
          </w:tcPr>
          <w:p w:rsidR="004F1BC4" w:rsidRPr="001345C9" w:rsidRDefault="00E8771B" w:rsidP="0028063F">
            <w:pPr>
              <w:pStyle w:val="Performancecriteriatext"/>
              <w:rPr>
                <w:sz w:val="18"/>
                <w:szCs w:val="18"/>
              </w:rPr>
            </w:pPr>
            <w:r w:rsidRPr="001345C9">
              <w:rPr>
                <w:sz w:val="18"/>
                <w:szCs w:val="18"/>
              </w:rPr>
              <w:t>I</w:t>
            </w:r>
            <w:r w:rsidR="00B11E4A" w:rsidRPr="001345C9">
              <w:rPr>
                <w:sz w:val="18"/>
                <w:szCs w:val="18"/>
              </w:rPr>
              <w:t>ntervene to recover the aircraft if trainee does not manage an undesired aircraft state</w:t>
            </w:r>
          </w:p>
        </w:tc>
      </w:tr>
      <w:tr w:rsidR="004F1BC4" w:rsidTr="001345C9">
        <w:trPr>
          <w:trHeight w:val="155"/>
        </w:trPr>
        <w:tc>
          <w:tcPr>
            <w:tcW w:w="977" w:type="dxa"/>
          </w:tcPr>
          <w:p w:rsidR="004F1BC4" w:rsidRPr="008448C1" w:rsidRDefault="004F1BC4" w:rsidP="008448C1">
            <w:pPr>
              <w:pStyle w:val="Elementcode"/>
              <w:rPr>
                <w:sz w:val="20"/>
                <w:szCs w:val="20"/>
              </w:rPr>
            </w:pPr>
            <w:r w:rsidRPr="008448C1">
              <w:rPr>
                <w:sz w:val="20"/>
                <w:szCs w:val="20"/>
              </w:rPr>
              <w:t>FIR</w:t>
            </w:r>
            <w:r w:rsidR="00B11E4A" w:rsidRPr="008448C1">
              <w:rPr>
                <w:sz w:val="20"/>
                <w:szCs w:val="20"/>
              </w:rPr>
              <w:t>3.7</w:t>
            </w:r>
          </w:p>
        </w:tc>
        <w:tc>
          <w:tcPr>
            <w:tcW w:w="9924" w:type="dxa"/>
            <w:vAlign w:val="center"/>
          </w:tcPr>
          <w:p w:rsidR="004F1BC4" w:rsidRPr="008448C1" w:rsidRDefault="00B11E4A" w:rsidP="0028063F">
            <w:pPr>
              <w:pStyle w:val="Heading3"/>
              <w:outlineLvl w:val="2"/>
              <w:rPr>
                <w:sz w:val="20"/>
                <w:szCs w:val="20"/>
              </w:rPr>
            </w:pPr>
            <w:r w:rsidRPr="008448C1">
              <w:rPr>
                <w:sz w:val="20"/>
                <w:szCs w:val="20"/>
              </w:rPr>
              <w:t>Conduct flight training</w:t>
            </w:r>
          </w:p>
        </w:tc>
      </w:tr>
      <w:tr w:rsidR="004F1BC4" w:rsidTr="001345C9">
        <w:trPr>
          <w:trHeight w:val="155"/>
        </w:trPr>
        <w:tc>
          <w:tcPr>
            <w:tcW w:w="977" w:type="dxa"/>
          </w:tcPr>
          <w:p w:rsidR="004F1BC4" w:rsidRPr="00E8771B" w:rsidRDefault="004F1BC4" w:rsidP="00E8771B"/>
        </w:tc>
        <w:tc>
          <w:tcPr>
            <w:tcW w:w="9924" w:type="dxa"/>
            <w:vAlign w:val="center"/>
          </w:tcPr>
          <w:p w:rsidR="004F1BC4" w:rsidRPr="001345C9" w:rsidRDefault="00B11E4A" w:rsidP="0028063F">
            <w:pPr>
              <w:pStyle w:val="Performancecriteriatext"/>
              <w:rPr>
                <w:sz w:val="18"/>
                <w:szCs w:val="18"/>
              </w:rPr>
            </w:pPr>
            <w:r w:rsidRPr="001345C9">
              <w:rPr>
                <w:sz w:val="18"/>
                <w:szCs w:val="18"/>
              </w:rPr>
              <w:t>Maintain situational awareness during all phases of flight demonstrating the performance criteria specified in unit NTS1</w:t>
            </w:r>
          </w:p>
        </w:tc>
      </w:tr>
      <w:tr w:rsidR="004F1BC4" w:rsidTr="001345C9">
        <w:trPr>
          <w:trHeight w:val="155"/>
        </w:trPr>
        <w:tc>
          <w:tcPr>
            <w:tcW w:w="977" w:type="dxa"/>
          </w:tcPr>
          <w:p w:rsidR="004F1BC4" w:rsidRPr="00E8771B" w:rsidRDefault="004F1BC4" w:rsidP="00E8771B"/>
        </w:tc>
        <w:tc>
          <w:tcPr>
            <w:tcW w:w="9924" w:type="dxa"/>
            <w:vAlign w:val="center"/>
          </w:tcPr>
          <w:p w:rsidR="004F1BC4" w:rsidRPr="001345C9" w:rsidRDefault="00B11E4A" w:rsidP="0028063F">
            <w:pPr>
              <w:pStyle w:val="Performancecriteriatext"/>
              <w:rPr>
                <w:sz w:val="18"/>
                <w:szCs w:val="18"/>
              </w:rPr>
            </w:pPr>
            <w:r w:rsidRPr="001345C9">
              <w:rPr>
                <w:sz w:val="18"/>
                <w:szCs w:val="18"/>
              </w:rPr>
              <w:t>Manages threats and errors during all phases of flight demonstrating the performance criteria specified in unit NTS2</w:t>
            </w:r>
          </w:p>
        </w:tc>
      </w:tr>
    </w:tbl>
    <w:p w:rsidR="008448C1" w:rsidRDefault="008448C1"/>
    <w:tbl>
      <w:tblPr>
        <w:tblStyle w:val="COURSEtable"/>
        <w:tblW w:w="5066" w:type="pct"/>
        <w:tblInd w:w="-198" w:type="dxa"/>
        <w:tblLayout w:type="fixed"/>
        <w:tblCellMar>
          <w:top w:w="28" w:type="dxa"/>
          <w:bottom w:w="28" w:type="dxa"/>
        </w:tblCellMar>
        <w:tblLook w:val="06A0" w:firstRow="1" w:lastRow="0" w:firstColumn="1" w:lastColumn="0" w:noHBand="1" w:noVBand="1"/>
      </w:tblPr>
      <w:tblGrid>
        <w:gridCol w:w="977"/>
        <w:gridCol w:w="9910"/>
      </w:tblGrid>
      <w:tr w:rsidR="00597D4B" w:rsidRPr="00564EC3" w:rsidTr="008448C1">
        <w:trPr>
          <w:cnfStyle w:val="100000000000" w:firstRow="1" w:lastRow="0" w:firstColumn="0" w:lastColumn="0" w:oddVBand="0" w:evenVBand="0" w:oddHBand="0" w:evenHBand="0" w:firstRowFirstColumn="0" w:firstRowLastColumn="0" w:lastRowFirstColumn="0" w:lastRowLastColumn="0"/>
          <w:trHeight w:val="30"/>
          <w:tblHeader/>
        </w:trPr>
        <w:tc>
          <w:tcPr>
            <w:tcW w:w="977" w:type="dxa"/>
            <w:shd w:val="clear" w:color="auto" w:fill="F2F2F2" w:themeFill="background1" w:themeFillShade="F2"/>
          </w:tcPr>
          <w:p w:rsidR="00597D4B" w:rsidRPr="008448C1" w:rsidRDefault="008448C1" w:rsidP="00DB42B8">
            <w:pPr>
              <w:pStyle w:val="Table-subheader"/>
              <w:keepNext/>
              <w:rPr>
                <w:sz w:val="18"/>
                <w:szCs w:val="18"/>
              </w:rPr>
            </w:pPr>
            <w:r w:rsidRPr="008448C1">
              <w:rPr>
                <w:sz w:val="18"/>
                <w:szCs w:val="18"/>
              </w:rPr>
              <w:t>MOS Ref</w:t>
            </w:r>
          </w:p>
        </w:tc>
        <w:tc>
          <w:tcPr>
            <w:tcW w:w="9910" w:type="dxa"/>
            <w:shd w:val="clear" w:color="auto" w:fill="F2F2F2" w:themeFill="background1" w:themeFillShade="F2"/>
            <w:vAlign w:val="center"/>
          </w:tcPr>
          <w:p w:rsidR="00597D4B" w:rsidRPr="008448C1" w:rsidRDefault="00597D4B" w:rsidP="00DD30F9">
            <w:pPr>
              <w:pStyle w:val="SubNormal"/>
              <w:rPr>
                <w:rStyle w:val="Strong"/>
                <w:b/>
              </w:rPr>
            </w:pPr>
            <w:r w:rsidRPr="008448C1">
              <w:rPr>
                <w:rStyle w:val="Strong"/>
                <w:b/>
              </w:rPr>
              <w:t>Underpinning knowledge</w:t>
            </w:r>
          </w:p>
        </w:tc>
      </w:tr>
      <w:tr w:rsidR="005870FE" w:rsidRPr="003F2DAA" w:rsidTr="008448C1">
        <w:trPr>
          <w:trHeight w:val="174"/>
        </w:trPr>
        <w:tc>
          <w:tcPr>
            <w:tcW w:w="977" w:type="dxa"/>
          </w:tcPr>
          <w:p w:rsidR="005870FE" w:rsidRPr="008448C1" w:rsidRDefault="0023473C" w:rsidP="00DD30F9">
            <w:pPr>
              <w:pStyle w:val="Elementcode"/>
              <w:rPr>
                <w:b w:val="0"/>
              </w:rPr>
            </w:pPr>
            <w:r w:rsidRPr="008448C1">
              <w:rPr>
                <w:b w:val="0"/>
              </w:rPr>
              <w:t>H</w:t>
            </w:r>
            <w:r w:rsidR="00AA605F" w:rsidRPr="008448C1">
              <w:rPr>
                <w:b w:val="0"/>
              </w:rPr>
              <w:t>4</w:t>
            </w:r>
          </w:p>
        </w:tc>
        <w:tc>
          <w:tcPr>
            <w:tcW w:w="9910" w:type="dxa"/>
            <w:shd w:val="clear" w:color="auto" w:fill="auto"/>
            <w:vAlign w:val="center"/>
          </w:tcPr>
          <w:p w:rsidR="005870FE" w:rsidRPr="001345C9" w:rsidRDefault="0023473C" w:rsidP="00DD30F9">
            <w:pPr>
              <w:pStyle w:val="Performancecriteriatext"/>
              <w:rPr>
                <w:sz w:val="18"/>
                <w:szCs w:val="18"/>
              </w:rPr>
            </w:pPr>
            <w:r w:rsidRPr="001345C9">
              <w:rPr>
                <w:sz w:val="18"/>
                <w:szCs w:val="18"/>
              </w:rPr>
              <w:t>Vor</w:t>
            </w:r>
            <w:r w:rsidR="00E03DD1" w:rsidRPr="001345C9">
              <w:rPr>
                <w:sz w:val="18"/>
                <w:szCs w:val="18"/>
              </w:rPr>
              <w:t>tex ring state, low g and mast bumping, o</w:t>
            </w:r>
            <w:r w:rsidRPr="001345C9">
              <w:rPr>
                <w:sz w:val="18"/>
                <w:szCs w:val="18"/>
              </w:rPr>
              <w:t>verpitching or low RRPM.</w:t>
            </w:r>
          </w:p>
        </w:tc>
      </w:tr>
      <w:tr w:rsidR="00C50879" w:rsidRPr="003F2DAA" w:rsidTr="008448C1">
        <w:trPr>
          <w:trHeight w:val="174"/>
        </w:trPr>
        <w:tc>
          <w:tcPr>
            <w:tcW w:w="977" w:type="dxa"/>
            <w:vAlign w:val="center"/>
          </w:tcPr>
          <w:p w:rsidR="00C50879" w:rsidRPr="008448C1" w:rsidRDefault="00C50879" w:rsidP="00DD30F9">
            <w:pPr>
              <w:pStyle w:val="Elementcode"/>
              <w:rPr>
                <w:b w:val="0"/>
              </w:rPr>
            </w:pPr>
            <w:r w:rsidRPr="008448C1">
              <w:rPr>
                <w:b w:val="0"/>
              </w:rPr>
              <w:t>H7</w:t>
            </w:r>
          </w:p>
        </w:tc>
        <w:tc>
          <w:tcPr>
            <w:tcW w:w="9910" w:type="dxa"/>
            <w:shd w:val="clear" w:color="auto" w:fill="auto"/>
            <w:vAlign w:val="center"/>
          </w:tcPr>
          <w:p w:rsidR="00C50879" w:rsidRPr="001345C9" w:rsidRDefault="00C50879" w:rsidP="00DD30F9">
            <w:pPr>
              <w:pStyle w:val="Performancecriteriatext"/>
              <w:rPr>
                <w:sz w:val="18"/>
                <w:szCs w:val="18"/>
              </w:rPr>
            </w:pPr>
            <w:r w:rsidRPr="001345C9">
              <w:rPr>
                <w:sz w:val="18"/>
                <w:szCs w:val="18"/>
              </w:rPr>
              <w:t>Manage upset recovery</w:t>
            </w:r>
          </w:p>
        </w:tc>
      </w:tr>
      <w:tr w:rsidR="0023473C" w:rsidRPr="003F2DAA" w:rsidTr="008448C1">
        <w:trPr>
          <w:trHeight w:val="174"/>
        </w:trPr>
        <w:tc>
          <w:tcPr>
            <w:tcW w:w="977" w:type="dxa"/>
            <w:vAlign w:val="center"/>
          </w:tcPr>
          <w:p w:rsidR="0023473C" w:rsidRPr="008448C1" w:rsidRDefault="0023473C" w:rsidP="00DD30F9">
            <w:pPr>
              <w:pStyle w:val="Elementcode"/>
              <w:rPr>
                <w:b w:val="0"/>
              </w:rPr>
            </w:pPr>
            <w:r w:rsidRPr="008448C1">
              <w:rPr>
                <w:b w:val="0"/>
              </w:rPr>
              <w:t>FIM (H)</w:t>
            </w:r>
          </w:p>
        </w:tc>
        <w:tc>
          <w:tcPr>
            <w:tcW w:w="9910" w:type="dxa"/>
            <w:shd w:val="clear" w:color="auto" w:fill="auto"/>
            <w:vAlign w:val="center"/>
          </w:tcPr>
          <w:p w:rsidR="0023473C" w:rsidRPr="001345C9" w:rsidRDefault="00F04FDC" w:rsidP="00DD30F9">
            <w:pPr>
              <w:pStyle w:val="Performancecriteriatext"/>
              <w:rPr>
                <w:sz w:val="18"/>
                <w:szCs w:val="18"/>
              </w:rPr>
            </w:pPr>
            <w:r w:rsidRPr="001345C9">
              <w:rPr>
                <w:sz w:val="18"/>
                <w:szCs w:val="18"/>
              </w:rPr>
              <w:t>Chapter 25 Hazards</w:t>
            </w:r>
          </w:p>
        </w:tc>
      </w:tr>
    </w:tbl>
    <w:p w:rsidR="008448C1" w:rsidRDefault="008448C1" w:rsidP="0028063F">
      <w:pPr>
        <w:pStyle w:val="Heading1"/>
      </w:pPr>
    </w:p>
    <w:p w:rsidR="009D7383" w:rsidRPr="008448C1" w:rsidRDefault="007A5BD4" w:rsidP="0028063F">
      <w:pPr>
        <w:pStyle w:val="Heading1"/>
        <w:rPr>
          <w:rFonts w:ascii="Arial" w:hAnsi="Arial" w:cs="Arial"/>
          <w:szCs w:val="20"/>
        </w:rPr>
      </w:pPr>
      <w:r w:rsidRPr="008448C1">
        <w:rPr>
          <w:rFonts w:ascii="Arial" w:hAnsi="Arial" w:cs="Arial"/>
          <w:szCs w:val="20"/>
        </w:rPr>
        <w:t>Training Notes</w:t>
      </w:r>
    </w:p>
    <w:p w:rsidR="00F04FDC" w:rsidRPr="008448C1" w:rsidRDefault="003B7315" w:rsidP="00E03DD1">
      <w:pPr>
        <w:pStyle w:val="tablebullet1"/>
        <w:rPr>
          <w:rFonts w:cs="Arial"/>
          <w:sz w:val="20"/>
          <w:szCs w:val="20"/>
        </w:rPr>
      </w:pPr>
      <w:r w:rsidRPr="008448C1">
        <w:rPr>
          <w:rFonts w:cs="Arial"/>
          <w:sz w:val="20"/>
          <w:szCs w:val="20"/>
        </w:rPr>
        <w:t>N</w:t>
      </w:r>
      <w:r w:rsidR="00F04FDC" w:rsidRPr="008448C1">
        <w:rPr>
          <w:rFonts w:cs="Arial"/>
          <w:sz w:val="20"/>
          <w:szCs w:val="20"/>
        </w:rPr>
        <w:t xml:space="preserve">o performance standards </w:t>
      </w:r>
      <w:r w:rsidRPr="008448C1">
        <w:rPr>
          <w:rFonts w:cs="Arial"/>
          <w:sz w:val="20"/>
          <w:szCs w:val="20"/>
        </w:rPr>
        <w:t xml:space="preserve">have been </w:t>
      </w:r>
      <w:r w:rsidR="00F04FDC" w:rsidRPr="008448C1">
        <w:rPr>
          <w:rFonts w:cs="Arial"/>
          <w:sz w:val="20"/>
          <w:szCs w:val="20"/>
        </w:rPr>
        <w:t>provided against the criteria in FIR4.4 and FIR-TE3.7</w:t>
      </w:r>
      <w:r w:rsidR="003B3999" w:rsidRPr="008448C1">
        <w:rPr>
          <w:rFonts w:cs="Arial"/>
          <w:sz w:val="20"/>
          <w:szCs w:val="20"/>
        </w:rPr>
        <w:t xml:space="preserve"> for this tutorial.</w:t>
      </w:r>
      <w:r w:rsidR="00F04FDC" w:rsidRPr="008448C1">
        <w:rPr>
          <w:rFonts w:cs="Arial"/>
          <w:sz w:val="20"/>
          <w:szCs w:val="20"/>
        </w:rPr>
        <w:t xml:space="preserve"> The inclusion of these elements is to provide some focus for the instructor</w:t>
      </w:r>
      <w:r w:rsidR="00AA605F" w:rsidRPr="008448C1">
        <w:rPr>
          <w:rFonts w:cs="Arial"/>
          <w:sz w:val="20"/>
          <w:szCs w:val="20"/>
        </w:rPr>
        <w:t>. T</w:t>
      </w:r>
      <w:r w:rsidR="00F04FDC" w:rsidRPr="008448C1">
        <w:rPr>
          <w:rFonts w:cs="Arial"/>
          <w:sz w:val="20"/>
          <w:szCs w:val="20"/>
        </w:rPr>
        <w:t xml:space="preserve">he tutorial provides an opportunity to discuss them with the trainee instructor as part of the </w:t>
      </w:r>
      <w:r w:rsidR="00427681" w:rsidRPr="008448C1">
        <w:rPr>
          <w:rFonts w:cs="Arial"/>
          <w:sz w:val="20"/>
          <w:szCs w:val="20"/>
        </w:rPr>
        <w:t xml:space="preserve">hazardous conditions </w:t>
      </w:r>
      <w:r w:rsidR="00F04FDC" w:rsidRPr="008448C1">
        <w:rPr>
          <w:rFonts w:cs="Arial"/>
          <w:sz w:val="20"/>
          <w:szCs w:val="20"/>
        </w:rPr>
        <w:t>scenarios by drawing attention to some of the issues and considerations that can occur in airborne instruction.</w:t>
      </w:r>
    </w:p>
    <w:p w:rsidR="00B34BD3" w:rsidRPr="008448C1" w:rsidRDefault="007E6843" w:rsidP="00E03DD1">
      <w:pPr>
        <w:pStyle w:val="tablebullet1"/>
        <w:rPr>
          <w:rFonts w:cs="Arial"/>
          <w:sz w:val="20"/>
          <w:szCs w:val="20"/>
        </w:rPr>
      </w:pPr>
      <w:r w:rsidRPr="008448C1">
        <w:rPr>
          <w:rFonts w:cs="Arial"/>
          <w:sz w:val="20"/>
          <w:szCs w:val="20"/>
        </w:rPr>
        <w:t xml:space="preserve">The </w:t>
      </w:r>
      <w:r w:rsidR="00063051" w:rsidRPr="008448C1">
        <w:rPr>
          <w:rFonts w:cs="Arial"/>
          <w:sz w:val="20"/>
          <w:szCs w:val="20"/>
        </w:rPr>
        <w:t>tutorial</w:t>
      </w:r>
      <w:r w:rsidR="00054E92" w:rsidRPr="008448C1">
        <w:rPr>
          <w:rFonts w:cs="Arial"/>
          <w:sz w:val="20"/>
          <w:szCs w:val="20"/>
        </w:rPr>
        <w:t xml:space="preserve"> should be planned in a logical manner to ensure that the trainee instructor </w:t>
      </w:r>
      <w:r w:rsidR="000D25EB" w:rsidRPr="008448C1">
        <w:rPr>
          <w:rFonts w:cs="Arial"/>
          <w:sz w:val="20"/>
          <w:szCs w:val="20"/>
        </w:rPr>
        <w:t>receives</w:t>
      </w:r>
      <w:r w:rsidR="00054E92" w:rsidRPr="008448C1">
        <w:rPr>
          <w:rFonts w:cs="Arial"/>
          <w:sz w:val="20"/>
          <w:szCs w:val="20"/>
        </w:rPr>
        <w:t xml:space="preserve"> the appropriate level </w:t>
      </w:r>
      <w:r w:rsidR="000D25EB" w:rsidRPr="008448C1">
        <w:rPr>
          <w:rFonts w:cs="Arial"/>
          <w:sz w:val="20"/>
          <w:szCs w:val="20"/>
        </w:rPr>
        <w:t xml:space="preserve">of guidance and training </w:t>
      </w:r>
      <w:r w:rsidR="00427681" w:rsidRPr="008448C1">
        <w:rPr>
          <w:rFonts w:cs="Arial"/>
          <w:sz w:val="20"/>
          <w:szCs w:val="20"/>
        </w:rPr>
        <w:t xml:space="preserve">to </w:t>
      </w:r>
      <w:r w:rsidR="0027374C" w:rsidRPr="008448C1">
        <w:rPr>
          <w:rFonts w:cs="Arial"/>
          <w:sz w:val="20"/>
          <w:szCs w:val="20"/>
        </w:rPr>
        <w:t>teach a student pilot</w:t>
      </w:r>
      <w:r w:rsidR="003B3999" w:rsidRPr="008448C1">
        <w:rPr>
          <w:rFonts w:cs="Arial"/>
          <w:sz w:val="20"/>
          <w:szCs w:val="20"/>
        </w:rPr>
        <w:t>,</w:t>
      </w:r>
      <w:r w:rsidR="0027374C" w:rsidRPr="008448C1">
        <w:rPr>
          <w:rFonts w:cs="Arial"/>
          <w:sz w:val="20"/>
          <w:szCs w:val="20"/>
        </w:rPr>
        <w:t xml:space="preserve"> helicopter hazardous flight conditions. </w:t>
      </w:r>
    </w:p>
    <w:p w:rsidR="0027374C" w:rsidRPr="008448C1" w:rsidRDefault="0027374C" w:rsidP="00E03DD1">
      <w:pPr>
        <w:pStyle w:val="tablebullet1"/>
        <w:rPr>
          <w:rFonts w:cs="Arial"/>
          <w:sz w:val="20"/>
          <w:szCs w:val="20"/>
        </w:rPr>
      </w:pPr>
      <w:r w:rsidRPr="008448C1">
        <w:rPr>
          <w:rFonts w:cs="Arial"/>
          <w:sz w:val="20"/>
          <w:szCs w:val="20"/>
        </w:rPr>
        <w:t>Reference materials mentioned in the lesson overview should include, but are not limited to:</w:t>
      </w:r>
    </w:p>
    <w:p w:rsidR="004D526A" w:rsidRPr="008448C1" w:rsidRDefault="004D526A" w:rsidP="00E03DD1">
      <w:pPr>
        <w:pStyle w:val="tablebullet2"/>
        <w:rPr>
          <w:rFonts w:cs="Arial"/>
          <w:sz w:val="20"/>
          <w:szCs w:val="20"/>
        </w:rPr>
      </w:pPr>
      <w:r w:rsidRPr="008448C1">
        <w:rPr>
          <w:rFonts w:cs="Arial"/>
          <w:sz w:val="20"/>
          <w:szCs w:val="20"/>
        </w:rPr>
        <w:t>Helicopter flying handbook (FAA-H-8083-21A) and the CASA Flight Instructor manual – Helicopter;</w:t>
      </w:r>
    </w:p>
    <w:p w:rsidR="004D526A" w:rsidRPr="008448C1" w:rsidRDefault="004D526A" w:rsidP="00E03DD1">
      <w:pPr>
        <w:pStyle w:val="tablebullet2"/>
        <w:rPr>
          <w:rFonts w:cs="Arial"/>
          <w:sz w:val="20"/>
          <w:szCs w:val="20"/>
        </w:rPr>
      </w:pPr>
      <w:r w:rsidRPr="008448C1">
        <w:rPr>
          <w:rFonts w:cs="Arial"/>
          <w:sz w:val="20"/>
          <w:szCs w:val="20"/>
        </w:rPr>
        <w:t>Robinson Helicopter Company safety notices –</w:t>
      </w:r>
    </w:p>
    <w:p w:rsidR="004D526A" w:rsidRPr="008448C1" w:rsidRDefault="004D526A" w:rsidP="00E03DD1">
      <w:pPr>
        <w:pStyle w:val="tablebullet2"/>
        <w:rPr>
          <w:rFonts w:cs="Arial"/>
          <w:sz w:val="20"/>
          <w:szCs w:val="20"/>
        </w:rPr>
      </w:pPr>
      <w:r w:rsidRPr="008448C1">
        <w:rPr>
          <w:rFonts w:cs="Arial"/>
          <w:sz w:val="20"/>
          <w:szCs w:val="20"/>
        </w:rPr>
        <w:t>10 Fatal accidents caused by low RPM rotor stall</w:t>
      </w:r>
    </w:p>
    <w:p w:rsidR="004D526A" w:rsidRPr="008448C1" w:rsidRDefault="004D526A" w:rsidP="00E03DD1">
      <w:pPr>
        <w:pStyle w:val="tablebullet2"/>
        <w:rPr>
          <w:rFonts w:cs="Arial"/>
          <w:sz w:val="20"/>
          <w:szCs w:val="20"/>
        </w:rPr>
      </w:pPr>
      <w:r w:rsidRPr="008448C1">
        <w:rPr>
          <w:rFonts w:cs="Arial"/>
          <w:sz w:val="20"/>
          <w:szCs w:val="20"/>
        </w:rPr>
        <w:t>11 Low-G pushovers – Extremely Dangerous</w:t>
      </w:r>
    </w:p>
    <w:p w:rsidR="004D526A" w:rsidRPr="008448C1" w:rsidRDefault="004D526A" w:rsidP="00E03DD1">
      <w:pPr>
        <w:pStyle w:val="tablebullet2"/>
        <w:rPr>
          <w:rFonts w:cs="Arial"/>
          <w:sz w:val="20"/>
          <w:szCs w:val="20"/>
        </w:rPr>
      </w:pPr>
      <w:r w:rsidRPr="008448C1">
        <w:rPr>
          <w:rFonts w:cs="Arial"/>
          <w:sz w:val="20"/>
          <w:szCs w:val="20"/>
        </w:rPr>
        <w:t>24 Low RPM rotor stall can be fatal</w:t>
      </w:r>
    </w:p>
    <w:p w:rsidR="004D526A" w:rsidRPr="008448C1" w:rsidRDefault="004D526A" w:rsidP="00E03DD1">
      <w:pPr>
        <w:pStyle w:val="tablebullet2"/>
        <w:rPr>
          <w:rFonts w:cs="Arial"/>
          <w:sz w:val="20"/>
          <w:szCs w:val="20"/>
        </w:rPr>
      </w:pPr>
      <w:r w:rsidRPr="008448C1">
        <w:rPr>
          <w:rFonts w:cs="Arial"/>
          <w:sz w:val="20"/>
          <w:szCs w:val="20"/>
        </w:rPr>
        <w:t>32 High winds or Turbulence</w:t>
      </w:r>
    </w:p>
    <w:p w:rsidR="004D526A" w:rsidRPr="008448C1" w:rsidRDefault="003C4E0F" w:rsidP="00E03DD1">
      <w:pPr>
        <w:pStyle w:val="tablebullet2"/>
        <w:rPr>
          <w:rFonts w:cs="Arial"/>
          <w:sz w:val="20"/>
          <w:szCs w:val="20"/>
        </w:rPr>
      </w:pPr>
      <w:r w:rsidRPr="008448C1">
        <w:rPr>
          <w:rFonts w:cs="Arial"/>
          <w:sz w:val="20"/>
          <w:szCs w:val="20"/>
        </w:rPr>
        <w:t xml:space="preserve">36 </w:t>
      </w:r>
      <w:r w:rsidR="004D526A" w:rsidRPr="008448C1">
        <w:rPr>
          <w:rFonts w:cs="Arial"/>
          <w:sz w:val="20"/>
          <w:szCs w:val="20"/>
        </w:rPr>
        <w:t>Over speeds during lift-off</w:t>
      </w:r>
    </w:p>
    <w:p w:rsidR="0046070A" w:rsidRPr="008448C1" w:rsidRDefault="0046070A" w:rsidP="003C4E0F">
      <w:pPr>
        <w:pStyle w:val="tablebullet1"/>
        <w:rPr>
          <w:rFonts w:cs="Arial"/>
          <w:sz w:val="20"/>
          <w:szCs w:val="20"/>
        </w:rPr>
      </w:pPr>
      <w:r w:rsidRPr="008448C1">
        <w:rPr>
          <w:rFonts w:cs="Arial"/>
          <w:sz w:val="20"/>
          <w:szCs w:val="20"/>
        </w:rPr>
        <w:t>The tutorial is not Robinson helicopter specific, however as a high percentage of ab-initio pilot training is conducted in Robinson helicopters the safe</w:t>
      </w:r>
      <w:bookmarkStart w:id="0" w:name="_GoBack"/>
      <w:bookmarkEnd w:id="0"/>
      <w:r w:rsidRPr="008448C1">
        <w:rPr>
          <w:rFonts w:cs="Arial"/>
          <w:sz w:val="20"/>
          <w:szCs w:val="20"/>
        </w:rPr>
        <w:t>ty notices mentioned above have been included and provide sound advice on a number of the topics.</w:t>
      </w:r>
    </w:p>
    <w:p w:rsidR="00946E2C" w:rsidRPr="008448C1" w:rsidRDefault="004D526A" w:rsidP="003C4E0F">
      <w:pPr>
        <w:pStyle w:val="tablebullet1"/>
        <w:rPr>
          <w:rFonts w:cs="Arial"/>
          <w:sz w:val="20"/>
          <w:szCs w:val="20"/>
        </w:rPr>
      </w:pPr>
      <w:r w:rsidRPr="008448C1">
        <w:rPr>
          <w:rFonts w:cs="Arial"/>
          <w:sz w:val="20"/>
          <w:szCs w:val="20"/>
        </w:rPr>
        <w:t xml:space="preserve">The hazardous conditions </w:t>
      </w:r>
      <w:r w:rsidR="00946E2C" w:rsidRPr="008448C1">
        <w:rPr>
          <w:rFonts w:cs="Arial"/>
          <w:sz w:val="20"/>
          <w:szCs w:val="20"/>
        </w:rPr>
        <w:t>must include:</w:t>
      </w:r>
    </w:p>
    <w:p w:rsidR="00946E2C" w:rsidRPr="008448C1" w:rsidRDefault="00946E2C" w:rsidP="003C4E0F">
      <w:pPr>
        <w:pStyle w:val="tablebullet2"/>
        <w:rPr>
          <w:rFonts w:cs="Arial"/>
          <w:sz w:val="20"/>
          <w:szCs w:val="20"/>
        </w:rPr>
      </w:pPr>
      <w:r w:rsidRPr="008448C1">
        <w:rPr>
          <w:rFonts w:cs="Arial"/>
          <w:sz w:val="20"/>
          <w:szCs w:val="20"/>
        </w:rPr>
        <w:t>Vortex ring state</w:t>
      </w:r>
    </w:p>
    <w:p w:rsidR="00946E2C" w:rsidRPr="008448C1" w:rsidRDefault="00946E2C" w:rsidP="003C4E0F">
      <w:pPr>
        <w:pStyle w:val="tablebullet2"/>
        <w:rPr>
          <w:rFonts w:cs="Arial"/>
          <w:sz w:val="20"/>
          <w:szCs w:val="20"/>
        </w:rPr>
      </w:pPr>
      <w:r w:rsidRPr="008448C1">
        <w:rPr>
          <w:rFonts w:cs="Arial"/>
          <w:sz w:val="20"/>
          <w:szCs w:val="20"/>
        </w:rPr>
        <w:t>Retreating blade stall</w:t>
      </w:r>
    </w:p>
    <w:p w:rsidR="00946E2C" w:rsidRPr="008448C1" w:rsidRDefault="00946E2C" w:rsidP="003C4E0F">
      <w:pPr>
        <w:pStyle w:val="tablebullet2"/>
        <w:rPr>
          <w:rFonts w:cs="Arial"/>
          <w:sz w:val="20"/>
          <w:szCs w:val="20"/>
        </w:rPr>
      </w:pPr>
      <w:r w:rsidRPr="008448C1">
        <w:rPr>
          <w:rFonts w:cs="Arial"/>
          <w:sz w:val="20"/>
          <w:szCs w:val="20"/>
        </w:rPr>
        <w:t>Low G conditions</w:t>
      </w:r>
    </w:p>
    <w:p w:rsidR="00946E2C" w:rsidRPr="008448C1" w:rsidRDefault="00946E2C" w:rsidP="003C4E0F">
      <w:pPr>
        <w:pStyle w:val="tablebullet2"/>
        <w:rPr>
          <w:rFonts w:cs="Arial"/>
          <w:sz w:val="20"/>
          <w:szCs w:val="20"/>
        </w:rPr>
      </w:pPr>
      <w:r w:rsidRPr="008448C1">
        <w:rPr>
          <w:rFonts w:cs="Arial"/>
          <w:sz w:val="20"/>
          <w:szCs w:val="20"/>
        </w:rPr>
        <w:t>Mast bumping</w:t>
      </w:r>
    </w:p>
    <w:p w:rsidR="00946E2C" w:rsidRPr="008448C1" w:rsidRDefault="00946E2C" w:rsidP="003C4E0F">
      <w:pPr>
        <w:pStyle w:val="tablebullet2"/>
        <w:rPr>
          <w:rFonts w:cs="Arial"/>
          <w:sz w:val="20"/>
          <w:szCs w:val="20"/>
        </w:rPr>
      </w:pPr>
      <w:r w:rsidRPr="008448C1">
        <w:rPr>
          <w:rFonts w:cs="Arial"/>
          <w:sz w:val="20"/>
          <w:szCs w:val="20"/>
        </w:rPr>
        <w:t>Low rotor RPM</w:t>
      </w:r>
    </w:p>
    <w:p w:rsidR="00946E2C" w:rsidRPr="008448C1" w:rsidRDefault="00946E2C" w:rsidP="003C4E0F">
      <w:pPr>
        <w:pStyle w:val="tablebullet2"/>
        <w:rPr>
          <w:rFonts w:cs="Arial"/>
          <w:sz w:val="20"/>
          <w:szCs w:val="20"/>
        </w:rPr>
      </w:pPr>
      <w:r w:rsidRPr="008448C1">
        <w:rPr>
          <w:rFonts w:cs="Arial"/>
          <w:sz w:val="20"/>
          <w:szCs w:val="20"/>
        </w:rPr>
        <w:t>Rotor stall</w:t>
      </w:r>
    </w:p>
    <w:p w:rsidR="00946E2C" w:rsidRPr="008448C1" w:rsidRDefault="00946E2C" w:rsidP="003C4E0F">
      <w:pPr>
        <w:pStyle w:val="tablebullet2"/>
        <w:rPr>
          <w:rFonts w:cs="Arial"/>
          <w:sz w:val="20"/>
          <w:szCs w:val="20"/>
        </w:rPr>
      </w:pPr>
      <w:r w:rsidRPr="008448C1">
        <w:rPr>
          <w:rFonts w:cs="Arial"/>
          <w:sz w:val="20"/>
          <w:szCs w:val="20"/>
        </w:rPr>
        <w:t>Rotor RPM decay</w:t>
      </w:r>
    </w:p>
    <w:p w:rsidR="00946E2C" w:rsidRPr="008448C1" w:rsidRDefault="00946E2C" w:rsidP="003C4E0F">
      <w:pPr>
        <w:pStyle w:val="tablebullet2"/>
        <w:rPr>
          <w:rFonts w:cs="Arial"/>
          <w:sz w:val="20"/>
          <w:szCs w:val="20"/>
        </w:rPr>
      </w:pPr>
      <w:r w:rsidRPr="008448C1">
        <w:rPr>
          <w:rFonts w:cs="Arial"/>
          <w:sz w:val="20"/>
          <w:szCs w:val="20"/>
        </w:rPr>
        <w:t>Ground resonance</w:t>
      </w:r>
    </w:p>
    <w:p w:rsidR="00946E2C" w:rsidRPr="008448C1" w:rsidRDefault="00946E2C" w:rsidP="003C4E0F">
      <w:pPr>
        <w:pStyle w:val="tablebullet2"/>
        <w:rPr>
          <w:rFonts w:cs="Arial"/>
          <w:sz w:val="20"/>
          <w:szCs w:val="20"/>
        </w:rPr>
      </w:pPr>
      <w:r w:rsidRPr="008448C1">
        <w:rPr>
          <w:rFonts w:cs="Arial"/>
          <w:sz w:val="20"/>
          <w:szCs w:val="20"/>
        </w:rPr>
        <w:t>Dynamic rollover</w:t>
      </w:r>
    </w:p>
    <w:p w:rsidR="00946E2C" w:rsidRPr="008448C1" w:rsidRDefault="00946E2C" w:rsidP="003C4E0F">
      <w:pPr>
        <w:pStyle w:val="tablebullet2"/>
        <w:rPr>
          <w:rFonts w:cs="Arial"/>
          <w:sz w:val="20"/>
          <w:szCs w:val="20"/>
        </w:rPr>
      </w:pPr>
      <w:r w:rsidRPr="008448C1">
        <w:rPr>
          <w:rFonts w:cs="Arial"/>
          <w:sz w:val="20"/>
          <w:szCs w:val="20"/>
        </w:rPr>
        <w:t>LTE</w:t>
      </w:r>
    </w:p>
    <w:p w:rsidR="002F2EB1" w:rsidRPr="008448C1" w:rsidRDefault="0046070A" w:rsidP="003930B7">
      <w:pPr>
        <w:pStyle w:val="tablebullet1"/>
        <w:rPr>
          <w:rFonts w:cs="Arial"/>
          <w:sz w:val="20"/>
          <w:szCs w:val="20"/>
        </w:rPr>
      </w:pPr>
      <w:r w:rsidRPr="008448C1">
        <w:rPr>
          <w:rFonts w:cs="Arial"/>
          <w:sz w:val="20"/>
          <w:szCs w:val="20"/>
        </w:rPr>
        <w:t>The tutorial should include guidance on which of the hazardous conditions can be demonstrated in flight, how they should be demonstrated, the level of student pilot involvement and appropriate recovery actions.</w:t>
      </w:r>
    </w:p>
    <w:p w:rsidR="0046070A" w:rsidRPr="008448C1" w:rsidRDefault="0046070A" w:rsidP="003930B7">
      <w:pPr>
        <w:pStyle w:val="tablebullet1"/>
        <w:rPr>
          <w:rFonts w:cs="Arial"/>
          <w:sz w:val="20"/>
          <w:szCs w:val="20"/>
        </w:rPr>
      </w:pPr>
      <w:r w:rsidRPr="008448C1">
        <w:rPr>
          <w:rFonts w:cs="Arial"/>
          <w:sz w:val="20"/>
          <w:szCs w:val="20"/>
        </w:rPr>
        <w:lastRenderedPageBreak/>
        <w:t xml:space="preserve">The remaining hazardous conditions </w:t>
      </w:r>
      <w:r w:rsidR="003B3999" w:rsidRPr="008448C1">
        <w:rPr>
          <w:rFonts w:cs="Arial"/>
          <w:sz w:val="20"/>
          <w:szCs w:val="20"/>
        </w:rPr>
        <w:t>should be conducted by way of ground briefing only. The trainee instructor should be given guidance and an opportunity to practice delivery of these hazards.</w:t>
      </w:r>
    </w:p>
    <w:p w:rsidR="00C45824" w:rsidRPr="008448C1" w:rsidRDefault="003B3999" w:rsidP="003930B7">
      <w:pPr>
        <w:pStyle w:val="tablebullet1"/>
        <w:rPr>
          <w:rFonts w:cs="Arial"/>
          <w:sz w:val="20"/>
          <w:szCs w:val="20"/>
        </w:rPr>
      </w:pPr>
      <w:r w:rsidRPr="008448C1">
        <w:rPr>
          <w:rFonts w:cs="Arial"/>
          <w:sz w:val="20"/>
          <w:szCs w:val="20"/>
        </w:rPr>
        <w:t>The instructor must give examples of how and when hazardous flight conditions can arise during flying training. The symptoms, recognition and appropriate recovery techniques to be used by the flight instructor to recover from the upset situation.</w:t>
      </w:r>
    </w:p>
    <w:p w:rsidR="00BC0974" w:rsidRPr="008448C1" w:rsidRDefault="00E02297" w:rsidP="003930B7">
      <w:pPr>
        <w:pStyle w:val="tablebullet1"/>
        <w:rPr>
          <w:rFonts w:cs="Arial"/>
          <w:sz w:val="20"/>
          <w:szCs w:val="20"/>
        </w:rPr>
      </w:pPr>
      <w:r w:rsidRPr="008448C1">
        <w:rPr>
          <w:rFonts w:cs="Arial"/>
          <w:sz w:val="20"/>
          <w:szCs w:val="20"/>
        </w:rPr>
        <w:t xml:space="preserve">The </w:t>
      </w:r>
      <w:r w:rsidR="00C45824" w:rsidRPr="008448C1">
        <w:rPr>
          <w:rFonts w:cs="Arial"/>
          <w:sz w:val="20"/>
          <w:szCs w:val="20"/>
        </w:rPr>
        <w:t xml:space="preserve">tutorial </w:t>
      </w:r>
      <w:r w:rsidRPr="008448C1">
        <w:rPr>
          <w:rFonts w:cs="Arial"/>
          <w:sz w:val="20"/>
          <w:szCs w:val="20"/>
        </w:rPr>
        <w:t xml:space="preserve">session should require the trainee instructor to demonstrate their understanding of the </w:t>
      </w:r>
      <w:r w:rsidR="0027374C" w:rsidRPr="008448C1">
        <w:rPr>
          <w:rFonts w:cs="Arial"/>
          <w:sz w:val="20"/>
          <w:szCs w:val="20"/>
        </w:rPr>
        <w:t xml:space="preserve">lesson objectives </w:t>
      </w:r>
      <w:r w:rsidR="00C040F6" w:rsidRPr="008448C1">
        <w:rPr>
          <w:rFonts w:cs="Arial"/>
          <w:sz w:val="20"/>
          <w:szCs w:val="20"/>
        </w:rPr>
        <w:t xml:space="preserve">through </w:t>
      </w:r>
      <w:r w:rsidR="0027374C" w:rsidRPr="008448C1">
        <w:rPr>
          <w:rFonts w:cs="Arial"/>
          <w:sz w:val="20"/>
          <w:szCs w:val="20"/>
        </w:rPr>
        <w:t>scenario based question and answer.</w:t>
      </w:r>
    </w:p>
    <w:p w:rsidR="00384C94" w:rsidRPr="008448C1" w:rsidRDefault="00384C94" w:rsidP="003930B7">
      <w:pPr>
        <w:pStyle w:val="tablebullet1"/>
        <w:rPr>
          <w:rFonts w:cs="Arial"/>
          <w:sz w:val="20"/>
          <w:szCs w:val="20"/>
        </w:rPr>
      </w:pPr>
      <w:r w:rsidRPr="008448C1">
        <w:rPr>
          <w:rFonts w:cs="Arial"/>
          <w:sz w:val="20"/>
          <w:szCs w:val="20"/>
        </w:rPr>
        <w:t>Training session TE3-46 is placed at the beginning of the abnormal</w:t>
      </w:r>
      <w:r w:rsidR="001345C9" w:rsidRPr="008448C1">
        <w:rPr>
          <w:rFonts w:cs="Arial"/>
          <w:sz w:val="20"/>
          <w:szCs w:val="20"/>
        </w:rPr>
        <w:t>s</w:t>
      </w:r>
      <w:r w:rsidRPr="008448C1">
        <w:rPr>
          <w:rFonts w:cs="Arial"/>
          <w:sz w:val="20"/>
          <w:szCs w:val="20"/>
        </w:rPr>
        <w:t xml:space="preserve"> phase. It may be practical for the operator to deliver this course tutorial at any stage of the airborne elements of training. But it is recommended</w:t>
      </w:r>
      <w:r w:rsidR="0024184F" w:rsidRPr="008448C1">
        <w:rPr>
          <w:rFonts w:cs="Arial"/>
          <w:sz w:val="20"/>
          <w:szCs w:val="20"/>
        </w:rPr>
        <w:t>,</w:t>
      </w:r>
      <w:r w:rsidR="0060561B" w:rsidRPr="008448C1">
        <w:rPr>
          <w:rFonts w:cs="Arial"/>
          <w:sz w:val="20"/>
          <w:szCs w:val="20"/>
        </w:rPr>
        <w:t xml:space="preserve"> not</w:t>
      </w:r>
      <w:r w:rsidRPr="008448C1">
        <w:rPr>
          <w:rFonts w:cs="Arial"/>
          <w:sz w:val="20"/>
          <w:szCs w:val="20"/>
        </w:rPr>
        <w:t xml:space="preserve"> before the beginning of the advanced phase.</w:t>
      </w:r>
    </w:p>
    <w:p w:rsidR="00384C94" w:rsidRPr="008448C1" w:rsidRDefault="00384C94" w:rsidP="003930B7">
      <w:pPr>
        <w:pStyle w:val="tablebullet1"/>
        <w:rPr>
          <w:rFonts w:cs="Arial"/>
          <w:sz w:val="20"/>
          <w:szCs w:val="20"/>
        </w:rPr>
      </w:pPr>
      <w:r w:rsidRPr="008448C1">
        <w:rPr>
          <w:rFonts w:cs="Arial"/>
          <w:sz w:val="20"/>
          <w:szCs w:val="20"/>
        </w:rPr>
        <w:t>The operator may choose to include a practical flight lesson covering helicopter hazardous flight conditions as this is not included in the sample syllabus for the grade 3 training endorsement.</w:t>
      </w:r>
    </w:p>
    <w:p w:rsidR="00D36794" w:rsidRDefault="00D36794" w:rsidP="00F6601C"/>
    <w:tbl>
      <w:tblPr>
        <w:tblStyle w:val="COURSEtable"/>
        <w:tblW w:w="5100" w:type="pct"/>
        <w:tblInd w:w="-227" w:type="dxa"/>
        <w:tblCellMar>
          <w:top w:w="28" w:type="dxa"/>
          <w:left w:w="28" w:type="dxa"/>
          <w:bottom w:w="28" w:type="dxa"/>
          <w:right w:w="28" w:type="dxa"/>
        </w:tblCellMar>
        <w:tblLook w:val="06A0" w:firstRow="1" w:lastRow="0" w:firstColumn="1" w:lastColumn="0" w:noHBand="1" w:noVBand="1"/>
      </w:tblPr>
      <w:tblGrid>
        <w:gridCol w:w="10901"/>
      </w:tblGrid>
      <w:tr w:rsidR="00E0475E" w:rsidTr="001345C9">
        <w:trPr>
          <w:cnfStyle w:val="100000000000" w:firstRow="1" w:lastRow="0" w:firstColumn="0" w:lastColumn="0" w:oddVBand="0" w:evenVBand="0" w:oddHBand="0" w:evenHBand="0" w:firstRowFirstColumn="0" w:firstRowLastColumn="0" w:lastRowFirstColumn="0" w:lastRowLastColumn="0"/>
          <w:tblHeader/>
        </w:trPr>
        <w:tc>
          <w:tcPr>
            <w:tcW w:w="10901" w:type="dxa"/>
            <w:shd w:val="clear" w:color="auto" w:fill="F2F2F2" w:themeFill="background1" w:themeFillShade="F2"/>
          </w:tcPr>
          <w:p w:rsidR="00E0475E" w:rsidRPr="00D310B2" w:rsidRDefault="001345C9" w:rsidP="001345C9">
            <w:pPr>
              <w:pStyle w:val="Heading1capitals"/>
              <w:jc w:val="center"/>
            </w:pPr>
            <w:r w:rsidRPr="001345C9">
              <w:t>COMMENTS AND OUTCOME (INCLUDING ELEMENTS &amp; PERFORMANCE CRITERIA THAT REQUIRE CONSOLIDATION AND/OR REMEDIAL TRAINING)</w:t>
            </w:r>
          </w:p>
        </w:tc>
      </w:tr>
      <w:tr w:rsidR="00E0475E" w:rsidTr="001345C9">
        <w:trPr>
          <w:trHeight w:hRule="exact" w:val="2835"/>
        </w:trPr>
        <w:tc>
          <w:tcPr>
            <w:tcW w:w="10901" w:type="dxa"/>
          </w:tcPr>
          <w:p w:rsidR="00E0475E" w:rsidRDefault="00E0475E" w:rsidP="00A619A2">
            <w:pPr>
              <w:pStyle w:val="tabletextcentred"/>
            </w:pPr>
          </w:p>
          <w:p w:rsidR="001345C9" w:rsidRDefault="001345C9" w:rsidP="00A619A2">
            <w:pPr>
              <w:pStyle w:val="tabletextcentred"/>
            </w:pPr>
          </w:p>
          <w:p w:rsidR="001345C9" w:rsidRPr="00B77655" w:rsidRDefault="001345C9" w:rsidP="001345C9">
            <w:pPr>
              <w:pStyle w:val="tabletextcentred"/>
              <w:jc w:val="left"/>
            </w:pPr>
          </w:p>
        </w:tc>
      </w:tr>
    </w:tbl>
    <w:tbl>
      <w:tblPr>
        <w:tblStyle w:val="COURSEtable1"/>
        <w:tblW w:w="5100" w:type="pct"/>
        <w:tblInd w:w="-227" w:type="dxa"/>
        <w:tblLayout w:type="fixed"/>
        <w:tblLook w:val="06A0" w:firstRow="1" w:lastRow="0" w:firstColumn="1" w:lastColumn="0" w:noHBand="1" w:noVBand="1"/>
      </w:tblPr>
      <w:tblGrid>
        <w:gridCol w:w="5290"/>
        <w:gridCol w:w="5670"/>
      </w:tblGrid>
      <w:tr w:rsidR="00E0475E" w:rsidRPr="00B335AB" w:rsidTr="001345C9">
        <w:trPr>
          <w:cnfStyle w:val="100000000000" w:firstRow="1" w:lastRow="0" w:firstColumn="0" w:lastColumn="0" w:oddVBand="0" w:evenVBand="0" w:oddHBand="0" w:evenHBand="0" w:firstRowFirstColumn="0" w:firstRowLastColumn="0" w:lastRowFirstColumn="0" w:lastRowLastColumn="0"/>
          <w:tblHeader/>
        </w:trPr>
        <w:tc>
          <w:tcPr>
            <w:tcW w:w="5290" w:type="dxa"/>
            <w:shd w:val="clear" w:color="auto" w:fill="F2F2F2" w:themeFill="background1" w:themeFillShade="F2"/>
          </w:tcPr>
          <w:p w:rsidR="00E0475E" w:rsidRPr="001345C9" w:rsidRDefault="00E0475E" w:rsidP="00144282">
            <w:pPr>
              <w:pStyle w:val="Table-subheader"/>
              <w:rPr>
                <w:sz w:val="20"/>
                <w:szCs w:val="20"/>
              </w:rPr>
            </w:pPr>
            <w:r w:rsidRPr="001345C9">
              <w:rPr>
                <w:sz w:val="20"/>
                <w:szCs w:val="20"/>
              </w:rPr>
              <w:t>I</w:t>
            </w:r>
            <w:r w:rsidR="00527343" w:rsidRPr="001345C9">
              <w:rPr>
                <w:sz w:val="20"/>
                <w:szCs w:val="20"/>
              </w:rPr>
              <w:t>nstructor’s</w:t>
            </w:r>
            <w:r w:rsidRPr="001345C9">
              <w:rPr>
                <w:sz w:val="20"/>
                <w:szCs w:val="20"/>
              </w:rPr>
              <w:t xml:space="preserve"> </w:t>
            </w:r>
            <w:r w:rsidR="00144282" w:rsidRPr="001345C9">
              <w:rPr>
                <w:sz w:val="20"/>
                <w:szCs w:val="20"/>
              </w:rPr>
              <w:t>s</w:t>
            </w:r>
            <w:r w:rsidR="00527343" w:rsidRPr="001345C9">
              <w:rPr>
                <w:sz w:val="20"/>
                <w:szCs w:val="20"/>
              </w:rPr>
              <w:t>ignature</w:t>
            </w:r>
            <w:r w:rsidR="00CF6151" w:rsidRPr="001345C9">
              <w:rPr>
                <w:sz w:val="20"/>
                <w:szCs w:val="20"/>
              </w:rPr>
              <w:t xml:space="preserve"> &amp; </w:t>
            </w:r>
            <w:r w:rsidR="00144282" w:rsidRPr="001345C9">
              <w:rPr>
                <w:sz w:val="20"/>
                <w:szCs w:val="20"/>
              </w:rPr>
              <w:t>d</w:t>
            </w:r>
            <w:r w:rsidR="00527343" w:rsidRPr="001345C9">
              <w:rPr>
                <w:sz w:val="20"/>
                <w:szCs w:val="20"/>
              </w:rPr>
              <w:t>ate</w:t>
            </w:r>
          </w:p>
        </w:tc>
        <w:tc>
          <w:tcPr>
            <w:tcW w:w="5670" w:type="dxa"/>
            <w:shd w:val="clear" w:color="auto" w:fill="F2F2F2" w:themeFill="background1" w:themeFillShade="F2"/>
          </w:tcPr>
          <w:p w:rsidR="00E0475E" w:rsidRPr="001345C9" w:rsidRDefault="00E0475E" w:rsidP="00144282">
            <w:pPr>
              <w:pStyle w:val="Table-subheader"/>
              <w:rPr>
                <w:sz w:val="20"/>
                <w:szCs w:val="20"/>
              </w:rPr>
            </w:pPr>
            <w:r w:rsidRPr="001345C9">
              <w:rPr>
                <w:sz w:val="20"/>
                <w:szCs w:val="20"/>
              </w:rPr>
              <w:t>T</w:t>
            </w:r>
            <w:r w:rsidR="00527343" w:rsidRPr="001345C9">
              <w:rPr>
                <w:sz w:val="20"/>
                <w:szCs w:val="20"/>
              </w:rPr>
              <w:t>rainee’s</w:t>
            </w:r>
            <w:r w:rsidRPr="001345C9">
              <w:rPr>
                <w:sz w:val="20"/>
                <w:szCs w:val="20"/>
              </w:rPr>
              <w:t xml:space="preserve"> </w:t>
            </w:r>
            <w:r w:rsidR="00144282" w:rsidRPr="001345C9">
              <w:rPr>
                <w:sz w:val="20"/>
                <w:szCs w:val="20"/>
              </w:rPr>
              <w:t>s</w:t>
            </w:r>
            <w:r w:rsidR="00527343" w:rsidRPr="001345C9">
              <w:rPr>
                <w:sz w:val="20"/>
                <w:szCs w:val="20"/>
              </w:rPr>
              <w:t>ignature</w:t>
            </w:r>
            <w:r w:rsidR="00CF6151" w:rsidRPr="001345C9">
              <w:rPr>
                <w:sz w:val="20"/>
                <w:szCs w:val="20"/>
              </w:rPr>
              <w:t xml:space="preserve"> &amp; </w:t>
            </w:r>
            <w:r w:rsidR="00144282" w:rsidRPr="001345C9">
              <w:rPr>
                <w:sz w:val="20"/>
                <w:szCs w:val="20"/>
              </w:rPr>
              <w:t>d</w:t>
            </w:r>
            <w:r w:rsidR="00527343" w:rsidRPr="001345C9">
              <w:rPr>
                <w:sz w:val="20"/>
                <w:szCs w:val="20"/>
              </w:rPr>
              <w:t>ate</w:t>
            </w:r>
          </w:p>
        </w:tc>
      </w:tr>
      <w:tr w:rsidR="00E0475E" w:rsidRPr="00B335AB" w:rsidTr="001345C9">
        <w:trPr>
          <w:cnfStyle w:val="100000000000" w:firstRow="1" w:lastRow="0" w:firstColumn="0" w:lastColumn="0" w:oddVBand="0" w:evenVBand="0" w:oddHBand="0" w:evenHBand="0" w:firstRowFirstColumn="0" w:firstRowLastColumn="0" w:lastRowFirstColumn="0" w:lastRowLastColumn="0"/>
          <w:trHeight w:val="286"/>
          <w:tblHeader/>
        </w:trPr>
        <w:tc>
          <w:tcPr>
            <w:tcW w:w="5290" w:type="dxa"/>
            <w:shd w:val="clear" w:color="auto" w:fill="auto"/>
          </w:tcPr>
          <w:p w:rsidR="00E0475E" w:rsidRPr="00B335AB" w:rsidRDefault="00E0475E" w:rsidP="00A619A2">
            <w:pPr>
              <w:keepNext/>
              <w:rPr>
                <w:b w:val="0"/>
              </w:rPr>
            </w:pPr>
          </w:p>
        </w:tc>
        <w:tc>
          <w:tcPr>
            <w:tcW w:w="5670" w:type="dxa"/>
            <w:shd w:val="clear" w:color="auto" w:fill="auto"/>
          </w:tcPr>
          <w:p w:rsidR="00E0475E" w:rsidRPr="00B335AB" w:rsidRDefault="00E0475E" w:rsidP="00A619A2">
            <w:pPr>
              <w:keepNext/>
              <w:rPr>
                <w:b w:val="0"/>
              </w:rPr>
            </w:pPr>
          </w:p>
        </w:tc>
      </w:tr>
    </w:tbl>
    <w:p w:rsidR="002F7C8A" w:rsidRPr="00F6601C" w:rsidRDefault="002F7C8A" w:rsidP="00F6601C"/>
    <w:sectPr w:rsidR="002F7C8A" w:rsidRPr="00F6601C" w:rsidSect="00652F48">
      <w:headerReference w:type="default" r:id="rId9"/>
      <w:footerReference w:type="default" r:id="rId10"/>
      <w:headerReference w:type="first" r:id="rId11"/>
      <w:footerReference w:type="first" r:id="rId12"/>
      <w:pgSz w:w="11906" w:h="16838" w:code="9"/>
      <w:pgMar w:top="851" w:right="424" w:bottom="851" w:left="85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16B3A" w:rsidRDefault="00616B3A" w:rsidP="00061457">
      <w:r>
        <w:separator/>
      </w:r>
    </w:p>
  </w:endnote>
  <w:endnote w:type="continuationSeparator" w:id="0">
    <w:p w:rsidR="00616B3A" w:rsidRDefault="00616B3A"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B3A" w:rsidRDefault="00616B3A">
    <w:pPr>
      <w:pStyle w:val="Footer"/>
    </w:pPr>
    <w:r>
      <w:t>TUTORIAL</w:t>
    </w:r>
    <w:r>
      <w:tab/>
    </w:r>
    <w:r>
      <w:tab/>
      <w:t xml:space="preserve">Page </w:t>
    </w:r>
    <w:r>
      <w:fldChar w:fldCharType="begin"/>
    </w:r>
    <w:r>
      <w:instrText xml:space="preserve"> PAGE </w:instrText>
    </w:r>
    <w:r>
      <w:fldChar w:fldCharType="separate"/>
    </w:r>
    <w:r w:rsidR="008448C1">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16B3A" w:rsidRPr="00AB198B" w:rsidRDefault="00616B3A" w:rsidP="00B00FCD">
    <w:pPr>
      <w:pStyle w:val="Footer"/>
    </w:pPr>
    <w:r>
      <w:t>TUTORIAL</w:t>
    </w:r>
    <w:r>
      <w:tab/>
    </w:r>
    <w:r>
      <w:tab/>
      <w:t xml:space="preserve">Page </w:t>
    </w:r>
    <w:r>
      <w:fldChar w:fldCharType="begin"/>
    </w:r>
    <w:r>
      <w:instrText xml:space="preserve"> PAGE </w:instrText>
    </w:r>
    <w:r>
      <w:fldChar w:fldCharType="separate"/>
    </w:r>
    <w:r w:rsidR="008448C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16B3A" w:rsidRDefault="00616B3A" w:rsidP="00061457">
      <w:r>
        <w:separator/>
      </w:r>
    </w:p>
  </w:footnote>
  <w:footnote w:type="continuationSeparator" w:id="0">
    <w:p w:rsidR="00616B3A" w:rsidRDefault="00616B3A"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5C9" w:rsidRPr="00AC0CBF" w:rsidRDefault="001345C9" w:rsidP="001345C9">
    <w:pPr>
      <w:pStyle w:val="Syllabuslessonplan"/>
      <w:shd w:val="clear" w:color="auto" w:fill="F2F2F2" w:themeFill="background1" w:themeFillShade="F2"/>
      <w:ind w:left="-284"/>
      <w:rPr>
        <w:sz w:val="20"/>
        <w:szCs w:val="20"/>
      </w:rPr>
    </w:pPr>
    <w:r>
      <w:rPr>
        <w:sz w:val="20"/>
        <w:szCs w:val="20"/>
      </w:rPr>
      <w:t>Tutorial</w:t>
    </w:r>
    <w:r w:rsidRPr="00AC0CBF">
      <w:rPr>
        <w:sz w:val="20"/>
        <w:szCs w:val="20"/>
      </w:rPr>
      <w:t xml:space="preserve">: </w:t>
    </w:r>
    <w:r w:rsidRPr="001345C9">
      <w:rPr>
        <w:sz w:val="20"/>
        <w:szCs w:val="20"/>
        <w:shd w:val="clear" w:color="auto" w:fill="F2F2F2" w:themeFill="background1" w:themeFillShade="F2"/>
      </w:rPr>
      <w:t>Helicopter hazardous flight conditions</w:t>
    </w:r>
  </w:p>
  <w:p w:rsidR="00616B3A" w:rsidRPr="00324A25" w:rsidRDefault="00616B3A"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45C9" w:rsidRDefault="001345C9" w:rsidP="001345C9">
    <w:pPr>
      <w:pStyle w:val="TrainingCoursetitle"/>
      <w:pBdr>
        <w:top w:val="single" w:sz="4" w:space="3" w:color="auto"/>
        <w:left w:val="single" w:sz="4" w:space="12" w:color="auto"/>
        <w:bottom w:val="single" w:sz="4" w:space="0" w:color="auto"/>
      </w:pBdr>
      <w:ind w:left="-57"/>
    </w:pPr>
    <w:r>
      <w:t>FLIGHT INSTRUCTOR RATING – TUTORIAL</w:t>
    </w:r>
  </w:p>
  <w:p w:rsidR="001345C9" w:rsidRDefault="001345C9" w:rsidP="001345C9">
    <w:pPr>
      <w:pStyle w:val="TrainingCoursetitle"/>
      <w:pBdr>
        <w:top w:val="single" w:sz="4" w:space="3" w:color="auto"/>
        <w:left w:val="single" w:sz="4" w:space="12" w:color="auto"/>
        <w:bottom w:val="single" w:sz="4" w:space="0" w:color="auto"/>
      </w:pBdr>
      <w:ind w:left="-57"/>
    </w:pPr>
    <w:r>
      <w:t>LESSON PLAN &amp; TRAINING RECORD</w:t>
    </w:r>
  </w:p>
  <w:p w:rsidR="001345C9" w:rsidRPr="00AC0CBF" w:rsidRDefault="001345C9" w:rsidP="001345C9">
    <w:pPr>
      <w:pStyle w:val="Syllabuslessonplan"/>
      <w:shd w:val="clear" w:color="auto" w:fill="F2F2F2" w:themeFill="background1" w:themeFillShade="F2"/>
      <w:ind w:left="-284"/>
      <w:rPr>
        <w:sz w:val="20"/>
        <w:szCs w:val="20"/>
      </w:rPr>
    </w:pPr>
    <w:r>
      <w:rPr>
        <w:sz w:val="20"/>
        <w:szCs w:val="20"/>
      </w:rPr>
      <w:t>Tutorial</w:t>
    </w:r>
    <w:r w:rsidRPr="00AC0CBF">
      <w:rPr>
        <w:sz w:val="20"/>
        <w:szCs w:val="20"/>
      </w:rPr>
      <w:t xml:space="preserve">: </w:t>
    </w:r>
    <w:r w:rsidRPr="001345C9">
      <w:rPr>
        <w:sz w:val="20"/>
        <w:szCs w:val="20"/>
        <w:shd w:val="clear" w:color="auto" w:fill="F2F2F2" w:themeFill="background1" w:themeFillShade="F2"/>
      </w:rPr>
      <w:t>Helicopter hazardous flight conditions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611"/>
    <w:multiLevelType w:val="hybridMultilevel"/>
    <w:tmpl w:val="73202DF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8E442F1"/>
    <w:multiLevelType w:val="hybridMultilevel"/>
    <w:tmpl w:val="AB4C0312"/>
    <w:lvl w:ilvl="0" w:tplc="17046CEC">
      <w:start w:val="1"/>
      <w:numFmt w:val="bullet"/>
      <w:pStyle w:val="tablebullet2"/>
      <w:lvlText w:val="-"/>
      <w:lvlJc w:val="left"/>
      <w:pPr>
        <w:ind w:left="947" w:hanging="360"/>
      </w:pPr>
      <w:rPr>
        <w:rFonts w:ascii="Courier New" w:hAnsi="Courier New"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2">
    <w:nsid w:val="09B17817"/>
    <w:multiLevelType w:val="hybridMultilevel"/>
    <w:tmpl w:val="A0545B6C"/>
    <w:lvl w:ilvl="0" w:tplc="08B440FA">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AC72698"/>
    <w:multiLevelType w:val="hybridMultilevel"/>
    <w:tmpl w:val="81FAE8C6"/>
    <w:lvl w:ilvl="0" w:tplc="3D066932">
      <w:start w:val="2"/>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20A4D80"/>
    <w:multiLevelType w:val="hybridMultilevel"/>
    <w:tmpl w:val="F13657D2"/>
    <w:lvl w:ilvl="0" w:tplc="1B2CC2B2">
      <w:start w:val="1"/>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5">
    <w:nsid w:val="139A3F5B"/>
    <w:multiLevelType w:val="multilevel"/>
    <w:tmpl w:val="DA48B8B4"/>
    <w:lvl w:ilvl="0">
      <w:start w:val="1"/>
      <w:numFmt w:val="lowerLetter"/>
      <w:suff w:val="nothing"/>
      <w:lvlText w:val="(%1)"/>
      <w:lvlJc w:val="righ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2"/>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1657337F"/>
    <w:multiLevelType w:val="hybridMultilevel"/>
    <w:tmpl w:val="7FE63998"/>
    <w:lvl w:ilvl="0" w:tplc="79AE70C2">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nsid w:val="172E7F5F"/>
    <w:multiLevelType w:val="multilevel"/>
    <w:tmpl w:val="D296753E"/>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nsid w:val="173877FA"/>
    <w:multiLevelType w:val="hybridMultilevel"/>
    <w:tmpl w:val="3EDAA9D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1EFA25E5"/>
    <w:multiLevelType w:val="hybridMultilevel"/>
    <w:tmpl w:val="0B562A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05757D1"/>
    <w:multiLevelType w:val="multilevel"/>
    <w:tmpl w:val="62722056"/>
    <w:lvl w:ilvl="0">
      <w:start w:val="1"/>
      <w:numFmt w:val="bullet"/>
      <w:lvlText w:val=""/>
      <w:lvlJc w:val="left"/>
      <w:pPr>
        <w:ind w:left="284" w:hanging="227"/>
      </w:pPr>
      <w:rPr>
        <w:rFonts w:ascii="Symbol" w:hAnsi="Symbol" w:hint="default"/>
      </w:rPr>
    </w:lvl>
    <w:lvl w:ilvl="1">
      <w:start w:val="1"/>
      <w:numFmt w:val="bullet"/>
      <w:lvlText w:val="-"/>
      <w:lvlJc w:val="left"/>
      <w:pPr>
        <w:ind w:left="510" w:hanging="226"/>
      </w:pPr>
      <w:rPr>
        <w:rFonts w:ascii="Courier New" w:hAnsi="Courier New" w:hint="default"/>
      </w:rPr>
    </w:lvl>
    <w:lvl w:ilvl="2">
      <w:start w:val="1"/>
      <w:numFmt w:val="bullet"/>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1">
    <w:nsid w:val="22764456"/>
    <w:multiLevelType w:val="hybridMultilevel"/>
    <w:tmpl w:val="DC72B48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5224553"/>
    <w:multiLevelType w:val="multilevel"/>
    <w:tmpl w:val="336E8B8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7"/>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3">
    <w:nsid w:val="2A27516C"/>
    <w:multiLevelType w:val="hybridMultilevel"/>
    <w:tmpl w:val="E3B8BFC6"/>
    <w:name w:val="Legal Numbering3"/>
    <w:lvl w:ilvl="0" w:tplc="1B2CC2B2">
      <w:start w:val="1"/>
      <w:numFmt w:val="lowerLetter"/>
      <w:lvlText w:val="(%1)"/>
      <w:lvlJc w:val="left"/>
      <w:pPr>
        <w:ind w:left="266" w:hanging="360"/>
      </w:pPr>
      <w:rPr>
        <w:rFonts w:hint="default"/>
      </w:rPr>
    </w:lvl>
    <w:lvl w:ilvl="1" w:tplc="0C090019" w:tentative="1">
      <w:start w:val="1"/>
      <w:numFmt w:val="lowerLetter"/>
      <w:lvlText w:val="%2."/>
      <w:lvlJc w:val="left"/>
      <w:pPr>
        <w:ind w:left="986" w:hanging="360"/>
      </w:pPr>
    </w:lvl>
    <w:lvl w:ilvl="2" w:tplc="0C09001B" w:tentative="1">
      <w:start w:val="1"/>
      <w:numFmt w:val="lowerRoman"/>
      <w:lvlText w:val="%3."/>
      <w:lvlJc w:val="right"/>
      <w:pPr>
        <w:ind w:left="1706" w:hanging="180"/>
      </w:pPr>
    </w:lvl>
    <w:lvl w:ilvl="3" w:tplc="0C09000F" w:tentative="1">
      <w:start w:val="1"/>
      <w:numFmt w:val="decimal"/>
      <w:lvlText w:val="%4."/>
      <w:lvlJc w:val="left"/>
      <w:pPr>
        <w:ind w:left="2426" w:hanging="360"/>
      </w:pPr>
    </w:lvl>
    <w:lvl w:ilvl="4" w:tplc="0C090019" w:tentative="1">
      <w:start w:val="1"/>
      <w:numFmt w:val="lowerLetter"/>
      <w:lvlText w:val="%5."/>
      <w:lvlJc w:val="left"/>
      <w:pPr>
        <w:ind w:left="3146" w:hanging="360"/>
      </w:pPr>
    </w:lvl>
    <w:lvl w:ilvl="5" w:tplc="0C09001B" w:tentative="1">
      <w:start w:val="1"/>
      <w:numFmt w:val="lowerRoman"/>
      <w:lvlText w:val="%6."/>
      <w:lvlJc w:val="right"/>
      <w:pPr>
        <w:ind w:left="3866" w:hanging="180"/>
      </w:pPr>
    </w:lvl>
    <w:lvl w:ilvl="6" w:tplc="0C09000F" w:tentative="1">
      <w:start w:val="1"/>
      <w:numFmt w:val="decimal"/>
      <w:lvlText w:val="%7."/>
      <w:lvlJc w:val="left"/>
      <w:pPr>
        <w:ind w:left="4586" w:hanging="360"/>
      </w:pPr>
    </w:lvl>
    <w:lvl w:ilvl="7" w:tplc="0C090019" w:tentative="1">
      <w:start w:val="1"/>
      <w:numFmt w:val="lowerLetter"/>
      <w:lvlText w:val="%8."/>
      <w:lvlJc w:val="left"/>
      <w:pPr>
        <w:ind w:left="5306" w:hanging="360"/>
      </w:pPr>
    </w:lvl>
    <w:lvl w:ilvl="8" w:tplc="0C09001B" w:tentative="1">
      <w:start w:val="1"/>
      <w:numFmt w:val="lowerRoman"/>
      <w:lvlText w:val="%9."/>
      <w:lvlJc w:val="right"/>
      <w:pPr>
        <w:ind w:left="6026" w:hanging="180"/>
      </w:pPr>
    </w:lvl>
  </w:abstractNum>
  <w:abstractNum w:abstractNumId="14">
    <w:nsid w:val="2B021440"/>
    <w:multiLevelType w:val="hybridMultilevel"/>
    <w:tmpl w:val="0B9CD5A0"/>
    <w:lvl w:ilvl="0" w:tplc="7D58237A">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1EF6B6F"/>
    <w:multiLevelType w:val="hybridMultilevel"/>
    <w:tmpl w:val="A42E2C88"/>
    <w:lvl w:ilvl="0" w:tplc="8F10E4FE">
      <w:start w:val="1"/>
      <w:numFmt w:val="bullet"/>
      <w:pStyle w:val="tablebullet1"/>
      <w:lvlText w:val=""/>
      <w:lvlJc w:val="left"/>
      <w:pPr>
        <w:ind w:left="2025" w:hanging="360"/>
      </w:pPr>
      <w:rPr>
        <w:rFonts w:ascii="Symbol" w:hAnsi="Symbol" w:hint="default"/>
      </w:rPr>
    </w:lvl>
    <w:lvl w:ilvl="1" w:tplc="0C090003" w:tentative="1">
      <w:start w:val="1"/>
      <w:numFmt w:val="bullet"/>
      <w:lvlText w:val="o"/>
      <w:lvlJc w:val="left"/>
      <w:pPr>
        <w:ind w:left="2745" w:hanging="360"/>
      </w:pPr>
      <w:rPr>
        <w:rFonts w:ascii="Courier New" w:hAnsi="Courier New" w:cs="Courier New" w:hint="default"/>
      </w:rPr>
    </w:lvl>
    <w:lvl w:ilvl="2" w:tplc="0C090005" w:tentative="1">
      <w:start w:val="1"/>
      <w:numFmt w:val="bullet"/>
      <w:lvlText w:val=""/>
      <w:lvlJc w:val="left"/>
      <w:pPr>
        <w:ind w:left="3465" w:hanging="360"/>
      </w:pPr>
      <w:rPr>
        <w:rFonts w:ascii="Wingdings" w:hAnsi="Wingdings" w:hint="default"/>
      </w:rPr>
    </w:lvl>
    <w:lvl w:ilvl="3" w:tplc="0C090001" w:tentative="1">
      <w:start w:val="1"/>
      <w:numFmt w:val="bullet"/>
      <w:lvlText w:val=""/>
      <w:lvlJc w:val="left"/>
      <w:pPr>
        <w:ind w:left="4185" w:hanging="360"/>
      </w:pPr>
      <w:rPr>
        <w:rFonts w:ascii="Symbol" w:hAnsi="Symbol" w:hint="default"/>
      </w:rPr>
    </w:lvl>
    <w:lvl w:ilvl="4" w:tplc="0C090003" w:tentative="1">
      <w:start w:val="1"/>
      <w:numFmt w:val="bullet"/>
      <w:lvlText w:val="o"/>
      <w:lvlJc w:val="left"/>
      <w:pPr>
        <w:ind w:left="4905" w:hanging="360"/>
      </w:pPr>
      <w:rPr>
        <w:rFonts w:ascii="Courier New" w:hAnsi="Courier New" w:cs="Courier New" w:hint="default"/>
      </w:rPr>
    </w:lvl>
    <w:lvl w:ilvl="5" w:tplc="0C090005" w:tentative="1">
      <w:start w:val="1"/>
      <w:numFmt w:val="bullet"/>
      <w:lvlText w:val=""/>
      <w:lvlJc w:val="left"/>
      <w:pPr>
        <w:ind w:left="5625" w:hanging="360"/>
      </w:pPr>
      <w:rPr>
        <w:rFonts w:ascii="Wingdings" w:hAnsi="Wingdings" w:hint="default"/>
      </w:rPr>
    </w:lvl>
    <w:lvl w:ilvl="6" w:tplc="0C090001" w:tentative="1">
      <w:start w:val="1"/>
      <w:numFmt w:val="bullet"/>
      <w:lvlText w:val=""/>
      <w:lvlJc w:val="left"/>
      <w:pPr>
        <w:ind w:left="6345" w:hanging="360"/>
      </w:pPr>
      <w:rPr>
        <w:rFonts w:ascii="Symbol" w:hAnsi="Symbol" w:hint="default"/>
      </w:rPr>
    </w:lvl>
    <w:lvl w:ilvl="7" w:tplc="0C090003" w:tentative="1">
      <w:start w:val="1"/>
      <w:numFmt w:val="bullet"/>
      <w:lvlText w:val="o"/>
      <w:lvlJc w:val="left"/>
      <w:pPr>
        <w:ind w:left="7065" w:hanging="360"/>
      </w:pPr>
      <w:rPr>
        <w:rFonts w:ascii="Courier New" w:hAnsi="Courier New" w:cs="Courier New" w:hint="default"/>
      </w:rPr>
    </w:lvl>
    <w:lvl w:ilvl="8" w:tplc="0C090005" w:tentative="1">
      <w:start w:val="1"/>
      <w:numFmt w:val="bullet"/>
      <w:lvlText w:val=""/>
      <w:lvlJc w:val="left"/>
      <w:pPr>
        <w:ind w:left="7785" w:hanging="360"/>
      </w:pPr>
      <w:rPr>
        <w:rFonts w:ascii="Wingdings" w:hAnsi="Wingdings" w:hint="default"/>
      </w:rPr>
    </w:lvl>
  </w:abstractNum>
  <w:abstractNum w:abstractNumId="16">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93862A9"/>
    <w:multiLevelType w:val="multilevel"/>
    <w:tmpl w:val="877AB5E2"/>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8">
    <w:nsid w:val="3B7D58E7"/>
    <w:multiLevelType w:val="hybridMultilevel"/>
    <w:tmpl w:val="C2C8EE3A"/>
    <w:lvl w:ilvl="0" w:tplc="104EC920">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EF62095"/>
    <w:multiLevelType w:val="hybridMultilevel"/>
    <w:tmpl w:val="6C3CADB8"/>
    <w:lvl w:ilvl="0" w:tplc="6B02977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08D12FD"/>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1AC382E"/>
    <w:multiLevelType w:val="hybridMultilevel"/>
    <w:tmpl w:val="27AC3E28"/>
    <w:name w:val="Legal Numbering22"/>
    <w:lvl w:ilvl="0" w:tplc="81A0594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36A7F97"/>
    <w:multiLevelType w:val="multilevel"/>
    <w:tmpl w:val="54B0749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pStyle w:val="Underpinningknowledgelist"/>
      <w:lvlText w:val="(%4)"/>
      <w:lvlJc w:val="left"/>
      <w:pPr>
        <w:ind w:left="1589" w:hanging="454"/>
      </w:pPr>
      <w:rPr>
        <w:rFonts w:hint="default"/>
        <w:b w:val="0"/>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3">
    <w:nsid w:val="48F40D8E"/>
    <w:multiLevelType w:val="hybridMultilevel"/>
    <w:tmpl w:val="C764D7B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A3D4228"/>
    <w:multiLevelType w:val="multilevel"/>
    <w:tmpl w:val="1E02AC56"/>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50727073"/>
    <w:multiLevelType w:val="hybridMultilevel"/>
    <w:tmpl w:val="8D00CEBC"/>
    <w:lvl w:ilvl="0" w:tplc="F9782A96">
      <w:start w:val="2"/>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9D914EA"/>
    <w:multiLevelType w:val="multilevel"/>
    <w:tmpl w:val="01F43BEA"/>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7">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38117C7"/>
    <w:multiLevelType w:val="hybridMultilevel"/>
    <w:tmpl w:val="62445170"/>
    <w:lvl w:ilvl="0" w:tplc="8FF679AC">
      <w:start w:val="36"/>
      <w:numFmt w:val="decimal"/>
      <w:lvlText w:val="%1"/>
      <w:lvlJc w:val="left"/>
      <w:pPr>
        <w:ind w:left="1080" w:hanging="360"/>
      </w:pPr>
      <w:rPr>
        <w:rFonts w:hint="default"/>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29">
    <w:nsid w:val="6A127E2B"/>
    <w:multiLevelType w:val="hybridMultilevel"/>
    <w:tmpl w:val="22CAEA66"/>
    <w:lvl w:ilvl="0" w:tplc="B3B23370">
      <w:start w:val="7"/>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BB25806"/>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6F5B3B64"/>
    <w:multiLevelType w:val="hybridMultilevel"/>
    <w:tmpl w:val="366C337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nsid w:val="757A15D7"/>
    <w:multiLevelType w:val="multilevel"/>
    <w:tmpl w:val="EA4600F4"/>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3">
    <w:nsid w:val="78424E8F"/>
    <w:multiLevelType w:val="hybridMultilevel"/>
    <w:tmpl w:val="A1B2B2A4"/>
    <w:lvl w:ilvl="0" w:tplc="15C45FAA">
      <w:start w:val="1"/>
      <w:numFmt w:val="lowerRoman"/>
      <w:lvlText w:val="(%1)"/>
      <w:lvlJc w:val="left"/>
      <w:pPr>
        <w:ind w:left="808" w:hanging="360"/>
      </w:pPr>
      <w:rPr>
        <w:rFonts w:hint="default"/>
      </w:rPr>
    </w:lvl>
    <w:lvl w:ilvl="1" w:tplc="0C090019" w:tentative="1">
      <w:start w:val="1"/>
      <w:numFmt w:val="lowerLetter"/>
      <w:lvlText w:val="%2."/>
      <w:lvlJc w:val="left"/>
      <w:pPr>
        <w:ind w:left="1528" w:hanging="360"/>
      </w:pPr>
    </w:lvl>
    <w:lvl w:ilvl="2" w:tplc="0C09001B" w:tentative="1">
      <w:start w:val="1"/>
      <w:numFmt w:val="lowerRoman"/>
      <w:lvlText w:val="%3."/>
      <w:lvlJc w:val="right"/>
      <w:pPr>
        <w:ind w:left="2248" w:hanging="180"/>
      </w:pPr>
    </w:lvl>
    <w:lvl w:ilvl="3" w:tplc="0C09000F" w:tentative="1">
      <w:start w:val="1"/>
      <w:numFmt w:val="decimal"/>
      <w:lvlText w:val="%4."/>
      <w:lvlJc w:val="left"/>
      <w:pPr>
        <w:ind w:left="2968" w:hanging="360"/>
      </w:pPr>
    </w:lvl>
    <w:lvl w:ilvl="4" w:tplc="0C090019" w:tentative="1">
      <w:start w:val="1"/>
      <w:numFmt w:val="lowerLetter"/>
      <w:lvlText w:val="%5."/>
      <w:lvlJc w:val="left"/>
      <w:pPr>
        <w:ind w:left="3688" w:hanging="360"/>
      </w:pPr>
    </w:lvl>
    <w:lvl w:ilvl="5" w:tplc="0C09001B" w:tentative="1">
      <w:start w:val="1"/>
      <w:numFmt w:val="lowerRoman"/>
      <w:lvlText w:val="%6."/>
      <w:lvlJc w:val="right"/>
      <w:pPr>
        <w:ind w:left="4408" w:hanging="180"/>
      </w:pPr>
    </w:lvl>
    <w:lvl w:ilvl="6" w:tplc="0C09000F" w:tentative="1">
      <w:start w:val="1"/>
      <w:numFmt w:val="decimal"/>
      <w:lvlText w:val="%7."/>
      <w:lvlJc w:val="left"/>
      <w:pPr>
        <w:ind w:left="5128" w:hanging="360"/>
      </w:pPr>
    </w:lvl>
    <w:lvl w:ilvl="7" w:tplc="0C090019" w:tentative="1">
      <w:start w:val="1"/>
      <w:numFmt w:val="lowerLetter"/>
      <w:lvlText w:val="%8."/>
      <w:lvlJc w:val="left"/>
      <w:pPr>
        <w:ind w:left="5848" w:hanging="360"/>
      </w:pPr>
    </w:lvl>
    <w:lvl w:ilvl="8" w:tplc="0C09001B" w:tentative="1">
      <w:start w:val="1"/>
      <w:numFmt w:val="lowerRoman"/>
      <w:lvlText w:val="%9."/>
      <w:lvlJc w:val="right"/>
      <w:pPr>
        <w:ind w:left="6568" w:hanging="180"/>
      </w:pPr>
    </w:lvl>
  </w:abstractNum>
  <w:abstractNum w:abstractNumId="34">
    <w:nsid w:val="7D185A30"/>
    <w:multiLevelType w:val="hybridMultilevel"/>
    <w:tmpl w:val="8F7AD858"/>
    <w:lvl w:ilvl="0" w:tplc="F9782A96">
      <w:start w:val="2"/>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num w:numId="1">
    <w:abstractNumId w:val="10"/>
  </w:num>
  <w:num w:numId="2">
    <w:abstractNumId w:val="27"/>
  </w:num>
  <w:num w:numId="3">
    <w:abstractNumId w:val="24"/>
  </w:num>
  <w:num w:numId="4">
    <w:abstractNumId w:val="22"/>
  </w:num>
  <w:num w:numId="5">
    <w:abstractNumId w:val="11"/>
  </w:num>
  <w:num w:numId="6">
    <w:abstractNumId w:val="7"/>
  </w:num>
  <w:num w:numId="7">
    <w:abstractNumId w:val="24"/>
  </w:num>
  <w:num w:numId="8">
    <w:abstractNumId w:val="22"/>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2"/>
  </w:num>
  <w:num w:numId="10">
    <w:abstractNumId w:val="17"/>
  </w:num>
  <w:num w:numId="11">
    <w:abstractNumId w:val="26"/>
  </w:num>
  <w:num w:numId="12">
    <w:abstractNumId w:val="12"/>
  </w:num>
  <w:num w:numId="13">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0"/>
  </w:num>
  <w:num w:numId="15">
    <w:abstractNumId w:val="13"/>
  </w:num>
  <w:num w:numId="16">
    <w:abstractNumId w:val="20"/>
  </w:num>
  <w:num w:numId="17">
    <w:abstractNumId w:val="9"/>
  </w:num>
  <w:num w:numId="18">
    <w:abstractNumId w:val="0"/>
  </w:num>
  <w:num w:numId="19">
    <w:abstractNumId w:val="1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3"/>
  </w:num>
  <w:num w:numId="23">
    <w:abstractNumId w:val="5"/>
  </w:num>
  <w:num w:numId="24">
    <w:abstractNumId w:val="14"/>
  </w:num>
  <w:num w:numId="25">
    <w:abstractNumId w:val="2"/>
  </w:num>
  <w:num w:numId="26">
    <w:abstractNumId w:val="18"/>
  </w:num>
  <w:num w:numId="27">
    <w:abstractNumId w:val="6"/>
  </w:num>
  <w:num w:numId="28">
    <w:abstractNumId w:val="34"/>
  </w:num>
  <w:num w:numId="29">
    <w:abstractNumId w:val="4"/>
  </w:num>
  <w:num w:numId="30">
    <w:abstractNumId w:val="25"/>
  </w:num>
  <w:num w:numId="31">
    <w:abstractNumId w:val="29"/>
  </w:num>
  <w:num w:numId="32">
    <w:abstractNumId w:val="31"/>
  </w:num>
  <w:num w:numId="33">
    <w:abstractNumId w:val="24"/>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8"/>
  </w:num>
  <w:num w:numId="38">
    <w:abstractNumId w:val="24"/>
  </w:num>
  <w:num w:numId="39">
    <w:abstractNumId w:val="24"/>
  </w:num>
  <w:num w:numId="40">
    <w:abstractNumId w:val="24"/>
  </w:num>
  <w:num w:numId="41">
    <w:abstractNumId w:val="16"/>
  </w:num>
  <w:num w:numId="42">
    <w:abstractNumId w:val="15"/>
  </w:num>
  <w:num w:numId="43">
    <w:abstractNumId w:val="15"/>
  </w:num>
  <w:num w:numId="44">
    <w:abstractNumId w:val="15"/>
  </w:num>
  <w:num w:numId="45">
    <w:abstractNumId w:val="15"/>
  </w:num>
  <w:num w:numId="46">
    <w:abstractNumId w:val="22"/>
  </w:num>
  <w:num w:numId="47">
    <w:abstractNumId w:val="1"/>
  </w:num>
  <w:num w:numId="48">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3276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494A"/>
    <w:rsid w:val="00014EBD"/>
    <w:rsid w:val="00031C6B"/>
    <w:rsid w:val="00044FCA"/>
    <w:rsid w:val="000546D9"/>
    <w:rsid w:val="00054E92"/>
    <w:rsid w:val="000573C9"/>
    <w:rsid w:val="00057A6F"/>
    <w:rsid w:val="00061457"/>
    <w:rsid w:val="00061A6E"/>
    <w:rsid w:val="00063051"/>
    <w:rsid w:val="00066DA0"/>
    <w:rsid w:val="00075130"/>
    <w:rsid w:val="000771F8"/>
    <w:rsid w:val="00080E49"/>
    <w:rsid w:val="00086B71"/>
    <w:rsid w:val="00090A25"/>
    <w:rsid w:val="00096A4D"/>
    <w:rsid w:val="000A579B"/>
    <w:rsid w:val="000D25EB"/>
    <w:rsid w:val="000E1D15"/>
    <w:rsid w:val="000E4CA5"/>
    <w:rsid w:val="000F2DEF"/>
    <w:rsid w:val="0010125E"/>
    <w:rsid w:val="00103BEC"/>
    <w:rsid w:val="0010548E"/>
    <w:rsid w:val="00107B53"/>
    <w:rsid w:val="00121F4A"/>
    <w:rsid w:val="001330DB"/>
    <w:rsid w:val="001345C9"/>
    <w:rsid w:val="00144282"/>
    <w:rsid w:val="00152CF6"/>
    <w:rsid w:val="00157971"/>
    <w:rsid w:val="001655EB"/>
    <w:rsid w:val="001719B1"/>
    <w:rsid w:val="001725A5"/>
    <w:rsid w:val="00174A84"/>
    <w:rsid w:val="00184E7B"/>
    <w:rsid w:val="0018620C"/>
    <w:rsid w:val="00193518"/>
    <w:rsid w:val="001943F0"/>
    <w:rsid w:val="001A3594"/>
    <w:rsid w:val="001E382D"/>
    <w:rsid w:val="001F0B24"/>
    <w:rsid w:val="001F453B"/>
    <w:rsid w:val="0020144A"/>
    <w:rsid w:val="0021460D"/>
    <w:rsid w:val="0023473C"/>
    <w:rsid w:val="00237154"/>
    <w:rsid w:val="0024184F"/>
    <w:rsid w:val="002437EC"/>
    <w:rsid w:val="002561EF"/>
    <w:rsid w:val="00261477"/>
    <w:rsid w:val="00263A28"/>
    <w:rsid w:val="00264873"/>
    <w:rsid w:val="002675A6"/>
    <w:rsid w:val="00267729"/>
    <w:rsid w:val="0027347C"/>
    <w:rsid w:val="0027374C"/>
    <w:rsid w:val="0028063F"/>
    <w:rsid w:val="002A3FB1"/>
    <w:rsid w:val="002C6917"/>
    <w:rsid w:val="002C7232"/>
    <w:rsid w:val="002D09C4"/>
    <w:rsid w:val="002D428E"/>
    <w:rsid w:val="002D6FB1"/>
    <w:rsid w:val="002F2782"/>
    <w:rsid w:val="002F2EB1"/>
    <w:rsid w:val="002F49DE"/>
    <w:rsid w:val="002F683E"/>
    <w:rsid w:val="002F77D5"/>
    <w:rsid w:val="002F7C8A"/>
    <w:rsid w:val="00302F3C"/>
    <w:rsid w:val="00304595"/>
    <w:rsid w:val="00307B79"/>
    <w:rsid w:val="00324A25"/>
    <w:rsid w:val="00344DCA"/>
    <w:rsid w:val="00374E67"/>
    <w:rsid w:val="00380EFF"/>
    <w:rsid w:val="00384C94"/>
    <w:rsid w:val="003930B7"/>
    <w:rsid w:val="00396070"/>
    <w:rsid w:val="003A3F2E"/>
    <w:rsid w:val="003B2E3B"/>
    <w:rsid w:val="003B3999"/>
    <w:rsid w:val="003B5678"/>
    <w:rsid w:val="003B6363"/>
    <w:rsid w:val="003B645B"/>
    <w:rsid w:val="003B7315"/>
    <w:rsid w:val="003C4E0F"/>
    <w:rsid w:val="003C6E9E"/>
    <w:rsid w:val="003D15AC"/>
    <w:rsid w:val="003D6E9D"/>
    <w:rsid w:val="003E570F"/>
    <w:rsid w:val="003E5B9C"/>
    <w:rsid w:val="003F2DAA"/>
    <w:rsid w:val="003F5DFB"/>
    <w:rsid w:val="00400887"/>
    <w:rsid w:val="00427681"/>
    <w:rsid w:val="004475E2"/>
    <w:rsid w:val="0046070A"/>
    <w:rsid w:val="0046135C"/>
    <w:rsid w:val="00462D42"/>
    <w:rsid w:val="0046630A"/>
    <w:rsid w:val="00467294"/>
    <w:rsid w:val="00467B81"/>
    <w:rsid w:val="00477090"/>
    <w:rsid w:val="00485108"/>
    <w:rsid w:val="004870D8"/>
    <w:rsid w:val="00497E8C"/>
    <w:rsid w:val="004A0603"/>
    <w:rsid w:val="004A06DD"/>
    <w:rsid w:val="004A17BB"/>
    <w:rsid w:val="004A77B7"/>
    <w:rsid w:val="004C49C3"/>
    <w:rsid w:val="004C5C17"/>
    <w:rsid w:val="004D1B17"/>
    <w:rsid w:val="004D526A"/>
    <w:rsid w:val="004E4069"/>
    <w:rsid w:val="004F1BC4"/>
    <w:rsid w:val="004F432D"/>
    <w:rsid w:val="004F488E"/>
    <w:rsid w:val="005215EB"/>
    <w:rsid w:val="00527343"/>
    <w:rsid w:val="005363AE"/>
    <w:rsid w:val="005445FF"/>
    <w:rsid w:val="00545335"/>
    <w:rsid w:val="00562F6A"/>
    <w:rsid w:val="00564EC3"/>
    <w:rsid w:val="00570C9C"/>
    <w:rsid w:val="0057509C"/>
    <w:rsid w:val="00581D2F"/>
    <w:rsid w:val="005870FE"/>
    <w:rsid w:val="005948F9"/>
    <w:rsid w:val="00596722"/>
    <w:rsid w:val="00597D4B"/>
    <w:rsid w:val="005A6415"/>
    <w:rsid w:val="005C29F3"/>
    <w:rsid w:val="005D3707"/>
    <w:rsid w:val="005E32A2"/>
    <w:rsid w:val="0060561B"/>
    <w:rsid w:val="00616B3A"/>
    <w:rsid w:val="0061783A"/>
    <w:rsid w:val="00636002"/>
    <w:rsid w:val="006457E5"/>
    <w:rsid w:val="00652F48"/>
    <w:rsid w:val="006552C0"/>
    <w:rsid w:val="006654E4"/>
    <w:rsid w:val="006675B2"/>
    <w:rsid w:val="00670C0A"/>
    <w:rsid w:val="00672934"/>
    <w:rsid w:val="006816A0"/>
    <w:rsid w:val="00692468"/>
    <w:rsid w:val="00697096"/>
    <w:rsid w:val="006A21F2"/>
    <w:rsid w:val="006A53F6"/>
    <w:rsid w:val="006A570B"/>
    <w:rsid w:val="006C3994"/>
    <w:rsid w:val="006F162F"/>
    <w:rsid w:val="00703328"/>
    <w:rsid w:val="00703ECE"/>
    <w:rsid w:val="00706119"/>
    <w:rsid w:val="00711982"/>
    <w:rsid w:val="00716724"/>
    <w:rsid w:val="00725AA5"/>
    <w:rsid w:val="00725FC3"/>
    <w:rsid w:val="007333CA"/>
    <w:rsid w:val="007338E2"/>
    <w:rsid w:val="00763714"/>
    <w:rsid w:val="0076434A"/>
    <w:rsid w:val="00790FAE"/>
    <w:rsid w:val="007A3AE7"/>
    <w:rsid w:val="007A5BD4"/>
    <w:rsid w:val="007A7D16"/>
    <w:rsid w:val="007B0442"/>
    <w:rsid w:val="007C3996"/>
    <w:rsid w:val="007D3EC7"/>
    <w:rsid w:val="007E4C0B"/>
    <w:rsid w:val="007E6843"/>
    <w:rsid w:val="007E73EC"/>
    <w:rsid w:val="007F0B46"/>
    <w:rsid w:val="007F32C9"/>
    <w:rsid w:val="00800EEA"/>
    <w:rsid w:val="00812057"/>
    <w:rsid w:val="008158E1"/>
    <w:rsid w:val="00842D61"/>
    <w:rsid w:val="008448C1"/>
    <w:rsid w:val="008540A6"/>
    <w:rsid w:val="00867C08"/>
    <w:rsid w:val="00871CE9"/>
    <w:rsid w:val="00872FBE"/>
    <w:rsid w:val="00873407"/>
    <w:rsid w:val="00874431"/>
    <w:rsid w:val="008C49EC"/>
    <w:rsid w:val="008D0118"/>
    <w:rsid w:val="008E292D"/>
    <w:rsid w:val="008E4D1F"/>
    <w:rsid w:val="008E6A0C"/>
    <w:rsid w:val="008E6BDF"/>
    <w:rsid w:val="009010A3"/>
    <w:rsid w:val="00912FB9"/>
    <w:rsid w:val="00914C33"/>
    <w:rsid w:val="0092487A"/>
    <w:rsid w:val="00930032"/>
    <w:rsid w:val="009313D1"/>
    <w:rsid w:val="00937EA8"/>
    <w:rsid w:val="00946672"/>
    <w:rsid w:val="00946E2C"/>
    <w:rsid w:val="009535A8"/>
    <w:rsid w:val="00954DF4"/>
    <w:rsid w:val="009624B6"/>
    <w:rsid w:val="00970232"/>
    <w:rsid w:val="00972AC9"/>
    <w:rsid w:val="00981612"/>
    <w:rsid w:val="009863ED"/>
    <w:rsid w:val="009B3144"/>
    <w:rsid w:val="009B33F9"/>
    <w:rsid w:val="009B3C00"/>
    <w:rsid w:val="009C3FB6"/>
    <w:rsid w:val="009D6209"/>
    <w:rsid w:val="009D7383"/>
    <w:rsid w:val="009E6D94"/>
    <w:rsid w:val="009F5948"/>
    <w:rsid w:val="009F7265"/>
    <w:rsid w:val="00A148CE"/>
    <w:rsid w:val="00A57BFC"/>
    <w:rsid w:val="00A619A2"/>
    <w:rsid w:val="00A81C95"/>
    <w:rsid w:val="00A87C47"/>
    <w:rsid w:val="00AA5F84"/>
    <w:rsid w:val="00AA605F"/>
    <w:rsid w:val="00AB198B"/>
    <w:rsid w:val="00AB2205"/>
    <w:rsid w:val="00AB5E25"/>
    <w:rsid w:val="00AB7BEF"/>
    <w:rsid w:val="00AC47B5"/>
    <w:rsid w:val="00AC4826"/>
    <w:rsid w:val="00AC5A6B"/>
    <w:rsid w:val="00AD08B7"/>
    <w:rsid w:val="00AD0ACB"/>
    <w:rsid w:val="00AD3C85"/>
    <w:rsid w:val="00AE0B99"/>
    <w:rsid w:val="00B00FCD"/>
    <w:rsid w:val="00B02D3F"/>
    <w:rsid w:val="00B03DC1"/>
    <w:rsid w:val="00B06884"/>
    <w:rsid w:val="00B11E4A"/>
    <w:rsid w:val="00B11F33"/>
    <w:rsid w:val="00B124C6"/>
    <w:rsid w:val="00B150DA"/>
    <w:rsid w:val="00B16C76"/>
    <w:rsid w:val="00B27364"/>
    <w:rsid w:val="00B34BD3"/>
    <w:rsid w:val="00B3661F"/>
    <w:rsid w:val="00B53101"/>
    <w:rsid w:val="00B64382"/>
    <w:rsid w:val="00B9136F"/>
    <w:rsid w:val="00BA0FBE"/>
    <w:rsid w:val="00BA2874"/>
    <w:rsid w:val="00BA5E82"/>
    <w:rsid w:val="00BA766E"/>
    <w:rsid w:val="00BA7E24"/>
    <w:rsid w:val="00BB40D6"/>
    <w:rsid w:val="00BB6033"/>
    <w:rsid w:val="00BC0974"/>
    <w:rsid w:val="00BC159E"/>
    <w:rsid w:val="00BC6BBD"/>
    <w:rsid w:val="00BF1048"/>
    <w:rsid w:val="00C040F6"/>
    <w:rsid w:val="00C21940"/>
    <w:rsid w:val="00C250F6"/>
    <w:rsid w:val="00C254B4"/>
    <w:rsid w:val="00C32120"/>
    <w:rsid w:val="00C332D7"/>
    <w:rsid w:val="00C35FAB"/>
    <w:rsid w:val="00C37638"/>
    <w:rsid w:val="00C45824"/>
    <w:rsid w:val="00C50879"/>
    <w:rsid w:val="00C60E41"/>
    <w:rsid w:val="00C67D55"/>
    <w:rsid w:val="00C875DF"/>
    <w:rsid w:val="00C90AE2"/>
    <w:rsid w:val="00C9467E"/>
    <w:rsid w:val="00CB1114"/>
    <w:rsid w:val="00CB19F8"/>
    <w:rsid w:val="00CB336E"/>
    <w:rsid w:val="00CB3EA1"/>
    <w:rsid w:val="00CC31B3"/>
    <w:rsid w:val="00CD187A"/>
    <w:rsid w:val="00CD401D"/>
    <w:rsid w:val="00CF2509"/>
    <w:rsid w:val="00CF6151"/>
    <w:rsid w:val="00D03D76"/>
    <w:rsid w:val="00D06A61"/>
    <w:rsid w:val="00D125CE"/>
    <w:rsid w:val="00D13262"/>
    <w:rsid w:val="00D13CED"/>
    <w:rsid w:val="00D1461F"/>
    <w:rsid w:val="00D310B2"/>
    <w:rsid w:val="00D36794"/>
    <w:rsid w:val="00D36AA2"/>
    <w:rsid w:val="00D547B9"/>
    <w:rsid w:val="00D725D9"/>
    <w:rsid w:val="00D952D9"/>
    <w:rsid w:val="00D9681B"/>
    <w:rsid w:val="00DA67EF"/>
    <w:rsid w:val="00DB0A9D"/>
    <w:rsid w:val="00DB42B8"/>
    <w:rsid w:val="00DC3FD9"/>
    <w:rsid w:val="00DC7EAC"/>
    <w:rsid w:val="00DD30F9"/>
    <w:rsid w:val="00DE18F5"/>
    <w:rsid w:val="00DE5931"/>
    <w:rsid w:val="00DE742B"/>
    <w:rsid w:val="00DF1DC4"/>
    <w:rsid w:val="00E02297"/>
    <w:rsid w:val="00E03DD1"/>
    <w:rsid w:val="00E0475E"/>
    <w:rsid w:val="00E21AFC"/>
    <w:rsid w:val="00E328FF"/>
    <w:rsid w:val="00E33F2A"/>
    <w:rsid w:val="00E368E3"/>
    <w:rsid w:val="00E50267"/>
    <w:rsid w:val="00E55C3C"/>
    <w:rsid w:val="00E614E1"/>
    <w:rsid w:val="00E62A9A"/>
    <w:rsid w:val="00E86C68"/>
    <w:rsid w:val="00E8771B"/>
    <w:rsid w:val="00E97D5A"/>
    <w:rsid w:val="00EA38A5"/>
    <w:rsid w:val="00EB6B47"/>
    <w:rsid w:val="00EC5BAC"/>
    <w:rsid w:val="00EE20E9"/>
    <w:rsid w:val="00EE5E5C"/>
    <w:rsid w:val="00EE6D8A"/>
    <w:rsid w:val="00EE7FDD"/>
    <w:rsid w:val="00F009A9"/>
    <w:rsid w:val="00F04DE8"/>
    <w:rsid w:val="00F04FDC"/>
    <w:rsid w:val="00F17425"/>
    <w:rsid w:val="00F40FBE"/>
    <w:rsid w:val="00F47E10"/>
    <w:rsid w:val="00F6601C"/>
    <w:rsid w:val="00F8058C"/>
    <w:rsid w:val="00F84AC0"/>
    <w:rsid w:val="00F85072"/>
    <w:rsid w:val="00FA13DD"/>
    <w:rsid w:val="00FB352C"/>
    <w:rsid w:val="00FD3741"/>
    <w:rsid w:val="00FF72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096"/>
    <w:pPr>
      <w:spacing w:after="0" w:line="240" w:lineRule="auto"/>
    </w:pPr>
    <w:rPr>
      <w:rFonts w:ascii="Arial" w:hAnsi="Arial"/>
    </w:rPr>
  </w:style>
  <w:style w:type="paragraph" w:styleId="Heading1">
    <w:name w:val="heading 1"/>
    <w:basedOn w:val="Normal"/>
    <w:next w:val="Normal"/>
    <w:link w:val="Heading1Char"/>
    <w:uiPriority w:val="9"/>
    <w:qFormat/>
    <w:rsid w:val="00697096"/>
    <w:pPr>
      <w:keepNext/>
      <w:keepLines/>
      <w:outlineLvl w:val="0"/>
    </w:pPr>
    <w:rPr>
      <w:rFonts w:ascii="Arial Bold" w:eastAsiaTheme="majorEastAsia" w:hAnsi="Arial Bold" w:cstheme="majorBidi"/>
      <w:b/>
      <w:bCs/>
      <w:sz w:val="20"/>
      <w:szCs w:val="28"/>
    </w:rPr>
  </w:style>
  <w:style w:type="paragraph" w:styleId="Heading3">
    <w:name w:val="heading 3"/>
    <w:aliases w:val="Element title"/>
    <w:basedOn w:val="Normal"/>
    <w:next w:val="Normal"/>
    <w:link w:val="Heading3Char"/>
    <w:uiPriority w:val="1"/>
    <w:unhideWhenUsed/>
    <w:qFormat/>
    <w:rsid w:val="00697096"/>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697096"/>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697096"/>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697096"/>
    <w:pPr>
      <w:tabs>
        <w:tab w:val="center" w:pos="4513"/>
        <w:tab w:val="right" w:pos="9026"/>
      </w:tabs>
    </w:pPr>
  </w:style>
  <w:style w:type="character" w:customStyle="1" w:styleId="HeaderChar">
    <w:name w:val="Header Char"/>
    <w:basedOn w:val="DefaultParagraphFont"/>
    <w:link w:val="Header"/>
    <w:uiPriority w:val="99"/>
    <w:rsid w:val="00697096"/>
    <w:rPr>
      <w:rFonts w:ascii="Arial" w:hAnsi="Arial"/>
    </w:rPr>
  </w:style>
  <w:style w:type="paragraph" w:styleId="Footer">
    <w:name w:val="footer"/>
    <w:basedOn w:val="Normal"/>
    <w:link w:val="FooterChar"/>
    <w:uiPriority w:val="99"/>
    <w:unhideWhenUsed/>
    <w:rsid w:val="00697096"/>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697096"/>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697096"/>
    <w:rPr>
      <w:rFonts w:ascii="Tahoma" w:hAnsi="Tahoma" w:cs="Tahoma"/>
      <w:sz w:val="16"/>
      <w:szCs w:val="16"/>
    </w:rPr>
  </w:style>
  <w:style w:type="character" w:customStyle="1" w:styleId="BalloonTextChar">
    <w:name w:val="Balloon Text Char"/>
    <w:basedOn w:val="DefaultParagraphFont"/>
    <w:link w:val="BalloonText"/>
    <w:uiPriority w:val="99"/>
    <w:semiHidden/>
    <w:rsid w:val="00697096"/>
    <w:rPr>
      <w:rFonts w:ascii="Tahoma" w:hAnsi="Tahoma" w:cs="Tahoma"/>
      <w:sz w:val="16"/>
      <w:szCs w:val="16"/>
    </w:rPr>
  </w:style>
  <w:style w:type="table" w:styleId="TableGrid">
    <w:name w:val="Table Grid"/>
    <w:basedOn w:val="TableNormal"/>
    <w:uiPriority w:val="59"/>
    <w:rsid w:val="00697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69709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697096"/>
  </w:style>
  <w:style w:type="character" w:styleId="Strong">
    <w:name w:val="Strong"/>
    <w:basedOn w:val="DefaultParagraphFont"/>
    <w:uiPriority w:val="22"/>
    <w:qFormat/>
    <w:rsid w:val="00697096"/>
    <w:rPr>
      <w:b/>
      <w:bCs/>
    </w:rPr>
  </w:style>
  <w:style w:type="character" w:styleId="Emphasis">
    <w:name w:val="Emphasis"/>
    <w:basedOn w:val="DefaultParagraphFont"/>
    <w:uiPriority w:val="20"/>
    <w:qFormat/>
    <w:rsid w:val="00697096"/>
    <w:rPr>
      <w:i/>
      <w:iCs/>
      <w:sz w:val="18"/>
    </w:rPr>
  </w:style>
  <w:style w:type="paragraph" w:customStyle="1" w:styleId="tablebullet2">
    <w:name w:val="table bullet 2"/>
    <w:basedOn w:val="tablebullet1"/>
    <w:qFormat/>
    <w:rsid w:val="00E03DD1"/>
    <w:pPr>
      <w:numPr>
        <w:numId w:val="47"/>
      </w:numPr>
      <w:ind w:left="641" w:hanging="357"/>
    </w:pPr>
  </w:style>
  <w:style w:type="paragraph" w:customStyle="1" w:styleId="tablebullet3">
    <w:name w:val="table bullet 3"/>
    <w:basedOn w:val="tablebullet2"/>
    <w:qFormat/>
    <w:rsid w:val="00697096"/>
  </w:style>
  <w:style w:type="paragraph" w:customStyle="1" w:styleId="tablebullet1">
    <w:name w:val="table bullet 1"/>
    <w:basedOn w:val="Normal"/>
    <w:qFormat/>
    <w:rsid w:val="00E8771B"/>
    <w:pPr>
      <w:numPr>
        <w:numId w:val="45"/>
      </w:numPr>
      <w:ind w:left="284" w:hanging="227"/>
    </w:pPr>
    <w:rPr>
      <w:sz w:val="18"/>
    </w:rPr>
  </w:style>
  <w:style w:type="paragraph" w:customStyle="1" w:styleId="tablebullet4pre-flight">
    <w:name w:val="table bullet 4 (pre-flight)"/>
    <w:basedOn w:val="tablebullet2"/>
    <w:qFormat/>
    <w:rsid w:val="00697096"/>
    <w:rPr>
      <w:i/>
    </w:rPr>
  </w:style>
  <w:style w:type="character" w:customStyle="1" w:styleId="Heading1Char">
    <w:name w:val="Heading 1 Char"/>
    <w:basedOn w:val="DefaultParagraphFont"/>
    <w:link w:val="Heading1"/>
    <w:uiPriority w:val="9"/>
    <w:rsid w:val="00697096"/>
    <w:rPr>
      <w:rFonts w:ascii="Arial Bold" w:eastAsiaTheme="majorEastAsia" w:hAnsi="Arial Bold" w:cstheme="majorBidi"/>
      <w:b/>
      <w:bCs/>
      <w:sz w:val="20"/>
      <w:szCs w:val="28"/>
    </w:rPr>
  </w:style>
  <w:style w:type="paragraph" w:customStyle="1" w:styleId="SubNormal">
    <w:name w:val="SubNormal"/>
    <w:basedOn w:val="Normal"/>
    <w:qFormat/>
    <w:rsid w:val="00697096"/>
    <w:rPr>
      <w:sz w:val="18"/>
      <w:szCs w:val="18"/>
    </w:rPr>
  </w:style>
  <w:style w:type="paragraph" w:customStyle="1" w:styleId="tabletextcentred">
    <w:name w:val="table text centred"/>
    <w:basedOn w:val="Normal"/>
    <w:rsid w:val="00697096"/>
    <w:pPr>
      <w:jc w:val="center"/>
    </w:pPr>
    <w:rPr>
      <w:rFonts w:eastAsia="Times New Roman" w:cs="Times New Roman"/>
      <w:sz w:val="20"/>
      <w:szCs w:val="20"/>
    </w:rPr>
  </w:style>
  <w:style w:type="paragraph" w:customStyle="1" w:styleId="Normalcentred">
    <w:name w:val="Normal centred"/>
    <w:basedOn w:val="Normal"/>
    <w:rsid w:val="00697096"/>
    <w:pPr>
      <w:jc w:val="center"/>
    </w:pPr>
  </w:style>
  <w:style w:type="character" w:styleId="IntenseEmphasis">
    <w:name w:val="Intense Emphasis"/>
    <w:basedOn w:val="DefaultParagraphFont"/>
    <w:uiPriority w:val="21"/>
    <w:qFormat/>
    <w:rsid w:val="00697096"/>
    <w:rPr>
      <w:b/>
      <w:bCs/>
      <w:i/>
      <w:iCs/>
      <w:color w:val="auto"/>
      <w:sz w:val="18"/>
    </w:rPr>
  </w:style>
  <w:style w:type="table" w:customStyle="1" w:styleId="COURSEtable1">
    <w:name w:val="COURSE table1"/>
    <w:basedOn w:val="TableNormal"/>
    <w:uiPriority w:val="99"/>
    <w:rsid w:val="0069709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697096"/>
    <w:rPr>
      <w:sz w:val="16"/>
      <w:szCs w:val="16"/>
    </w:rPr>
  </w:style>
  <w:style w:type="paragraph" w:styleId="CommentText">
    <w:name w:val="annotation text"/>
    <w:basedOn w:val="Normal"/>
    <w:link w:val="CommentTextChar"/>
    <w:uiPriority w:val="99"/>
    <w:semiHidden/>
    <w:unhideWhenUsed/>
    <w:rsid w:val="00697096"/>
    <w:rPr>
      <w:sz w:val="20"/>
      <w:szCs w:val="20"/>
    </w:rPr>
  </w:style>
  <w:style w:type="character" w:customStyle="1" w:styleId="CommentTextChar">
    <w:name w:val="Comment Text Char"/>
    <w:basedOn w:val="DefaultParagraphFont"/>
    <w:link w:val="CommentText"/>
    <w:uiPriority w:val="99"/>
    <w:semiHidden/>
    <w:rsid w:val="0069709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97096"/>
    <w:rPr>
      <w:b/>
      <w:bCs/>
    </w:rPr>
  </w:style>
  <w:style w:type="character" w:customStyle="1" w:styleId="CommentSubjectChar">
    <w:name w:val="Comment Subject Char"/>
    <w:basedOn w:val="CommentTextChar"/>
    <w:link w:val="CommentSubject"/>
    <w:uiPriority w:val="99"/>
    <w:semiHidden/>
    <w:rsid w:val="00697096"/>
    <w:rPr>
      <w:rFonts w:ascii="Arial" w:hAnsi="Arial"/>
      <w:b/>
      <w:bCs/>
      <w:sz w:val="20"/>
      <w:szCs w:val="20"/>
    </w:rPr>
  </w:style>
  <w:style w:type="table" w:customStyle="1" w:styleId="TableGrid1">
    <w:name w:val="Table Grid1"/>
    <w:basedOn w:val="TableNormal"/>
    <w:next w:val="TableGrid"/>
    <w:uiPriority w:val="59"/>
    <w:rsid w:val="00697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697096"/>
    <w:pPr>
      <w:ind w:left="720"/>
      <w:contextualSpacing/>
    </w:pPr>
  </w:style>
  <w:style w:type="paragraph" w:customStyle="1" w:styleId="List-element">
    <w:name w:val="List - element"/>
    <w:qFormat/>
    <w:rsid w:val="00697096"/>
    <w:pPr>
      <w:numPr>
        <w:ilvl w:val="1"/>
        <w:numId w:val="4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697096"/>
    <w:pPr>
      <w:numPr>
        <w:ilvl w:val="2"/>
      </w:numPr>
      <w:jc w:val="left"/>
    </w:pPr>
  </w:style>
  <w:style w:type="paragraph" w:customStyle="1" w:styleId="LDClause">
    <w:name w:val="LDClause"/>
    <w:basedOn w:val="Normal"/>
    <w:link w:val="LDClauseChar"/>
    <w:qFormat/>
    <w:rsid w:val="000546D9"/>
    <w:pPr>
      <w:keepNext/>
      <w:spacing w:before="180"/>
    </w:pPr>
    <w:rPr>
      <w:rFonts w:eastAsia="Times New Roman" w:cs="Arial"/>
      <w:b/>
      <w:sz w:val="20"/>
      <w:szCs w:val="20"/>
      <w:lang w:eastAsia="en-US"/>
    </w:rPr>
  </w:style>
  <w:style w:type="paragraph" w:customStyle="1" w:styleId="Element">
    <w:name w:val="Element"/>
    <w:basedOn w:val="Heading3"/>
    <w:qFormat/>
    <w:rsid w:val="00697096"/>
    <w:pPr>
      <w:jc w:val="right"/>
    </w:pPr>
    <w:rPr>
      <w:sz w:val="20"/>
    </w:rPr>
  </w:style>
  <w:style w:type="character" w:customStyle="1" w:styleId="Heading3Char">
    <w:name w:val="Heading 3 Char"/>
    <w:aliases w:val="Element title Char"/>
    <w:basedOn w:val="DefaultParagraphFont"/>
    <w:link w:val="Heading3"/>
    <w:uiPriority w:val="1"/>
    <w:rsid w:val="00697096"/>
    <w:rPr>
      <w:rFonts w:ascii="Arial" w:eastAsiaTheme="majorEastAsia" w:hAnsi="Arial" w:cstheme="majorBidi"/>
      <w:b/>
      <w:bCs/>
      <w:sz w:val="18"/>
      <w:lang w:eastAsia="en-US"/>
    </w:rPr>
  </w:style>
  <w:style w:type="table" w:customStyle="1" w:styleId="COURSEtable2">
    <w:name w:val="COURSE table2"/>
    <w:basedOn w:val="TableNormal"/>
    <w:uiPriority w:val="99"/>
    <w:rsid w:val="0069709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LDClauseChar">
    <w:name w:val="LDClause Char"/>
    <w:link w:val="LDClause"/>
    <w:rsid w:val="006654E4"/>
    <w:rPr>
      <w:rFonts w:ascii="Arial" w:eastAsia="Times New Roman" w:hAnsi="Arial" w:cs="Arial"/>
      <w:b/>
      <w:sz w:val="20"/>
      <w:szCs w:val="20"/>
      <w:lang w:eastAsia="en-US"/>
    </w:rPr>
  </w:style>
  <w:style w:type="character" w:customStyle="1" w:styleId="Bracketsemphasis">
    <w:name w:val="Brackets emphasis"/>
    <w:basedOn w:val="Emphasis"/>
    <w:rsid w:val="00697096"/>
    <w:rPr>
      <w:b/>
      <w:i/>
      <w:iCs/>
      <w:sz w:val="18"/>
    </w:rPr>
  </w:style>
  <w:style w:type="paragraph" w:customStyle="1" w:styleId="Elementcode">
    <w:name w:val="Element code"/>
    <w:basedOn w:val="Heading3"/>
    <w:qFormat/>
    <w:rsid w:val="00697096"/>
    <w:pPr>
      <w:numPr>
        <w:numId w:val="40"/>
      </w:numPr>
    </w:pPr>
  </w:style>
  <w:style w:type="paragraph" w:customStyle="1" w:styleId="Heading1capitals">
    <w:name w:val="Heading 1 capitals"/>
    <w:basedOn w:val="Heading1"/>
    <w:qFormat/>
    <w:rsid w:val="00697096"/>
    <w:rPr>
      <w:caps/>
    </w:rPr>
  </w:style>
  <w:style w:type="paragraph" w:customStyle="1" w:styleId="Performancecriteriatext">
    <w:name w:val="Performance criteria text"/>
    <w:basedOn w:val="Normal"/>
    <w:qFormat/>
    <w:rsid w:val="00697096"/>
    <w:rPr>
      <w:sz w:val="16"/>
      <w:szCs w:val="16"/>
    </w:rPr>
  </w:style>
  <w:style w:type="paragraph" w:customStyle="1" w:styleId="Standardrequired">
    <w:name w:val="Standard required"/>
    <w:basedOn w:val="Normalcentred"/>
    <w:rsid w:val="00697096"/>
    <w:rPr>
      <w:sz w:val="16"/>
    </w:rPr>
  </w:style>
  <w:style w:type="paragraph" w:customStyle="1" w:styleId="StyleHeading1">
    <w:name w:val="Style Heading 1"/>
    <w:basedOn w:val="Heading1"/>
    <w:rsid w:val="00697096"/>
    <w:rPr>
      <w:b w:val="0"/>
      <w:bCs w:val="0"/>
    </w:rPr>
  </w:style>
  <w:style w:type="numbering" w:customStyle="1" w:styleId="StyleNumberedBoldLeft063cmHanging063cm">
    <w:name w:val="Style Numbered Bold Left:  0.63 cm Hanging:  0.63 cm"/>
    <w:basedOn w:val="NoList"/>
    <w:rsid w:val="00697096"/>
    <w:pPr>
      <w:numPr>
        <w:numId w:val="41"/>
      </w:numPr>
    </w:pPr>
  </w:style>
  <w:style w:type="paragraph" w:customStyle="1" w:styleId="SubNormal8pt">
    <w:name w:val="SubNormal + 8 pt"/>
    <w:basedOn w:val="SubNormal"/>
    <w:rsid w:val="00697096"/>
    <w:rPr>
      <w:bCs/>
      <w:sz w:val="16"/>
    </w:rPr>
  </w:style>
  <w:style w:type="paragraph" w:customStyle="1" w:styleId="SubNormalBoldRed">
    <w:name w:val="SubNormal + Bold Red"/>
    <w:basedOn w:val="SubNormal"/>
    <w:rsid w:val="00697096"/>
    <w:rPr>
      <w:bCs/>
      <w:color w:val="FF0000"/>
    </w:rPr>
  </w:style>
  <w:style w:type="paragraph" w:customStyle="1" w:styleId="Underpinningknowledgelist">
    <w:name w:val="Underpinning knowledge list"/>
    <w:basedOn w:val="Normal"/>
    <w:rsid w:val="00697096"/>
    <w:pPr>
      <w:numPr>
        <w:ilvl w:val="3"/>
        <w:numId w:val="46"/>
      </w:numPr>
      <w:outlineLvl w:val="3"/>
    </w:pPr>
    <w:rPr>
      <w:rFonts w:eastAsia="Times New Roman" w:cs="Times New Roman"/>
      <w:sz w:val="1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7096"/>
    <w:pPr>
      <w:spacing w:after="0" w:line="240" w:lineRule="auto"/>
    </w:pPr>
    <w:rPr>
      <w:rFonts w:ascii="Arial" w:hAnsi="Arial"/>
    </w:rPr>
  </w:style>
  <w:style w:type="paragraph" w:styleId="Heading1">
    <w:name w:val="heading 1"/>
    <w:basedOn w:val="Normal"/>
    <w:next w:val="Normal"/>
    <w:link w:val="Heading1Char"/>
    <w:uiPriority w:val="9"/>
    <w:qFormat/>
    <w:rsid w:val="00697096"/>
    <w:pPr>
      <w:keepNext/>
      <w:keepLines/>
      <w:outlineLvl w:val="0"/>
    </w:pPr>
    <w:rPr>
      <w:rFonts w:ascii="Arial Bold" w:eastAsiaTheme="majorEastAsia" w:hAnsi="Arial Bold" w:cstheme="majorBidi"/>
      <w:b/>
      <w:bCs/>
      <w:sz w:val="20"/>
      <w:szCs w:val="28"/>
    </w:rPr>
  </w:style>
  <w:style w:type="paragraph" w:styleId="Heading3">
    <w:name w:val="heading 3"/>
    <w:aliases w:val="Element title"/>
    <w:basedOn w:val="Normal"/>
    <w:next w:val="Normal"/>
    <w:link w:val="Heading3Char"/>
    <w:uiPriority w:val="1"/>
    <w:unhideWhenUsed/>
    <w:qFormat/>
    <w:rsid w:val="00697096"/>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697096"/>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697096"/>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697096"/>
    <w:pPr>
      <w:tabs>
        <w:tab w:val="center" w:pos="4513"/>
        <w:tab w:val="right" w:pos="9026"/>
      </w:tabs>
    </w:pPr>
  </w:style>
  <w:style w:type="character" w:customStyle="1" w:styleId="HeaderChar">
    <w:name w:val="Header Char"/>
    <w:basedOn w:val="DefaultParagraphFont"/>
    <w:link w:val="Header"/>
    <w:uiPriority w:val="99"/>
    <w:rsid w:val="00697096"/>
    <w:rPr>
      <w:rFonts w:ascii="Arial" w:hAnsi="Arial"/>
    </w:rPr>
  </w:style>
  <w:style w:type="paragraph" w:styleId="Footer">
    <w:name w:val="footer"/>
    <w:basedOn w:val="Normal"/>
    <w:link w:val="FooterChar"/>
    <w:uiPriority w:val="99"/>
    <w:unhideWhenUsed/>
    <w:rsid w:val="00697096"/>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697096"/>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697096"/>
    <w:rPr>
      <w:rFonts w:ascii="Tahoma" w:hAnsi="Tahoma" w:cs="Tahoma"/>
      <w:sz w:val="16"/>
      <w:szCs w:val="16"/>
    </w:rPr>
  </w:style>
  <w:style w:type="character" w:customStyle="1" w:styleId="BalloonTextChar">
    <w:name w:val="Balloon Text Char"/>
    <w:basedOn w:val="DefaultParagraphFont"/>
    <w:link w:val="BalloonText"/>
    <w:uiPriority w:val="99"/>
    <w:semiHidden/>
    <w:rsid w:val="00697096"/>
    <w:rPr>
      <w:rFonts w:ascii="Tahoma" w:hAnsi="Tahoma" w:cs="Tahoma"/>
      <w:sz w:val="16"/>
      <w:szCs w:val="16"/>
    </w:rPr>
  </w:style>
  <w:style w:type="table" w:styleId="TableGrid">
    <w:name w:val="Table Grid"/>
    <w:basedOn w:val="TableNormal"/>
    <w:uiPriority w:val="59"/>
    <w:rsid w:val="00697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69709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697096"/>
  </w:style>
  <w:style w:type="character" w:styleId="Strong">
    <w:name w:val="Strong"/>
    <w:basedOn w:val="DefaultParagraphFont"/>
    <w:uiPriority w:val="22"/>
    <w:qFormat/>
    <w:rsid w:val="00697096"/>
    <w:rPr>
      <w:b/>
      <w:bCs/>
    </w:rPr>
  </w:style>
  <w:style w:type="character" w:styleId="Emphasis">
    <w:name w:val="Emphasis"/>
    <w:basedOn w:val="DefaultParagraphFont"/>
    <w:uiPriority w:val="20"/>
    <w:qFormat/>
    <w:rsid w:val="00697096"/>
    <w:rPr>
      <w:i/>
      <w:iCs/>
      <w:sz w:val="18"/>
    </w:rPr>
  </w:style>
  <w:style w:type="paragraph" w:customStyle="1" w:styleId="tablebullet2">
    <w:name w:val="table bullet 2"/>
    <w:basedOn w:val="tablebullet1"/>
    <w:qFormat/>
    <w:rsid w:val="00E03DD1"/>
    <w:pPr>
      <w:numPr>
        <w:numId w:val="47"/>
      </w:numPr>
      <w:ind w:left="641" w:hanging="357"/>
    </w:pPr>
  </w:style>
  <w:style w:type="paragraph" w:customStyle="1" w:styleId="tablebullet3">
    <w:name w:val="table bullet 3"/>
    <w:basedOn w:val="tablebullet2"/>
    <w:qFormat/>
    <w:rsid w:val="00697096"/>
  </w:style>
  <w:style w:type="paragraph" w:customStyle="1" w:styleId="tablebullet1">
    <w:name w:val="table bullet 1"/>
    <w:basedOn w:val="Normal"/>
    <w:qFormat/>
    <w:rsid w:val="00E8771B"/>
    <w:pPr>
      <w:numPr>
        <w:numId w:val="45"/>
      </w:numPr>
      <w:ind w:left="284" w:hanging="227"/>
    </w:pPr>
    <w:rPr>
      <w:sz w:val="18"/>
    </w:rPr>
  </w:style>
  <w:style w:type="paragraph" w:customStyle="1" w:styleId="tablebullet4pre-flight">
    <w:name w:val="table bullet 4 (pre-flight)"/>
    <w:basedOn w:val="tablebullet2"/>
    <w:qFormat/>
    <w:rsid w:val="00697096"/>
    <w:rPr>
      <w:i/>
    </w:rPr>
  </w:style>
  <w:style w:type="character" w:customStyle="1" w:styleId="Heading1Char">
    <w:name w:val="Heading 1 Char"/>
    <w:basedOn w:val="DefaultParagraphFont"/>
    <w:link w:val="Heading1"/>
    <w:uiPriority w:val="9"/>
    <w:rsid w:val="00697096"/>
    <w:rPr>
      <w:rFonts w:ascii="Arial Bold" w:eastAsiaTheme="majorEastAsia" w:hAnsi="Arial Bold" w:cstheme="majorBidi"/>
      <w:b/>
      <w:bCs/>
      <w:sz w:val="20"/>
      <w:szCs w:val="28"/>
    </w:rPr>
  </w:style>
  <w:style w:type="paragraph" w:customStyle="1" w:styleId="SubNormal">
    <w:name w:val="SubNormal"/>
    <w:basedOn w:val="Normal"/>
    <w:qFormat/>
    <w:rsid w:val="00697096"/>
    <w:rPr>
      <w:sz w:val="18"/>
      <w:szCs w:val="18"/>
    </w:rPr>
  </w:style>
  <w:style w:type="paragraph" w:customStyle="1" w:styleId="tabletextcentred">
    <w:name w:val="table text centred"/>
    <w:basedOn w:val="Normal"/>
    <w:rsid w:val="00697096"/>
    <w:pPr>
      <w:jc w:val="center"/>
    </w:pPr>
    <w:rPr>
      <w:rFonts w:eastAsia="Times New Roman" w:cs="Times New Roman"/>
      <w:sz w:val="20"/>
      <w:szCs w:val="20"/>
    </w:rPr>
  </w:style>
  <w:style w:type="paragraph" w:customStyle="1" w:styleId="Normalcentred">
    <w:name w:val="Normal centred"/>
    <w:basedOn w:val="Normal"/>
    <w:rsid w:val="00697096"/>
    <w:pPr>
      <w:jc w:val="center"/>
    </w:pPr>
  </w:style>
  <w:style w:type="character" w:styleId="IntenseEmphasis">
    <w:name w:val="Intense Emphasis"/>
    <w:basedOn w:val="DefaultParagraphFont"/>
    <w:uiPriority w:val="21"/>
    <w:qFormat/>
    <w:rsid w:val="00697096"/>
    <w:rPr>
      <w:b/>
      <w:bCs/>
      <w:i/>
      <w:iCs/>
      <w:color w:val="auto"/>
      <w:sz w:val="18"/>
    </w:rPr>
  </w:style>
  <w:style w:type="table" w:customStyle="1" w:styleId="COURSEtable1">
    <w:name w:val="COURSE table1"/>
    <w:basedOn w:val="TableNormal"/>
    <w:uiPriority w:val="99"/>
    <w:rsid w:val="0069709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697096"/>
    <w:rPr>
      <w:sz w:val="16"/>
      <w:szCs w:val="16"/>
    </w:rPr>
  </w:style>
  <w:style w:type="paragraph" w:styleId="CommentText">
    <w:name w:val="annotation text"/>
    <w:basedOn w:val="Normal"/>
    <w:link w:val="CommentTextChar"/>
    <w:uiPriority w:val="99"/>
    <w:semiHidden/>
    <w:unhideWhenUsed/>
    <w:rsid w:val="00697096"/>
    <w:rPr>
      <w:sz w:val="20"/>
      <w:szCs w:val="20"/>
    </w:rPr>
  </w:style>
  <w:style w:type="character" w:customStyle="1" w:styleId="CommentTextChar">
    <w:name w:val="Comment Text Char"/>
    <w:basedOn w:val="DefaultParagraphFont"/>
    <w:link w:val="CommentText"/>
    <w:uiPriority w:val="99"/>
    <w:semiHidden/>
    <w:rsid w:val="0069709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697096"/>
    <w:rPr>
      <w:b/>
      <w:bCs/>
    </w:rPr>
  </w:style>
  <w:style w:type="character" w:customStyle="1" w:styleId="CommentSubjectChar">
    <w:name w:val="Comment Subject Char"/>
    <w:basedOn w:val="CommentTextChar"/>
    <w:link w:val="CommentSubject"/>
    <w:uiPriority w:val="99"/>
    <w:semiHidden/>
    <w:rsid w:val="00697096"/>
    <w:rPr>
      <w:rFonts w:ascii="Arial" w:hAnsi="Arial"/>
      <w:b/>
      <w:bCs/>
      <w:sz w:val="20"/>
      <w:szCs w:val="20"/>
    </w:rPr>
  </w:style>
  <w:style w:type="table" w:customStyle="1" w:styleId="TableGrid1">
    <w:name w:val="Table Grid1"/>
    <w:basedOn w:val="TableNormal"/>
    <w:next w:val="TableGrid"/>
    <w:uiPriority w:val="59"/>
    <w:rsid w:val="0069709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697096"/>
    <w:pPr>
      <w:ind w:left="720"/>
      <w:contextualSpacing/>
    </w:pPr>
  </w:style>
  <w:style w:type="paragraph" w:customStyle="1" w:styleId="List-element">
    <w:name w:val="List - element"/>
    <w:qFormat/>
    <w:rsid w:val="00697096"/>
    <w:pPr>
      <w:numPr>
        <w:ilvl w:val="1"/>
        <w:numId w:val="4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697096"/>
    <w:pPr>
      <w:numPr>
        <w:ilvl w:val="2"/>
      </w:numPr>
      <w:jc w:val="left"/>
    </w:pPr>
  </w:style>
  <w:style w:type="paragraph" w:customStyle="1" w:styleId="LDClause">
    <w:name w:val="LDClause"/>
    <w:basedOn w:val="Normal"/>
    <w:link w:val="LDClauseChar"/>
    <w:qFormat/>
    <w:rsid w:val="000546D9"/>
    <w:pPr>
      <w:keepNext/>
      <w:spacing w:before="180"/>
    </w:pPr>
    <w:rPr>
      <w:rFonts w:eastAsia="Times New Roman" w:cs="Arial"/>
      <w:b/>
      <w:sz w:val="20"/>
      <w:szCs w:val="20"/>
      <w:lang w:eastAsia="en-US"/>
    </w:rPr>
  </w:style>
  <w:style w:type="paragraph" w:customStyle="1" w:styleId="Element">
    <w:name w:val="Element"/>
    <w:basedOn w:val="Heading3"/>
    <w:qFormat/>
    <w:rsid w:val="00697096"/>
    <w:pPr>
      <w:jc w:val="right"/>
    </w:pPr>
    <w:rPr>
      <w:sz w:val="20"/>
    </w:rPr>
  </w:style>
  <w:style w:type="character" w:customStyle="1" w:styleId="Heading3Char">
    <w:name w:val="Heading 3 Char"/>
    <w:aliases w:val="Element title Char"/>
    <w:basedOn w:val="DefaultParagraphFont"/>
    <w:link w:val="Heading3"/>
    <w:uiPriority w:val="1"/>
    <w:rsid w:val="00697096"/>
    <w:rPr>
      <w:rFonts w:ascii="Arial" w:eastAsiaTheme="majorEastAsia" w:hAnsi="Arial" w:cstheme="majorBidi"/>
      <w:b/>
      <w:bCs/>
      <w:sz w:val="18"/>
      <w:lang w:eastAsia="en-US"/>
    </w:rPr>
  </w:style>
  <w:style w:type="table" w:customStyle="1" w:styleId="COURSEtable2">
    <w:name w:val="COURSE table2"/>
    <w:basedOn w:val="TableNormal"/>
    <w:uiPriority w:val="99"/>
    <w:rsid w:val="0069709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LDClauseChar">
    <w:name w:val="LDClause Char"/>
    <w:link w:val="LDClause"/>
    <w:rsid w:val="006654E4"/>
    <w:rPr>
      <w:rFonts w:ascii="Arial" w:eastAsia="Times New Roman" w:hAnsi="Arial" w:cs="Arial"/>
      <w:b/>
      <w:sz w:val="20"/>
      <w:szCs w:val="20"/>
      <w:lang w:eastAsia="en-US"/>
    </w:rPr>
  </w:style>
  <w:style w:type="character" w:customStyle="1" w:styleId="Bracketsemphasis">
    <w:name w:val="Brackets emphasis"/>
    <w:basedOn w:val="Emphasis"/>
    <w:rsid w:val="00697096"/>
    <w:rPr>
      <w:b/>
      <w:i/>
      <w:iCs/>
      <w:sz w:val="18"/>
    </w:rPr>
  </w:style>
  <w:style w:type="paragraph" w:customStyle="1" w:styleId="Elementcode">
    <w:name w:val="Element code"/>
    <w:basedOn w:val="Heading3"/>
    <w:qFormat/>
    <w:rsid w:val="00697096"/>
    <w:pPr>
      <w:numPr>
        <w:numId w:val="40"/>
      </w:numPr>
    </w:pPr>
  </w:style>
  <w:style w:type="paragraph" w:customStyle="1" w:styleId="Heading1capitals">
    <w:name w:val="Heading 1 capitals"/>
    <w:basedOn w:val="Heading1"/>
    <w:qFormat/>
    <w:rsid w:val="00697096"/>
    <w:rPr>
      <w:caps/>
    </w:rPr>
  </w:style>
  <w:style w:type="paragraph" w:customStyle="1" w:styleId="Performancecriteriatext">
    <w:name w:val="Performance criteria text"/>
    <w:basedOn w:val="Normal"/>
    <w:qFormat/>
    <w:rsid w:val="00697096"/>
    <w:rPr>
      <w:sz w:val="16"/>
      <w:szCs w:val="16"/>
    </w:rPr>
  </w:style>
  <w:style w:type="paragraph" w:customStyle="1" w:styleId="Standardrequired">
    <w:name w:val="Standard required"/>
    <w:basedOn w:val="Normalcentred"/>
    <w:rsid w:val="00697096"/>
    <w:rPr>
      <w:sz w:val="16"/>
    </w:rPr>
  </w:style>
  <w:style w:type="paragraph" w:customStyle="1" w:styleId="StyleHeading1">
    <w:name w:val="Style Heading 1"/>
    <w:basedOn w:val="Heading1"/>
    <w:rsid w:val="00697096"/>
    <w:rPr>
      <w:b w:val="0"/>
      <w:bCs w:val="0"/>
    </w:rPr>
  </w:style>
  <w:style w:type="numbering" w:customStyle="1" w:styleId="StyleNumberedBoldLeft063cmHanging063cm">
    <w:name w:val="Style Numbered Bold Left:  0.63 cm Hanging:  0.63 cm"/>
    <w:basedOn w:val="NoList"/>
    <w:rsid w:val="00697096"/>
    <w:pPr>
      <w:numPr>
        <w:numId w:val="41"/>
      </w:numPr>
    </w:pPr>
  </w:style>
  <w:style w:type="paragraph" w:customStyle="1" w:styleId="SubNormal8pt">
    <w:name w:val="SubNormal + 8 pt"/>
    <w:basedOn w:val="SubNormal"/>
    <w:rsid w:val="00697096"/>
    <w:rPr>
      <w:bCs/>
      <w:sz w:val="16"/>
    </w:rPr>
  </w:style>
  <w:style w:type="paragraph" w:customStyle="1" w:styleId="SubNormalBoldRed">
    <w:name w:val="SubNormal + Bold Red"/>
    <w:basedOn w:val="SubNormal"/>
    <w:rsid w:val="00697096"/>
    <w:rPr>
      <w:bCs/>
      <w:color w:val="FF0000"/>
    </w:rPr>
  </w:style>
  <w:style w:type="paragraph" w:customStyle="1" w:styleId="Underpinningknowledgelist">
    <w:name w:val="Underpinning knowledge list"/>
    <w:basedOn w:val="Normal"/>
    <w:rsid w:val="00697096"/>
    <w:pPr>
      <w:numPr>
        <w:ilvl w:val="3"/>
        <w:numId w:val="46"/>
      </w:numPr>
      <w:outlineLvl w:val="3"/>
    </w:pPr>
    <w:rPr>
      <w:rFonts w:eastAsia="Times New Roman" w:cs="Times New Roman"/>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55CD5-34AD-45D5-9CF6-C8CDEC7E70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384</TotalTime>
  <Pages>2</Pages>
  <Words>612</Words>
  <Characters>3491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4095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Nolan, Kerry</cp:lastModifiedBy>
  <cp:revision>26</cp:revision>
  <cp:lastPrinted>2015-10-27T04:23:00Z</cp:lastPrinted>
  <dcterms:created xsi:type="dcterms:W3CDTF">2016-08-04T04:11:00Z</dcterms:created>
  <dcterms:modified xsi:type="dcterms:W3CDTF">2017-12-12T22:00:00Z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