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sz w:val="20"/>
        </w:rPr>
      </w:pPr>
      <w:r>
        <w:rPr>
          <w:rFonts w:ascii="Times New Roman"/>
          <w:b w:val="0"/>
          <w:sz w:val="20"/>
        </w:rPr>
        <w:pict>
          <v:group style="width:550.2pt;height:49pt;mso-position-horizontal-relative:char;mso-position-vertical-relative:line" coordorigin="0,0" coordsize="11004,980">
            <v:line style="position:absolute" from="10,5" to="10994,5" stroked="true" strokeweight=".48pt" strokecolor="#000000">
              <v:stroke dashstyle="solid"/>
            </v:line>
            <v:line style="position:absolute" from="10,581" to="10994,581" stroked="true" strokeweight=".48pt" strokecolor="#000000">
              <v:stroke dashstyle="solid"/>
            </v:line>
            <v:line style="position:absolute" from="5,0" to="5,586" stroked="true" strokeweight=".48pt" strokecolor="#000000">
              <v:stroke dashstyle="solid"/>
            </v:line>
            <v:line style="position:absolute" from="24,590" to="10994,590" stroked="true" strokeweight=".481pt" strokecolor="#000000">
              <v:stroke dashstyle="solid"/>
            </v:line>
            <v:line style="position:absolute" from="24,974" to="10994,974" stroked="true" strokeweight=".48pt" strokecolor="#000000">
              <v:stroke dashstyle="solid"/>
            </v:line>
            <v:line style="position:absolute" from="19,586" to="19,979" stroked="true" strokeweight=".48pt" strokecolor="#000000">
              <v:stroke dashstyle="solid"/>
            </v:line>
            <v:line style="position:absolute" from="10999,0" to="10999,979" stroked="true" strokeweight=".48pt" strokecolor="#000000">
              <v:stroke dashstyle="solid"/>
            </v:line>
            <v:shape style="position:absolute;left:16;top:595;width:10978;height:375" type="#_x0000_t202" filled="true" fillcolor="#f2f2f2" stroked="false">
              <v:textbox inset="0,0,0,0">
                <w:txbxContent>
                  <w:p>
                    <w:pPr>
                      <w:spacing w:before="55"/>
                      <w:ind w:left="36" w:right="0" w:firstLine="0"/>
                      <w:jc w:val="left"/>
                      <w:rPr>
                        <w:b/>
                        <w:sz w:val="22"/>
                      </w:rPr>
                    </w:pPr>
                    <w:r>
                      <w:rPr>
                        <w:b/>
                        <w:sz w:val="22"/>
                      </w:rPr>
                      <w:t>LESSON TE3-27 &amp; TE3-28: EFFECT OF CONTROLS – LONG BRIEF</w:t>
                    </w:r>
                  </w:p>
                </w:txbxContent>
              </v:textbox>
              <v:fill type="solid"/>
              <w10:wrap type="none"/>
            </v:shape>
            <v:shape style="position:absolute;left:16;top:9;width:10978;height:567" type="#_x0000_t202" filled="true" fillcolor="#dadada" stroked="false">
              <v:textbox inset="0,0,0,0">
                <w:txbxContent>
                  <w:p>
                    <w:pPr>
                      <w:spacing w:before="55"/>
                      <w:ind w:left="3643" w:right="1053" w:hanging="2343"/>
                      <w:jc w:val="left"/>
                      <w:rPr>
                        <w:b/>
                        <w:sz w:val="22"/>
                      </w:rPr>
                    </w:pPr>
                    <w:r>
                      <w:rPr>
                        <w:b/>
                        <w:sz w:val="22"/>
                      </w:rPr>
                      <w:t>FLIGHT INSTRUCTOR RATING – GRADE 3 TRAINING ENDORSEMENT (Aeroplane) LESSON PLAN &amp; TRAINING RECORD</w:t>
                    </w:r>
                  </w:p>
                </w:txbxContent>
              </v:textbox>
              <v:fill type="solid"/>
              <w10:wrap type="none"/>
            </v:shape>
          </v:group>
        </w:pict>
      </w:r>
      <w:r>
        <w:rPr>
          <w:rFonts w:ascii="Times New Roman"/>
          <w:b w:val="0"/>
          <w:sz w:val="20"/>
        </w:rPr>
      </w:r>
    </w:p>
    <w:p>
      <w:pPr>
        <w:pStyle w:val="BodyText"/>
        <w:spacing w:before="7"/>
        <w:rPr>
          <w:rFonts w:ascii="Times New Roman"/>
          <w:b w:val="0"/>
          <w:sz w:val="19"/>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693"/>
        <w:gridCol w:w="972"/>
        <w:gridCol w:w="1154"/>
        <w:gridCol w:w="1984"/>
        <w:gridCol w:w="299"/>
        <w:gridCol w:w="1684"/>
        <w:gridCol w:w="2126"/>
      </w:tblGrid>
      <w:tr>
        <w:trPr>
          <w:trHeight w:val="412" w:hRule="atLeast"/>
        </w:trPr>
        <w:tc>
          <w:tcPr>
            <w:tcW w:w="2693" w:type="dxa"/>
            <w:shd w:val="clear" w:color="auto" w:fill="F2F2F2"/>
          </w:tcPr>
          <w:p>
            <w:pPr>
              <w:pStyle w:val="TableParagraph"/>
              <w:spacing w:before="86"/>
              <w:ind w:left="55"/>
              <w:rPr>
                <w:b/>
                <w:sz w:val="20"/>
              </w:rPr>
            </w:pPr>
            <w:r>
              <w:rPr>
                <w:b/>
                <w:sz w:val="20"/>
              </w:rPr>
              <w:t>TRAINEE NAME:</w:t>
            </w:r>
          </w:p>
        </w:tc>
        <w:tc>
          <w:tcPr>
            <w:tcW w:w="4110" w:type="dxa"/>
            <w:gridSpan w:val="3"/>
          </w:tcPr>
          <w:p>
            <w:pPr>
              <w:pStyle w:val="TableParagraph"/>
              <w:rPr>
                <w:rFonts w:ascii="Times New Roman"/>
                <w:sz w:val="18"/>
              </w:rPr>
            </w:pPr>
          </w:p>
        </w:tc>
        <w:tc>
          <w:tcPr>
            <w:tcW w:w="1983" w:type="dxa"/>
            <w:gridSpan w:val="2"/>
            <w:shd w:val="clear" w:color="auto" w:fill="F2F2F2"/>
          </w:tcPr>
          <w:p>
            <w:pPr>
              <w:pStyle w:val="TableParagraph"/>
              <w:spacing w:before="86"/>
              <w:ind w:left="56"/>
              <w:rPr>
                <w:b/>
                <w:sz w:val="20"/>
              </w:rPr>
            </w:pPr>
            <w:r>
              <w:rPr>
                <w:b/>
                <w:sz w:val="20"/>
              </w:rPr>
              <w:t>TRAINEE ARN:</w:t>
            </w:r>
          </w:p>
        </w:tc>
        <w:tc>
          <w:tcPr>
            <w:tcW w:w="2126" w:type="dxa"/>
          </w:tcPr>
          <w:p>
            <w:pPr>
              <w:pStyle w:val="TableParagraph"/>
              <w:rPr>
                <w:rFonts w:ascii="Times New Roman"/>
                <w:sz w:val="18"/>
              </w:rPr>
            </w:pPr>
          </w:p>
        </w:tc>
      </w:tr>
      <w:tr>
        <w:trPr>
          <w:trHeight w:val="575" w:hRule="atLeast"/>
        </w:trPr>
        <w:tc>
          <w:tcPr>
            <w:tcW w:w="2693" w:type="dxa"/>
            <w:tcBorders>
              <w:bottom w:val="single" w:sz="8" w:space="0" w:color="000000"/>
            </w:tcBorders>
            <w:shd w:val="clear" w:color="auto" w:fill="F2F2F2"/>
          </w:tcPr>
          <w:p>
            <w:pPr>
              <w:pStyle w:val="TableParagraph"/>
              <w:spacing w:before="52"/>
              <w:ind w:left="55" w:right="137"/>
              <w:rPr>
                <w:b/>
                <w:sz w:val="20"/>
              </w:rPr>
            </w:pPr>
            <w:r>
              <w:rPr>
                <w:b/>
                <w:sz w:val="20"/>
              </w:rPr>
              <w:t>INSTRUCTOR DEMONSTRATION</w:t>
            </w:r>
            <w:r>
              <w:rPr>
                <w:b/>
                <w:spacing w:val="52"/>
                <w:sz w:val="20"/>
              </w:rPr>
              <w:t> </w:t>
            </w:r>
            <w:r>
              <w:rPr>
                <w:b/>
                <w:spacing w:val="-3"/>
                <w:sz w:val="20"/>
              </w:rPr>
              <w:t>DATE:</w:t>
            </w:r>
          </w:p>
        </w:tc>
        <w:tc>
          <w:tcPr>
            <w:tcW w:w="2126" w:type="dxa"/>
            <w:gridSpan w:val="2"/>
            <w:tcBorders>
              <w:bottom w:val="single" w:sz="8" w:space="0" w:color="000000"/>
            </w:tcBorders>
          </w:tcPr>
          <w:p>
            <w:pPr>
              <w:pStyle w:val="TableParagraph"/>
              <w:rPr>
                <w:rFonts w:ascii="Times New Roman"/>
                <w:sz w:val="18"/>
              </w:rPr>
            </w:pPr>
          </w:p>
        </w:tc>
        <w:tc>
          <w:tcPr>
            <w:tcW w:w="1984" w:type="dxa"/>
            <w:tcBorders>
              <w:bottom w:val="single" w:sz="8" w:space="0" w:color="000000"/>
            </w:tcBorders>
            <w:shd w:val="clear" w:color="auto" w:fill="F2F2F2"/>
          </w:tcPr>
          <w:p>
            <w:pPr>
              <w:pStyle w:val="TableParagraph"/>
              <w:spacing w:before="52"/>
              <w:ind w:left="55" w:right="388"/>
              <w:rPr>
                <w:b/>
                <w:sz w:val="20"/>
              </w:rPr>
            </w:pPr>
            <w:r>
              <w:rPr>
                <w:b/>
                <w:sz w:val="20"/>
              </w:rPr>
              <w:t>TRAINEE READ BACK DATE(S):</w:t>
            </w:r>
          </w:p>
        </w:tc>
        <w:tc>
          <w:tcPr>
            <w:tcW w:w="1983" w:type="dxa"/>
            <w:gridSpan w:val="2"/>
            <w:tcBorders>
              <w:bottom w:val="single" w:sz="8" w:space="0" w:color="000000"/>
            </w:tcBorders>
          </w:tcPr>
          <w:p>
            <w:pPr>
              <w:pStyle w:val="TableParagraph"/>
              <w:rPr>
                <w:rFonts w:ascii="Times New Roman"/>
                <w:sz w:val="18"/>
              </w:rPr>
            </w:pPr>
          </w:p>
        </w:tc>
        <w:tc>
          <w:tcPr>
            <w:tcW w:w="2126" w:type="dxa"/>
            <w:tcBorders>
              <w:bottom w:val="single" w:sz="8" w:space="0" w:color="000000"/>
            </w:tcBorders>
          </w:tcPr>
          <w:p>
            <w:pPr>
              <w:pStyle w:val="TableParagraph"/>
              <w:rPr>
                <w:rFonts w:ascii="Times New Roman"/>
                <w:sz w:val="18"/>
              </w:rPr>
            </w:pPr>
          </w:p>
        </w:tc>
      </w:tr>
      <w:tr>
        <w:trPr>
          <w:trHeight w:val="285" w:hRule="atLeast"/>
        </w:trPr>
        <w:tc>
          <w:tcPr>
            <w:tcW w:w="10912" w:type="dxa"/>
            <w:gridSpan w:val="7"/>
            <w:tcBorders>
              <w:top w:val="single" w:sz="8" w:space="0" w:color="000000"/>
            </w:tcBorders>
            <w:shd w:val="clear" w:color="auto" w:fill="C0C0C0"/>
          </w:tcPr>
          <w:p>
            <w:pPr>
              <w:pStyle w:val="TableParagraph"/>
              <w:spacing w:before="23"/>
              <w:ind w:left="4360" w:right="4356"/>
              <w:jc w:val="center"/>
              <w:rPr>
                <w:b/>
                <w:sz w:val="20"/>
              </w:rPr>
            </w:pPr>
            <w:r>
              <w:rPr>
                <w:b/>
                <w:sz w:val="20"/>
              </w:rPr>
              <w:t>Performance Standard</w:t>
            </w:r>
          </w:p>
        </w:tc>
      </w:tr>
      <w:tr>
        <w:trPr>
          <w:trHeight w:val="285" w:hRule="atLeast"/>
        </w:trPr>
        <w:tc>
          <w:tcPr>
            <w:tcW w:w="3665" w:type="dxa"/>
            <w:gridSpan w:val="2"/>
          </w:tcPr>
          <w:p>
            <w:pPr>
              <w:pStyle w:val="TableParagraph"/>
              <w:spacing w:before="23"/>
              <w:ind w:left="7"/>
              <w:jc w:val="center"/>
              <w:rPr>
                <w:b/>
                <w:sz w:val="20"/>
              </w:rPr>
            </w:pPr>
            <w:r>
              <w:rPr>
                <w:b/>
                <w:w w:val="99"/>
                <w:sz w:val="20"/>
              </w:rPr>
              <w:t>3</w:t>
            </w:r>
          </w:p>
        </w:tc>
        <w:tc>
          <w:tcPr>
            <w:tcW w:w="3437" w:type="dxa"/>
            <w:gridSpan w:val="3"/>
          </w:tcPr>
          <w:p>
            <w:pPr>
              <w:pStyle w:val="TableParagraph"/>
              <w:spacing w:before="23"/>
              <w:ind w:left="9"/>
              <w:jc w:val="center"/>
              <w:rPr>
                <w:b/>
                <w:sz w:val="20"/>
              </w:rPr>
            </w:pPr>
            <w:r>
              <w:rPr>
                <w:b/>
                <w:w w:val="99"/>
                <w:sz w:val="20"/>
              </w:rPr>
              <w:t>2</w:t>
            </w:r>
          </w:p>
        </w:tc>
        <w:tc>
          <w:tcPr>
            <w:tcW w:w="3810" w:type="dxa"/>
            <w:gridSpan w:val="2"/>
          </w:tcPr>
          <w:p>
            <w:pPr>
              <w:pStyle w:val="TableParagraph"/>
              <w:spacing w:before="23"/>
              <w:ind w:left="10"/>
              <w:jc w:val="center"/>
              <w:rPr>
                <w:b/>
                <w:sz w:val="20"/>
              </w:rPr>
            </w:pPr>
            <w:r>
              <w:rPr>
                <w:b/>
                <w:w w:val="99"/>
                <w:sz w:val="20"/>
              </w:rPr>
              <w:t>1</w:t>
            </w:r>
          </w:p>
        </w:tc>
      </w:tr>
      <w:tr>
        <w:trPr>
          <w:trHeight w:val="921" w:hRule="atLeast"/>
        </w:trPr>
        <w:tc>
          <w:tcPr>
            <w:tcW w:w="3665" w:type="dxa"/>
            <w:gridSpan w:val="2"/>
          </w:tcPr>
          <w:p>
            <w:pPr>
              <w:pStyle w:val="TableParagraph"/>
              <w:spacing w:before="27"/>
              <w:ind w:left="55" w:right="308"/>
              <w:rPr>
                <w:sz w:val="18"/>
              </w:rPr>
            </w:pPr>
            <w:r>
              <w:rPr>
                <w:sz w:val="18"/>
              </w:rPr>
              <w:t>Has received training in the element, however is not able to consistently demonstrate competency to the standard required for the grant of the authorisation</w:t>
            </w:r>
          </w:p>
        </w:tc>
        <w:tc>
          <w:tcPr>
            <w:tcW w:w="3437" w:type="dxa"/>
            <w:gridSpan w:val="3"/>
          </w:tcPr>
          <w:p>
            <w:pPr>
              <w:pStyle w:val="TableParagraph"/>
              <w:spacing w:before="27"/>
              <w:ind w:left="57" w:right="418"/>
              <w:rPr>
                <w:sz w:val="18"/>
              </w:rPr>
            </w:pPr>
            <w:r>
              <w:rPr>
                <w:sz w:val="18"/>
              </w:rPr>
              <w:t>Is able to achieve competency to the standard required for the grant of the authorisation on the majority of occasions.</w:t>
            </w:r>
          </w:p>
        </w:tc>
        <w:tc>
          <w:tcPr>
            <w:tcW w:w="3810" w:type="dxa"/>
            <w:gridSpan w:val="2"/>
          </w:tcPr>
          <w:p>
            <w:pPr>
              <w:pStyle w:val="TableParagraph"/>
              <w:spacing w:before="27"/>
              <w:ind w:left="57" w:right="410"/>
              <w:rPr>
                <w:sz w:val="18"/>
              </w:rPr>
            </w:pPr>
            <w:r>
              <w:rPr>
                <w:sz w:val="18"/>
              </w:rPr>
              <w:t>Achieves competency to the standard required for the grant of the authorisation.</w:t>
            </w:r>
          </w:p>
        </w:tc>
      </w:tr>
      <w:tr>
        <w:trPr>
          <w:trHeight w:val="1182" w:hRule="atLeast"/>
        </w:trPr>
        <w:tc>
          <w:tcPr>
            <w:tcW w:w="10912" w:type="dxa"/>
            <w:gridSpan w:val="7"/>
          </w:tcPr>
          <w:p>
            <w:pPr>
              <w:pStyle w:val="TableParagraph"/>
              <w:spacing w:before="23"/>
              <w:ind w:left="55"/>
              <w:rPr>
                <w:b/>
                <w:sz w:val="20"/>
              </w:rPr>
            </w:pPr>
            <w:r>
              <w:rPr>
                <w:b/>
                <w:sz w:val="20"/>
              </w:rPr>
              <w:t>Lesson Overview</w:t>
            </w:r>
          </w:p>
          <w:p>
            <w:pPr>
              <w:pStyle w:val="TableParagraph"/>
              <w:numPr>
                <w:ilvl w:val="0"/>
                <w:numId w:val="1"/>
              </w:numPr>
              <w:tabs>
                <w:tab w:pos="774" w:val="left" w:leader="none"/>
                <w:tab w:pos="775" w:val="left" w:leader="none"/>
              </w:tabs>
              <w:spacing w:line="219" w:lineRule="exact" w:before="0" w:after="0"/>
              <w:ind w:left="775" w:right="0" w:hanging="360"/>
              <w:jc w:val="left"/>
              <w:rPr>
                <w:rFonts w:ascii="Symbol" w:hAnsi="Symbol"/>
                <w:b/>
                <w:sz w:val="18"/>
              </w:rPr>
            </w:pPr>
            <w:r>
              <w:rPr>
                <w:sz w:val="18"/>
              </w:rPr>
              <w:t>Demonstration of long brief for </w:t>
            </w:r>
            <w:r>
              <w:rPr>
                <w:b/>
                <w:sz w:val="18"/>
              </w:rPr>
              <w:t>Effect of</w:t>
            </w:r>
            <w:r>
              <w:rPr>
                <w:b/>
                <w:spacing w:val="-10"/>
                <w:sz w:val="18"/>
              </w:rPr>
              <w:t> </w:t>
            </w:r>
            <w:r>
              <w:rPr>
                <w:b/>
                <w:sz w:val="18"/>
              </w:rPr>
              <w:t>Controls</w:t>
            </w:r>
          </w:p>
          <w:p>
            <w:pPr>
              <w:pStyle w:val="TableParagraph"/>
              <w:numPr>
                <w:ilvl w:val="0"/>
                <w:numId w:val="1"/>
              </w:numPr>
              <w:tabs>
                <w:tab w:pos="774" w:val="left" w:leader="none"/>
                <w:tab w:pos="775" w:val="left" w:leader="none"/>
              </w:tabs>
              <w:spacing w:line="219" w:lineRule="exact" w:before="0" w:after="0"/>
              <w:ind w:left="775" w:right="0" w:hanging="360"/>
              <w:jc w:val="left"/>
              <w:rPr>
                <w:rFonts w:ascii="Symbol" w:hAnsi="Symbol"/>
                <w:b/>
                <w:sz w:val="18"/>
              </w:rPr>
            </w:pPr>
            <w:r>
              <w:rPr>
                <w:sz w:val="18"/>
              </w:rPr>
              <w:t>Read back of long brief for </w:t>
            </w:r>
            <w:r>
              <w:rPr>
                <w:b/>
                <w:sz w:val="18"/>
              </w:rPr>
              <w:t>Effect of</w:t>
            </w:r>
            <w:r>
              <w:rPr>
                <w:b/>
                <w:spacing w:val="-5"/>
                <w:sz w:val="18"/>
              </w:rPr>
              <w:t> </w:t>
            </w:r>
            <w:r>
              <w:rPr>
                <w:b/>
                <w:sz w:val="18"/>
              </w:rPr>
              <w:t>Controls</w:t>
            </w:r>
          </w:p>
          <w:p>
            <w:pPr>
              <w:pStyle w:val="TableParagraph"/>
              <w:numPr>
                <w:ilvl w:val="0"/>
                <w:numId w:val="1"/>
              </w:numPr>
              <w:tabs>
                <w:tab w:pos="774" w:val="left" w:leader="none"/>
                <w:tab w:pos="775" w:val="left" w:leader="none"/>
              </w:tabs>
              <w:spacing w:line="219" w:lineRule="exact" w:before="5" w:after="0"/>
              <w:ind w:left="775" w:right="0" w:hanging="360"/>
              <w:jc w:val="left"/>
              <w:rPr>
                <w:rFonts w:ascii="Symbol" w:hAnsi="Symbol"/>
                <w:sz w:val="18"/>
              </w:rPr>
            </w:pPr>
            <w:r>
              <w:rPr>
                <w:sz w:val="18"/>
              </w:rPr>
              <w:t>The blueprint for this long brief is the operator’s approved lesson (long brief) from their RPL</w:t>
            </w:r>
            <w:r>
              <w:rPr>
                <w:spacing w:val="-13"/>
                <w:sz w:val="18"/>
              </w:rPr>
              <w:t> </w:t>
            </w:r>
            <w:r>
              <w:rPr>
                <w:sz w:val="18"/>
              </w:rPr>
              <w:t>syllabus</w:t>
            </w:r>
          </w:p>
          <w:p>
            <w:pPr>
              <w:pStyle w:val="TableParagraph"/>
              <w:numPr>
                <w:ilvl w:val="0"/>
                <w:numId w:val="1"/>
              </w:numPr>
              <w:tabs>
                <w:tab w:pos="774" w:val="left" w:leader="none"/>
                <w:tab w:pos="775" w:val="left" w:leader="none"/>
              </w:tabs>
              <w:spacing w:line="244" w:lineRule="exact" w:before="0" w:after="0"/>
              <w:ind w:left="775" w:right="0" w:hanging="360"/>
              <w:jc w:val="left"/>
              <w:rPr>
                <w:rFonts w:ascii="Symbol" w:hAnsi="Symbol"/>
                <w:sz w:val="20"/>
              </w:rPr>
            </w:pPr>
            <w:r>
              <w:rPr>
                <w:sz w:val="18"/>
              </w:rPr>
              <w:t>Lesson objectives and underpinning knowledge to be demonstrated as applicable during long</w:t>
            </w:r>
            <w:r>
              <w:rPr>
                <w:spacing w:val="-7"/>
                <w:sz w:val="18"/>
              </w:rPr>
              <w:t> </w:t>
            </w:r>
            <w:r>
              <w:rPr>
                <w:sz w:val="18"/>
              </w:rPr>
              <w:t>briefing</w:t>
            </w:r>
          </w:p>
        </w:tc>
      </w:tr>
      <w:tr>
        <w:trPr>
          <w:trHeight w:val="2855" w:hRule="atLeast"/>
        </w:trPr>
        <w:tc>
          <w:tcPr>
            <w:tcW w:w="10912" w:type="dxa"/>
            <w:gridSpan w:val="7"/>
          </w:tcPr>
          <w:p>
            <w:pPr>
              <w:pStyle w:val="TableParagraph"/>
              <w:spacing w:before="23"/>
              <w:ind w:left="138"/>
              <w:rPr>
                <w:b/>
                <w:sz w:val="18"/>
              </w:rPr>
            </w:pPr>
            <w:r>
              <w:rPr>
                <w:b/>
                <w:sz w:val="18"/>
              </w:rPr>
              <w:t>Training Notes</w:t>
            </w:r>
          </w:p>
          <w:p>
            <w:pPr>
              <w:pStyle w:val="TableParagraph"/>
              <w:spacing w:before="4"/>
              <w:ind w:left="196" w:right="550"/>
              <w:rPr>
                <w:sz w:val="18"/>
              </w:rPr>
            </w:pPr>
            <w:r>
              <w:rPr>
                <w:sz w:val="18"/>
              </w:rPr>
              <w:t>On completion of the read back, the instructor must de-brief the trainee instructor on their performance against the performance criteria.</w:t>
            </w:r>
          </w:p>
          <w:p>
            <w:pPr>
              <w:pStyle w:val="TableParagraph"/>
              <w:spacing w:line="207" w:lineRule="exact" w:before="1"/>
              <w:ind w:left="196"/>
              <w:rPr>
                <w:sz w:val="18"/>
              </w:rPr>
            </w:pPr>
            <w:r>
              <w:rPr>
                <w:sz w:val="18"/>
              </w:rPr>
              <w:t>The long briefing should address</w:t>
            </w:r>
          </w:p>
          <w:p>
            <w:pPr>
              <w:pStyle w:val="TableParagraph"/>
              <w:numPr>
                <w:ilvl w:val="0"/>
                <w:numId w:val="2"/>
              </w:numPr>
              <w:tabs>
                <w:tab w:pos="621" w:val="left" w:leader="none"/>
                <w:tab w:pos="622" w:val="left" w:leader="none"/>
              </w:tabs>
              <w:spacing w:line="219" w:lineRule="exact" w:before="0" w:after="0"/>
              <w:ind w:left="621" w:right="0" w:hanging="361"/>
              <w:jc w:val="left"/>
              <w:rPr>
                <w:sz w:val="18"/>
              </w:rPr>
            </w:pPr>
            <w:r>
              <w:rPr>
                <w:sz w:val="18"/>
              </w:rPr>
              <w:t>Planes of movement; pitch, roll &amp;</w:t>
            </w:r>
            <w:r>
              <w:rPr>
                <w:spacing w:val="-3"/>
                <w:sz w:val="18"/>
              </w:rPr>
              <w:t> </w:t>
            </w:r>
            <w:r>
              <w:rPr>
                <w:sz w:val="18"/>
              </w:rPr>
              <w:t>yaw</w:t>
            </w:r>
          </w:p>
          <w:p>
            <w:pPr>
              <w:pStyle w:val="TableParagraph"/>
              <w:numPr>
                <w:ilvl w:val="0"/>
                <w:numId w:val="2"/>
              </w:numPr>
              <w:tabs>
                <w:tab w:pos="621" w:val="left" w:leader="none"/>
                <w:tab w:pos="622" w:val="left" w:leader="none"/>
              </w:tabs>
              <w:spacing w:line="219" w:lineRule="exact" w:before="0" w:after="0"/>
              <w:ind w:left="621" w:right="0" w:hanging="361"/>
              <w:jc w:val="left"/>
              <w:rPr>
                <w:sz w:val="18"/>
              </w:rPr>
            </w:pPr>
            <w:r>
              <w:rPr>
                <w:sz w:val="18"/>
              </w:rPr>
              <w:t>Control</w:t>
            </w:r>
            <w:r>
              <w:rPr>
                <w:spacing w:val="-3"/>
                <w:sz w:val="18"/>
              </w:rPr>
              <w:t> </w:t>
            </w:r>
            <w:r>
              <w:rPr>
                <w:sz w:val="18"/>
              </w:rPr>
              <w:t>surfaces</w:t>
            </w:r>
          </w:p>
          <w:p>
            <w:pPr>
              <w:pStyle w:val="TableParagraph"/>
              <w:numPr>
                <w:ilvl w:val="0"/>
                <w:numId w:val="2"/>
              </w:numPr>
              <w:tabs>
                <w:tab w:pos="621" w:val="left" w:leader="none"/>
                <w:tab w:pos="622" w:val="left" w:leader="none"/>
              </w:tabs>
              <w:spacing w:line="219" w:lineRule="exact" w:before="0" w:after="0"/>
              <w:ind w:left="621" w:right="0" w:hanging="361"/>
              <w:jc w:val="left"/>
              <w:rPr>
                <w:sz w:val="18"/>
              </w:rPr>
            </w:pPr>
            <w:r>
              <w:rPr>
                <w:sz w:val="18"/>
              </w:rPr>
              <w:t>Primary effect of</w:t>
            </w:r>
            <w:r>
              <w:rPr>
                <w:spacing w:val="-6"/>
                <w:sz w:val="18"/>
              </w:rPr>
              <w:t> </w:t>
            </w:r>
            <w:r>
              <w:rPr>
                <w:sz w:val="18"/>
              </w:rPr>
              <w:t>controls</w:t>
            </w:r>
          </w:p>
          <w:p>
            <w:pPr>
              <w:pStyle w:val="TableParagraph"/>
              <w:numPr>
                <w:ilvl w:val="0"/>
                <w:numId w:val="2"/>
              </w:numPr>
              <w:tabs>
                <w:tab w:pos="621" w:val="left" w:leader="none"/>
                <w:tab w:pos="622" w:val="left" w:leader="none"/>
              </w:tabs>
              <w:spacing w:line="218" w:lineRule="exact" w:before="0" w:after="0"/>
              <w:ind w:left="621" w:right="0" w:hanging="361"/>
              <w:jc w:val="left"/>
              <w:rPr>
                <w:sz w:val="18"/>
              </w:rPr>
            </w:pPr>
            <w:r>
              <w:rPr>
                <w:sz w:val="18"/>
              </w:rPr>
              <w:t>Secondary effect of</w:t>
            </w:r>
            <w:r>
              <w:rPr>
                <w:spacing w:val="-4"/>
                <w:sz w:val="18"/>
              </w:rPr>
              <w:t> </w:t>
            </w:r>
            <w:r>
              <w:rPr>
                <w:sz w:val="18"/>
              </w:rPr>
              <w:t>controls</w:t>
            </w:r>
          </w:p>
          <w:p>
            <w:pPr>
              <w:pStyle w:val="TableParagraph"/>
              <w:numPr>
                <w:ilvl w:val="0"/>
                <w:numId w:val="2"/>
              </w:numPr>
              <w:tabs>
                <w:tab w:pos="621" w:val="left" w:leader="none"/>
                <w:tab w:pos="622" w:val="left" w:leader="none"/>
              </w:tabs>
              <w:spacing w:line="218" w:lineRule="exact" w:before="0" w:after="0"/>
              <w:ind w:left="621" w:right="0" w:hanging="361"/>
              <w:jc w:val="left"/>
              <w:rPr>
                <w:sz w:val="18"/>
              </w:rPr>
            </w:pPr>
            <w:r>
              <w:rPr>
                <w:sz w:val="18"/>
              </w:rPr>
              <w:t>Operation of ancillary</w:t>
            </w:r>
            <w:r>
              <w:rPr>
                <w:spacing w:val="-3"/>
                <w:sz w:val="18"/>
              </w:rPr>
              <w:t> </w:t>
            </w:r>
            <w:r>
              <w:rPr>
                <w:sz w:val="18"/>
              </w:rPr>
              <w:t>controls</w:t>
            </w:r>
          </w:p>
          <w:p>
            <w:pPr>
              <w:pStyle w:val="TableParagraph"/>
              <w:numPr>
                <w:ilvl w:val="0"/>
                <w:numId w:val="2"/>
              </w:numPr>
              <w:tabs>
                <w:tab w:pos="621" w:val="left" w:leader="none"/>
                <w:tab w:pos="622" w:val="left" w:leader="none"/>
              </w:tabs>
              <w:spacing w:line="219" w:lineRule="exact" w:before="0" w:after="0"/>
              <w:ind w:left="621" w:right="0" w:hanging="361"/>
              <w:jc w:val="left"/>
              <w:rPr>
                <w:sz w:val="18"/>
              </w:rPr>
            </w:pPr>
            <w:r>
              <w:rPr>
                <w:sz w:val="18"/>
              </w:rPr>
              <w:t>Effect of power, slipstream and</w:t>
            </w:r>
            <w:r>
              <w:rPr>
                <w:spacing w:val="-3"/>
                <w:sz w:val="18"/>
              </w:rPr>
              <w:t> </w:t>
            </w:r>
            <w:r>
              <w:rPr>
                <w:sz w:val="18"/>
              </w:rPr>
              <w:t>airspeed</w:t>
            </w:r>
          </w:p>
          <w:p>
            <w:pPr>
              <w:pStyle w:val="TableParagraph"/>
              <w:numPr>
                <w:ilvl w:val="0"/>
                <w:numId w:val="2"/>
              </w:numPr>
              <w:tabs>
                <w:tab w:pos="621" w:val="left" w:leader="none"/>
                <w:tab w:pos="622" w:val="left" w:leader="none"/>
              </w:tabs>
              <w:spacing w:line="219" w:lineRule="exact" w:before="1" w:after="0"/>
              <w:ind w:left="621" w:right="0" w:hanging="361"/>
              <w:jc w:val="left"/>
              <w:rPr>
                <w:sz w:val="18"/>
              </w:rPr>
            </w:pPr>
            <w:r>
              <w:rPr>
                <w:sz w:val="18"/>
              </w:rPr>
              <w:t>Operation and effect of undercarriage (if retractable),operation and effect of</w:t>
            </w:r>
            <w:r>
              <w:rPr>
                <w:spacing w:val="-4"/>
                <w:sz w:val="18"/>
              </w:rPr>
              <w:t> </w:t>
            </w:r>
            <w:r>
              <w:rPr>
                <w:sz w:val="18"/>
              </w:rPr>
              <w:t>flap</w:t>
            </w:r>
          </w:p>
          <w:p>
            <w:pPr>
              <w:pStyle w:val="TableParagraph"/>
              <w:numPr>
                <w:ilvl w:val="0"/>
                <w:numId w:val="2"/>
              </w:numPr>
              <w:tabs>
                <w:tab w:pos="621" w:val="left" w:leader="none"/>
                <w:tab w:pos="622" w:val="left" w:leader="none"/>
              </w:tabs>
              <w:spacing w:line="218" w:lineRule="exact" w:before="0" w:after="0"/>
              <w:ind w:left="621" w:right="0" w:hanging="361"/>
              <w:jc w:val="left"/>
              <w:rPr>
                <w:sz w:val="18"/>
              </w:rPr>
            </w:pPr>
            <w:r>
              <w:rPr>
                <w:sz w:val="18"/>
              </w:rPr>
              <w:t>Operation and effect of trimming control(s)</w:t>
            </w:r>
          </w:p>
          <w:p>
            <w:pPr>
              <w:pStyle w:val="TableParagraph"/>
              <w:numPr>
                <w:ilvl w:val="0"/>
                <w:numId w:val="2"/>
              </w:numPr>
              <w:tabs>
                <w:tab w:pos="621" w:val="left" w:leader="none"/>
                <w:tab w:pos="622" w:val="left" w:leader="none"/>
              </w:tabs>
              <w:spacing w:line="220" w:lineRule="exact" w:before="0" w:after="0"/>
              <w:ind w:left="621" w:right="0" w:hanging="361"/>
              <w:jc w:val="left"/>
              <w:rPr>
                <w:sz w:val="18"/>
              </w:rPr>
            </w:pPr>
            <w:r>
              <w:rPr>
                <w:sz w:val="18"/>
              </w:rPr>
              <w:t>Application in</w:t>
            </w:r>
            <w:r>
              <w:rPr>
                <w:spacing w:val="-2"/>
                <w:sz w:val="18"/>
              </w:rPr>
              <w:t> </w:t>
            </w:r>
            <w:r>
              <w:rPr>
                <w:sz w:val="18"/>
              </w:rPr>
              <w:t>flight</w:t>
            </w:r>
          </w:p>
        </w:tc>
      </w:tr>
    </w:tbl>
    <w:p>
      <w:pPr>
        <w:pStyle w:val="BodyText"/>
        <w:spacing w:before="4"/>
        <w:rPr>
          <w:rFonts w:ascii="Times New Roman"/>
          <w:b w:val="0"/>
          <w:sz w:val="23"/>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06"/>
        <w:gridCol w:w="8647"/>
        <w:gridCol w:w="566"/>
        <w:gridCol w:w="566"/>
      </w:tblGrid>
      <w:tr>
        <w:trPr>
          <w:trHeight w:val="410" w:hRule="atLeast"/>
        </w:trPr>
        <w:tc>
          <w:tcPr>
            <w:tcW w:w="1106" w:type="dxa"/>
            <w:vMerge w:val="restart"/>
            <w:shd w:val="clear" w:color="auto" w:fill="F2F2F2"/>
            <w:textDirection w:val="btLr"/>
          </w:tcPr>
          <w:p>
            <w:pPr>
              <w:pStyle w:val="TableParagraph"/>
              <w:rPr>
                <w:rFonts w:ascii="Times New Roman"/>
                <w:sz w:val="20"/>
              </w:rPr>
            </w:pPr>
          </w:p>
          <w:p>
            <w:pPr>
              <w:pStyle w:val="TableParagraph"/>
              <w:spacing w:before="6"/>
              <w:rPr>
                <w:rFonts w:ascii="Times New Roman"/>
                <w:sz w:val="18"/>
              </w:rPr>
            </w:pPr>
          </w:p>
          <w:p>
            <w:pPr>
              <w:pStyle w:val="TableParagraph"/>
              <w:ind w:left="45"/>
              <w:rPr>
                <w:b/>
                <w:sz w:val="18"/>
              </w:rPr>
            </w:pPr>
            <w:r>
              <w:rPr>
                <w:b/>
                <w:sz w:val="18"/>
              </w:rPr>
              <w:t>MOS Reference</w:t>
            </w:r>
          </w:p>
        </w:tc>
        <w:tc>
          <w:tcPr>
            <w:tcW w:w="8647" w:type="dxa"/>
            <w:vMerge w:val="restart"/>
            <w:tcBorders>
              <w:bottom w:val="nil"/>
            </w:tcBorders>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1" w:lineRule="exact"/>
              <w:ind w:left="26"/>
              <w:rPr>
                <w:i/>
                <w:sz w:val="20"/>
              </w:rPr>
            </w:pPr>
            <w:r>
              <w:rPr>
                <w:b/>
                <w:sz w:val="18"/>
              </w:rPr>
              <w:t>Lesson Content </w:t>
            </w:r>
            <w:r>
              <w:rPr>
                <w:i/>
                <w:sz w:val="20"/>
              </w:rPr>
              <w:t>(Elements &amp; Performance Criteria)</w:t>
            </w:r>
          </w:p>
        </w:tc>
        <w:tc>
          <w:tcPr>
            <w:tcW w:w="1132" w:type="dxa"/>
            <w:gridSpan w:val="2"/>
            <w:shd w:val="clear" w:color="auto" w:fill="F2F2F2"/>
          </w:tcPr>
          <w:p>
            <w:pPr>
              <w:pStyle w:val="TableParagraph"/>
              <w:spacing w:before="8"/>
              <w:ind w:left="26" w:right="97"/>
              <w:rPr>
                <w:b/>
                <w:sz w:val="16"/>
              </w:rPr>
            </w:pPr>
            <w:r>
              <w:rPr>
                <w:b/>
                <w:sz w:val="16"/>
              </w:rPr>
              <w:t>Performance Standard</w:t>
            </w:r>
          </w:p>
        </w:tc>
      </w:tr>
      <w:tr>
        <w:trPr>
          <w:trHeight w:val="830" w:hRule="atLeast"/>
        </w:trPr>
        <w:tc>
          <w:tcPr>
            <w:tcW w:w="1106" w:type="dxa"/>
            <w:vMerge/>
            <w:tcBorders>
              <w:top w:val="nil"/>
            </w:tcBorders>
            <w:shd w:val="clear" w:color="auto" w:fill="F2F2F2"/>
            <w:textDirection w:val="btLr"/>
          </w:tcPr>
          <w:p>
            <w:pPr>
              <w:rPr>
                <w:sz w:val="2"/>
                <w:szCs w:val="2"/>
              </w:rPr>
            </w:pPr>
          </w:p>
        </w:tc>
        <w:tc>
          <w:tcPr>
            <w:tcW w:w="8647" w:type="dxa"/>
            <w:vMerge/>
            <w:tcBorders>
              <w:top w:val="nil"/>
              <w:bottom w:val="nil"/>
            </w:tcBorders>
            <w:shd w:val="clear" w:color="auto" w:fill="F2F2F2"/>
          </w:tcPr>
          <w:p>
            <w:pPr>
              <w:rPr>
                <w:sz w:val="2"/>
                <w:szCs w:val="2"/>
              </w:rPr>
            </w:pPr>
          </w:p>
        </w:tc>
        <w:tc>
          <w:tcPr>
            <w:tcW w:w="566" w:type="dxa"/>
            <w:vMerge w:val="restart"/>
            <w:shd w:val="clear" w:color="auto" w:fill="F2F2F2"/>
            <w:textDirection w:val="btLr"/>
          </w:tcPr>
          <w:p>
            <w:pPr>
              <w:pStyle w:val="TableParagraph"/>
              <w:spacing w:before="174"/>
              <w:ind w:left="102"/>
              <w:rPr>
                <w:b/>
                <w:sz w:val="18"/>
              </w:rPr>
            </w:pPr>
            <w:r>
              <w:rPr>
                <w:b/>
                <w:sz w:val="18"/>
              </w:rPr>
              <w:t>Required</w:t>
            </w:r>
          </w:p>
        </w:tc>
        <w:tc>
          <w:tcPr>
            <w:tcW w:w="566" w:type="dxa"/>
            <w:vMerge w:val="restart"/>
            <w:shd w:val="clear" w:color="auto" w:fill="F2F2F2"/>
            <w:textDirection w:val="btLr"/>
          </w:tcPr>
          <w:p>
            <w:pPr>
              <w:pStyle w:val="TableParagraph"/>
              <w:spacing w:before="90"/>
              <w:ind w:left="138"/>
              <w:rPr>
                <w:b/>
                <w:sz w:val="16"/>
              </w:rPr>
            </w:pPr>
            <w:r>
              <w:rPr>
                <w:b/>
                <w:sz w:val="16"/>
              </w:rPr>
              <w:t>Achieved</w:t>
            </w:r>
          </w:p>
        </w:tc>
      </w:tr>
      <w:tr>
        <w:trPr>
          <w:trHeight w:val="148" w:hRule="atLeast"/>
        </w:trPr>
        <w:tc>
          <w:tcPr>
            <w:tcW w:w="1106" w:type="dxa"/>
            <w:vMerge/>
            <w:tcBorders>
              <w:top w:val="nil"/>
            </w:tcBorders>
            <w:shd w:val="clear" w:color="auto" w:fill="F2F2F2"/>
            <w:textDirection w:val="btLr"/>
          </w:tcPr>
          <w:p>
            <w:pPr>
              <w:rPr>
                <w:sz w:val="2"/>
                <w:szCs w:val="2"/>
              </w:rPr>
            </w:pPr>
          </w:p>
        </w:tc>
        <w:tc>
          <w:tcPr>
            <w:tcW w:w="8647" w:type="dxa"/>
            <w:tcBorders>
              <w:top w:val="nil"/>
            </w:tcBorders>
            <w:shd w:val="clear" w:color="auto" w:fill="F2F2F2"/>
          </w:tcPr>
          <w:p>
            <w:pPr>
              <w:pStyle w:val="TableParagraph"/>
              <w:rPr>
                <w:rFonts w:ascii="Times New Roman"/>
                <w:sz w:val="8"/>
              </w:rPr>
            </w:pPr>
          </w:p>
        </w:tc>
        <w:tc>
          <w:tcPr>
            <w:tcW w:w="566" w:type="dxa"/>
            <w:vMerge/>
            <w:tcBorders>
              <w:top w:val="nil"/>
            </w:tcBorders>
            <w:shd w:val="clear" w:color="auto" w:fill="F2F2F2"/>
            <w:textDirection w:val="btLr"/>
          </w:tcPr>
          <w:p>
            <w:pPr>
              <w:rPr>
                <w:sz w:val="2"/>
                <w:szCs w:val="2"/>
              </w:rPr>
            </w:pPr>
          </w:p>
        </w:tc>
        <w:tc>
          <w:tcPr>
            <w:tcW w:w="566" w:type="dxa"/>
            <w:vMerge/>
            <w:tcBorders>
              <w:top w:val="nil"/>
            </w:tcBorders>
            <w:shd w:val="clear" w:color="auto" w:fill="F2F2F2"/>
            <w:textDirection w:val="btLr"/>
          </w:tcPr>
          <w:p>
            <w:pPr>
              <w:rPr>
                <w:sz w:val="2"/>
                <w:szCs w:val="2"/>
              </w:rPr>
            </w:pPr>
          </w:p>
        </w:tc>
      </w:tr>
      <w:tr>
        <w:trPr>
          <w:trHeight w:val="285" w:hRule="atLeast"/>
        </w:trPr>
        <w:tc>
          <w:tcPr>
            <w:tcW w:w="1106" w:type="dxa"/>
          </w:tcPr>
          <w:p>
            <w:pPr>
              <w:pStyle w:val="TableParagraph"/>
              <w:spacing w:before="20"/>
              <w:ind w:right="124"/>
              <w:jc w:val="right"/>
              <w:rPr>
                <w:b/>
                <w:sz w:val="18"/>
              </w:rPr>
            </w:pPr>
            <w:r>
              <w:rPr>
                <w:b/>
                <w:sz w:val="18"/>
              </w:rPr>
              <w:t>FIR-TE3.2</w:t>
            </w:r>
          </w:p>
        </w:tc>
        <w:tc>
          <w:tcPr>
            <w:tcW w:w="8647" w:type="dxa"/>
          </w:tcPr>
          <w:p>
            <w:pPr>
              <w:pStyle w:val="TableParagraph"/>
              <w:spacing w:before="20"/>
              <w:ind w:left="26"/>
              <w:rPr>
                <w:b/>
                <w:sz w:val="18"/>
              </w:rPr>
            </w:pPr>
            <w:r>
              <w:rPr>
                <w:b/>
                <w:sz w:val="18"/>
              </w:rPr>
              <w:t>Demonstrate understanding of principles and methods of instruction</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470" w:hRule="atLeast"/>
        </w:trPr>
        <w:tc>
          <w:tcPr>
            <w:tcW w:w="1106" w:type="dxa"/>
          </w:tcPr>
          <w:p>
            <w:pPr>
              <w:pStyle w:val="TableParagraph"/>
              <w:spacing w:before="6"/>
              <w:rPr>
                <w:rFonts w:ascii="Times New Roman"/>
                <w:sz w:val="16"/>
              </w:rPr>
            </w:pPr>
          </w:p>
          <w:p>
            <w:pPr>
              <w:pStyle w:val="TableParagraph"/>
              <w:spacing w:before="1"/>
              <w:ind w:right="167"/>
              <w:jc w:val="right"/>
              <w:rPr>
                <w:sz w:val="18"/>
              </w:rPr>
            </w:pPr>
            <w:r>
              <w:rPr>
                <w:w w:val="95"/>
                <w:sz w:val="18"/>
              </w:rPr>
              <w:t>(a)</w:t>
            </w:r>
          </w:p>
        </w:tc>
        <w:tc>
          <w:tcPr>
            <w:tcW w:w="8647" w:type="dxa"/>
          </w:tcPr>
          <w:p>
            <w:pPr>
              <w:pStyle w:val="TableParagraph"/>
              <w:spacing w:before="27"/>
              <w:ind w:left="26" w:right="46"/>
              <w:rPr>
                <w:sz w:val="18"/>
              </w:rPr>
            </w:pPr>
            <w:r>
              <w:rPr>
                <w:sz w:val="18"/>
              </w:rPr>
              <w:t>apply knowledge and application of element 3, principles and methods of instruction, described in unit FIRC (instructor rating common) in schedule 3 of Part 61 MOS.</w:t>
            </w:r>
          </w:p>
        </w:tc>
        <w:tc>
          <w:tcPr>
            <w:tcW w:w="566" w:type="dxa"/>
            <w:shd w:val="clear" w:color="auto" w:fill="F2F2F2"/>
          </w:tcPr>
          <w:p>
            <w:pPr>
              <w:pStyle w:val="TableParagraph"/>
              <w:spacing w:before="131"/>
              <w:ind w:right="223"/>
              <w:jc w:val="right"/>
              <w:rPr>
                <w:sz w:val="18"/>
              </w:rPr>
            </w:pPr>
            <w:r>
              <w:rPr>
                <w:w w:val="99"/>
                <w:sz w:val="18"/>
              </w:rPr>
              <w:t>2</w:t>
            </w:r>
          </w:p>
        </w:tc>
        <w:tc>
          <w:tcPr>
            <w:tcW w:w="566" w:type="dxa"/>
          </w:tcPr>
          <w:p>
            <w:pPr>
              <w:pStyle w:val="TableParagraph"/>
              <w:rPr>
                <w:rFonts w:ascii="Times New Roman"/>
                <w:sz w:val="18"/>
              </w:rPr>
            </w:pPr>
          </w:p>
        </w:tc>
      </w:tr>
      <w:tr>
        <w:trPr>
          <w:trHeight w:val="285" w:hRule="atLeast"/>
        </w:trPr>
        <w:tc>
          <w:tcPr>
            <w:tcW w:w="1106" w:type="dxa"/>
          </w:tcPr>
          <w:p>
            <w:pPr>
              <w:pStyle w:val="TableParagraph"/>
              <w:spacing w:before="32"/>
              <w:ind w:right="125"/>
              <w:jc w:val="right"/>
              <w:rPr>
                <w:b/>
                <w:sz w:val="18"/>
              </w:rPr>
            </w:pPr>
            <w:r>
              <w:rPr>
                <w:b/>
                <w:sz w:val="18"/>
              </w:rPr>
              <w:t>FIR-TE3.3</w:t>
            </w:r>
          </w:p>
        </w:tc>
        <w:tc>
          <w:tcPr>
            <w:tcW w:w="8647" w:type="dxa"/>
          </w:tcPr>
          <w:p>
            <w:pPr>
              <w:pStyle w:val="TableParagraph"/>
              <w:spacing w:before="23"/>
              <w:ind w:left="26"/>
              <w:rPr>
                <w:b/>
                <w:sz w:val="18"/>
              </w:rPr>
            </w:pPr>
            <w:r>
              <w:rPr>
                <w:b/>
                <w:sz w:val="18"/>
              </w:rPr>
              <w:t>Demonstrate Competencies of a grade 3 training endorsement</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470" w:hRule="atLeast"/>
        </w:trPr>
        <w:tc>
          <w:tcPr>
            <w:tcW w:w="1106" w:type="dxa"/>
          </w:tcPr>
          <w:p>
            <w:pPr>
              <w:pStyle w:val="TableParagraph"/>
              <w:spacing w:before="131"/>
              <w:ind w:right="155"/>
              <w:jc w:val="right"/>
              <w:rPr>
                <w:sz w:val="18"/>
              </w:rPr>
            </w:pPr>
            <w:r>
              <w:rPr>
                <w:w w:val="95"/>
                <w:sz w:val="18"/>
              </w:rPr>
              <w:t>(a)</w:t>
            </w:r>
          </w:p>
        </w:tc>
        <w:tc>
          <w:tcPr>
            <w:tcW w:w="8647"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6" w:type="dxa"/>
            <w:shd w:val="clear" w:color="auto" w:fill="F2F2F2"/>
          </w:tcPr>
          <w:p>
            <w:pPr>
              <w:pStyle w:val="TableParagraph"/>
              <w:spacing w:before="131"/>
              <w:ind w:right="223"/>
              <w:jc w:val="right"/>
              <w:rPr>
                <w:sz w:val="18"/>
              </w:rPr>
            </w:pPr>
            <w:r>
              <w:rPr>
                <w:w w:val="99"/>
                <w:sz w:val="18"/>
              </w:rPr>
              <w:t>2</w:t>
            </w:r>
          </w:p>
        </w:tc>
        <w:tc>
          <w:tcPr>
            <w:tcW w:w="566" w:type="dxa"/>
          </w:tcPr>
          <w:p>
            <w:pPr>
              <w:pStyle w:val="TableParagraph"/>
              <w:rPr>
                <w:rFonts w:ascii="Times New Roman"/>
                <w:sz w:val="18"/>
              </w:rPr>
            </w:pPr>
          </w:p>
        </w:tc>
      </w:tr>
      <w:tr>
        <w:trPr>
          <w:trHeight w:val="285" w:hRule="atLeast"/>
        </w:trPr>
        <w:tc>
          <w:tcPr>
            <w:tcW w:w="1106" w:type="dxa"/>
          </w:tcPr>
          <w:p>
            <w:pPr>
              <w:pStyle w:val="TableParagraph"/>
              <w:spacing w:before="39"/>
              <w:ind w:right="165"/>
              <w:jc w:val="right"/>
              <w:rPr>
                <w:sz w:val="18"/>
              </w:rPr>
            </w:pPr>
            <w:r>
              <w:rPr>
                <w:sz w:val="18"/>
              </w:rPr>
              <w:t>(c)</w:t>
            </w:r>
          </w:p>
        </w:tc>
        <w:tc>
          <w:tcPr>
            <w:tcW w:w="8647" w:type="dxa"/>
          </w:tcPr>
          <w:p>
            <w:pPr>
              <w:pStyle w:val="TableParagraph"/>
              <w:spacing w:before="27"/>
              <w:ind w:left="26"/>
              <w:rPr>
                <w:sz w:val="18"/>
              </w:rPr>
            </w:pPr>
            <w:r>
              <w:rPr>
                <w:sz w:val="18"/>
              </w:rPr>
              <w:t>perform consistent management of lessons safely, efficiently and confidently;</w:t>
            </w:r>
          </w:p>
        </w:tc>
        <w:tc>
          <w:tcPr>
            <w:tcW w:w="566" w:type="dxa"/>
            <w:shd w:val="clear" w:color="auto" w:fill="F2F2F2"/>
          </w:tcPr>
          <w:p>
            <w:pPr>
              <w:pStyle w:val="TableParagraph"/>
              <w:spacing w:before="39"/>
              <w:ind w:right="223"/>
              <w:jc w:val="right"/>
              <w:rPr>
                <w:sz w:val="18"/>
              </w:rPr>
            </w:pPr>
            <w:r>
              <w:rPr>
                <w:w w:val="99"/>
                <w:sz w:val="18"/>
              </w:rPr>
              <w:t>2</w:t>
            </w:r>
          </w:p>
        </w:tc>
        <w:tc>
          <w:tcPr>
            <w:tcW w:w="566" w:type="dxa"/>
          </w:tcPr>
          <w:p>
            <w:pPr>
              <w:pStyle w:val="TableParagraph"/>
              <w:rPr>
                <w:rFonts w:ascii="Times New Roman"/>
                <w:sz w:val="18"/>
              </w:rPr>
            </w:pPr>
          </w:p>
        </w:tc>
      </w:tr>
      <w:tr>
        <w:trPr>
          <w:trHeight w:val="287" w:hRule="atLeast"/>
        </w:trPr>
        <w:tc>
          <w:tcPr>
            <w:tcW w:w="1106" w:type="dxa"/>
          </w:tcPr>
          <w:p>
            <w:pPr>
              <w:pStyle w:val="TableParagraph"/>
              <w:spacing w:before="35"/>
              <w:ind w:right="125"/>
              <w:jc w:val="right"/>
              <w:rPr>
                <w:b/>
                <w:sz w:val="18"/>
              </w:rPr>
            </w:pPr>
            <w:r>
              <w:rPr>
                <w:b/>
                <w:sz w:val="18"/>
              </w:rPr>
              <w:t>FIR-TE3.4</w:t>
            </w:r>
          </w:p>
        </w:tc>
        <w:tc>
          <w:tcPr>
            <w:tcW w:w="8647" w:type="dxa"/>
          </w:tcPr>
          <w:p>
            <w:pPr>
              <w:pStyle w:val="TableParagraph"/>
              <w:spacing w:before="23"/>
              <w:ind w:left="26"/>
              <w:rPr>
                <w:b/>
                <w:sz w:val="18"/>
              </w:rPr>
            </w:pPr>
            <w:r>
              <w:rPr>
                <w:b/>
                <w:sz w:val="18"/>
              </w:rPr>
              <w:t>Conduct aeronautical knowledge training</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470" w:hRule="atLeast"/>
        </w:trPr>
        <w:tc>
          <w:tcPr>
            <w:tcW w:w="1106" w:type="dxa"/>
          </w:tcPr>
          <w:p>
            <w:pPr>
              <w:pStyle w:val="TableParagraph"/>
              <w:spacing w:before="131"/>
              <w:ind w:right="187"/>
              <w:jc w:val="right"/>
              <w:rPr>
                <w:sz w:val="18"/>
              </w:rPr>
            </w:pPr>
            <w:r>
              <w:rPr>
                <w:w w:val="95"/>
                <w:sz w:val="18"/>
              </w:rPr>
              <w:t>(b)</w:t>
            </w:r>
          </w:p>
        </w:tc>
        <w:tc>
          <w:tcPr>
            <w:tcW w:w="8647" w:type="dxa"/>
          </w:tcPr>
          <w:p>
            <w:pPr>
              <w:pStyle w:val="TableParagraph"/>
              <w:spacing w:before="27"/>
              <w:ind w:left="26" w:right="46"/>
              <w:rPr>
                <w:sz w:val="18"/>
              </w:rPr>
            </w:pPr>
            <w:r>
              <w:rPr>
                <w:sz w:val="18"/>
              </w:rPr>
              <w:t>conduct aeronautical knowledge training demonstrating relevant performance criteria described in elements FIR4.1 and FIR4.2 of unit FIR4 (conduct aeronautical knowledge training and flight training)</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23"/>
              <w:ind w:left="26"/>
              <w:rPr>
                <w:b/>
                <w:sz w:val="18"/>
              </w:rPr>
            </w:pPr>
            <w:r>
              <w:rPr>
                <w:b/>
                <w:sz w:val="18"/>
              </w:rPr>
              <w:t>FIR4.1 Plan training</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6" w:type="dxa"/>
            <w:shd w:val="clear" w:color="auto" w:fill="F2F2F2"/>
          </w:tcPr>
          <w:p>
            <w:pPr>
              <w:pStyle w:val="TableParagraph"/>
              <w:spacing w:before="131"/>
              <w:ind w:right="223"/>
              <w:jc w:val="right"/>
              <w:rPr>
                <w:sz w:val="18"/>
              </w:rPr>
            </w:pPr>
            <w:r>
              <w:rPr>
                <w:w w:val="99"/>
                <w:sz w:val="18"/>
              </w:rPr>
              <w:t>2</w:t>
            </w:r>
          </w:p>
        </w:tc>
        <w:tc>
          <w:tcPr>
            <w:tcW w:w="566"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6" w:type="dxa"/>
            <w:shd w:val="clear" w:color="auto" w:fill="F2F2F2"/>
          </w:tcPr>
          <w:p>
            <w:pPr>
              <w:pStyle w:val="TableParagraph"/>
              <w:spacing w:before="131"/>
              <w:ind w:right="223"/>
              <w:jc w:val="right"/>
              <w:rPr>
                <w:sz w:val="18"/>
              </w:rPr>
            </w:pPr>
            <w:r>
              <w:rPr>
                <w:w w:val="99"/>
                <w:sz w:val="18"/>
              </w:rPr>
              <w:t>2</w:t>
            </w:r>
          </w:p>
        </w:tc>
        <w:tc>
          <w:tcPr>
            <w:tcW w:w="566"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(c) identify underpinning knowledge for the units and elements relevant to the lesson and confirm trainee understanding</w:t>
            </w:r>
          </w:p>
        </w:tc>
        <w:tc>
          <w:tcPr>
            <w:tcW w:w="566" w:type="dxa"/>
            <w:shd w:val="clear" w:color="auto" w:fill="F2F2F2"/>
          </w:tcPr>
          <w:p>
            <w:pPr>
              <w:pStyle w:val="TableParagraph"/>
              <w:spacing w:before="131"/>
              <w:ind w:right="223"/>
              <w:jc w:val="right"/>
              <w:rPr>
                <w:sz w:val="18"/>
              </w:rPr>
            </w:pPr>
            <w:r>
              <w:rPr>
                <w:w w:val="99"/>
                <w:sz w:val="18"/>
              </w:rPr>
              <w:t>2</w:t>
            </w: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(d) select appropriate training methods to facilitate training objectives and knowledge transfer</w:t>
            </w:r>
          </w:p>
        </w:tc>
        <w:tc>
          <w:tcPr>
            <w:tcW w:w="566" w:type="dxa"/>
            <w:shd w:val="clear" w:color="auto" w:fill="F2F2F2"/>
          </w:tcPr>
          <w:p>
            <w:pPr>
              <w:pStyle w:val="TableParagraph"/>
              <w:spacing w:before="39"/>
              <w:ind w:right="223"/>
              <w:jc w:val="right"/>
              <w:rPr>
                <w:sz w:val="18"/>
              </w:rPr>
            </w:pPr>
            <w:r>
              <w:rPr>
                <w:w w:val="99"/>
                <w:sz w:val="18"/>
              </w:rPr>
              <w:t>2</w:t>
            </w:r>
          </w:p>
        </w:tc>
        <w:tc>
          <w:tcPr>
            <w:tcW w:w="566"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(e) apply threat and error management into each ground lesson;</w:t>
            </w:r>
          </w:p>
        </w:tc>
        <w:tc>
          <w:tcPr>
            <w:tcW w:w="566" w:type="dxa"/>
            <w:shd w:val="clear" w:color="auto" w:fill="F2F2F2"/>
          </w:tcPr>
          <w:p>
            <w:pPr>
              <w:pStyle w:val="TableParagraph"/>
              <w:spacing w:before="39"/>
              <w:ind w:right="223"/>
              <w:jc w:val="right"/>
              <w:rPr>
                <w:sz w:val="18"/>
              </w:rPr>
            </w:pPr>
            <w:r>
              <w:rPr>
                <w:w w:val="99"/>
                <w:sz w:val="18"/>
              </w:rPr>
              <w:t>2</w:t>
            </w:r>
          </w:p>
        </w:tc>
        <w:tc>
          <w:tcPr>
            <w:tcW w:w="566"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6" w:type="dxa"/>
            <w:shd w:val="clear" w:color="auto" w:fill="F2F2F2"/>
          </w:tcPr>
          <w:p>
            <w:pPr>
              <w:pStyle w:val="TableParagraph"/>
              <w:spacing w:before="131"/>
              <w:ind w:right="223"/>
              <w:jc w:val="right"/>
              <w:rPr>
                <w:sz w:val="18"/>
              </w:rPr>
            </w:pPr>
            <w:r>
              <w:rPr>
                <w:w w:val="99"/>
                <w:sz w:val="18"/>
              </w:rPr>
              <w:t>2</w:t>
            </w: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23"/>
              <w:ind w:left="26"/>
              <w:rPr>
                <w:b/>
                <w:sz w:val="18"/>
              </w:rPr>
            </w:pPr>
            <w:r>
              <w:rPr>
                <w:b/>
                <w:sz w:val="18"/>
              </w:rPr>
              <w:t>FIR4.2 Conduct aeronautical knowledge training</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596" w:top="540" w:bottom="780" w:left="420" w:right="280"/>
          <w:pgNumType w:start="1"/>
        </w:sectPr>
      </w:pPr>
    </w:p>
    <w:p>
      <w:pPr>
        <w:pStyle w:val="BodyText"/>
        <w:ind w:left="110"/>
        <w:rPr>
          <w:rFonts w:ascii="Times New Roman"/>
          <w:b w:val="0"/>
          <w:sz w:val="20"/>
        </w:rPr>
      </w:pPr>
      <w:r>
        <w:rPr>
          <w:rFonts w:ascii="Times New Roman"/>
          <w:b w:val="0"/>
          <w:sz w:val="20"/>
        </w:rPr>
        <w:pict>
          <v:shape style="width:549pt;height:19.2pt;mso-position-horizontal-relative:char;mso-position-vertical-relative:line" type="#_x0000_t202" filled="true" fillcolor="#f2f2f2" stroked="true" strokeweight=".48pt" strokecolor="#000000">
            <w10:anchorlock/>
            <v:textbox inset="0,0,0,0">
              <w:txbxContent>
                <w:p>
                  <w:pPr>
                    <w:pStyle w:val="BodyText"/>
                    <w:spacing w:before="55"/>
                    <w:ind w:left="28"/>
                  </w:pPr>
                  <w:r>
                    <w:rPr/>
                    <w:t>LESSON TE3-27 &amp; TE3-28: EFFECT OF CONTROLS – LONG BRIEF</w:t>
                  </w:r>
                </w:p>
              </w:txbxContent>
            </v:textbox>
            <v:fill type="solid"/>
            <v:stroke dashstyle="solid"/>
          </v:shape>
        </w:pict>
      </w:r>
      <w:r>
        <w:rPr>
          <w:rFonts w:ascii="Times New Roman"/>
          <w:b w:val="0"/>
          <w:sz w:val="20"/>
        </w:rPr>
      </w:r>
    </w:p>
    <w:p>
      <w:pPr>
        <w:pStyle w:val="BodyText"/>
        <w:spacing w:before="10"/>
        <w:rPr>
          <w:rFonts w:ascii="Times New Roman"/>
          <w:b w:val="0"/>
          <w:sz w:val="18"/>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62"/>
        <w:gridCol w:w="144"/>
        <w:gridCol w:w="8647"/>
        <w:gridCol w:w="566"/>
        <w:gridCol w:w="566"/>
      </w:tblGrid>
      <w:tr>
        <w:trPr>
          <w:trHeight w:val="409" w:hRule="atLeast"/>
        </w:trPr>
        <w:tc>
          <w:tcPr>
            <w:tcW w:w="1106" w:type="dxa"/>
            <w:gridSpan w:val="2"/>
            <w:vMerge w:val="restart"/>
            <w:shd w:val="clear" w:color="auto" w:fill="F2F2F2"/>
            <w:textDirection w:val="btLr"/>
          </w:tcPr>
          <w:p>
            <w:pPr>
              <w:pStyle w:val="TableParagraph"/>
              <w:rPr>
                <w:rFonts w:ascii="Times New Roman"/>
                <w:sz w:val="20"/>
              </w:rPr>
            </w:pPr>
          </w:p>
          <w:p>
            <w:pPr>
              <w:pStyle w:val="TableParagraph"/>
              <w:spacing w:before="6"/>
              <w:rPr>
                <w:rFonts w:ascii="Times New Roman"/>
                <w:sz w:val="18"/>
              </w:rPr>
            </w:pPr>
          </w:p>
          <w:p>
            <w:pPr>
              <w:pStyle w:val="TableParagraph"/>
              <w:ind w:left="45"/>
              <w:rPr>
                <w:b/>
                <w:sz w:val="18"/>
              </w:rPr>
            </w:pPr>
            <w:r>
              <w:rPr>
                <w:b/>
                <w:sz w:val="18"/>
              </w:rPr>
              <w:t>MOS Reference</w:t>
            </w:r>
          </w:p>
        </w:tc>
        <w:tc>
          <w:tcPr>
            <w:tcW w:w="8647" w:type="dxa"/>
            <w:vMerge w:val="restart"/>
            <w:tcBorders>
              <w:bottom w:val="nil"/>
            </w:tcBorders>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1" w:lineRule="exact" w:before="1"/>
              <w:ind w:left="26"/>
              <w:rPr>
                <w:i/>
                <w:sz w:val="20"/>
              </w:rPr>
            </w:pPr>
            <w:r>
              <w:rPr>
                <w:b/>
                <w:sz w:val="18"/>
              </w:rPr>
              <w:t>Lesson Content </w:t>
            </w:r>
            <w:r>
              <w:rPr>
                <w:i/>
                <w:sz w:val="20"/>
              </w:rPr>
              <w:t>(Elements &amp; Performance Criteria)</w:t>
            </w:r>
          </w:p>
        </w:tc>
        <w:tc>
          <w:tcPr>
            <w:tcW w:w="1132" w:type="dxa"/>
            <w:gridSpan w:val="2"/>
            <w:shd w:val="clear" w:color="auto" w:fill="F2F2F2"/>
          </w:tcPr>
          <w:p>
            <w:pPr>
              <w:pStyle w:val="TableParagraph"/>
              <w:spacing w:before="8"/>
              <w:ind w:left="26" w:right="97"/>
              <w:rPr>
                <w:b/>
                <w:sz w:val="16"/>
              </w:rPr>
            </w:pPr>
            <w:r>
              <w:rPr>
                <w:b/>
                <w:sz w:val="16"/>
              </w:rPr>
              <w:t>Performance Standard</w:t>
            </w:r>
          </w:p>
        </w:tc>
      </w:tr>
      <w:tr>
        <w:trPr>
          <w:trHeight w:val="832" w:hRule="atLeast"/>
        </w:trPr>
        <w:tc>
          <w:tcPr>
            <w:tcW w:w="1106" w:type="dxa"/>
            <w:gridSpan w:val="2"/>
            <w:vMerge/>
            <w:tcBorders>
              <w:top w:val="nil"/>
            </w:tcBorders>
            <w:shd w:val="clear" w:color="auto" w:fill="F2F2F2"/>
            <w:textDirection w:val="btLr"/>
          </w:tcPr>
          <w:p>
            <w:pPr>
              <w:rPr>
                <w:sz w:val="2"/>
                <w:szCs w:val="2"/>
              </w:rPr>
            </w:pPr>
          </w:p>
        </w:tc>
        <w:tc>
          <w:tcPr>
            <w:tcW w:w="8647" w:type="dxa"/>
            <w:vMerge/>
            <w:tcBorders>
              <w:top w:val="nil"/>
              <w:bottom w:val="nil"/>
            </w:tcBorders>
            <w:shd w:val="clear" w:color="auto" w:fill="F2F2F2"/>
          </w:tcPr>
          <w:p>
            <w:pPr>
              <w:rPr>
                <w:sz w:val="2"/>
                <w:szCs w:val="2"/>
              </w:rPr>
            </w:pPr>
          </w:p>
        </w:tc>
        <w:tc>
          <w:tcPr>
            <w:tcW w:w="566" w:type="dxa"/>
            <w:vMerge w:val="restart"/>
            <w:shd w:val="clear" w:color="auto" w:fill="F2F2F2"/>
            <w:textDirection w:val="btLr"/>
          </w:tcPr>
          <w:p>
            <w:pPr>
              <w:pStyle w:val="TableParagraph"/>
              <w:spacing w:before="174"/>
              <w:ind w:left="102"/>
              <w:rPr>
                <w:b/>
                <w:sz w:val="18"/>
              </w:rPr>
            </w:pPr>
            <w:r>
              <w:rPr>
                <w:b/>
                <w:sz w:val="18"/>
              </w:rPr>
              <w:t>Required</w:t>
            </w:r>
          </w:p>
        </w:tc>
        <w:tc>
          <w:tcPr>
            <w:tcW w:w="566" w:type="dxa"/>
            <w:vMerge w:val="restart"/>
            <w:shd w:val="clear" w:color="auto" w:fill="F2F2F2"/>
            <w:textDirection w:val="btLr"/>
          </w:tcPr>
          <w:p>
            <w:pPr>
              <w:pStyle w:val="TableParagraph"/>
              <w:spacing w:before="90"/>
              <w:ind w:left="138"/>
              <w:rPr>
                <w:b/>
                <w:sz w:val="16"/>
              </w:rPr>
            </w:pPr>
            <w:r>
              <w:rPr>
                <w:b/>
                <w:sz w:val="16"/>
              </w:rPr>
              <w:t>Achieved</w:t>
            </w:r>
          </w:p>
        </w:tc>
      </w:tr>
      <w:tr>
        <w:trPr>
          <w:trHeight w:val="145" w:hRule="atLeast"/>
        </w:trPr>
        <w:tc>
          <w:tcPr>
            <w:tcW w:w="1106" w:type="dxa"/>
            <w:gridSpan w:val="2"/>
            <w:vMerge/>
            <w:tcBorders>
              <w:top w:val="nil"/>
            </w:tcBorders>
            <w:shd w:val="clear" w:color="auto" w:fill="F2F2F2"/>
            <w:textDirection w:val="btLr"/>
          </w:tcPr>
          <w:p>
            <w:pPr>
              <w:rPr>
                <w:sz w:val="2"/>
                <w:szCs w:val="2"/>
              </w:rPr>
            </w:pPr>
          </w:p>
        </w:tc>
        <w:tc>
          <w:tcPr>
            <w:tcW w:w="8647" w:type="dxa"/>
            <w:tcBorders>
              <w:top w:val="nil"/>
            </w:tcBorders>
            <w:shd w:val="clear" w:color="auto" w:fill="F2F2F2"/>
          </w:tcPr>
          <w:p>
            <w:pPr>
              <w:pStyle w:val="TableParagraph"/>
              <w:rPr>
                <w:rFonts w:ascii="Times New Roman"/>
                <w:sz w:val="8"/>
              </w:rPr>
            </w:pPr>
          </w:p>
        </w:tc>
        <w:tc>
          <w:tcPr>
            <w:tcW w:w="566" w:type="dxa"/>
            <w:vMerge/>
            <w:tcBorders>
              <w:top w:val="nil"/>
            </w:tcBorders>
            <w:shd w:val="clear" w:color="auto" w:fill="F2F2F2"/>
            <w:textDirection w:val="btLr"/>
          </w:tcPr>
          <w:p>
            <w:pPr>
              <w:rPr>
                <w:sz w:val="2"/>
                <w:szCs w:val="2"/>
              </w:rPr>
            </w:pPr>
          </w:p>
        </w:tc>
        <w:tc>
          <w:tcPr>
            <w:tcW w:w="566" w:type="dxa"/>
            <w:vMerge/>
            <w:tcBorders>
              <w:top w:val="nil"/>
            </w:tcBorders>
            <w:shd w:val="clear" w:color="auto" w:fill="F2F2F2"/>
            <w:textDirection w:val="btLr"/>
          </w:tcPr>
          <w:p>
            <w:pPr>
              <w:rPr>
                <w:sz w:val="2"/>
                <w:szCs w:val="2"/>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(a) establish a learning environment and motivation that suits the trainee's needs</w:t>
            </w:r>
          </w:p>
        </w:tc>
        <w:tc>
          <w:tcPr>
            <w:tcW w:w="566" w:type="dxa"/>
            <w:shd w:val="clear" w:color="auto" w:fill="F2F2F2"/>
          </w:tcPr>
          <w:p>
            <w:pPr>
              <w:pStyle w:val="TableParagraph"/>
              <w:spacing w:before="39"/>
              <w:ind w:right="223"/>
              <w:jc w:val="right"/>
              <w:rPr>
                <w:sz w:val="18"/>
              </w:rPr>
            </w:pPr>
            <w:r>
              <w:rPr>
                <w:w w:val="99"/>
                <w:sz w:val="18"/>
              </w:rPr>
              <w:t>2</w:t>
            </w:r>
          </w:p>
        </w:tc>
        <w:tc>
          <w:tcPr>
            <w:tcW w:w="566"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(b) clearly state the training objectives</w:t>
            </w:r>
          </w:p>
        </w:tc>
        <w:tc>
          <w:tcPr>
            <w:tcW w:w="566" w:type="dxa"/>
            <w:shd w:val="clear" w:color="auto" w:fill="F2F2F2"/>
          </w:tcPr>
          <w:p>
            <w:pPr>
              <w:pStyle w:val="TableParagraph"/>
              <w:spacing w:before="39"/>
              <w:ind w:right="223"/>
              <w:jc w:val="right"/>
              <w:rPr>
                <w:sz w:val="18"/>
              </w:rPr>
            </w:pPr>
            <w:r>
              <w:rPr>
                <w:w w:val="99"/>
                <w:sz w:val="18"/>
              </w:rPr>
              <w:t>2</w:t>
            </w:r>
          </w:p>
        </w:tc>
        <w:tc>
          <w:tcPr>
            <w:tcW w:w="566" w:type="dxa"/>
          </w:tcPr>
          <w:p>
            <w:pPr>
              <w:pStyle w:val="TableParagraph"/>
              <w:rPr>
                <w:rFonts w:ascii="Times New Roman"/>
                <w:sz w:val="18"/>
              </w:rPr>
            </w:pPr>
          </w:p>
        </w:tc>
      </w:tr>
      <w:tr>
        <w:trPr>
          <w:trHeight w:val="470" w:hRule="atLeast"/>
        </w:trPr>
        <w:tc>
          <w:tcPr>
            <w:tcW w:w="1106" w:type="dxa"/>
            <w:gridSpan w:val="2"/>
          </w:tcPr>
          <w:p>
            <w:pPr>
              <w:pStyle w:val="TableParagraph"/>
              <w:rPr>
                <w:rFonts w:ascii="Times New Roman"/>
                <w:sz w:val="18"/>
              </w:rPr>
            </w:pPr>
          </w:p>
        </w:tc>
        <w:tc>
          <w:tcPr>
            <w:tcW w:w="8647" w:type="dxa"/>
          </w:tcPr>
          <w:p>
            <w:pPr>
              <w:pStyle w:val="TableParagraph"/>
              <w:spacing w:before="27"/>
              <w:ind w:left="400" w:hanging="360"/>
              <w:rPr>
                <w:sz w:val="18"/>
              </w:rPr>
            </w:pPr>
            <w:r>
              <w:rPr>
                <w:sz w:val="18"/>
              </w:rPr>
              <w:t>(c) conduct the lesson following or modifying the lesson plan to achieve training objectives and transfer of knowledge</w:t>
            </w:r>
          </w:p>
        </w:tc>
        <w:tc>
          <w:tcPr>
            <w:tcW w:w="566" w:type="dxa"/>
            <w:shd w:val="clear" w:color="auto" w:fill="F2F2F2"/>
          </w:tcPr>
          <w:p>
            <w:pPr>
              <w:pStyle w:val="TableParagraph"/>
              <w:spacing w:before="131"/>
              <w:ind w:right="223"/>
              <w:jc w:val="right"/>
              <w:rPr>
                <w:sz w:val="18"/>
              </w:rPr>
            </w:pPr>
            <w:r>
              <w:rPr>
                <w:w w:val="99"/>
                <w:sz w:val="18"/>
              </w:rPr>
              <w:t>2</w:t>
            </w: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(d) present and link new knowledge to previous knowledge;</w:t>
            </w:r>
          </w:p>
        </w:tc>
        <w:tc>
          <w:tcPr>
            <w:tcW w:w="566" w:type="dxa"/>
            <w:shd w:val="clear" w:color="auto" w:fill="F2F2F2"/>
          </w:tcPr>
          <w:p>
            <w:pPr>
              <w:pStyle w:val="TableParagraph"/>
              <w:spacing w:before="37"/>
              <w:ind w:right="223"/>
              <w:jc w:val="right"/>
              <w:rPr>
                <w:sz w:val="18"/>
              </w:rPr>
            </w:pPr>
            <w:r>
              <w:rPr>
                <w:w w:val="99"/>
                <w:sz w:val="18"/>
              </w:rPr>
              <w:t>2</w:t>
            </w: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(e) use selected training aids to illustrate and enhance explanations</w:t>
            </w:r>
          </w:p>
        </w:tc>
        <w:tc>
          <w:tcPr>
            <w:tcW w:w="566" w:type="dxa"/>
            <w:shd w:val="clear" w:color="auto" w:fill="F2F2F2"/>
          </w:tcPr>
          <w:p>
            <w:pPr>
              <w:pStyle w:val="TableParagraph"/>
              <w:spacing w:before="39"/>
              <w:ind w:right="223"/>
              <w:jc w:val="right"/>
              <w:rPr>
                <w:sz w:val="18"/>
              </w:rPr>
            </w:pPr>
            <w:r>
              <w:rPr>
                <w:w w:val="99"/>
                <w:sz w:val="18"/>
              </w:rPr>
              <w:t>2</w:t>
            </w:r>
          </w:p>
        </w:tc>
        <w:tc>
          <w:tcPr>
            <w:tcW w:w="566" w:type="dxa"/>
          </w:tcPr>
          <w:p>
            <w:pPr>
              <w:pStyle w:val="TableParagraph"/>
              <w:rPr>
                <w:rFonts w:ascii="Times New Roman"/>
                <w:sz w:val="18"/>
              </w:rPr>
            </w:pPr>
          </w:p>
        </w:tc>
      </w:tr>
      <w:tr>
        <w:trPr>
          <w:trHeight w:val="469" w:hRule="atLeast"/>
        </w:trPr>
        <w:tc>
          <w:tcPr>
            <w:tcW w:w="1106" w:type="dxa"/>
            <w:gridSpan w:val="2"/>
          </w:tcPr>
          <w:p>
            <w:pPr>
              <w:pStyle w:val="TableParagraph"/>
              <w:rPr>
                <w:rFonts w:ascii="Times New Roman"/>
                <w:sz w:val="18"/>
              </w:rPr>
            </w:pPr>
          </w:p>
        </w:tc>
        <w:tc>
          <w:tcPr>
            <w:tcW w:w="8647" w:type="dxa"/>
          </w:tcPr>
          <w:p>
            <w:pPr>
              <w:pStyle w:val="TableParagraph"/>
              <w:spacing w:before="27"/>
              <w:ind w:left="400" w:right="605" w:hanging="360"/>
              <w:rPr>
                <w:sz w:val="18"/>
              </w:rPr>
            </w:pPr>
            <w:r>
              <w:rPr>
                <w:sz w:val="18"/>
              </w:rPr>
              <w:t>(f) apply appropriate instructional techniques; with instruction to the point using clear and deliberate speech;</w:t>
            </w:r>
          </w:p>
        </w:tc>
        <w:tc>
          <w:tcPr>
            <w:tcW w:w="566" w:type="dxa"/>
            <w:shd w:val="clear" w:color="auto" w:fill="F2F2F2"/>
          </w:tcPr>
          <w:p>
            <w:pPr>
              <w:pStyle w:val="TableParagraph"/>
              <w:spacing w:before="131"/>
              <w:ind w:right="223"/>
              <w:jc w:val="right"/>
              <w:rPr>
                <w:sz w:val="18"/>
              </w:rPr>
            </w:pPr>
            <w:r>
              <w:rPr>
                <w:w w:val="99"/>
                <w:sz w:val="18"/>
              </w:rPr>
              <w:t>2</w:t>
            </w:r>
          </w:p>
        </w:tc>
        <w:tc>
          <w:tcPr>
            <w:tcW w:w="566"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(g) deliver technical knowledge accurately and clearly to the required standard;</w:t>
            </w:r>
          </w:p>
        </w:tc>
        <w:tc>
          <w:tcPr>
            <w:tcW w:w="566" w:type="dxa"/>
            <w:shd w:val="clear" w:color="auto" w:fill="F2F2F2"/>
          </w:tcPr>
          <w:p>
            <w:pPr>
              <w:pStyle w:val="TableParagraph"/>
              <w:spacing w:before="39"/>
              <w:ind w:right="223"/>
              <w:jc w:val="right"/>
              <w:rPr>
                <w:sz w:val="18"/>
              </w:rPr>
            </w:pPr>
            <w:r>
              <w:rPr>
                <w:w w:val="99"/>
                <w:sz w:val="18"/>
              </w:rPr>
              <w:t>2</w:t>
            </w: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(h) provide opportunities for trainee participation and practice;</w:t>
            </w:r>
          </w:p>
        </w:tc>
        <w:tc>
          <w:tcPr>
            <w:tcW w:w="566" w:type="dxa"/>
            <w:shd w:val="clear" w:color="auto" w:fill="F2F2F2"/>
          </w:tcPr>
          <w:p>
            <w:pPr>
              <w:pStyle w:val="TableParagraph"/>
              <w:spacing w:before="37"/>
              <w:ind w:right="223"/>
              <w:jc w:val="right"/>
              <w:rPr>
                <w:sz w:val="18"/>
              </w:rPr>
            </w:pPr>
            <w:r>
              <w:rPr>
                <w:w w:val="99"/>
                <w:sz w:val="18"/>
              </w:rPr>
              <w:t>2</w:t>
            </w: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(i) discuss threat and error management issues and application understood by the trainee;</w:t>
            </w:r>
          </w:p>
        </w:tc>
        <w:tc>
          <w:tcPr>
            <w:tcW w:w="566" w:type="dxa"/>
            <w:shd w:val="clear" w:color="auto" w:fill="F2F2F2"/>
          </w:tcPr>
          <w:p>
            <w:pPr>
              <w:pStyle w:val="TableParagraph"/>
              <w:spacing w:before="39"/>
              <w:ind w:right="223"/>
              <w:jc w:val="right"/>
              <w:rPr>
                <w:sz w:val="18"/>
              </w:rPr>
            </w:pPr>
            <w:r>
              <w:rPr>
                <w:w w:val="99"/>
                <w:sz w:val="18"/>
              </w:rPr>
              <w:t>2</w:t>
            </w:r>
          </w:p>
        </w:tc>
        <w:tc>
          <w:tcPr>
            <w:tcW w:w="566"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(j) confirm of training objectives have been achieved by questioning, review and other suitable methods</w:t>
            </w:r>
          </w:p>
        </w:tc>
        <w:tc>
          <w:tcPr>
            <w:tcW w:w="566" w:type="dxa"/>
            <w:shd w:val="clear" w:color="auto" w:fill="F2F2F2"/>
          </w:tcPr>
          <w:p>
            <w:pPr>
              <w:pStyle w:val="TableParagraph"/>
              <w:spacing w:before="39"/>
              <w:ind w:right="223"/>
              <w:jc w:val="right"/>
              <w:rPr>
                <w:sz w:val="18"/>
              </w:rPr>
            </w:pPr>
            <w:r>
              <w:rPr>
                <w:w w:val="99"/>
                <w:sz w:val="18"/>
              </w:rPr>
              <w:t>2</w:t>
            </w: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(k) provide feedback on trainee performance;</w:t>
            </w:r>
          </w:p>
        </w:tc>
        <w:tc>
          <w:tcPr>
            <w:tcW w:w="566" w:type="dxa"/>
            <w:shd w:val="clear" w:color="auto" w:fill="F2F2F2"/>
          </w:tcPr>
          <w:p>
            <w:pPr>
              <w:pStyle w:val="TableParagraph"/>
              <w:spacing w:before="37"/>
              <w:ind w:right="223"/>
              <w:jc w:val="right"/>
              <w:rPr>
                <w:sz w:val="18"/>
              </w:rPr>
            </w:pPr>
            <w:r>
              <w:rPr>
                <w:w w:val="99"/>
                <w:sz w:val="18"/>
              </w:rPr>
              <w:t>2</w:t>
            </w: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(l) develop trainee self-assessment skills;</w:t>
            </w:r>
          </w:p>
        </w:tc>
        <w:tc>
          <w:tcPr>
            <w:tcW w:w="566" w:type="dxa"/>
            <w:shd w:val="clear" w:color="auto" w:fill="F2F2F2"/>
          </w:tcPr>
          <w:p>
            <w:pPr>
              <w:pStyle w:val="TableParagraph"/>
              <w:spacing w:before="39"/>
              <w:ind w:right="223"/>
              <w:jc w:val="right"/>
              <w:rPr>
                <w:sz w:val="18"/>
              </w:rPr>
            </w:pPr>
            <w:r>
              <w:rPr>
                <w:w w:val="99"/>
                <w:sz w:val="18"/>
              </w:rPr>
              <w:t>2</w:t>
            </w:r>
          </w:p>
        </w:tc>
        <w:tc>
          <w:tcPr>
            <w:tcW w:w="566"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(m) complete training objectives in the time available;</w:t>
            </w:r>
          </w:p>
        </w:tc>
        <w:tc>
          <w:tcPr>
            <w:tcW w:w="566" w:type="dxa"/>
            <w:shd w:val="clear" w:color="auto" w:fill="F2F2F2"/>
          </w:tcPr>
          <w:p>
            <w:pPr>
              <w:pStyle w:val="TableParagraph"/>
              <w:spacing w:before="39"/>
              <w:ind w:right="223"/>
              <w:jc w:val="right"/>
              <w:rPr>
                <w:sz w:val="18"/>
              </w:rPr>
            </w:pPr>
            <w:r>
              <w:rPr>
                <w:w w:val="99"/>
                <w:sz w:val="18"/>
              </w:rPr>
              <w:t>2</w:t>
            </w: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(n) ensure all training is conducted effectively safely.</w:t>
            </w:r>
          </w:p>
        </w:tc>
        <w:tc>
          <w:tcPr>
            <w:tcW w:w="566" w:type="dxa"/>
            <w:shd w:val="clear" w:color="auto" w:fill="F2F2F2"/>
          </w:tcPr>
          <w:p>
            <w:pPr>
              <w:pStyle w:val="TableParagraph"/>
              <w:spacing w:before="37"/>
              <w:ind w:right="223"/>
              <w:jc w:val="right"/>
              <w:rPr>
                <w:sz w:val="18"/>
              </w:rPr>
            </w:pPr>
            <w:r>
              <w:rPr>
                <w:w w:val="99"/>
                <w:sz w:val="18"/>
              </w:rPr>
              <w:t>2</w:t>
            </w: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spacing w:before="23"/>
              <w:ind w:left="136"/>
              <w:rPr>
                <w:b/>
                <w:sz w:val="18"/>
              </w:rPr>
            </w:pPr>
            <w:r>
              <w:rPr>
                <w:b/>
                <w:sz w:val="18"/>
              </w:rPr>
              <w:t>FIR-TE3.5</w:t>
            </w:r>
          </w:p>
        </w:tc>
        <w:tc>
          <w:tcPr>
            <w:tcW w:w="8647" w:type="dxa"/>
          </w:tcPr>
          <w:p>
            <w:pPr>
              <w:pStyle w:val="TableParagraph"/>
              <w:spacing w:before="23"/>
              <w:ind w:left="26"/>
              <w:rPr>
                <w:b/>
                <w:sz w:val="18"/>
              </w:rPr>
            </w:pPr>
            <w:r>
              <w:rPr>
                <w:b/>
                <w:sz w:val="18"/>
              </w:rPr>
              <w:t>Develop Briefings and Plan flight training</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676" w:hRule="atLeast"/>
        </w:trPr>
        <w:tc>
          <w:tcPr>
            <w:tcW w:w="1106" w:type="dxa"/>
            <w:gridSpan w:val="2"/>
          </w:tcPr>
          <w:p>
            <w:pPr>
              <w:pStyle w:val="TableParagraph"/>
              <w:spacing w:before="27"/>
              <w:ind w:left="695"/>
              <w:rPr>
                <w:sz w:val="18"/>
              </w:rPr>
            </w:pPr>
            <w:r>
              <w:rPr>
                <w:sz w:val="18"/>
              </w:rPr>
              <w:t>(c)</w:t>
            </w:r>
          </w:p>
        </w:tc>
        <w:tc>
          <w:tcPr>
            <w:tcW w:w="8647" w:type="dxa"/>
          </w:tcPr>
          <w:p>
            <w:pPr>
              <w:pStyle w:val="TableParagraph"/>
              <w:spacing w:before="27"/>
              <w:ind w:left="26" w:right="605"/>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27"/>
              <w:ind w:left="26"/>
              <w:rPr>
                <w:sz w:val="18"/>
              </w:rPr>
            </w:pPr>
            <w:r>
              <w:rPr>
                <w:sz w:val="18"/>
              </w:rPr>
              <w:t>for aeroplanes</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7"/>
              <w:ind w:left="26"/>
              <w:rPr>
                <w:sz w:val="18"/>
              </w:rPr>
            </w:pPr>
            <w:r>
              <w:rPr>
                <w:sz w:val="18"/>
              </w:rPr>
              <w:t>Elements in the following units to be addressed in relevant briefings/flight exercises as applicable</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6"/>
              <w:ind w:left="422"/>
              <w:rPr>
                <w:sz w:val="20"/>
              </w:rPr>
            </w:pPr>
            <w:r>
              <w:rPr>
                <w:sz w:val="20"/>
              </w:rPr>
              <w:t>(ii) C1 through C5</w:t>
            </w:r>
          </w:p>
        </w:tc>
        <w:tc>
          <w:tcPr>
            <w:tcW w:w="566" w:type="dxa"/>
            <w:shd w:val="clear" w:color="auto" w:fill="F2F2F2"/>
          </w:tcPr>
          <w:p>
            <w:pPr>
              <w:pStyle w:val="TableParagraph"/>
              <w:spacing w:before="39"/>
              <w:ind w:right="223"/>
              <w:jc w:val="right"/>
              <w:rPr>
                <w:sz w:val="18"/>
              </w:rPr>
            </w:pPr>
            <w:r>
              <w:rPr>
                <w:w w:val="99"/>
                <w:sz w:val="18"/>
              </w:rPr>
              <w:t>2</w:t>
            </w:r>
          </w:p>
        </w:tc>
        <w:tc>
          <w:tcPr>
            <w:tcW w:w="566"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27"/>
              <w:ind w:left="26"/>
              <w:rPr>
                <w:sz w:val="18"/>
              </w:rPr>
            </w:pPr>
            <w:r>
              <w:rPr>
                <w:sz w:val="18"/>
              </w:rPr>
              <w:t>Ground briefings and flight exercises prepared for</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7"/>
              <w:ind w:left="422"/>
              <w:rPr>
                <w:sz w:val="18"/>
              </w:rPr>
            </w:pPr>
            <w:r>
              <w:rPr>
                <w:sz w:val="18"/>
              </w:rPr>
              <w:t>(xi) A3 underpinning knowledge – Effect of Controls</w:t>
            </w:r>
          </w:p>
        </w:tc>
        <w:tc>
          <w:tcPr>
            <w:tcW w:w="566" w:type="dxa"/>
            <w:shd w:val="clear" w:color="auto" w:fill="F2F2F2"/>
          </w:tcPr>
          <w:p>
            <w:pPr>
              <w:pStyle w:val="TableParagraph"/>
              <w:spacing w:before="37"/>
              <w:ind w:right="223"/>
              <w:jc w:val="right"/>
              <w:rPr>
                <w:sz w:val="18"/>
              </w:rPr>
            </w:pPr>
            <w:r>
              <w:rPr>
                <w:w w:val="99"/>
                <w:sz w:val="18"/>
              </w:rPr>
              <w:t>2</w:t>
            </w:r>
          </w:p>
        </w:tc>
        <w:tc>
          <w:tcPr>
            <w:tcW w:w="566" w:type="dxa"/>
          </w:tcPr>
          <w:p>
            <w:pPr>
              <w:pStyle w:val="TableParagraph"/>
              <w:rPr>
                <w:rFonts w:ascii="Times New Roman"/>
                <w:sz w:val="18"/>
              </w:rPr>
            </w:pPr>
          </w:p>
        </w:tc>
      </w:tr>
      <w:tr>
        <w:trPr>
          <w:trHeight w:val="321" w:hRule="atLeast"/>
        </w:trPr>
        <w:tc>
          <w:tcPr>
            <w:tcW w:w="962" w:type="dxa"/>
            <w:shd w:val="clear" w:color="auto" w:fill="F2F2F2"/>
          </w:tcPr>
          <w:p>
            <w:pPr>
              <w:pStyle w:val="TableParagraph"/>
              <w:spacing w:before="56"/>
              <w:ind w:left="26"/>
              <w:rPr>
                <w:sz w:val="18"/>
              </w:rPr>
            </w:pPr>
            <w:r>
              <w:rPr>
                <w:sz w:val="18"/>
              </w:rPr>
              <w:t>MOS Ref</w:t>
            </w:r>
          </w:p>
        </w:tc>
        <w:tc>
          <w:tcPr>
            <w:tcW w:w="9923" w:type="dxa"/>
            <w:gridSpan w:val="4"/>
            <w:shd w:val="clear" w:color="auto" w:fill="F2F2F2"/>
          </w:tcPr>
          <w:p>
            <w:pPr>
              <w:pStyle w:val="TableParagraph"/>
              <w:spacing w:before="56"/>
              <w:ind w:left="57"/>
              <w:rPr>
                <w:sz w:val="18"/>
              </w:rPr>
            </w:pPr>
            <w:r>
              <w:rPr>
                <w:sz w:val="18"/>
              </w:rPr>
              <w:t>Underpinning knowledge</w:t>
            </w:r>
          </w:p>
        </w:tc>
      </w:tr>
      <w:tr>
        <w:trPr>
          <w:trHeight w:val="321" w:hRule="atLeast"/>
        </w:trPr>
        <w:tc>
          <w:tcPr>
            <w:tcW w:w="962" w:type="dxa"/>
          </w:tcPr>
          <w:p>
            <w:pPr>
              <w:pStyle w:val="TableParagraph"/>
              <w:spacing w:before="51"/>
              <w:ind w:left="167"/>
              <w:rPr>
                <w:b/>
                <w:sz w:val="18"/>
              </w:rPr>
            </w:pPr>
            <w:r>
              <w:rPr>
                <w:b/>
                <w:sz w:val="18"/>
              </w:rPr>
              <w:t>FIR-TE3</w:t>
            </w:r>
          </w:p>
        </w:tc>
        <w:tc>
          <w:tcPr>
            <w:tcW w:w="9923" w:type="dxa"/>
            <w:gridSpan w:val="4"/>
          </w:tcPr>
          <w:p>
            <w:pPr>
              <w:pStyle w:val="TableParagraph"/>
              <w:spacing w:before="51"/>
              <w:ind w:left="141"/>
              <w:rPr>
                <w:b/>
                <w:sz w:val="18"/>
              </w:rPr>
            </w:pPr>
            <w:r>
              <w:rPr>
                <w:b/>
                <w:sz w:val="18"/>
              </w:rPr>
              <w:t>Grade 3 training endorsement</w:t>
            </w:r>
          </w:p>
        </w:tc>
      </w:tr>
      <w:tr>
        <w:trPr>
          <w:trHeight w:val="753" w:hRule="atLeast"/>
        </w:trPr>
        <w:tc>
          <w:tcPr>
            <w:tcW w:w="962" w:type="dxa"/>
          </w:tcPr>
          <w:p>
            <w:pPr>
              <w:pStyle w:val="TableParagraph"/>
              <w:rPr>
                <w:rFonts w:ascii="Times New Roman"/>
                <w:sz w:val="18"/>
              </w:rPr>
            </w:pPr>
          </w:p>
        </w:tc>
        <w:tc>
          <w:tcPr>
            <w:tcW w:w="9923" w:type="dxa"/>
            <w:gridSpan w:val="4"/>
          </w:tcPr>
          <w:p>
            <w:pPr>
              <w:pStyle w:val="TableParagraph"/>
              <w:numPr>
                <w:ilvl w:val="0"/>
                <w:numId w:val="3"/>
              </w:numPr>
              <w:tabs>
                <w:tab w:pos="569" w:val="left" w:leader="none"/>
              </w:tabs>
              <w:spacing w:line="240" w:lineRule="auto" w:before="56" w:after="0"/>
              <w:ind w:left="569" w:right="0" w:hanging="361"/>
              <w:jc w:val="left"/>
              <w:rPr>
                <w:sz w:val="18"/>
              </w:rPr>
            </w:pPr>
            <w:r>
              <w:rPr>
                <w:sz w:val="18"/>
              </w:rPr>
              <w:t>Principles and methods of instruction (see unit</w:t>
            </w:r>
            <w:r>
              <w:rPr>
                <w:spacing w:val="-7"/>
                <w:sz w:val="18"/>
              </w:rPr>
              <w:t> </w:t>
            </w:r>
            <w:r>
              <w:rPr>
                <w:sz w:val="18"/>
              </w:rPr>
              <w:t>FIRC);</w:t>
            </w:r>
          </w:p>
          <w:p>
            <w:pPr>
              <w:pStyle w:val="TableParagraph"/>
              <w:numPr>
                <w:ilvl w:val="0"/>
                <w:numId w:val="3"/>
              </w:numPr>
              <w:tabs>
                <w:tab w:pos="569" w:val="left" w:leader="none"/>
              </w:tabs>
              <w:spacing w:line="235" w:lineRule="auto" w:before="4" w:after="0"/>
              <w:ind w:left="568" w:right="222" w:hanging="360"/>
              <w:jc w:val="left"/>
              <w:rPr>
                <w:sz w:val="20"/>
              </w:rPr>
            </w:pPr>
            <w:r>
              <w:rPr>
                <w:sz w:val="18"/>
              </w:rPr>
              <w:t>underpinning knowledge included for the applicable units (for RPL, PPL and CPL and aircraft class rating) required for the</w:t>
            </w:r>
            <w:r>
              <w:rPr>
                <w:spacing w:val="-3"/>
                <w:sz w:val="18"/>
              </w:rPr>
              <w:t> </w:t>
            </w:r>
            <w:r>
              <w:rPr>
                <w:sz w:val="18"/>
              </w:rPr>
              <w:t>lesson;</w:t>
            </w:r>
          </w:p>
        </w:tc>
      </w:tr>
    </w:tbl>
    <w:p>
      <w:pPr>
        <w:pStyle w:val="BodyText"/>
        <w:spacing w:before="3"/>
        <w:rPr>
          <w:rFonts w:ascii="Times New Roman"/>
          <w:b w:val="0"/>
          <w:sz w:val="14"/>
        </w:rPr>
      </w:pPr>
      <w:r>
        <w:rPr/>
        <w:pict>
          <v:group style="position:absolute;margin-left:28.200001pt;margin-top:10.4395pt;width:546.25pt;height:210.25pt;mso-position-horizontal-relative:page;mso-position-vertical-relative:paragraph;z-index:-251651072;mso-wrap-distance-left:0;mso-wrap-distance-right:0" coordorigin="564,209" coordsize="10925,4205">
            <v:rect style="position:absolute;left:568;top:528;width:10916;height:58" filled="true" fillcolor="#f2f2f2" stroked="false">
              <v:fill type="solid"/>
            </v:rect>
            <v:line style="position:absolute" from="574,590" to="11479,590" stroked="true" strokeweight=".48pt" strokecolor="#000000">
              <v:stroke dashstyle="solid"/>
            </v:line>
            <v:line style="position:absolute" from="574,3703" to="11479,3703" stroked="true" strokeweight=".481pt" strokecolor="#000000">
              <v:stroke dashstyle="solid"/>
            </v:line>
            <v:line style="position:absolute" from="574,3713" to="6192,3713" stroked="true" strokeweight=".48pt" strokecolor="#000000">
              <v:stroke dashstyle="solid"/>
            </v:line>
            <v:line style="position:absolute" from="6202,3713" to="11479,3713" stroked="true" strokeweight=".48pt" strokecolor="#000000">
              <v:stroke dashstyle="solid"/>
            </v:line>
            <v:rect style="position:absolute;left:568;top:3998;width:5628;height:29" filled="true" fillcolor="#f2f2f2" stroked="false">
              <v:fill type="solid"/>
            </v:rect>
            <v:rect style="position:absolute;left:6196;top:3998;width:5288;height:29" filled="true" fillcolor="#f2f2f2" stroked="false">
              <v:fill type="solid"/>
            </v:rect>
            <v:line style="position:absolute" from="574,4032" to="6192,4032" stroked="true" strokeweight=".48pt" strokecolor="#000000">
              <v:stroke dashstyle="solid"/>
            </v:line>
            <v:line style="position:absolute" from="6202,4032" to="11479,4032" stroked="true" strokeweight=".48pt" strokecolor="#000000">
              <v:stroke dashstyle="solid"/>
            </v:line>
            <v:line style="position:absolute" from="569,209" to="569,4414" stroked="true" strokeweight=".481pt" strokecolor="#000000">
              <v:stroke dashstyle="solid"/>
            </v:line>
            <v:line style="position:absolute" from="574,4409" to="6192,4409" stroked="true" strokeweight=".481pt" strokecolor="#000000">
              <v:stroke dashstyle="solid"/>
            </v:line>
            <v:line style="position:absolute" from="6197,3708" to="6197,4414" stroked="true" strokeweight=".48pt" strokecolor="#000000">
              <v:stroke dashstyle="solid"/>
            </v:line>
            <v:line style="position:absolute" from="6202,4409" to="11479,4409" stroked="true" strokeweight=".481pt" strokecolor="#000000">
              <v:stroke dashstyle="solid"/>
            </v:line>
            <v:line style="position:absolute" from="11484,209" to="11484,4414" stroked="true" strokeweight=".481pt" strokecolor="#000000">
              <v:stroke dashstyle="solid"/>
            </v:line>
            <v:shape style="position:absolute;left:6201;top:3717;width:5278;height:310" type="#_x0000_t202" filled="true" fillcolor="#f2f2f2" stroked="false">
              <v:textbox inset="0,0,0,0">
                <w:txbxContent>
                  <w:p>
                    <w:pPr>
                      <w:spacing w:before="24"/>
                      <w:ind w:left="50" w:right="0" w:firstLine="0"/>
                      <w:jc w:val="left"/>
                      <w:rPr>
                        <w:b/>
                        <w:sz w:val="22"/>
                      </w:rPr>
                    </w:pPr>
                    <w:r>
                      <w:rPr>
                        <w:b/>
                        <w:sz w:val="22"/>
                      </w:rPr>
                      <w:t>Trainee’s Signature &amp; Date</w:t>
                    </w:r>
                  </w:p>
                </w:txbxContent>
              </v:textbox>
              <v:fill type="solid"/>
              <w10:wrap type="none"/>
            </v:shape>
            <v:shape style="position:absolute;left:573;top:3717;width:5619;height:310" type="#_x0000_t202" filled="true" fillcolor="#f2f2f2" stroked="false">
              <v:textbox inset="0,0,0,0">
                <w:txbxContent>
                  <w:p>
                    <w:pPr>
                      <w:spacing w:before="24"/>
                      <w:ind w:left="50" w:right="0" w:firstLine="0"/>
                      <w:jc w:val="left"/>
                      <w:rPr>
                        <w:b/>
                        <w:sz w:val="22"/>
                      </w:rPr>
                    </w:pPr>
                    <w:r>
                      <w:rPr>
                        <w:b/>
                        <w:sz w:val="22"/>
                      </w:rPr>
                      <w:t>Instructor’s Signature &amp; Date</w:t>
                    </w:r>
                  </w:p>
                </w:txbxContent>
              </v:textbox>
              <v:fill type="solid"/>
              <w10:wrap type="none"/>
            </v:shape>
            <v:shape style="position:absolute;left:568;top:213;width:10916;height:377" type="#_x0000_t202" filled="true" fillcolor="#f2f2f2" stroked="true" strokeweight=".481pt" strokecolor="#000000">
              <v:textbox inset="0,0,0,0">
                <w:txbxContent>
                  <w:p>
                    <w:pPr>
                      <w:spacing w:before="50"/>
                      <w:ind w:left="50" w:right="0" w:firstLine="0"/>
                      <w:jc w:val="left"/>
                      <w:rPr>
                        <w:b/>
                        <w:sz w:val="22"/>
                      </w:rPr>
                    </w:pPr>
                    <w:r>
                      <w:rPr>
                        <w:b/>
                        <w:sz w:val="22"/>
                      </w:rPr>
                      <w:t>COMMENTS AND OUTCOME</w:t>
                    </w:r>
                  </w:p>
                </w:txbxContent>
              </v:textbox>
              <v:fill type="solid"/>
              <v:stroke dashstyle="solid"/>
              <w10:wrap type="none"/>
            </v:shape>
            <w10:wrap type="topAndBottom"/>
          </v:group>
        </w:pict>
      </w:r>
    </w:p>
    <w:sectPr>
      <w:pgSz w:w="11910" w:h="16840"/>
      <w:pgMar w:header="0" w:footer="596" w:top="560" w:bottom="780" w:left="42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sz w:val="20"/>
      </w:rPr>
    </w:pPr>
    <w:r>
      <w:rPr/>
      <w:pict>
        <v:line style="position:absolute;mso-position-horizontal-relative:page;mso-position-vertical-relative:page;z-index:-252504064" from="41.16pt,798.47998pt" to="575.521pt,798.47998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2.052551pt;width:89.6pt;height:12.1pt;mso-position-horizontal-relative:page;mso-position-vertical-relative:page;z-index:-252503040" type="#_x0000_t202" filled="false" stroked="false">
          <v:textbox inset="0,0,0,0">
            <w:txbxContent>
              <w:p>
                <w:pPr>
                  <w:spacing w:before="14"/>
                  <w:ind w:left="20" w:right="0" w:firstLine="0"/>
                  <w:jc w:val="left"/>
                  <w:rPr>
                    <w:sz w:val="18"/>
                  </w:rPr>
                </w:pPr>
                <w:r>
                  <w:rPr>
                    <w:sz w:val="18"/>
                  </w:rPr>
                  <w:t>FIR-TE3-27 &amp; TE3-28</w:t>
                </w:r>
              </w:p>
            </w:txbxContent>
          </v:textbox>
          <w10:wrap type="none"/>
        </v:shape>
      </w:pict>
    </w:r>
    <w:r>
      <w:rPr/>
      <w:pict>
        <v:shape style="position:absolute;margin-left:272.95401pt;margin-top:802.052551pt;width:49.65pt;height:12.1pt;mso-position-horizontal-relative:page;mso-position-vertical-relative:page;z-index:-252502016"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23.396973pt;margin-top:802.052551pt;width:32.65pt;height:12.1pt;mso-position-horizontal-relative:page;mso-position-vertical-relative:page;z-index:-252500992"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569" w:hanging="360"/>
        <w:jc w:val="left"/>
      </w:pPr>
      <w:rPr>
        <w:rFonts w:hint="default"/>
        <w:spacing w:val="-11"/>
        <w:w w:val="99"/>
        <w:lang w:val="en-au" w:eastAsia="en-au" w:bidi="en-au"/>
      </w:rPr>
    </w:lvl>
    <w:lvl w:ilvl="1">
      <w:start w:val="0"/>
      <w:numFmt w:val="bullet"/>
      <w:lvlText w:val="•"/>
      <w:lvlJc w:val="left"/>
      <w:pPr>
        <w:ind w:left="1495" w:hanging="360"/>
      </w:pPr>
      <w:rPr>
        <w:rFonts w:hint="default"/>
        <w:lang w:val="en-au" w:eastAsia="en-au" w:bidi="en-au"/>
      </w:rPr>
    </w:lvl>
    <w:lvl w:ilvl="2">
      <w:start w:val="0"/>
      <w:numFmt w:val="bullet"/>
      <w:lvlText w:val="•"/>
      <w:lvlJc w:val="left"/>
      <w:pPr>
        <w:ind w:left="2430" w:hanging="360"/>
      </w:pPr>
      <w:rPr>
        <w:rFonts w:hint="default"/>
        <w:lang w:val="en-au" w:eastAsia="en-au" w:bidi="en-au"/>
      </w:rPr>
    </w:lvl>
    <w:lvl w:ilvl="3">
      <w:start w:val="0"/>
      <w:numFmt w:val="bullet"/>
      <w:lvlText w:val="•"/>
      <w:lvlJc w:val="left"/>
      <w:pPr>
        <w:ind w:left="3365" w:hanging="360"/>
      </w:pPr>
      <w:rPr>
        <w:rFonts w:hint="default"/>
        <w:lang w:val="en-au" w:eastAsia="en-au" w:bidi="en-au"/>
      </w:rPr>
    </w:lvl>
    <w:lvl w:ilvl="4">
      <w:start w:val="0"/>
      <w:numFmt w:val="bullet"/>
      <w:lvlText w:val="•"/>
      <w:lvlJc w:val="left"/>
      <w:pPr>
        <w:ind w:left="4301" w:hanging="360"/>
      </w:pPr>
      <w:rPr>
        <w:rFonts w:hint="default"/>
        <w:lang w:val="en-au" w:eastAsia="en-au" w:bidi="en-au"/>
      </w:rPr>
    </w:lvl>
    <w:lvl w:ilvl="5">
      <w:start w:val="0"/>
      <w:numFmt w:val="bullet"/>
      <w:lvlText w:val="•"/>
      <w:lvlJc w:val="left"/>
      <w:pPr>
        <w:ind w:left="5236" w:hanging="360"/>
      </w:pPr>
      <w:rPr>
        <w:rFonts w:hint="default"/>
        <w:lang w:val="en-au" w:eastAsia="en-au" w:bidi="en-au"/>
      </w:rPr>
    </w:lvl>
    <w:lvl w:ilvl="6">
      <w:start w:val="0"/>
      <w:numFmt w:val="bullet"/>
      <w:lvlText w:val="•"/>
      <w:lvlJc w:val="left"/>
      <w:pPr>
        <w:ind w:left="6171" w:hanging="360"/>
      </w:pPr>
      <w:rPr>
        <w:rFonts w:hint="default"/>
        <w:lang w:val="en-au" w:eastAsia="en-au" w:bidi="en-au"/>
      </w:rPr>
    </w:lvl>
    <w:lvl w:ilvl="7">
      <w:start w:val="0"/>
      <w:numFmt w:val="bullet"/>
      <w:lvlText w:val="•"/>
      <w:lvlJc w:val="left"/>
      <w:pPr>
        <w:ind w:left="7107" w:hanging="360"/>
      </w:pPr>
      <w:rPr>
        <w:rFonts w:hint="default"/>
        <w:lang w:val="en-au" w:eastAsia="en-au" w:bidi="en-au"/>
      </w:rPr>
    </w:lvl>
    <w:lvl w:ilvl="8">
      <w:start w:val="0"/>
      <w:numFmt w:val="bullet"/>
      <w:lvlText w:val="•"/>
      <w:lvlJc w:val="left"/>
      <w:pPr>
        <w:ind w:left="8042" w:hanging="360"/>
      </w:pPr>
      <w:rPr>
        <w:rFonts w:hint="default"/>
        <w:lang w:val="en-au" w:eastAsia="en-au" w:bidi="en-au"/>
      </w:rPr>
    </w:lvl>
  </w:abstractNum>
  <w:abstractNum w:abstractNumId="1">
    <w:multiLevelType w:val="hybridMultilevel"/>
    <w:lvl w:ilvl="0">
      <w:start w:val="0"/>
      <w:numFmt w:val="bullet"/>
      <w:lvlText w:val=""/>
      <w:lvlJc w:val="left"/>
      <w:pPr>
        <w:ind w:left="621" w:hanging="360"/>
      </w:pPr>
      <w:rPr>
        <w:rFonts w:hint="default" w:ascii="Symbol" w:hAnsi="Symbol" w:eastAsia="Symbol" w:cs="Symbol"/>
        <w:w w:val="100"/>
        <w:sz w:val="18"/>
        <w:szCs w:val="18"/>
        <w:lang w:val="en-au" w:eastAsia="en-au" w:bidi="en-au"/>
      </w:rPr>
    </w:lvl>
    <w:lvl w:ilvl="1">
      <w:start w:val="0"/>
      <w:numFmt w:val="bullet"/>
      <w:lvlText w:val="•"/>
      <w:lvlJc w:val="left"/>
      <w:pPr>
        <w:ind w:left="1648" w:hanging="360"/>
      </w:pPr>
      <w:rPr>
        <w:rFonts w:hint="default"/>
        <w:lang w:val="en-au" w:eastAsia="en-au" w:bidi="en-au"/>
      </w:rPr>
    </w:lvl>
    <w:lvl w:ilvl="2">
      <w:start w:val="0"/>
      <w:numFmt w:val="bullet"/>
      <w:lvlText w:val="•"/>
      <w:lvlJc w:val="left"/>
      <w:pPr>
        <w:ind w:left="2676" w:hanging="360"/>
      </w:pPr>
      <w:rPr>
        <w:rFonts w:hint="default"/>
        <w:lang w:val="en-au" w:eastAsia="en-au" w:bidi="en-au"/>
      </w:rPr>
    </w:lvl>
    <w:lvl w:ilvl="3">
      <w:start w:val="0"/>
      <w:numFmt w:val="bullet"/>
      <w:lvlText w:val="•"/>
      <w:lvlJc w:val="left"/>
      <w:pPr>
        <w:ind w:left="3704" w:hanging="360"/>
      </w:pPr>
      <w:rPr>
        <w:rFonts w:hint="default"/>
        <w:lang w:val="en-au" w:eastAsia="en-au" w:bidi="en-au"/>
      </w:rPr>
    </w:lvl>
    <w:lvl w:ilvl="4">
      <w:start w:val="0"/>
      <w:numFmt w:val="bullet"/>
      <w:lvlText w:val="•"/>
      <w:lvlJc w:val="left"/>
      <w:pPr>
        <w:ind w:left="4732" w:hanging="360"/>
      </w:pPr>
      <w:rPr>
        <w:rFonts w:hint="default"/>
        <w:lang w:val="en-au" w:eastAsia="en-au" w:bidi="en-au"/>
      </w:rPr>
    </w:lvl>
    <w:lvl w:ilvl="5">
      <w:start w:val="0"/>
      <w:numFmt w:val="bullet"/>
      <w:lvlText w:val="•"/>
      <w:lvlJc w:val="left"/>
      <w:pPr>
        <w:ind w:left="5761" w:hanging="360"/>
      </w:pPr>
      <w:rPr>
        <w:rFonts w:hint="default"/>
        <w:lang w:val="en-au" w:eastAsia="en-au" w:bidi="en-au"/>
      </w:rPr>
    </w:lvl>
    <w:lvl w:ilvl="6">
      <w:start w:val="0"/>
      <w:numFmt w:val="bullet"/>
      <w:lvlText w:val="•"/>
      <w:lvlJc w:val="left"/>
      <w:pPr>
        <w:ind w:left="6789" w:hanging="360"/>
      </w:pPr>
      <w:rPr>
        <w:rFonts w:hint="default"/>
        <w:lang w:val="en-au" w:eastAsia="en-au" w:bidi="en-au"/>
      </w:rPr>
    </w:lvl>
    <w:lvl w:ilvl="7">
      <w:start w:val="0"/>
      <w:numFmt w:val="bullet"/>
      <w:lvlText w:val="•"/>
      <w:lvlJc w:val="left"/>
      <w:pPr>
        <w:ind w:left="7817" w:hanging="360"/>
      </w:pPr>
      <w:rPr>
        <w:rFonts w:hint="default"/>
        <w:lang w:val="en-au" w:eastAsia="en-au" w:bidi="en-au"/>
      </w:rPr>
    </w:lvl>
    <w:lvl w:ilvl="8">
      <w:start w:val="0"/>
      <w:numFmt w:val="bullet"/>
      <w:lvlText w:val="•"/>
      <w:lvlJc w:val="left"/>
      <w:pPr>
        <w:ind w:left="8845" w:hanging="360"/>
      </w:pPr>
      <w:rPr>
        <w:rFonts w:hint="default"/>
        <w:lang w:val="en-au" w:eastAsia="en-au" w:bidi="en-au"/>
      </w:rPr>
    </w:lvl>
  </w:abstractNum>
  <w:abstractNum w:abstractNumId="0">
    <w:multiLevelType w:val="hybridMultilevel"/>
    <w:lvl w:ilvl="0">
      <w:start w:val="0"/>
      <w:numFmt w:val="bullet"/>
      <w:lvlText w:val=""/>
      <w:lvlJc w:val="left"/>
      <w:pPr>
        <w:ind w:left="775" w:hanging="360"/>
      </w:pPr>
      <w:rPr>
        <w:rFonts w:hint="default"/>
        <w:w w:val="100"/>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4" w:hanging="360"/>
      </w:pPr>
      <w:rPr>
        <w:rFonts w:hint="default"/>
        <w:lang w:val="en-au" w:eastAsia="en-au" w:bidi="en-au"/>
      </w:rPr>
    </w:lvl>
    <w:lvl w:ilvl="3">
      <w:start w:val="0"/>
      <w:numFmt w:val="bullet"/>
      <w:lvlText w:val="•"/>
      <w:lvlJc w:val="left"/>
      <w:pPr>
        <w:ind w:left="3816" w:hanging="360"/>
      </w:pPr>
      <w:rPr>
        <w:rFonts w:hint="default"/>
        <w:lang w:val="en-au" w:eastAsia="en-au" w:bidi="en-au"/>
      </w:rPr>
    </w:lvl>
    <w:lvl w:ilvl="4">
      <w:start w:val="0"/>
      <w:numFmt w:val="bullet"/>
      <w:lvlText w:val="•"/>
      <w:lvlJc w:val="left"/>
      <w:pPr>
        <w:ind w:left="4828" w:hanging="360"/>
      </w:pPr>
      <w:rPr>
        <w:rFonts w:hint="default"/>
        <w:lang w:val="en-au" w:eastAsia="en-au" w:bidi="en-au"/>
      </w:rPr>
    </w:lvl>
    <w:lvl w:ilvl="5">
      <w:start w:val="0"/>
      <w:numFmt w:val="bullet"/>
      <w:lvlText w:val="•"/>
      <w:lvlJc w:val="left"/>
      <w:pPr>
        <w:ind w:left="5841" w:hanging="360"/>
      </w:pPr>
      <w:rPr>
        <w:rFonts w:hint="default"/>
        <w:lang w:val="en-au" w:eastAsia="en-au" w:bidi="en-au"/>
      </w:rPr>
    </w:lvl>
    <w:lvl w:ilvl="6">
      <w:start w:val="0"/>
      <w:numFmt w:val="bullet"/>
      <w:lvlText w:val="•"/>
      <w:lvlJc w:val="left"/>
      <w:pPr>
        <w:ind w:left="6853" w:hanging="360"/>
      </w:pPr>
      <w:rPr>
        <w:rFonts w:hint="default"/>
        <w:lang w:val="en-au" w:eastAsia="en-au" w:bidi="en-au"/>
      </w:rPr>
    </w:lvl>
    <w:lvl w:ilvl="7">
      <w:start w:val="0"/>
      <w:numFmt w:val="bullet"/>
      <w:lvlText w:val="•"/>
      <w:lvlJc w:val="left"/>
      <w:pPr>
        <w:ind w:left="7865" w:hanging="360"/>
      </w:pPr>
      <w:rPr>
        <w:rFonts w:hint="default"/>
        <w:lang w:val="en-au" w:eastAsia="en-au" w:bidi="en-au"/>
      </w:rPr>
    </w:lvl>
    <w:lvl w:ilvl="8">
      <w:start w:val="0"/>
      <w:numFmt w:val="bullet"/>
      <w:lvlText w:val="•"/>
      <w:lvlJc w:val="left"/>
      <w:pPr>
        <w:ind w:left="8877"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2"/>
      <w:szCs w:val="22"/>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TE3-27 &amp; TE3-28 - Effect of Controls - long brief training plan &amp; student record</dc:title>
  <dcterms:created xsi:type="dcterms:W3CDTF">2021-11-09T23:43:26Z</dcterms:created>
  <dcterms:modified xsi:type="dcterms:W3CDTF">2021-11-09T23:43:26Z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2021-11-09T00:00:00Z</vt:filetime>
  </property>
</Properties>
</file>