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525C8" w:rsidP="006E6B86">
            <w:proofErr w:type="gramStart"/>
            <w:r>
              <w:t>P</w:t>
            </w:r>
            <w:r w:rsidR="002E3217">
              <w:t>PL(</w:t>
            </w:r>
            <w:proofErr w:type="gramEnd"/>
            <w:r w:rsidR="002E3217">
              <w:t>H)4.____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667595" w:rsidRPr="002B4F30" w:rsidRDefault="00667595" w:rsidP="002B4F30">
            <w:pPr>
              <w:pStyle w:val="Heading1"/>
              <w:outlineLvl w:val="0"/>
            </w:pPr>
            <w:r w:rsidRPr="002B4F30">
              <w:t>Lesson Overview</w:t>
            </w:r>
          </w:p>
          <w:p w:rsidR="002E3217" w:rsidRDefault="002E3217" w:rsidP="00CE4AF5">
            <w:pPr>
              <w:pStyle w:val="tablebullet1"/>
            </w:pPr>
            <w:r>
              <w:t xml:space="preserve">Introduction to </w:t>
            </w:r>
            <w:r w:rsidR="0065482E">
              <w:t>manoeuvring</w:t>
            </w:r>
            <w:r>
              <w:t xml:space="preserve"> the helicopter in hovering flight</w:t>
            </w:r>
          </w:p>
          <w:p w:rsidR="00667595" w:rsidRDefault="002E3217" w:rsidP="006E6B86">
            <w:pPr>
              <w:pStyle w:val="tablebullet1"/>
            </w:pPr>
            <w:r>
              <w:t>Primary and secondary effect of the controls</w:t>
            </w:r>
            <w:r w:rsidR="00201A04">
              <w:t xml:space="preserve"> in the hover</w:t>
            </w: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EE6D8A" w:rsidRPr="008462C8" w:rsidRDefault="00EE6D8A" w:rsidP="008462C8">
            <w:r w:rsidRPr="008462C8">
              <w:t>PRE-FLIGHT KNOWLEDGE</w:t>
            </w:r>
          </w:p>
          <w:p w:rsidR="001530F0" w:rsidRPr="008462C8" w:rsidRDefault="00EE6D8A" w:rsidP="001530F0">
            <w:r w:rsidRPr="008462C8">
              <w:t>Long Briefing</w:t>
            </w:r>
            <w:r w:rsidR="003326EA">
              <w:t xml:space="preserve">: 1.0 hour   </w:t>
            </w:r>
            <w:r w:rsidR="001530F0">
              <w:t xml:space="preserve"> Pre-flight</w:t>
            </w:r>
            <w:r w:rsidR="003326EA">
              <w:t xml:space="preserve"> Briefing: 0.3</w:t>
            </w:r>
          </w:p>
          <w:p w:rsidR="00EE6D8A" w:rsidRPr="008462C8" w:rsidRDefault="00EE6D8A" w:rsidP="008462C8">
            <w:r w:rsidRPr="008462C8">
              <w:t>Underpinning knowledge</w:t>
            </w:r>
            <w:r w:rsidR="00527343" w:rsidRPr="008462C8">
              <w:t xml:space="preserve">: </w:t>
            </w:r>
            <w:r w:rsidR="003326EA"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– </w:t>
            </w:r>
            <w:r w:rsidR="000D47F5">
              <w:t>Hover</w:t>
            </w:r>
            <w:r w:rsidR="000D47F5" w:rsidRPr="008470A6">
              <w:t xml:space="preserve"> </w:t>
            </w:r>
            <w:bookmarkStart w:id="0" w:name="_GoBack"/>
            <w:bookmarkEnd w:id="0"/>
          </w:p>
          <w:p w:rsidR="00C259D4" w:rsidRDefault="003326EA" w:rsidP="00C259D4">
            <w:pPr>
              <w:pStyle w:val="tablebullet1"/>
            </w:pPr>
            <w:r>
              <w:t>Aerodynamics of hovering flight.</w:t>
            </w:r>
          </w:p>
          <w:p w:rsidR="003326EA" w:rsidRDefault="003326EA" w:rsidP="00C259D4">
            <w:pPr>
              <w:pStyle w:val="tablebullet1"/>
            </w:pPr>
            <w:r>
              <w:t>Primary and secondary effects of controls in the hover.</w:t>
            </w:r>
          </w:p>
          <w:p w:rsidR="003326EA" w:rsidRDefault="003326EA" w:rsidP="00C259D4">
            <w:pPr>
              <w:pStyle w:val="tablebullet1"/>
            </w:pPr>
            <w:r>
              <w:t>Ground effect</w:t>
            </w:r>
          </w:p>
          <w:p w:rsidR="003326EA" w:rsidRDefault="003326EA" w:rsidP="00C259D4">
            <w:pPr>
              <w:pStyle w:val="tablebullet1"/>
            </w:pPr>
            <w:r>
              <w:t>Effects of wind</w:t>
            </w:r>
          </w:p>
          <w:p w:rsidR="003326EA" w:rsidRDefault="003326EA" w:rsidP="00C259D4">
            <w:pPr>
              <w:pStyle w:val="tablebullet1"/>
            </w:pPr>
            <w:r>
              <w:t>Visual scan technique</w:t>
            </w:r>
          </w:p>
          <w:p w:rsidR="003326EA" w:rsidRPr="008462C8" w:rsidRDefault="003326EA" w:rsidP="00C259D4">
            <w:pPr>
              <w:pStyle w:val="tablebullet1"/>
            </w:pPr>
            <w:r>
              <w:t>Application in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Underpinning knowledge</w:t>
            </w:r>
          </w:p>
          <w:p w:rsidR="00152BC1" w:rsidRDefault="00152BC1" w:rsidP="00152BC1">
            <w:pPr>
              <w:pStyle w:val="tablebullet1"/>
            </w:pPr>
            <w:r>
              <w:t>Review/expand previously introduced knowledge as required</w:t>
            </w:r>
          </w:p>
          <w:p w:rsidR="000C7F9E" w:rsidRDefault="000C7F9E" w:rsidP="00152BC1">
            <w:pPr>
              <w:pStyle w:val="tablebullet1"/>
            </w:pPr>
            <w:r>
              <w:t>Minimum equipment list [C2(c)]</w:t>
            </w:r>
          </w:p>
          <w:p w:rsidR="00E33F2A" w:rsidRDefault="00152BC1" w:rsidP="00C259D4">
            <w:pPr>
              <w:pStyle w:val="tablebullet1"/>
            </w:pPr>
            <w:r>
              <w:t>L</w:t>
            </w:r>
            <w:r w:rsidR="00D834FC">
              <w:t>ocal aerodrome requirements [C2(f)</w:t>
            </w:r>
            <w:r>
              <w:t>]</w:t>
            </w:r>
          </w:p>
          <w:p w:rsidR="00152BC1" w:rsidRDefault="00152BC1" w:rsidP="00C259D4">
            <w:pPr>
              <w:pStyle w:val="tablebullet1"/>
            </w:pPr>
            <w:r>
              <w:t>Variations t</w:t>
            </w:r>
            <w:r w:rsidR="00D834FC">
              <w:t>o planned fuel consumption [C4</w:t>
            </w:r>
            <w:r>
              <w:t>(h)]</w:t>
            </w:r>
          </w:p>
          <w:p w:rsidR="00152BC1" w:rsidRDefault="006A5A65" w:rsidP="00C259D4">
            <w:pPr>
              <w:pStyle w:val="tablebullet1"/>
            </w:pPr>
            <w:r>
              <w:t>O</w:t>
            </w:r>
            <w:r w:rsidRPr="00520577">
              <w:t>perating on different surfaces, including sealed and unsealed surfaces</w:t>
            </w:r>
            <w:r w:rsidR="00D834FC">
              <w:t xml:space="preserve"> [H1</w:t>
            </w:r>
            <w:r>
              <w:t>(d)]</w:t>
            </w:r>
          </w:p>
          <w:p w:rsidR="006A5A65" w:rsidRDefault="006A5A65" w:rsidP="00C259D4">
            <w:pPr>
              <w:pStyle w:val="tablebullet1"/>
            </w:pPr>
            <w:r>
              <w:t>Dynamic rollover [H1(h)]</w:t>
            </w:r>
          </w:p>
          <w:p w:rsidR="006A5A65" w:rsidRDefault="006A5A65" w:rsidP="006A5A65">
            <w:pPr>
              <w:pStyle w:val="tablebullet1"/>
            </w:pPr>
            <w:r>
              <w:t>L</w:t>
            </w:r>
            <w:r w:rsidRPr="00520577">
              <w:t>ocal noise abatement procedures and curfews</w:t>
            </w:r>
            <w:r w:rsidR="003556F0">
              <w:t xml:space="preserve"> if applicable [H1</w:t>
            </w:r>
            <w:r>
              <w:t>(i)]</w:t>
            </w:r>
          </w:p>
          <w:p w:rsidR="00830E80" w:rsidRDefault="00C4024F" w:rsidP="00830E80">
            <w:pPr>
              <w:pStyle w:val="tablebullet1"/>
            </w:pPr>
            <w:r>
              <w:t>H</w:t>
            </w:r>
            <w:r w:rsidRPr="006C2429">
              <w:t>eight-velocity diagram</w:t>
            </w:r>
            <w:r>
              <w:t xml:space="preserve"> [H2(a)</w:t>
            </w:r>
            <w:r w:rsidR="00830E80">
              <w:t>]</w:t>
            </w:r>
          </w:p>
          <w:p w:rsidR="00830E80" w:rsidRDefault="00830E80" w:rsidP="00830E80">
            <w:pPr>
              <w:pStyle w:val="tablebullet1"/>
            </w:pPr>
            <w:r>
              <w:t>Calculate helicopter performance [H2</w:t>
            </w:r>
            <w:r w:rsidR="00C4024F">
              <w:t>(b)</w:t>
            </w:r>
            <w:r>
              <w:t>]</w:t>
            </w:r>
          </w:p>
          <w:p w:rsidR="00C4024F" w:rsidRPr="008462C8" w:rsidRDefault="00830E80" w:rsidP="00830E80">
            <w:pPr>
              <w:pStyle w:val="tablebullet1"/>
            </w:pPr>
            <w:r>
              <w:t>Taxiway and runway markings [H2</w:t>
            </w:r>
            <w:r w:rsidR="00C4024F">
              <w:t>(f)]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Default="00C4024F" w:rsidP="00C259D4">
            <w:pPr>
              <w:pStyle w:val="tablebullet1"/>
            </w:pPr>
            <w:r>
              <w:t xml:space="preserve">Lookout for </w:t>
            </w:r>
            <w:r w:rsidR="00AB07D9">
              <w:t>loose objects</w:t>
            </w:r>
            <w:r>
              <w:t xml:space="preserve">, </w:t>
            </w:r>
            <w:r w:rsidR="00AB07D9">
              <w:t>obstacles and people</w:t>
            </w:r>
          </w:p>
          <w:p w:rsidR="00C4024F" w:rsidRDefault="00C4024F" w:rsidP="00C259D4">
            <w:pPr>
              <w:pStyle w:val="tablebullet1"/>
            </w:pPr>
            <w:r>
              <w:t>Listen out for traffic</w:t>
            </w:r>
          </w:p>
          <w:p w:rsidR="00C4024F" w:rsidRDefault="00C4024F" w:rsidP="00C259D4">
            <w:pPr>
              <w:pStyle w:val="tablebullet1"/>
            </w:pPr>
            <w:r>
              <w:t>Fitness for flight</w:t>
            </w:r>
          </w:p>
          <w:p w:rsidR="00C4024F" w:rsidRDefault="00C4024F" w:rsidP="00C259D4">
            <w:pPr>
              <w:pStyle w:val="tablebullet1"/>
            </w:pPr>
            <w:r>
              <w:t>Effects of fatigue</w:t>
            </w:r>
          </w:p>
          <w:p w:rsidR="00AB07D9" w:rsidRDefault="00AB07D9" w:rsidP="00C259D4">
            <w:pPr>
              <w:pStyle w:val="tablebullet1"/>
            </w:pPr>
            <w:r>
              <w:t>Ambient temperature and the effects of dehydration</w:t>
            </w:r>
          </w:p>
          <w:p w:rsidR="00AB07D9" w:rsidRDefault="00AB07D9" w:rsidP="00AB07D9">
            <w:pPr>
              <w:pStyle w:val="tablebullet1"/>
            </w:pPr>
            <w:r>
              <w:t>More frequent scanning of instruments is required due to h</w:t>
            </w:r>
            <w:r w:rsidR="00C4024F">
              <w:t xml:space="preserve">igher than </w:t>
            </w:r>
            <w:r>
              <w:t>normal</w:t>
            </w:r>
            <w:r w:rsidR="00C4024F">
              <w:t xml:space="preserve"> power use and fuel consumption</w:t>
            </w:r>
          </w:p>
          <w:p w:rsidR="00AB07D9" w:rsidRDefault="00AB07D9" w:rsidP="00AB07D9">
            <w:pPr>
              <w:pStyle w:val="tablebullet1"/>
            </w:pPr>
            <w:r>
              <w:t>Visual scanning technique</w:t>
            </w:r>
          </w:p>
          <w:p w:rsidR="00AB07D9" w:rsidRPr="008462C8" w:rsidRDefault="00AB07D9" w:rsidP="00AB07D9">
            <w:pPr>
              <w:pStyle w:val="tablebullet1"/>
            </w:pPr>
            <w:r>
              <w:t>Hand over/take over technique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lastRenderedPageBreak/>
              <w:t>Pre-flight briefing</w:t>
            </w:r>
          </w:p>
          <w:p w:rsidR="00AB07D9" w:rsidRDefault="00AB07D9" w:rsidP="00AB07D9">
            <w:pPr>
              <w:pStyle w:val="tablebullet1"/>
            </w:pPr>
            <w:r>
              <w:t>Review flight sequences, what to expect, see &amp; do</w:t>
            </w:r>
          </w:p>
          <w:p w:rsidR="00AB07D9" w:rsidRDefault="00AB07D9" w:rsidP="00AB07D9">
            <w:pPr>
              <w:pStyle w:val="tablebullet1"/>
            </w:pPr>
            <w:r>
              <w:t>Check essential knowledge</w:t>
            </w:r>
          </w:p>
          <w:p w:rsidR="00AB07D9" w:rsidRDefault="00AB07D9" w:rsidP="00AB07D9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AB07D9" w:rsidP="00AB07D9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</w:t>
            </w:r>
            <w:r w:rsidR="006457E5" w:rsidRPr="00A406E5">
              <w:rPr>
                <w:rStyle w:val="Strong"/>
                <w:sz w:val="22"/>
              </w:rPr>
              <w:t>re</w:t>
            </w:r>
            <w:r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1E3F9D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567"/>
        <w:gridCol w:w="8505"/>
        <w:gridCol w:w="426"/>
        <w:gridCol w:w="709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E32A2" w:rsidRPr="006E6B86">
              <w:t>light time [1.0 hour dual]</w:t>
            </w:r>
          </w:p>
        </w:tc>
      </w:tr>
      <w:tr w:rsidR="00121F4A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567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505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567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505" w:type="dxa"/>
            <w:vMerge/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D0210B" w:rsidRPr="00C05437" w:rsidTr="00B41996">
        <w:trPr>
          <w:trHeight w:val="227"/>
        </w:trPr>
        <w:tc>
          <w:tcPr>
            <w:tcW w:w="567" w:type="dxa"/>
          </w:tcPr>
          <w:p w:rsidR="00D0210B" w:rsidRDefault="00D0210B" w:rsidP="00D0210B">
            <w:pPr>
              <w:pStyle w:val="Element"/>
              <w:numPr>
                <w:ilvl w:val="0"/>
                <w:numId w:val="6"/>
              </w:numPr>
            </w:pPr>
            <w:r>
              <w:t>C1.1</w:t>
            </w:r>
          </w:p>
        </w:tc>
        <w:tc>
          <w:tcPr>
            <w:tcW w:w="8505" w:type="dxa"/>
          </w:tcPr>
          <w:p w:rsidR="00D0210B" w:rsidRPr="00946041" w:rsidRDefault="00D0210B" w:rsidP="0095680B">
            <w:pPr>
              <w:pStyle w:val="Heading3"/>
              <w:outlineLvl w:val="2"/>
            </w:pPr>
            <w:r>
              <w:t>Communicating face-to-face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95680B">
            <w:r>
              <w:t>pronounces words clearly, using an accent that does not cause difficulties in understanding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95680B">
            <w:r>
              <w:t>conveys information in clearly structured sentences without confusion or ambiguity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95680B">
            <w:r>
              <w:t>uses an extensive vocabulary to accurately communicate on general and technical topics, without excessive use of jargon, slang or colloquial language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95680B">
            <w:r>
              <w:t>speaks fluently without long pauses, repetition or excessive false starts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95680B">
            <w:r>
              <w:t>responds to communications with actions that demonstrate that the information has been received and understood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4D4FD5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95680B">
            <w:r>
              <w:t>exchanges information clearly in a variety of situations with both expert and non-expert English speakers while giving and receiving timely and appropriate responses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D74C0B">
        <w:trPr>
          <w:trHeight w:val="227"/>
        </w:trPr>
        <w:tc>
          <w:tcPr>
            <w:tcW w:w="567" w:type="dxa"/>
          </w:tcPr>
          <w:p w:rsidR="00D0210B" w:rsidRPr="00946041" w:rsidRDefault="00D0210B" w:rsidP="00D0210B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D0210B" w:rsidRDefault="00D0210B" w:rsidP="0095680B">
            <w:r>
              <w:t>uses appropriate techniques to validate communications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B41996">
        <w:trPr>
          <w:trHeight w:val="227"/>
        </w:trPr>
        <w:tc>
          <w:tcPr>
            <w:tcW w:w="567" w:type="dxa"/>
          </w:tcPr>
          <w:p w:rsidR="00D0210B" w:rsidRDefault="00D0210B" w:rsidP="00D0210B">
            <w:pPr>
              <w:pStyle w:val="Element"/>
              <w:numPr>
                <w:ilvl w:val="0"/>
                <w:numId w:val="6"/>
              </w:numPr>
            </w:pPr>
            <w:r>
              <w:t>C2.1</w:t>
            </w:r>
          </w:p>
        </w:tc>
        <w:tc>
          <w:tcPr>
            <w:tcW w:w="8505" w:type="dxa"/>
          </w:tcPr>
          <w:p w:rsidR="00D0210B" w:rsidRPr="00946041" w:rsidRDefault="00D0210B" w:rsidP="0095680B">
            <w:pPr>
              <w:pStyle w:val="Heading3"/>
              <w:outlineLvl w:val="2"/>
            </w:pPr>
            <w:r>
              <w:t>Pre-flight actions and procedures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D0210B" w:rsidRPr="00C05437" w:rsidTr="00B41996">
        <w:trPr>
          <w:trHeight w:val="227"/>
        </w:trPr>
        <w:tc>
          <w:tcPr>
            <w:tcW w:w="567" w:type="dxa"/>
          </w:tcPr>
          <w:p w:rsidR="00D0210B" w:rsidRPr="00946041" w:rsidRDefault="00D0210B" w:rsidP="00D0210B">
            <w:pPr>
              <w:pStyle w:val="List-element"/>
              <w:numPr>
                <w:ilvl w:val="0"/>
                <w:numId w:val="0"/>
              </w:numPr>
            </w:pPr>
            <w:r>
              <w:t>(b)</w:t>
            </w:r>
          </w:p>
        </w:tc>
        <w:tc>
          <w:tcPr>
            <w:tcW w:w="8505" w:type="dxa"/>
          </w:tcPr>
          <w:p w:rsidR="00D0210B" w:rsidRDefault="00D0210B" w:rsidP="0095680B">
            <w:r>
              <w:t>obtain, interpret and apply information contained in the required pre-flight operational documentation, including the following: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D0210B" w:rsidRPr="00C05437" w:rsidRDefault="00D0210B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D0210B" w:rsidRPr="00C05437" w:rsidRDefault="00D0210B" w:rsidP="006E6B86">
            <w:pPr>
              <w:rPr>
                <w:sz w:val="16"/>
                <w:szCs w:val="16"/>
              </w:rPr>
            </w:pPr>
          </w:p>
        </w:tc>
      </w:tr>
      <w:tr w:rsidR="002F6F31" w:rsidRPr="00C05437" w:rsidTr="00D74C0B">
        <w:trPr>
          <w:trHeight w:val="227"/>
        </w:trPr>
        <w:tc>
          <w:tcPr>
            <w:tcW w:w="567" w:type="dxa"/>
          </w:tcPr>
          <w:p w:rsidR="002F6F31" w:rsidRPr="00946041" w:rsidRDefault="002F6F31" w:rsidP="0095680B"/>
        </w:tc>
        <w:tc>
          <w:tcPr>
            <w:tcW w:w="8505" w:type="dxa"/>
          </w:tcPr>
          <w:p w:rsidR="002F6F31" w:rsidRDefault="002F6F31" w:rsidP="0095680B">
            <w:pPr>
              <w:pStyle w:val="List-subelement"/>
              <w:numPr>
                <w:ilvl w:val="0"/>
                <w:numId w:val="0"/>
              </w:numPr>
            </w:pPr>
            <w:r w:rsidRPr="002F6F31">
              <w:t>(i) minimum equipment list (MEL)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2F6F31" w:rsidRDefault="002F6F31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2F6F31" w:rsidRPr="00C05437" w:rsidRDefault="002F6F31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946041" w:rsidRDefault="0095680B" w:rsidP="0095680B"/>
        </w:tc>
        <w:tc>
          <w:tcPr>
            <w:tcW w:w="8505" w:type="dxa"/>
          </w:tcPr>
          <w:p w:rsidR="0095680B" w:rsidRPr="00946041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 xml:space="preserve">(ii) </w:t>
            </w:r>
            <w:r w:rsidRPr="00EA1286">
              <w:t>maintenance release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 xml:space="preserve">(iii) weather </w:t>
            </w:r>
            <w:r w:rsidR="0065482E">
              <w:t>forecasts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>(iv) local observations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D74C0B">
        <w:trPr>
          <w:trHeight w:val="227"/>
        </w:trPr>
        <w:tc>
          <w:tcPr>
            <w:tcW w:w="567" w:type="dxa"/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95680B" w:rsidP="0095680B">
            <w:pPr>
              <w:pStyle w:val="List-subelement"/>
              <w:numPr>
                <w:ilvl w:val="0"/>
                <w:numId w:val="0"/>
              </w:numPr>
            </w:pPr>
            <w:r>
              <w:t>(v) Notice to Airmen (NOTAM)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95680B" w:rsidRPr="00C05437" w:rsidTr="00B41996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95680B" w:rsidRPr="005316CD" w:rsidRDefault="0095680B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</w:tcPr>
          <w:p w:rsidR="0095680B" w:rsidRPr="00C05437" w:rsidRDefault="007820D5" w:rsidP="0095680B">
            <w:pPr>
              <w:pStyle w:val="List-subelement"/>
              <w:numPr>
                <w:ilvl w:val="0"/>
                <w:numId w:val="0"/>
              </w:numPr>
              <w:rPr>
                <w:szCs w:val="16"/>
              </w:rPr>
            </w:pPr>
            <w:r>
              <w:rPr>
                <w:szCs w:val="16"/>
              </w:rPr>
              <w:t>(vi</w:t>
            </w:r>
            <w:r w:rsidR="0095680B">
              <w:rPr>
                <w:szCs w:val="16"/>
              </w:rPr>
              <w:t xml:space="preserve">) </w:t>
            </w:r>
            <w:r w:rsidR="0095680B" w:rsidRPr="00BD5122">
              <w:t>global navigation satellite system (GNSS) receiver autonomous integrity monitoring (RAIM) information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95680B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5680B" w:rsidRPr="00C05437" w:rsidRDefault="0095680B" w:rsidP="006E6B86">
            <w:pPr>
              <w:rPr>
                <w:sz w:val="16"/>
                <w:szCs w:val="16"/>
              </w:rPr>
            </w:pPr>
          </w:p>
        </w:tc>
      </w:tr>
      <w:tr w:rsidR="007820D5" w:rsidRPr="00C05437" w:rsidTr="00307D8E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820D5" w:rsidRPr="005316CD" w:rsidRDefault="007820D5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  <w:vAlign w:val="center"/>
          </w:tcPr>
          <w:p w:rsidR="007820D5" w:rsidRDefault="007820D5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(vii) En Route Supplement Australia (ERSA)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820D5" w:rsidRDefault="007820D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820D5" w:rsidRPr="00C05437" w:rsidRDefault="007820D5" w:rsidP="006E6B86">
            <w:pPr>
              <w:rPr>
                <w:sz w:val="16"/>
                <w:szCs w:val="16"/>
              </w:rPr>
            </w:pPr>
          </w:p>
        </w:tc>
      </w:tr>
      <w:tr w:rsidR="007820D5" w:rsidRPr="00C05437" w:rsidTr="00307D8E">
        <w:trPr>
          <w:trHeight w:val="227"/>
        </w:trPr>
        <w:tc>
          <w:tcPr>
            <w:tcW w:w="567" w:type="dxa"/>
            <w:tcBorders>
              <w:bottom w:val="single" w:sz="4" w:space="0" w:color="auto"/>
            </w:tcBorders>
          </w:tcPr>
          <w:p w:rsidR="007820D5" w:rsidRPr="005316CD" w:rsidRDefault="007820D5" w:rsidP="005B77A5">
            <w:pPr>
              <w:pStyle w:val="List-element"/>
              <w:numPr>
                <w:ilvl w:val="0"/>
                <w:numId w:val="0"/>
              </w:numPr>
            </w:pPr>
          </w:p>
        </w:tc>
        <w:tc>
          <w:tcPr>
            <w:tcW w:w="8505" w:type="dxa"/>
            <w:vAlign w:val="center"/>
          </w:tcPr>
          <w:p w:rsidR="007820D5" w:rsidRDefault="007820D5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(viii) Aeronautical Information Package (AIP)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7820D5" w:rsidRDefault="007820D5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7820D5" w:rsidRPr="00C05437" w:rsidRDefault="007820D5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B41996">
        <w:trPr>
          <w:trHeight w:val="227"/>
        </w:trPr>
        <w:tc>
          <w:tcPr>
            <w:tcW w:w="567" w:type="dxa"/>
            <w:tcBorders>
              <w:right w:val="nil"/>
            </w:tcBorders>
          </w:tcPr>
          <w:p w:rsidR="00B41996" w:rsidRPr="00F42ECF" w:rsidRDefault="00B41996" w:rsidP="00B41996">
            <w:pPr>
              <w:pStyle w:val="Element"/>
              <w:numPr>
                <w:ilvl w:val="0"/>
                <w:numId w:val="6"/>
              </w:numPr>
              <w:jc w:val="left"/>
            </w:pPr>
            <w:r w:rsidRPr="00F42ECF">
              <w:t>H2.1</w:t>
            </w:r>
          </w:p>
        </w:tc>
        <w:tc>
          <w:tcPr>
            <w:tcW w:w="8505" w:type="dxa"/>
            <w:tcBorders>
              <w:left w:val="nil"/>
            </w:tcBorders>
          </w:tcPr>
          <w:p w:rsidR="00B41996" w:rsidRPr="00F42ECF" w:rsidRDefault="00B41996" w:rsidP="00307D8E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 xml:space="preserve">aircraft performance </w:t>
            </w:r>
            <w:r>
              <w:t xml:space="preserve">is </w:t>
            </w:r>
            <w:r w:rsidRPr="00F12FDF">
              <w:t>calculate</w:t>
            </w:r>
            <w:r>
              <w:t>d</w:t>
            </w:r>
            <w:r w:rsidRPr="00F12FDF">
              <w:t xml:space="preserve"> for the flight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>pre-take-off checks are performed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 xml:space="preserve">flight controls </w:t>
            </w:r>
            <w:r>
              <w:t xml:space="preserve">are </w:t>
            </w:r>
            <w:r w:rsidRPr="00F12FDF">
              <w:t>set to prepare for lift-off to the hover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 xml:space="preserve">flight and power controls </w:t>
            </w:r>
            <w:r>
              <w:t xml:space="preserve">are used </w:t>
            </w:r>
            <w:r w:rsidRPr="00F12FDF">
              <w:t>to lift helicopter off the surface to a stable hover at the appropriate height for the helicopter while controlling heading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>wind effect</w:t>
            </w:r>
            <w:r>
              <w:t xml:space="preserve"> is</w:t>
            </w:r>
            <w:r w:rsidRPr="00F12FDF">
              <w:t xml:space="preserve"> anticipate</w:t>
            </w:r>
            <w:r>
              <w:t>d</w:t>
            </w:r>
            <w:r w:rsidRPr="00F12FDF">
              <w:t xml:space="preserve"> and account</w:t>
            </w:r>
            <w:r>
              <w:t>ed for</w:t>
            </w:r>
            <w:r w:rsidRPr="00F12FDF">
              <w:t xml:space="preserve"> with appropriate control inputs to maintain position over </w:t>
            </w:r>
            <w:r>
              <w:t xml:space="preserve">nominated </w:t>
            </w:r>
            <w:r w:rsidRPr="00F12FDF">
              <w:t>hover point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>awareness of adverse effects of rotor downwash on surrounding aircraft, people, objects and environment</w:t>
            </w:r>
            <w:r>
              <w:t xml:space="preserve"> is demonstrated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>
              <w:t>perform hover checks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>
              <w:t xml:space="preserve">flight control functions, </w:t>
            </w:r>
            <w:r w:rsidRPr="00F12FDF">
              <w:t>centre of gravity and hover power requirements are checked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>at a constant and safe hover height, commence, maintain and stop a hover taxi manoeuvre while maintaining power and RRPM within the limits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345F1B">
              <w:t>coordinated corrective action is used to counter the effects of wind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345F1B">
              <w:t>implications of environmental conditions are assessed and appropriate compensation is made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345F1B">
              <w:t>helicopter is maintained clear of obstructions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  <w:tr w:rsidR="00B41996" w:rsidRPr="00C05437" w:rsidTr="00D74C0B">
        <w:trPr>
          <w:trHeight w:val="227"/>
        </w:trPr>
        <w:tc>
          <w:tcPr>
            <w:tcW w:w="567" w:type="dxa"/>
          </w:tcPr>
          <w:p w:rsidR="00B41996" w:rsidRPr="00F42ECF" w:rsidRDefault="00B41996" w:rsidP="00B41996">
            <w:pPr>
              <w:pStyle w:val="List-element"/>
              <w:numPr>
                <w:ilvl w:val="1"/>
                <w:numId w:val="6"/>
              </w:numPr>
            </w:pPr>
          </w:p>
        </w:tc>
        <w:tc>
          <w:tcPr>
            <w:tcW w:w="8505" w:type="dxa"/>
          </w:tcPr>
          <w:p w:rsidR="00B41996" w:rsidRPr="00F42ECF" w:rsidRDefault="00B41996" w:rsidP="00307D8E">
            <w:r w:rsidRPr="00F12FDF">
              <w:t>lookout is maintained using a systematic scan technique at a rate determined by traffic density, visibility or terrain</w:t>
            </w:r>
          </w:p>
        </w:tc>
        <w:tc>
          <w:tcPr>
            <w:tcW w:w="426" w:type="dxa"/>
            <w:shd w:val="clear" w:color="auto" w:fill="F2F2F2" w:themeFill="background1" w:themeFillShade="F2"/>
          </w:tcPr>
          <w:p w:rsidR="00B41996" w:rsidRPr="00C05437" w:rsidRDefault="00B41996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B41996" w:rsidRPr="00C05437" w:rsidRDefault="00B41996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DC136B" w:rsidRDefault="00B37A0D" w:rsidP="006E6B86">
      <w:pPr>
        <w:rPr>
          <w:rStyle w:val="IntenseEmphasis"/>
        </w:rPr>
      </w:pPr>
      <w:r w:rsidRPr="00DC136B">
        <w:rPr>
          <w:rStyle w:val="IntenseEmphasis"/>
        </w:rPr>
        <w:t>*Enter the performance standard achieved if it is different to that required</w:t>
      </w:r>
    </w:p>
    <w:p w:rsidR="00B37A0D" w:rsidRPr="006E6B86" w:rsidRDefault="00B37A0D" w:rsidP="006E6B86"/>
    <w:p w:rsidR="00485108" w:rsidRPr="00904F5C" w:rsidRDefault="00485108" w:rsidP="006E6B86">
      <w:pPr>
        <w:rPr>
          <w:rStyle w:val="Emphasis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D36794" w:rsidRDefault="00D36794" w:rsidP="006E6B86"/>
    <w:p w:rsidR="00B41996" w:rsidRDefault="00B41996" w:rsidP="006E6B86"/>
    <w:p w:rsidR="00B41996" w:rsidRDefault="00B41996" w:rsidP="006E6B86"/>
    <w:p w:rsidR="00B41996" w:rsidRDefault="00B41996" w:rsidP="006E6B86"/>
    <w:p w:rsidR="00B41996" w:rsidRDefault="00B41996" w:rsidP="006E6B86"/>
    <w:p w:rsidR="00B41996" w:rsidRPr="006E6B86" w:rsidRDefault="00B41996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B41996">
        <w:trPr>
          <w:trHeight w:val="227"/>
        </w:trPr>
        <w:tc>
          <w:tcPr>
            <w:tcW w:w="709" w:type="dxa"/>
            <w:tcBorders>
              <w:bottom w:val="single" w:sz="4" w:space="0" w:color="auto"/>
            </w:tcBorders>
          </w:tcPr>
          <w:p w:rsidR="00121F4A" w:rsidRPr="006E6B86" w:rsidRDefault="00121F4A" w:rsidP="006E6B86"/>
        </w:tc>
        <w:tc>
          <w:tcPr>
            <w:tcW w:w="8363" w:type="dxa"/>
            <w:tcBorders>
              <w:bottom w:val="single" w:sz="4" w:space="0" w:color="auto"/>
            </w:tcBorders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  <w:tcBorders>
              <w:bottom w:val="single" w:sz="4" w:space="0" w:color="auto"/>
            </w:tcBorders>
          </w:tcPr>
          <w:p w:rsidR="00121F4A" w:rsidRPr="006E6B86" w:rsidRDefault="00121F4A" w:rsidP="006E6B86"/>
        </w:tc>
      </w:tr>
      <w:tr w:rsidR="00D36794" w:rsidRPr="006E6B86" w:rsidTr="00B41996">
        <w:trPr>
          <w:trHeight w:val="227"/>
        </w:trPr>
        <w:tc>
          <w:tcPr>
            <w:tcW w:w="709" w:type="dxa"/>
            <w:tcBorders>
              <w:bottom w:val="single" w:sz="4" w:space="0" w:color="auto"/>
            </w:tcBorders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B41996" w:rsidRPr="006E6B86" w:rsidTr="00B41996">
        <w:trPr>
          <w:trHeight w:val="227"/>
        </w:trPr>
        <w:tc>
          <w:tcPr>
            <w:tcW w:w="709" w:type="dxa"/>
            <w:tcBorders>
              <w:bottom w:val="single" w:sz="4" w:space="0" w:color="auto"/>
            </w:tcBorders>
          </w:tcPr>
          <w:p w:rsidR="00B41996" w:rsidRPr="006E6B86" w:rsidRDefault="00B41996" w:rsidP="006E6B86"/>
        </w:tc>
        <w:tc>
          <w:tcPr>
            <w:tcW w:w="8363" w:type="dxa"/>
            <w:tcBorders>
              <w:bottom w:val="single" w:sz="4" w:space="0" w:color="auto"/>
            </w:tcBorders>
          </w:tcPr>
          <w:p w:rsidR="00B41996" w:rsidRPr="006E6B86" w:rsidRDefault="00B41996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41996" w:rsidRPr="006E6B86" w:rsidRDefault="00B41996" w:rsidP="006E6B86"/>
        </w:tc>
        <w:tc>
          <w:tcPr>
            <w:tcW w:w="709" w:type="dxa"/>
            <w:tcBorders>
              <w:bottom w:val="single" w:sz="4" w:space="0" w:color="auto"/>
            </w:tcBorders>
          </w:tcPr>
          <w:p w:rsidR="00B41996" w:rsidRPr="006E6B86" w:rsidRDefault="00B41996" w:rsidP="006E6B86"/>
        </w:tc>
      </w:tr>
    </w:tbl>
    <w:p w:rsidR="00D36794" w:rsidRPr="006E6B86" w:rsidRDefault="00D36794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B419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B41996">
        <w:tc>
          <w:tcPr>
            <w:tcW w:w="10206" w:type="dxa"/>
            <w:tcBorders>
              <w:bottom w:val="single" w:sz="4" w:space="0" w:color="auto"/>
            </w:tcBorders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AB198B" w:rsidRPr="006E6B86" w:rsidRDefault="00AB198B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Default="00E0475E" w:rsidP="006E6B86"/>
    <w:p w:rsidR="00B41996" w:rsidRPr="006E6B86" w:rsidRDefault="00B41996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D8E" w:rsidRDefault="00307D8E" w:rsidP="00061457">
      <w:r>
        <w:separator/>
      </w:r>
    </w:p>
  </w:endnote>
  <w:endnote w:type="continuationSeparator" w:id="0">
    <w:p w:rsidR="00307D8E" w:rsidRDefault="00307D8E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Default="00307D8E">
    <w:pPr>
      <w:pStyle w:val="Footer"/>
    </w:pPr>
    <w:proofErr w:type="gramStart"/>
    <w:r>
      <w:t>PPL(</w:t>
    </w:r>
    <w:proofErr w:type="gramEnd"/>
    <w:r>
      <w:t xml:space="preserve">H)  4 </w:t>
    </w:r>
    <w:r w:rsidR="002F725B">
      <w:fldChar w:fldCharType="begin"/>
    </w:r>
    <w:r w:rsidR="002F725B">
      <w:instrText xml:space="preserve"> DOCPROPERTY  Version  \* MERGEFORMAT </w:instrText>
    </w:r>
    <w:r w:rsidR="002F725B">
      <w:fldChar w:fldCharType="separate"/>
    </w:r>
    <w:r w:rsidR="001E3F9D">
      <w:t>v1.1</w:t>
    </w:r>
    <w:r w:rsidR="002F725B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1E3F9D">
      <w:rPr>
        <w:noProof/>
      </w:rPr>
      <w:t>October 2016</w:t>
    </w:r>
    <w:r w:rsidRPr="00200FF0">
      <w:fldChar w:fldCharType="end"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F725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Pr="00AB198B" w:rsidRDefault="00307D8E" w:rsidP="00682F97">
    <w:pPr>
      <w:pStyle w:val="Footer"/>
      <w:tabs>
        <w:tab w:val="left" w:pos="8010"/>
      </w:tabs>
    </w:pPr>
    <w:proofErr w:type="gramStart"/>
    <w:r>
      <w:t>PPL(</w:t>
    </w:r>
    <w:proofErr w:type="gramEnd"/>
    <w:r>
      <w:t xml:space="preserve">H)  4 </w:t>
    </w:r>
    <w:r w:rsidR="002F725B">
      <w:fldChar w:fldCharType="begin"/>
    </w:r>
    <w:r w:rsidR="002F725B">
      <w:instrText xml:space="preserve"> DOCPROPERTY  Version  \* MERGEFORMAT </w:instrText>
    </w:r>
    <w:r w:rsidR="002F725B">
      <w:fldChar w:fldCharType="separate"/>
    </w:r>
    <w:r w:rsidR="001E3F9D">
      <w:t>v1.1</w:t>
    </w:r>
    <w:r w:rsidR="002F725B">
      <w:fldChar w:fldCharType="end"/>
    </w:r>
    <w:r>
      <w:tab/>
    </w:r>
    <w:r w:rsidRPr="00200FF0">
      <w:fldChar w:fldCharType="begin" w:fldLock="1"/>
    </w:r>
    <w:r w:rsidRPr="00200FF0">
      <w:instrText xml:space="preserve"> DATE  \@ "MMMM yyyy" </w:instrText>
    </w:r>
    <w:r w:rsidRPr="00200FF0">
      <w:fldChar w:fldCharType="separate"/>
    </w:r>
    <w:r w:rsidR="001E3F9D">
      <w:rPr>
        <w:noProof/>
      </w:rPr>
      <w:t>October 2016</w:t>
    </w:r>
    <w:r w:rsidRPr="00200FF0">
      <w:fldChar w:fldCharType="end"/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2F725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D8E" w:rsidRDefault="00307D8E" w:rsidP="00061457">
      <w:r>
        <w:separator/>
      </w:r>
    </w:p>
  </w:footnote>
  <w:footnote w:type="continuationSeparator" w:id="0">
    <w:p w:rsidR="00307D8E" w:rsidRDefault="00307D8E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Default="00307D8E" w:rsidP="00682F97">
    <w:pPr>
      <w:pStyle w:val="Syllabuslessonplan"/>
    </w:pPr>
    <w:r>
      <w:t>LESSON PLAN and TRAINING Record</w:t>
    </w:r>
  </w:p>
  <w:p w:rsidR="00307D8E" w:rsidRDefault="00307D8E" w:rsidP="00682F97">
    <w:pPr>
      <w:pStyle w:val="Syllabuslessonplan"/>
    </w:pPr>
    <w:proofErr w:type="gramStart"/>
    <w:r>
      <w:t>PPL(</w:t>
    </w:r>
    <w:proofErr w:type="gramEnd"/>
    <w:r>
      <w:t>H) 4: Hover</w:t>
    </w:r>
  </w:p>
  <w:p w:rsidR="00307D8E" w:rsidRPr="00324A25" w:rsidRDefault="00307D8E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D8E" w:rsidRPr="008525C8" w:rsidRDefault="00307D8E" w:rsidP="008525C8"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  <w:rPr>
        <w:b/>
      </w:rPr>
    </w:pPr>
    <w:r w:rsidRPr="008525C8">
      <w:rPr>
        <w:b/>
      </w:rPr>
      <w:t>Private Pilot Licence – Helicopter Category Rating</w:t>
    </w:r>
  </w:p>
  <w:p w:rsidR="00307D8E" w:rsidRPr="006E6B86" w:rsidRDefault="00307D8E" w:rsidP="006E6B86"/>
  <w:p w:rsidR="00307D8E" w:rsidRPr="006E6B86" w:rsidRDefault="00307D8E" w:rsidP="00161953">
    <w:pPr>
      <w:pStyle w:val="Syllabuslessonplan"/>
    </w:pPr>
    <w:r w:rsidRPr="006E6B86">
      <w:t>LESSON PLAN AND TRAINING record</w:t>
    </w:r>
  </w:p>
  <w:p w:rsidR="00307D8E" w:rsidRPr="006E6B86" w:rsidRDefault="00307D8E" w:rsidP="00161953">
    <w:pPr>
      <w:pStyle w:val="Syllabuslessonplan"/>
    </w:pPr>
    <w:proofErr w:type="gramStart"/>
    <w:r>
      <w:t>PPL(</w:t>
    </w:r>
    <w:proofErr w:type="gramEnd"/>
    <w:r>
      <w:t>H) 4</w:t>
    </w:r>
    <w:r w:rsidRPr="006E6B86">
      <w:t xml:space="preserve">: </w:t>
    </w:r>
    <w:r>
      <w:t>HOVER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C7F9E"/>
    <w:rsid w:val="000D47F5"/>
    <w:rsid w:val="000D4A95"/>
    <w:rsid w:val="000E1D15"/>
    <w:rsid w:val="000E49D1"/>
    <w:rsid w:val="000E5A5F"/>
    <w:rsid w:val="00103BEC"/>
    <w:rsid w:val="00121F4A"/>
    <w:rsid w:val="00123910"/>
    <w:rsid w:val="00152BC1"/>
    <w:rsid w:val="001530F0"/>
    <w:rsid w:val="0016037D"/>
    <w:rsid w:val="00161953"/>
    <w:rsid w:val="001725A5"/>
    <w:rsid w:val="00184E7B"/>
    <w:rsid w:val="00193518"/>
    <w:rsid w:val="00197D5C"/>
    <w:rsid w:val="001A3594"/>
    <w:rsid w:val="001D0F1E"/>
    <w:rsid w:val="001E3F9D"/>
    <w:rsid w:val="001F453B"/>
    <w:rsid w:val="0020144A"/>
    <w:rsid w:val="00201A04"/>
    <w:rsid w:val="00210CAD"/>
    <w:rsid w:val="0021460D"/>
    <w:rsid w:val="00237154"/>
    <w:rsid w:val="002437EC"/>
    <w:rsid w:val="002561EF"/>
    <w:rsid w:val="00256F3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2A9A"/>
    <w:rsid w:val="002E3217"/>
    <w:rsid w:val="002F49DE"/>
    <w:rsid w:val="002F56AF"/>
    <w:rsid w:val="002F6F31"/>
    <w:rsid w:val="002F725B"/>
    <w:rsid w:val="002F77A2"/>
    <w:rsid w:val="002F7C8A"/>
    <w:rsid w:val="00304595"/>
    <w:rsid w:val="00307D8E"/>
    <w:rsid w:val="00315BD8"/>
    <w:rsid w:val="00324A25"/>
    <w:rsid w:val="003326EA"/>
    <w:rsid w:val="003436D5"/>
    <w:rsid w:val="00350FFA"/>
    <w:rsid w:val="003528AF"/>
    <w:rsid w:val="003556F0"/>
    <w:rsid w:val="00374E67"/>
    <w:rsid w:val="003756A0"/>
    <w:rsid w:val="003776EE"/>
    <w:rsid w:val="00380EFF"/>
    <w:rsid w:val="00391F11"/>
    <w:rsid w:val="0039323D"/>
    <w:rsid w:val="00396070"/>
    <w:rsid w:val="003A3DE0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52D9"/>
    <w:rsid w:val="00462D42"/>
    <w:rsid w:val="00467294"/>
    <w:rsid w:val="00477090"/>
    <w:rsid w:val="00477429"/>
    <w:rsid w:val="00484FF2"/>
    <w:rsid w:val="00485108"/>
    <w:rsid w:val="00497F3B"/>
    <w:rsid w:val="004A0603"/>
    <w:rsid w:val="004A6A0B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6415"/>
    <w:rsid w:val="005B77A5"/>
    <w:rsid w:val="005D7A9A"/>
    <w:rsid w:val="005E32A2"/>
    <w:rsid w:val="005F301B"/>
    <w:rsid w:val="006362FA"/>
    <w:rsid w:val="006457E5"/>
    <w:rsid w:val="0065482E"/>
    <w:rsid w:val="00667595"/>
    <w:rsid w:val="006675B2"/>
    <w:rsid w:val="00672934"/>
    <w:rsid w:val="00682F97"/>
    <w:rsid w:val="00692468"/>
    <w:rsid w:val="006A21F2"/>
    <w:rsid w:val="006A5A65"/>
    <w:rsid w:val="006C3994"/>
    <w:rsid w:val="006D18B2"/>
    <w:rsid w:val="006E6B86"/>
    <w:rsid w:val="006F162F"/>
    <w:rsid w:val="00703A9D"/>
    <w:rsid w:val="00706119"/>
    <w:rsid w:val="00711982"/>
    <w:rsid w:val="00725AA5"/>
    <w:rsid w:val="007333CA"/>
    <w:rsid w:val="00763714"/>
    <w:rsid w:val="007820D5"/>
    <w:rsid w:val="00790FAE"/>
    <w:rsid w:val="007A3AE7"/>
    <w:rsid w:val="007A6430"/>
    <w:rsid w:val="007C3F63"/>
    <w:rsid w:val="007D67A5"/>
    <w:rsid w:val="007E6348"/>
    <w:rsid w:val="007E73EC"/>
    <w:rsid w:val="007E7EDF"/>
    <w:rsid w:val="007F0B46"/>
    <w:rsid w:val="00830E80"/>
    <w:rsid w:val="00842D61"/>
    <w:rsid w:val="008462C8"/>
    <w:rsid w:val="008525C8"/>
    <w:rsid w:val="00863360"/>
    <w:rsid w:val="00872FBE"/>
    <w:rsid w:val="00873407"/>
    <w:rsid w:val="00874431"/>
    <w:rsid w:val="00875418"/>
    <w:rsid w:val="00876050"/>
    <w:rsid w:val="008A4AAD"/>
    <w:rsid w:val="008B133B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5680B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7BFC"/>
    <w:rsid w:val="00A87AF1"/>
    <w:rsid w:val="00AB07D9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6884"/>
    <w:rsid w:val="00B2512D"/>
    <w:rsid w:val="00B3661F"/>
    <w:rsid w:val="00B37A0D"/>
    <w:rsid w:val="00B41996"/>
    <w:rsid w:val="00BA0FBE"/>
    <w:rsid w:val="00BA5E82"/>
    <w:rsid w:val="00BA766E"/>
    <w:rsid w:val="00BA7E24"/>
    <w:rsid w:val="00BB6033"/>
    <w:rsid w:val="00BE1474"/>
    <w:rsid w:val="00BF1048"/>
    <w:rsid w:val="00BF5628"/>
    <w:rsid w:val="00C05437"/>
    <w:rsid w:val="00C250F6"/>
    <w:rsid w:val="00C254B4"/>
    <w:rsid w:val="00C259D4"/>
    <w:rsid w:val="00C35FAB"/>
    <w:rsid w:val="00C4024F"/>
    <w:rsid w:val="00C60E41"/>
    <w:rsid w:val="00CA3328"/>
    <w:rsid w:val="00CB3EA1"/>
    <w:rsid w:val="00CC31B3"/>
    <w:rsid w:val="00CE1FBA"/>
    <w:rsid w:val="00CE4AF5"/>
    <w:rsid w:val="00CF6151"/>
    <w:rsid w:val="00CF682E"/>
    <w:rsid w:val="00D0210B"/>
    <w:rsid w:val="00D03D76"/>
    <w:rsid w:val="00D13262"/>
    <w:rsid w:val="00D13CED"/>
    <w:rsid w:val="00D36794"/>
    <w:rsid w:val="00D36AA2"/>
    <w:rsid w:val="00D576C1"/>
    <w:rsid w:val="00D57CAE"/>
    <w:rsid w:val="00D74C0B"/>
    <w:rsid w:val="00D834FC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21AFC"/>
    <w:rsid w:val="00E33F2A"/>
    <w:rsid w:val="00E368E3"/>
    <w:rsid w:val="00E41E4E"/>
    <w:rsid w:val="00E77037"/>
    <w:rsid w:val="00E86C68"/>
    <w:rsid w:val="00E97D5A"/>
    <w:rsid w:val="00EA38A5"/>
    <w:rsid w:val="00EB6B47"/>
    <w:rsid w:val="00EC1E86"/>
    <w:rsid w:val="00EC5336"/>
    <w:rsid w:val="00EC5BAC"/>
    <w:rsid w:val="00EE6D8A"/>
    <w:rsid w:val="00EE7FDD"/>
    <w:rsid w:val="00F04DE8"/>
    <w:rsid w:val="00F17425"/>
    <w:rsid w:val="00F351EF"/>
    <w:rsid w:val="00F476F4"/>
    <w:rsid w:val="00F6601C"/>
    <w:rsid w:val="00F84AC0"/>
    <w:rsid w:val="00F871EE"/>
    <w:rsid w:val="00F92F28"/>
    <w:rsid w:val="00F971D9"/>
    <w:rsid w:val="00FB352C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0210B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D0210B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0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2A7B4-1062-45AF-9EAE-39DCB58F9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4</Pages>
  <Words>850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64</cp:revision>
  <cp:lastPrinted>2016-02-14T22:58:00Z</cp:lastPrinted>
  <dcterms:created xsi:type="dcterms:W3CDTF">2016-01-19T06:40:00Z</dcterms:created>
  <dcterms:modified xsi:type="dcterms:W3CDTF">2016-10-11T00:07:00Z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