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F4315" w:rsidP="006E6B86">
            <w:proofErr w:type="gramStart"/>
            <w:r>
              <w:t>P</w:t>
            </w:r>
            <w:r w:rsidR="00A53573">
              <w:t>PL(</w:t>
            </w:r>
            <w:proofErr w:type="gramEnd"/>
            <w:r w:rsidR="00A53573">
              <w:t>H</w:t>
            </w:r>
            <w:r w:rsidR="00A53573" w:rsidRPr="00237CAA">
              <w:t>)</w:t>
            </w:r>
            <w:r w:rsidR="00A53573">
              <w:t>3</w:t>
            </w:r>
            <w:r w:rsidR="00A53573" w:rsidRPr="00237CAA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736126" w:rsidP="00CE4AF5">
            <w:pPr>
              <w:pStyle w:val="tablebullet1"/>
            </w:pPr>
            <w:r>
              <w:t>Establish and maintain various types of climb and descent</w:t>
            </w:r>
          </w:p>
          <w:p w:rsidR="00736126" w:rsidRDefault="00736126" w:rsidP="00CE4AF5">
            <w:pPr>
              <w:pStyle w:val="tablebullet1"/>
            </w:pPr>
            <w:r>
              <w:t>Level off at a nominated altitude</w:t>
            </w:r>
          </w:p>
          <w:p w:rsidR="00736126" w:rsidRDefault="00736126" w:rsidP="00CE4AF5">
            <w:pPr>
              <w:pStyle w:val="tablebullet1"/>
            </w:pPr>
            <w:r>
              <w:t>Conduct level turns, climbing turns, and descending turns</w:t>
            </w:r>
          </w:p>
          <w:p w:rsidR="00667595" w:rsidRDefault="00736126" w:rsidP="00736126">
            <w:pPr>
              <w:pStyle w:val="tablebullet1"/>
            </w:pPr>
            <w:r>
              <w:t>Comply with airspace requirements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7F3E12">
              <w:t xml:space="preserve">0.8 hour   </w:t>
            </w:r>
            <w:r w:rsidR="001530F0">
              <w:t>Pre-flight</w:t>
            </w:r>
            <w:r w:rsidR="001530F0" w:rsidRPr="008462C8">
              <w:t xml:space="preserve"> Briefing: </w:t>
            </w:r>
            <w:r w:rsidR="007F3E12">
              <w:t>0.3</w:t>
            </w:r>
          </w:p>
          <w:p w:rsidR="00EE6D8A" w:rsidRPr="008462C8" w:rsidRDefault="00EE6D8A" w:rsidP="007F3E12">
            <w:r w:rsidRPr="008462C8">
              <w:t>Underpinning knowledge</w:t>
            </w:r>
            <w:r w:rsidR="00527343" w:rsidRPr="008462C8">
              <w:t xml:space="preserve">: </w:t>
            </w:r>
            <w:r w:rsidR="007F3E1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F6528">
              <w:t xml:space="preserve">Advanced Coordination </w:t>
            </w:r>
            <w:bookmarkStart w:id="0" w:name="_GoBack"/>
            <w:bookmarkEnd w:id="0"/>
          </w:p>
          <w:p w:rsidR="000F6528" w:rsidRDefault="000F6528" w:rsidP="000F6528">
            <w:pPr>
              <w:pStyle w:val="tablebullet1"/>
            </w:pPr>
            <w:r>
              <w:t>Aerodynamic forces acting on the helicopter during climb, descent and turns</w:t>
            </w:r>
          </w:p>
          <w:p w:rsidR="000F6528" w:rsidRDefault="000F6528" w:rsidP="000F6528">
            <w:pPr>
              <w:pStyle w:val="tablebullet1"/>
            </w:pPr>
            <w:r>
              <w:t>Attitude flying</w:t>
            </w:r>
          </w:p>
          <w:p w:rsidR="000F6528" w:rsidRDefault="000F6528" w:rsidP="000F6528">
            <w:pPr>
              <w:pStyle w:val="tablebullet1"/>
            </w:pPr>
            <w:r>
              <w:t>Power + Attitude = Performance</w:t>
            </w:r>
          </w:p>
          <w:p w:rsidR="000F6528" w:rsidRDefault="000F6528" w:rsidP="000F6528">
            <w:pPr>
              <w:pStyle w:val="tablebullet1"/>
            </w:pPr>
            <w:r>
              <w:t xml:space="preserve">Maintenance of straight flight </w:t>
            </w:r>
            <w:r w:rsidR="009847FB">
              <w:t xml:space="preserve">path </w:t>
            </w:r>
            <w:r>
              <w:t>during climb &amp; descent</w:t>
            </w:r>
          </w:p>
          <w:p w:rsidR="000F6528" w:rsidRDefault="000F6528" w:rsidP="000F6528">
            <w:pPr>
              <w:pStyle w:val="tablebullet1"/>
            </w:pPr>
            <w:r>
              <w:t>Climb and descent entry and levelling off sequence</w:t>
            </w:r>
            <w:r w:rsidR="000106D0">
              <w:t>s</w:t>
            </w:r>
            <w:r w:rsidR="009847FB">
              <w:t xml:space="preserve"> (e.g. “Power-Attitude- Balance”  vs  “Attitude-Power-</w:t>
            </w:r>
            <w:r>
              <w:t xml:space="preserve"> Balance</w:t>
            </w:r>
            <w:r w:rsidR="009847FB">
              <w:t>”</w:t>
            </w:r>
            <w:r>
              <w:t>)</w:t>
            </w:r>
          </w:p>
          <w:p w:rsidR="000F6528" w:rsidRDefault="000F6528" w:rsidP="000F6528">
            <w:pPr>
              <w:pStyle w:val="tablebullet1"/>
            </w:pPr>
            <w:r>
              <w:t>Normal, best rate and best angle climbs</w:t>
            </w:r>
          </w:p>
          <w:p w:rsidR="00C259D4" w:rsidRPr="008462C8" w:rsidRDefault="000F6528" w:rsidP="000F6528">
            <w:pPr>
              <w:pStyle w:val="tablebullet1"/>
            </w:pPr>
            <w:r>
              <w:t xml:space="preserve">Airspeed and power settings for climb and descent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0106D0" w:rsidRDefault="000106D0" w:rsidP="000106D0">
            <w:pPr>
              <w:pStyle w:val="tablebullet1"/>
            </w:pPr>
            <w:r>
              <w:t>Review/expand previously introduced knowledge as required</w:t>
            </w:r>
          </w:p>
          <w:p w:rsidR="00E33F2A" w:rsidRDefault="00D301A3" w:rsidP="00C259D4">
            <w:pPr>
              <w:pStyle w:val="tablebullet1"/>
            </w:pPr>
            <w:r>
              <w:t>Helicopter sta</w:t>
            </w:r>
            <w:r w:rsidR="00DA11E4">
              <w:t>ndard operating procedures [C2</w:t>
            </w:r>
            <w:r>
              <w:t>(a)]</w:t>
            </w:r>
          </w:p>
          <w:p w:rsidR="00025651" w:rsidRDefault="00DA11E4" w:rsidP="00025651">
            <w:pPr>
              <w:pStyle w:val="tablebullet1"/>
            </w:pPr>
            <w:r>
              <w:t>Local weather patterns [C2</w:t>
            </w:r>
            <w:r w:rsidR="00D301A3">
              <w:t>(e)]</w:t>
            </w:r>
          </w:p>
          <w:p w:rsidR="00025651" w:rsidRDefault="00D301A3" w:rsidP="00025651">
            <w:pPr>
              <w:pStyle w:val="tablebullet1"/>
            </w:pPr>
            <w:r>
              <w:t>Location and use</w:t>
            </w:r>
            <w:r w:rsidR="00BC64FD">
              <w:t xml:space="preserve"> </w:t>
            </w:r>
            <w:r w:rsidR="009C2F82">
              <w:t>of fire extinguis</w:t>
            </w:r>
            <w:r w:rsidR="00DA11E4">
              <w:t>hers for fuel related fires [C4</w:t>
            </w:r>
            <w:r w:rsidR="009C2F82">
              <w:t>(d)]</w:t>
            </w:r>
          </w:p>
          <w:p w:rsidR="000D2899" w:rsidRDefault="009C2F82" w:rsidP="000D2899">
            <w:pPr>
              <w:pStyle w:val="tablebullet1"/>
            </w:pPr>
            <w:r>
              <w:t xml:space="preserve">Use of fire extinguisher </w:t>
            </w:r>
            <w:r w:rsidR="000D2899">
              <w:t>sys</w:t>
            </w:r>
            <w:r w:rsidR="00025651">
              <w:t>tem fitted to the helicopter [H1(f</w:t>
            </w:r>
            <w:r w:rsidR="000D2899">
              <w:t>)]</w:t>
            </w:r>
            <w:r w:rsidR="00025651">
              <w:t xml:space="preserve"> </w:t>
            </w:r>
          </w:p>
          <w:p w:rsidR="00330695" w:rsidRPr="008462C8" w:rsidRDefault="00025651" w:rsidP="00E44252">
            <w:pPr>
              <w:pStyle w:val="tablebullet1"/>
            </w:pPr>
            <w:r>
              <w:t>Adv</w:t>
            </w:r>
            <w:r w:rsidR="00DA11E4">
              <w:t>erse effects of rotor wash [H3</w:t>
            </w:r>
            <w:r>
              <w:t>(b)]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330695" w:rsidRDefault="00330695" w:rsidP="00330695">
            <w:pPr>
              <w:pStyle w:val="tablebullet1"/>
            </w:pPr>
            <w:r>
              <w:t>Fitness for flight</w:t>
            </w:r>
          </w:p>
          <w:p w:rsidR="00330695" w:rsidRDefault="00330695" w:rsidP="00330695">
            <w:pPr>
              <w:pStyle w:val="tablebullet1"/>
            </w:pPr>
            <w:r>
              <w:t>Use of checklists [NTS2 4(h)]</w:t>
            </w:r>
          </w:p>
          <w:p w:rsidR="00330695" w:rsidRDefault="00330695" w:rsidP="00330695">
            <w:pPr>
              <w:pStyle w:val="tablebullet1"/>
            </w:pPr>
            <w:r>
              <w:t>Principles of ‘see and avoid’</w:t>
            </w:r>
          </w:p>
          <w:p w:rsidR="00330695" w:rsidRDefault="00330695" w:rsidP="00330695">
            <w:pPr>
              <w:pStyle w:val="tablebullet1"/>
            </w:pPr>
            <w:r>
              <w:t>Visual limitations</w:t>
            </w:r>
          </w:p>
          <w:p w:rsidR="00330695" w:rsidRDefault="00330695" w:rsidP="00330695">
            <w:pPr>
              <w:pStyle w:val="tablebullet1"/>
            </w:pPr>
            <w:r>
              <w:t>Visual scan technique - use of clock code</w:t>
            </w:r>
          </w:p>
          <w:p w:rsidR="00330695" w:rsidRDefault="00330695" w:rsidP="00330695">
            <w:pPr>
              <w:pStyle w:val="tablebullet1"/>
            </w:pPr>
            <w:r>
              <w:t>Lookout technique prior to and during climb &amp; descent &amp; turns</w:t>
            </w:r>
          </w:p>
          <w:p w:rsidR="00330695" w:rsidRDefault="00330695" w:rsidP="00330695">
            <w:pPr>
              <w:pStyle w:val="tablebullet1"/>
            </w:pPr>
            <w:r>
              <w:t>Monitor engine temperature &amp; pressure</w:t>
            </w:r>
          </w:p>
          <w:p w:rsidR="00330695" w:rsidRDefault="00330695" w:rsidP="00330695">
            <w:pPr>
              <w:pStyle w:val="tablebullet1"/>
            </w:pPr>
            <w:r>
              <w:t>Hand over/take over technique (e.g. ‘I have control – you have control’)</w:t>
            </w:r>
          </w:p>
          <w:p w:rsidR="00E33F2A" w:rsidRPr="008462C8" w:rsidRDefault="00330695" w:rsidP="00330695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330695" w:rsidRDefault="00330695" w:rsidP="00330695">
            <w:pPr>
              <w:pStyle w:val="tablebullet1"/>
            </w:pPr>
            <w:r>
              <w:t>Review flight sequences, what to expect, see &amp; do</w:t>
            </w:r>
          </w:p>
          <w:p w:rsidR="00330695" w:rsidRDefault="00330695" w:rsidP="00330695">
            <w:pPr>
              <w:pStyle w:val="tablebullet1"/>
            </w:pPr>
            <w:r>
              <w:t>Check essential knowledge</w:t>
            </w:r>
          </w:p>
          <w:p w:rsidR="00330695" w:rsidRDefault="00330695" w:rsidP="00330695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330695" w:rsidP="00330695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330695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330695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B81D63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330695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330695">
              <w:t>light time: 1.0 hour dual</w:t>
            </w:r>
          </w:p>
        </w:tc>
      </w:tr>
      <w:tr w:rsidR="00121F4A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7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2000C" w:rsidRPr="006E6B86" w:rsidTr="00DC6E61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2000C" w:rsidRDefault="00A2000C" w:rsidP="00A2000C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6E6B86" w:rsidRDefault="00A2000C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6E6B86" w:rsidRDefault="00A2000C" w:rsidP="006E6B86"/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A2000C" w:rsidRPr="00E44252" w:rsidRDefault="00A2000C" w:rsidP="00E44252">
            <w:pPr>
              <w:pStyle w:val="Performancecriteriatext"/>
            </w:pPr>
            <w:r w:rsidRPr="00E44252"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</w:tcPr>
          <w:p w:rsidR="00A2000C" w:rsidRPr="00E44252" w:rsidRDefault="00A2000C" w:rsidP="00E44252">
            <w:pPr>
              <w:pStyle w:val="Performancecriteriatext"/>
            </w:pPr>
            <w:r w:rsidRPr="00E44252"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6E6B86" w:rsidTr="0037433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2000C" w:rsidRDefault="00A2000C" w:rsidP="00BF47DF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6E6B86" w:rsidRDefault="00A2000C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6E6B86" w:rsidRDefault="00A2000C" w:rsidP="006E6B86"/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01540C" w:rsidRDefault="00A2000C" w:rsidP="00904BD1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DC6E61">
        <w:trPr>
          <w:trHeight w:val="227"/>
        </w:trPr>
        <w:tc>
          <w:tcPr>
            <w:tcW w:w="725" w:type="dxa"/>
          </w:tcPr>
          <w:p w:rsidR="00A2000C" w:rsidRDefault="00A2000C" w:rsidP="00A2000C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</w:tcPr>
          <w:p w:rsidR="00A2000C" w:rsidRPr="00946041" w:rsidRDefault="00A2000C" w:rsidP="00A2000C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A2000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A2000C" w:rsidP="00A2000C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A2000C" w:rsidRPr="00C05437" w:rsidTr="0037433A">
        <w:trPr>
          <w:trHeight w:val="227"/>
        </w:trPr>
        <w:tc>
          <w:tcPr>
            <w:tcW w:w="725" w:type="dxa"/>
          </w:tcPr>
          <w:p w:rsidR="00A2000C" w:rsidRPr="00946041" w:rsidRDefault="00F671CB" w:rsidP="00F671CB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</w:tcPr>
          <w:p w:rsidR="00A2000C" w:rsidRPr="00337FDD" w:rsidRDefault="00A2000C" w:rsidP="00904BD1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2000C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2000C" w:rsidRPr="00C05437" w:rsidRDefault="00A2000C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Default="00904BD1" w:rsidP="00904BD1">
            <w:pPr>
              <w:pStyle w:val="Element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</w:tcPr>
          <w:p w:rsidR="00904BD1" w:rsidRPr="00946041" w:rsidRDefault="00904BD1" w:rsidP="00904BD1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6301CE" w:rsidRDefault="00904BD1" w:rsidP="00904BD1">
            <w:pPr>
              <w:pStyle w:val="List-element"/>
              <w:numPr>
                <w:ilvl w:val="0"/>
                <w:numId w:val="0"/>
              </w:numPr>
            </w:pPr>
            <w:r>
              <w:t xml:space="preserve">(c) </w:t>
            </w:r>
          </w:p>
        </w:tc>
        <w:tc>
          <w:tcPr>
            <w:tcW w:w="8348" w:type="dxa"/>
          </w:tcPr>
          <w:p w:rsidR="00904BD1" w:rsidRPr="00D14578" w:rsidRDefault="00904BD1" w:rsidP="00E44252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lastRenderedPageBreak/>
              <w:t>H1.1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h</w:t>
            </w:r>
            <w:r w:rsidRPr="00F12FDF">
              <w:t>elicopter is positioned with a view to safety and rotor clearance when starting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H5.1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Climb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from straight and level flight, adjust</w:t>
            </w:r>
            <w:r w:rsidRPr="00581DFB">
              <w:t xml:space="preserve"> attitude and power to achieve </w:t>
            </w:r>
            <w:r>
              <w:t xml:space="preserve">a climb </w:t>
            </w:r>
            <w:r w:rsidRPr="00581DFB">
              <w:t xml:space="preserve"> at normal, </w:t>
            </w:r>
            <w:r>
              <w:t>best</w:t>
            </w:r>
            <w:r w:rsidRPr="00581DFB">
              <w:t xml:space="preserve"> rate (V</w:t>
            </w:r>
            <w:r w:rsidRPr="00581DFB">
              <w:rPr>
                <w:rStyle w:val="Subscript"/>
              </w:rPr>
              <w:t>Y</w:t>
            </w:r>
            <w:r w:rsidRPr="00581DFB">
              <w:t xml:space="preserve">), </w:t>
            </w:r>
            <w:r>
              <w:t>best</w:t>
            </w:r>
            <w:r w:rsidRPr="00581DFB">
              <w:t xml:space="preserve"> angle (V</w:t>
            </w:r>
            <w:r w:rsidRPr="00581DFB">
              <w:rPr>
                <w:rStyle w:val="Subscript"/>
              </w:rPr>
              <w:t>X</w:t>
            </w:r>
            <w:r w:rsidRPr="00581DFB">
              <w:t>) and cruise climb flight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 w:rsidRPr="00F12FDF">
              <w:t>appropriate altimeter settings</w:t>
            </w:r>
            <w:r>
              <w:t xml:space="preserve"> are set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BF47DF">
            <w:pPr>
              <w:pStyle w:val="List-subelement"/>
              <w:numPr>
                <w:ilvl w:val="0"/>
                <w:numId w:val="0"/>
              </w:numPr>
            </w:pPr>
            <w:r w:rsidRPr="00CA632F">
              <w:t>helicopter is maintained in balanced fligh</w:t>
            </w:r>
            <w:r w:rsidR="00BF47DF">
              <w:t xml:space="preserve">t during adjustments to </w:t>
            </w:r>
            <w:r w:rsidRPr="00CA632F">
              <w:t xml:space="preserve"> power</w:t>
            </w:r>
            <w:r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 w:rsidRPr="00F12FDF">
              <w:t xml:space="preserve">power </w:t>
            </w:r>
            <w:r>
              <w:t xml:space="preserve">is maintained </w:t>
            </w:r>
            <w:r w:rsidRPr="00F12FDF">
              <w:t>as altitude increases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h</w:t>
            </w:r>
            <w:r w:rsidRPr="00581DFB">
              <w:t>elicopter is levelled off from climb at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l</w:t>
            </w:r>
            <w:r w:rsidRPr="00581DFB">
              <w:t>ookout is maintained during climb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E44252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9923FC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H5.3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DC6E61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Element"/>
              <w:numPr>
                <w:ilvl w:val="0"/>
                <w:numId w:val="6"/>
              </w:numPr>
            </w:pPr>
            <w:r w:rsidRPr="00F42ECF">
              <w:t>H5.4</w:t>
            </w: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Heading3"/>
              <w:outlineLvl w:val="2"/>
            </w:pPr>
            <w:r w:rsidRPr="00F42ECF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DC6E61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DC6E61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904BD1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2"/>
                <w:numId w:val="6"/>
              </w:numPr>
            </w:pPr>
            <w:r w:rsidRPr="00F42ECF">
              <w:t xml:space="preserve">powered descending </w:t>
            </w:r>
            <w:r>
              <w:t xml:space="preserve"> </w:t>
            </w:r>
            <w:r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Pr="00F42ECF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904BD1" w:rsidRPr="00C05437" w:rsidTr="0037433A">
        <w:trPr>
          <w:trHeight w:val="227"/>
        </w:trPr>
        <w:tc>
          <w:tcPr>
            <w:tcW w:w="725" w:type="dxa"/>
          </w:tcPr>
          <w:p w:rsidR="00904BD1" w:rsidRPr="00F42ECF" w:rsidRDefault="00904BD1" w:rsidP="00904BD1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904BD1" w:rsidRDefault="00904BD1" w:rsidP="00904BD1">
            <w:pPr>
              <w:pStyle w:val="List-subelement"/>
              <w:numPr>
                <w:ilvl w:val="0"/>
                <w:numId w:val="0"/>
              </w:numPr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BD1" w:rsidRPr="00C05437" w:rsidRDefault="00BF47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BD1" w:rsidRPr="00C05437" w:rsidRDefault="00904BD1" w:rsidP="006E6B86">
            <w:pPr>
              <w:rPr>
                <w:sz w:val="16"/>
                <w:szCs w:val="16"/>
              </w:rPr>
            </w:pPr>
          </w:p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Element"/>
              <w:numPr>
                <w:ilvl w:val="0"/>
                <w:numId w:val="6"/>
              </w:numPr>
            </w:pPr>
            <w:r>
              <w:t>H5.7</w:t>
            </w:r>
          </w:p>
        </w:tc>
        <w:tc>
          <w:tcPr>
            <w:tcW w:w="8348" w:type="dxa"/>
          </w:tcPr>
          <w:p w:rsidR="0037433A" w:rsidRPr="00F42ECF" w:rsidRDefault="0037433A" w:rsidP="0092086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/>
        </w:tc>
        <w:tc>
          <w:tcPr>
            <w:tcW w:w="708" w:type="dxa"/>
            <w:shd w:val="clear" w:color="auto" w:fill="F2F2F2" w:themeFill="background1" w:themeFillShade="F2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h</w:t>
            </w:r>
            <w:r w:rsidRPr="00581DFB">
              <w:t>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  <w:tr w:rsidR="0037433A" w:rsidRPr="006E6B86" w:rsidTr="00DC6E61">
        <w:tblPrEx>
          <w:tblBorders>
            <w:right w:val="single" w:sz="4" w:space="0" w:color="auto"/>
          </w:tblBorders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25" w:type="dxa"/>
          </w:tcPr>
          <w:p w:rsidR="0037433A" w:rsidRPr="00F42ECF" w:rsidRDefault="0037433A" w:rsidP="0092086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37433A" w:rsidRPr="00F42ECF" w:rsidRDefault="0037433A" w:rsidP="00DC6E61">
            <w:pPr>
              <w:pStyle w:val="Performancecriteriatext"/>
            </w:pPr>
            <w: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92086E">
            <w:r>
              <w:t>3</w:t>
            </w:r>
          </w:p>
        </w:tc>
        <w:tc>
          <w:tcPr>
            <w:tcW w:w="708" w:type="dxa"/>
          </w:tcPr>
          <w:p w:rsidR="0037433A" w:rsidRPr="006E6B86" w:rsidRDefault="0037433A" w:rsidP="0092086E"/>
        </w:tc>
      </w:tr>
    </w:tbl>
    <w:p w:rsidR="00AB198B" w:rsidRPr="006E6B86" w:rsidRDefault="00AB198B" w:rsidP="006E6B86"/>
    <w:p w:rsidR="00B81D63" w:rsidRDefault="00B81D63">
      <w:pPr>
        <w:spacing w:after="200" w:line="276" w:lineRule="auto"/>
        <w:rPr>
          <w:rStyle w:val="IntenseEmphasis"/>
        </w:rPr>
      </w:pPr>
      <w:r>
        <w:rPr>
          <w:rStyle w:val="IntenseEmphasis"/>
        </w:rPr>
        <w:br w:type="page"/>
      </w:r>
    </w:p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  <w:tr w:rsidR="0037433A" w:rsidRPr="006E6B86" w:rsidTr="009F30D5">
        <w:trPr>
          <w:trHeight w:val="227"/>
        </w:trPr>
        <w:tc>
          <w:tcPr>
            <w:tcW w:w="709" w:type="dxa"/>
          </w:tcPr>
          <w:p w:rsidR="0037433A" w:rsidRDefault="0037433A" w:rsidP="009972E5">
            <w:pPr>
              <w:pStyle w:val="Element"/>
              <w:numPr>
                <w:ilvl w:val="0"/>
                <w:numId w:val="6"/>
              </w:numPr>
            </w:pPr>
          </w:p>
        </w:tc>
        <w:tc>
          <w:tcPr>
            <w:tcW w:w="8363" w:type="dxa"/>
          </w:tcPr>
          <w:p w:rsidR="0037433A" w:rsidRPr="00F42ECF" w:rsidRDefault="0037433A" w:rsidP="009972E5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37433A" w:rsidRPr="006E6B86" w:rsidRDefault="0037433A" w:rsidP="006E6B86"/>
        </w:tc>
        <w:tc>
          <w:tcPr>
            <w:tcW w:w="709" w:type="dxa"/>
          </w:tcPr>
          <w:p w:rsidR="0037433A" w:rsidRPr="006E6B86" w:rsidRDefault="0037433A" w:rsidP="006E6B86"/>
        </w:tc>
      </w:tr>
    </w:tbl>
    <w:p w:rsidR="00DC6E61" w:rsidRDefault="00DC6E61" w:rsidP="006E6B86"/>
    <w:p w:rsidR="0037433A" w:rsidRPr="006E6B86" w:rsidRDefault="0037433A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52" w:rsidRDefault="00E44252" w:rsidP="00061457">
      <w:r>
        <w:separator/>
      </w:r>
    </w:p>
  </w:endnote>
  <w:endnote w:type="continuationSeparator" w:id="0">
    <w:p w:rsidR="00E44252" w:rsidRDefault="00E4425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Default="00E44252">
    <w:pPr>
      <w:pStyle w:val="Footer"/>
    </w:pPr>
    <w:proofErr w:type="gramStart"/>
    <w:r>
      <w:t>PPL(</w:t>
    </w:r>
    <w:proofErr w:type="gramEnd"/>
    <w:r>
      <w:t xml:space="preserve">H) 3 </w:t>
    </w:r>
    <w:r w:rsidR="006116B4">
      <w:fldChar w:fldCharType="begin"/>
    </w:r>
    <w:r w:rsidR="006116B4">
      <w:instrText xml:space="preserve"> DOCPROPERTY  Version  \* MERGEFORMAT </w:instrText>
    </w:r>
    <w:r w:rsidR="006116B4">
      <w:fldChar w:fldCharType="separate"/>
    </w:r>
    <w:r w:rsidR="00B81D63">
      <w:t>v1.1</w:t>
    </w:r>
    <w:r w:rsidR="006116B4">
      <w:fldChar w:fldCharType="end"/>
    </w:r>
    <w:r>
      <w:tab/>
    </w:r>
    <w:r w:rsidR="00B81D63">
      <w:t>October 2016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116B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Pr="00AB198B" w:rsidRDefault="00E44252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3 </w:t>
    </w:r>
    <w:r w:rsidR="006116B4">
      <w:fldChar w:fldCharType="begin"/>
    </w:r>
    <w:r w:rsidR="006116B4">
      <w:instrText xml:space="preserve"> DOCPROPERTY  Version  \* MERGEFORMAT </w:instrText>
    </w:r>
    <w:r w:rsidR="006116B4">
      <w:fldChar w:fldCharType="separate"/>
    </w:r>
    <w:r w:rsidR="00B81D63">
      <w:t>v1.1</w:t>
    </w:r>
    <w:r w:rsidR="006116B4">
      <w:fldChar w:fldCharType="end"/>
    </w:r>
    <w:r>
      <w:tab/>
    </w:r>
    <w:r w:rsidR="00B81D63">
      <w:t>October 2016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116B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52" w:rsidRDefault="00E44252" w:rsidP="00061457">
      <w:r>
        <w:separator/>
      </w:r>
    </w:p>
  </w:footnote>
  <w:footnote w:type="continuationSeparator" w:id="0">
    <w:p w:rsidR="00E44252" w:rsidRDefault="00E4425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Pr="006E6B86" w:rsidRDefault="00E44252" w:rsidP="00A53573">
    <w:pPr>
      <w:pStyle w:val="Syllabuslessonplan"/>
    </w:pPr>
    <w:r w:rsidRPr="006E6B86">
      <w:t>LESSON PLAN AND TRAINING record</w:t>
    </w:r>
  </w:p>
  <w:p w:rsidR="00E44252" w:rsidRPr="006E6B86" w:rsidRDefault="00E44252" w:rsidP="00A53573">
    <w:pPr>
      <w:pStyle w:val="Syllabuslessonplan"/>
    </w:pPr>
    <w:proofErr w:type="gramStart"/>
    <w:r>
      <w:t>PPL(</w:t>
    </w:r>
    <w:proofErr w:type="gramEnd"/>
    <w:r>
      <w:t>H) 3</w:t>
    </w:r>
    <w:r w:rsidRPr="006E6B86">
      <w:t xml:space="preserve">: </w:t>
    </w:r>
    <w:r>
      <w:t>Advanced Coordination</w:t>
    </w:r>
  </w:p>
  <w:p w:rsidR="00E44252" w:rsidRPr="00324A25" w:rsidRDefault="00E4425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252" w:rsidRDefault="00E44252" w:rsidP="008F4315">
    <w:pPr>
      <w:pStyle w:val="TrainingCoursetitle"/>
    </w:pPr>
    <w:r>
      <w:t>Private Pilot Licence – Helicopter Category Rating</w:t>
    </w:r>
  </w:p>
  <w:p w:rsidR="00E44252" w:rsidRPr="006E6B86" w:rsidRDefault="00E44252" w:rsidP="006E6B86"/>
  <w:p w:rsidR="00E44252" w:rsidRPr="006E6B86" w:rsidRDefault="00E44252" w:rsidP="00161953">
    <w:pPr>
      <w:pStyle w:val="Syllabuslessonplan"/>
    </w:pPr>
    <w:r w:rsidRPr="006E6B86">
      <w:t>LESSON PLAN AND TRAINING record</w:t>
    </w:r>
  </w:p>
  <w:p w:rsidR="00E44252" w:rsidRPr="006E6B86" w:rsidRDefault="00E44252" w:rsidP="00161953">
    <w:pPr>
      <w:pStyle w:val="Syllabuslessonplan"/>
    </w:pPr>
    <w:proofErr w:type="gramStart"/>
    <w:r>
      <w:t>PPL(</w:t>
    </w:r>
    <w:proofErr w:type="gramEnd"/>
    <w:r>
      <w:t xml:space="preserve">H) 3 </w:t>
    </w:r>
    <w:r w:rsidRPr="006E6B86">
      <w:t xml:space="preserve">: </w:t>
    </w:r>
    <w:r>
      <w:t>Advanced Coordination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ADD08880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06D0"/>
    <w:rsid w:val="00025651"/>
    <w:rsid w:val="00032FA0"/>
    <w:rsid w:val="00061457"/>
    <w:rsid w:val="00075130"/>
    <w:rsid w:val="00080E49"/>
    <w:rsid w:val="00086B71"/>
    <w:rsid w:val="0009440C"/>
    <w:rsid w:val="00096A4D"/>
    <w:rsid w:val="000A3240"/>
    <w:rsid w:val="000D2899"/>
    <w:rsid w:val="000D4A95"/>
    <w:rsid w:val="000E1D15"/>
    <w:rsid w:val="000E49D1"/>
    <w:rsid w:val="000E5A5F"/>
    <w:rsid w:val="000F6528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C007A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30695"/>
    <w:rsid w:val="003436D5"/>
    <w:rsid w:val="00350FFA"/>
    <w:rsid w:val="003528AF"/>
    <w:rsid w:val="0037433A"/>
    <w:rsid w:val="00374E67"/>
    <w:rsid w:val="003756A0"/>
    <w:rsid w:val="00380EFF"/>
    <w:rsid w:val="00391F11"/>
    <w:rsid w:val="0039323D"/>
    <w:rsid w:val="00396070"/>
    <w:rsid w:val="003A3DE0"/>
    <w:rsid w:val="003A5196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116B4"/>
    <w:rsid w:val="006362FA"/>
    <w:rsid w:val="006457E5"/>
    <w:rsid w:val="00667595"/>
    <w:rsid w:val="006675B2"/>
    <w:rsid w:val="00672934"/>
    <w:rsid w:val="00682F97"/>
    <w:rsid w:val="00692468"/>
    <w:rsid w:val="006A21F2"/>
    <w:rsid w:val="006B3A40"/>
    <w:rsid w:val="006C3994"/>
    <w:rsid w:val="006D18B2"/>
    <w:rsid w:val="006E6B86"/>
    <w:rsid w:val="006F162F"/>
    <w:rsid w:val="00706119"/>
    <w:rsid w:val="00711982"/>
    <w:rsid w:val="00725AA5"/>
    <w:rsid w:val="007333CA"/>
    <w:rsid w:val="00736126"/>
    <w:rsid w:val="00763714"/>
    <w:rsid w:val="00776C5B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3E12"/>
    <w:rsid w:val="00842D61"/>
    <w:rsid w:val="008462C8"/>
    <w:rsid w:val="00861EF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315"/>
    <w:rsid w:val="009010A3"/>
    <w:rsid w:val="00904BD1"/>
    <w:rsid w:val="00904F5C"/>
    <w:rsid w:val="0092086E"/>
    <w:rsid w:val="00930032"/>
    <w:rsid w:val="00937EA8"/>
    <w:rsid w:val="00941640"/>
    <w:rsid w:val="009507BD"/>
    <w:rsid w:val="009535A8"/>
    <w:rsid w:val="00954DF4"/>
    <w:rsid w:val="00955CC0"/>
    <w:rsid w:val="00981612"/>
    <w:rsid w:val="009847FB"/>
    <w:rsid w:val="009863ED"/>
    <w:rsid w:val="00991BC7"/>
    <w:rsid w:val="009923FC"/>
    <w:rsid w:val="009972E5"/>
    <w:rsid w:val="009B3C00"/>
    <w:rsid w:val="009C2F82"/>
    <w:rsid w:val="009E6D94"/>
    <w:rsid w:val="009F30D5"/>
    <w:rsid w:val="009F7265"/>
    <w:rsid w:val="00A2000C"/>
    <w:rsid w:val="00A24D8B"/>
    <w:rsid w:val="00A34457"/>
    <w:rsid w:val="00A406E5"/>
    <w:rsid w:val="00A5357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81D63"/>
    <w:rsid w:val="00BA0FBE"/>
    <w:rsid w:val="00BA5E82"/>
    <w:rsid w:val="00BA766E"/>
    <w:rsid w:val="00BA7E24"/>
    <w:rsid w:val="00BB6033"/>
    <w:rsid w:val="00BC64FD"/>
    <w:rsid w:val="00BE1474"/>
    <w:rsid w:val="00BF1048"/>
    <w:rsid w:val="00BF47DF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01A3"/>
    <w:rsid w:val="00D36794"/>
    <w:rsid w:val="00D36AA2"/>
    <w:rsid w:val="00D576C1"/>
    <w:rsid w:val="00D57CAE"/>
    <w:rsid w:val="00D74C0B"/>
    <w:rsid w:val="00D8789A"/>
    <w:rsid w:val="00D9681B"/>
    <w:rsid w:val="00DA11E4"/>
    <w:rsid w:val="00DC136B"/>
    <w:rsid w:val="00DC6E61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44252"/>
    <w:rsid w:val="00E55022"/>
    <w:rsid w:val="00E77037"/>
    <w:rsid w:val="00E86C68"/>
    <w:rsid w:val="00E97D5A"/>
    <w:rsid w:val="00EA38A5"/>
    <w:rsid w:val="00EB6B47"/>
    <w:rsid w:val="00EC1E86"/>
    <w:rsid w:val="00EC5336"/>
    <w:rsid w:val="00EC5BAC"/>
    <w:rsid w:val="00ED4FF2"/>
    <w:rsid w:val="00EE6D8A"/>
    <w:rsid w:val="00EE7FDD"/>
    <w:rsid w:val="00F04DE8"/>
    <w:rsid w:val="00F17425"/>
    <w:rsid w:val="00F351EF"/>
    <w:rsid w:val="00F476F4"/>
    <w:rsid w:val="00F6601C"/>
    <w:rsid w:val="00F671CB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A2000C"/>
    <w:pPr>
      <w:jc w:val="right"/>
    </w:pPr>
  </w:style>
  <w:style w:type="character" w:customStyle="1" w:styleId="Subscript">
    <w:name w:val="Subscript"/>
    <w:basedOn w:val="DefaultParagraphFont"/>
    <w:rsid w:val="00904BD1"/>
    <w:rPr>
      <w:sz w:val="16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A2000C"/>
    <w:pPr>
      <w:jc w:val="right"/>
    </w:pPr>
  </w:style>
  <w:style w:type="character" w:customStyle="1" w:styleId="Subscript">
    <w:name w:val="Subscript"/>
    <w:basedOn w:val="DefaultParagraphFont"/>
    <w:rsid w:val="00904BD1"/>
    <w:rPr>
      <w:sz w:val="16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D1C5-573F-4631-800A-581B904B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64</cp:revision>
  <cp:lastPrinted>2016-03-22T04:24:00Z</cp:lastPrinted>
  <dcterms:created xsi:type="dcterms:W3CDTF">2016-01-19T06:40:00Z</dcterms:created>
  <dcterms:modified xsi:type="dcterms:W3CDTF">2016-10-11T00:08:00Z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