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B56A" w14:textId="77777777" w:rsidR="00B31752" w:rsidRPr="00B31752" w:rsidRDefault="00B31752" w:rsidP="00B31752">
      <w:pPr>
        <w:spacing w:line="360" w:lineRule="auto"/>
      </w:pPr>
    </w:p>
    <w:p w14:paraId="6323952C" w14:textId="77777777" w:rsidR="00B31752" w:rsidRPr="00B31752" w:rsidRDefault="00B31752" w:rsidP="00B31752">
      <w:pPr>
        <w:spacing w:line="360" w:lineRule="auto"/>
      </w:pPr>
    </w:p>
    <w:p w14:paraId="671EA7E0" w14:textId="77777777" w:rsidR="00B31752" w:rsidRPr="00B31752" w:rsidRDefault="00B31752" w:rsidP="00B31752">
      <w:pPr>
        <w:spacing w:line="360" w:lineRule="auto"/>
      </w:pPr>
    </w:p>
    <w:p w14:paraId="1E1B35FC" w14:textId="77777777" w:rsidR="00B31752" w:rsidRPr="00B31752" w:rsidRDefault="00B31752" w:rsidP="00B31752">
      <w:pPr>
        <w:spacing w:line="360" w:lineRule="auto"/>
      </w:pPr>
    </w:p>
    <w:p w14:paraId="14F2D6D2" w14:textId="211E59ED" w:rsidR="00B31752" w:rsidRDefault="00B31752" w:rsidP="00B31752">
      <w:pPr>
        <w:pStyle w:val="Annexidentifier"/>
      </w:pPr>
      <w:r w:rsidRPr="00B31752">
        <w:t>ANNEX A to</w:t>
      </w:r>
      <w:r>
        <w:t xml:space="preserve"> AMC/GM Part 42 v3.2</w:t>
      </w:r>
    </w:p>
    <w:p w14:paraId="4327FAB3" w14:textId="77777777" w:rsidR="00B31752" w:rsidRDefault="00B31752" w:rsidP="00B31752">
      <w:pPr>
        <w:pStyle w:val="Annextitle"/>
      </w:pPr>
    </w:p>
    <w:p w14:paraId="6FC978A5" w14:textId="77777777" w:rsidR="00B31752" w:rsidRDefault="00B31752" w:rsidP="00B31752">
      <w:pPr>
        <w:pStyle w:val="Annextitle"/>
      </w:pPr>
    </w:p>
    <w:p w14:paraId="1F26470F" w14:textId="77777777" w:rsidR="00B31752" w:rsidRDefault="00B31752" w:rsidP="00B31752">
      <w:pPr>
        <w:pStyle w:val="Annextitle"/>
      </w:pPr>
    </w:p>
    <w:p w14:paraId="577904FA" w14:textId="1597958D" w:rsidR="00B31752" w:rsidRPr="00B31752" w:rsidRDefault="00B31752" w:rsidP="00B31752">
      <w:pPr>
        <w:pStyle w:val="Annextitle"/>
      </w:pPr>
      <w:r w:rsidRPr="00B31752">
        <w:rPr>
          <w:rStyle w:val="AUTHORTOREVIEW"/>
          <w:shd w:val="clear" w:color="auto" w:fill="auto"/>
          <w14:textOutline w14:w="0" w14:cap="rnd" w14:cmpd="sng" w14:algn="ctr">
            <w14:noFill/>
            <w14:prstDash w14:val="solid"/>
            <w14:bevel/>
          </w14:textOutline>
        </w:rPr>
        <w:t xml:space="preserve">Sample exposition – Part </w:t>
      </w:r>
      <w:r w:rsidRPr="00B31752">
        <w:rPr>
          <w:rStyle w:val="AUTHORTOREVIEW"/>
          <w:shd w:val="clear" w:color="auto" w:fill="auto"/>
          <w14:textOutline w14:w="0" w14:cap="rnd" w14:cmpd="sng" w14:algn="ctr">
            <w14:noFill/>
            <w14:prstDash w14:val="solid"/>
            <w14:bevel/>
          </w14:textOutline>
        </w:rPr>
        <w:t xml:space="preserve">42 </w:t>
      </w:r>
      <w:r w:rsidRPr="00B31752">
        <w:rPr>
          <w:rStyle w:val="AUTHORTOREVIEW"/>
          <w:shd w:val="clear" w:color="auto" w:fill="auto"/>
          <w14:textOutline w14:w="0" w14:cap="rnd" w14:cmpd="sng" w14:algn="ctr">
            <w14:noFill/>
            <w14:prstDash w14:val="solid"/>
            <w14:bevel/>
          </w14:textOutline>
        </w:rPr>
        <w:t>continuing airworthiness management organisation</w:t>
      </w:r>
    </w:p>
    <w:p w14:paraId="58C0CA34" w14:textId="77777777" w:rsidR="00B31752" w:rsidRDefault="00B31752" w:rsidP="00B31752"/>
    <w:p w14:paraId="60BAAF0F" w14:textId="1DF5C119" w:rsidR="003C08D1" w:rsidRPr="006E3C23" w:rsidRDefault="003C08D1" w:rsidP="00B31752">
      <w:pPr>
        <w:rPr>
          <w:rFonts w:cs="Arial"/>
        </w:rPr>
      </w:pPr>
    </w:p>
    <w:p w14:paraId="74DACAC8" w14:textId="77777777" w:rsidR="003C08D1" w:rsidRPr="006E3C23" w:rsidRDefault="003C08D1" w:rsidP="0011424C">
      <w:pPr>
        <w:rPr>
          <w:rFonts w:cs="Arial"/>
        </w:rPr>
      </w:pPr>
    </w:p>
    <w:p w14:paraId="08A24FEC" w14:textId="77777777" w:rsidR="003C08D1" w:rsidRPr="006E3C23" w:rsidRDefault="003C08D1" w:rsidP="0011424C">
      <w:pPr>
        <w:rPr>
          <w:rFonts w:cs="Arial"/>
        </w:rPr>
      </w:pPr>
    </w:p>
    <w:p w14:paraId="3532A593" w14:textId="77777777" w:rsidR="00B31752" w:rsidRDefault="00B31752" w:rsidP="00B31752">
      <w:pPr>
        <w:rPr>
          <w:rFonts w:cs="Arial"/>
        </w:rPr>
      </w:pPr>
    </w:p>
    <w:p w14:paraId="2961FD0D" w14:textId="55AEFD27" w:rsidR="00B31752" w:rsidRPr="00B31752" w:rsidRDefault="00B31752" w:rsidP="00B31752">
      <w:pPr>
        <w:rPr>
          <w:rFonts w:cs="Arial"/>
        </w:rPr>
        <w:sectPr w:rsidR="00B31752" w:rsidRPr="00B31752" w:rsidSect="00B76205">
          <w:footerReference w:type="default" r:id="rId11"/>
          <w:headerReference w:type="first" r:id="rId12"/>
          <w:footerReference w:type="first" r:id="rId13"/>
          <w:pgSz w:w="11909" w:h="16834" w:code="9"/>
          <w:pgMar w:top="1134" w:right="1440" w:bottom="1134" w:left="1151" w:header="567" w:footer="284" w:gutter="0"/>
          <w:pgNumType w:start="1"/>
          <w:cols w:space="720"/>
          <w:noEndnote/>
          <w:titlePg/>
        </w:sectPr>
      </w:pPr>
    </w:p>
    <w:p w14:paraId="18698E30" w14:textId="2F35A022" w:rsidR="00B31752" w:rsidRDefault="00B31752">
      <w:pPr>
        <w:overflowPunct/>
        <w:autoSpaceDE/>
        <w:autoSpaceDN/>
        <w:adjustRightInd/>
        <w:textAlignment w:val="auto"/>
        <w:rPr>
          <w:rFonts w:cs="Arial"/>
        </w:rPr>
      </w:pPr>
    </w:p>
    <w:p w14:paraId="0A7D8AC1" w14:textId="0D40BF0B" w:rsidR="0011424C" w:rsidRDefault="00B31752" w:rsidP="00B31752">
      <w:pPr>
        <w:jc w:val="center"/>
        <w:rPr>
          <w:rFonts w:cs="Arial"/>
        </w:rPr>
      </w:pPr>
      <w:r w:rsidRPr="00825B4D">
        <w:rPr>
          <w:noProof/>
          <w:lang w:val="en-AU" w:eastAsia="en-AU"/>
        </w:rPr>
        <w:drawing>
          <wp:inline distT="0" distB="0" distL="0" distR="0" wp14:anchorId="07EDD3EE" wp14:editId="49E7F726">
            <wp:extent cx="3009900" cy="1879600"/>
            <wp:effectExtent l="0" t="0" r="0" b="0"/>
            <wp:docPr id="16" name="Picture 16" descr="CAS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stack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1879600"/>
                    </a:xfrm>
                    <a:prstGeom prst="rect">
                      <a:avLst/>
                    </a:prstGeom>
                    <a:noFill/>
                    <a:ln>
                      <a:noFill/>
                    </a:ln>
                  </pic:spPr>
                </pic:pic>
              </a:graphicData>
            </a:graphic>
          </wp:inline>
        </w:drawing>
      </w:r>
    </w:p>
    <w:p w14:paraId="24807CA3" w14:textId="77777777" w:rsidR="0011424C" w:rsidRPr="006E3C23" w:rsidRDefault="0011424C" w:rsidP="0011424C">
      <w:pPr>
        <w:rPr>
          <w:rFonts w:cs="Arial"/>
        </w:rPr>
      </w:pPr>
    </w:p>
    <w:p w14:paraId="703A51B4" w14:textId="03E3C58E" w:rsidR="0011424C" w:rsidRDefault="0011424C" w:rsidP="0011424C"/>
    <w:p w14:paraId="541E9640" w14:textId="347701E6" w:rsidR="00B31752" w:rsidRDefault="00B31752" w:rsidP="0011424C"/>
    <w:p w14:paraId="54909691" w14:textId="49ED137D" w:rsidR="00B31752" w:rsidRDefault="00B31752" w:rsidP="0011424C"/>
    <w:p w14:paraId="271181F2" w14:textId="65B2EB17" w:rsidR="00B31752" w:rsidRDefault="00B31752" w:rsidP="0011424C"/>
    <w:p w14:paraId="1BF1CAD1" w14:textId="25FE7843" w:rsidR="00B31752" w:rsidRDefault="00B31752" w:rsidP="0011424C"/>
    <w:p w14:paraId="2E586EFE" w14:textId="77777777" w:rsidR="00B31752" w:rsidRDefault="00B31752" w:rsidP="0011424C"/>
    <w:p w14:paraId="085D5417" w14:textId="77777777" w:rsidR="0011424C" w:rsidRPr="0011424C" w:rsidRDefault="0011424C" w:rsidP="0011424C"/>
    <w:p w14:paraId="7F6FA6D5" w14:textId="77777777" w:rsidR="00896B77" w:rsidRDefault="00896B77" w:rsidP="0011424C">
      <w:pPr>
        <w:pStyle w:val="Title1"/>
      </w:pPr>
      <w:r>
        <w:t xml:space="preserve">SAMPLE </w:t>
      </w:r>
      <w:r w:rsidR="003C08D1">
        <w:t>EXPOSITION</w:t>
      </w:r>
    </w:p>
    <w:p w14:paraId="79602738" w14:textId="77777777" w:rsidR="00B315C4" w:rsidRDefault="00B315C4" w:rsidP="0011424C">
      <w:pPr>
        <w:pStyle w:val="Title1"/>
      </w:pPr>
    </w:p>
    <w:p w14:paraId="78CD9AA2" w14:textId="77777777" w:rsidR="003C08D1" w:rsidRPr="006E3C23" w:rsidRDefault="00896B77" w:rsidP="0011424C">
      <w:pPr>
        <w:pStyle w:val="Title1"/>
      </w:pPr>
      <w:r>
        <w:t>PART 42</w:t>
      </w:r>
      <w:r w:rsidRPr="00896B77">
        <w:t xml:space="preserve"> CONTINUING AIRWORTHINESS MANAGEMENT ORGANISATION</w:t>
      </w:r>
    </w:p>
    <w:p w14:paraId="02B22C78" w14:textId="77777777" w:rsidR="003C08D1" w:rsidRPr="006974C1" w:rsidRDefault="003C08D1" w:rsidP="00E11A5E">
      <w:pPr>
        <w:rPr>
          <w:rStyle w:val="Strong"/>
        </w:rPr>
      </w:pPr>
      <w:r>
        <w:br w:type="page"/>
      </w:r>
      <w:r w:rsidR="00FA0C82" w:rsidRPr="006974C1">
        <w:rPr>
          <w:rStyle w:val="Strong"/>
        </w:rPr>
        <w:lastRenderedPageBreak/>
        <w:t>HOW TO CU</w:t>
      </w:r>
      <w:r w:rsidR="006974C1">
        <w:rPr>
          <w:rStyle w:val="Strong"/>
        </w:rPr>
        <w:t>S</w:t>
      </w:r>
      <w:r w:rsidR="00FA0C82" w:rsidRPr="006974C1">
        <w:rPr>
          <w:rStyle w:val="Strong"/>
        </w:rPr>
        <w:t xml:space="preserve">TOMISE </w:t>
      </w:r>
      <w:r w:rsidR="006974C1">
        <w:rPr>
          <w:rStyle w:val="Strong"/>
        </w:rPr>
        <w:t>THE SAMPLE EXPOSITION</w:t>
      </w:r>
    </w:p>
    <w:p w14:paraId="0860B590" w14:textId="77777777" w:rsidR="003C08D1" w:rsidRDefault="003C08D1" w:rsidP="003C08D1"/>
    <w:p w14:paraId="0122111D" w14:textId="77777777" w:rsidR="003C08D1" w:rsidRPr="00CE55C3" w:rsidRDefault="00141A2E" w:rsidP="00D30CC0">
      <w:pPr>
        <w:rPr>
          <w:bCs/>
          <w:szCs w:val="22"/>
        </w:rPr>
      </w:pPr>
      <w:r w:rsidRPr="00141A2E">
        <w:rPr>
          <w:bCs/>
          <w:szCs w:val="22"/>
        </w:rPr>
        <w:t>Paragraph 42.580</w:t>
      </w:r>
      <w:r w:rsidR="00B933A8">
        <w:rPr>
          <w:bCs/>
          <w:szCs w:val="22"/>
        </w:rPr>
        <w:t> </w:t>
      </w:r>
      <w:r w:rsidRPr="00141A2E">
        <w:rPr>
          <w:bCs/>
          <w:szCs w:val="22"/>
        </w:rPr>
        <w:t>(3)</w:t>
      </w:r>
      <w:r w:rsidR="00B933A8">
        <w:rPr>
          <w:bCs/>
          <w:szCs w:val="22"/>
        </w:rPr>
        <w:t> </w:t>
      </w:r>
      <w:r w:rsidRPr="00141A2E">
        <w:rPr>
          <w:bCs/>
          <w:szCs w:val="22"/>
        </w:rPr>
        <w:t xml:space="preserve">(a) </w:t>
      </w:r>
      <w:r w:rsidR="008E01F1">
        <w:rPr>
          <w:bCs/>
          <w:szCs w:val="22"/>
        </w:rPr>
        <w:t>of</w:t>
      </w:r>
      <w:r w:rsidR="00B933A8">
        <w:rPr>
          <w:bCs/>
          <w:szCs w:val="22"/>
        </w:rPr>
        <w:t xml:space="preserve"> the</w:t>
      </w:r>
      <w:r w:rsidR="008E01F1">
        <w:rPr>
          <w:bCs/>
          <w:szCs w:val="22"/>
        </w:rPr>
        <w:t xml:space="preserve"> </w:t>
      </w:r>
      <w:r w:rsidR="008E01F1" w:rsidRPr="00B933A8">
        <w:rPr>
          <w:bCs/>
          <w:i/>
          <w:szCs w:val="22"/>
        </w:rPr>
        <w:t>Civil Aviation Safety Regulation</w:t>
      </w:r>
      <w:r w:rsidR="00B933A8" w:rsidRPr="00B933A8">
        <w:rPr>
          <w:bCs/>
          <w:i/>
          <w:szCs w:val="22"/>
        </w:rPr>
        <w:t xml:space="preserve"> 19</w:t>
      </w:r>
      <w:r w:rsidR="003B166B">
        <w:rPr>
          <w:bCs/>
          <w:i/>
          <w:szCs w:val="22"/>
        </w:rPr>
        <w:t>9</w:t>
      </w:r>
      <w:r w:rsidR="00B933A8" w:rsidRPr="00B933A8">
        <w:rPr>
          <w:bCs/>
          <w:i/>
          <w:szCs w:val="22"/>
        </w:rPr>
        <w:t>8</w:t>
      </w:r>
      <w:r w:rsidR="008E01F1" w:rsidRPr="00B933A8">
        <w:rPr>
          <w:bCs/>
          <w:i/>
          <w:szCs w:val="22"/>
        </w:rPr>
        <w:t xml:space="preserve"> </w:t>
      </w:r>
      <w:r w:rsidR="008E01F1" w:rsidRPr="007E4ECA">
        <w:t xml:space="preserve">(CASR) </w:t>
      </w:r>
      <w:r w:rsidRPr="007E4ECA">
        <w:t>r</w:t>
      </w:r>
      <w:r w:rsidRPr="00141A2E">
        <w:rPr>
          <w:bCs/>
          <w:szCs w:val="22"/>
        </w:rPr>
        <w:t xml:space="preserve">equires an applicant for </w:t>
      </w:r>
      <w:r>
        <w:rPr>
          <w:bCs/>
          <w:szCs w:val="22"/>
        </w:rPr>
        <w:t xml:space="preserve">a </w:t>
      </w:r>
      <w:r w:rsidRPr="00141A2E">
        <w:rPr>
          <w:bCs/>
          <w:szCs w:val="22"/>
        </w:rPr>
        <w:t xml:space="preserve">continuing airworthiness management organisation (CAMO) approval to provide an exposition. This document would allow the applicant to prepare an exposition based </w:t>
      </w:r>
      <w:r w:rsidR="006D0083">
        <w:rPr>
          <w:bCs/>
          <w:szCs w:val="22"/>
        </w:rPr>
        <w:t xml:space="preserve">on </w:t>
      </w:r>
      <w:r w:rsidRPr="00141A2E">
        <w:rPr>
          <w:bCs/>
          <w:szCs w:val="22"/>
        </w:rPr>
        <w:t>the guidance and the sample text included in the document. This document is suitable for a potential small or medium size CAMO with a simple organisation</w:t>
      </w:r>
      <w:r w:rsidR="008E01F1">
        <w:rPr>
          <w:bCs/>
          <w:szCs w:val="22"/>
        </w:rPr>
        <w:t>al</w:t>
      </w:r>
      <w:r w:rsidRPr="00141A2E">
        <w:rPr>
          <w:bCs/>
          <w:szCs w:val="22"/>
        </w:rPr>
        <w:t xml:space="preserve"> </w:t>
      </w:r>
      <w:r w:rsidR="008E01F1" w:rsidRPr="00141A2E">
        <w:rPr>
          <w:bCs/>
          <w:szCs w:val="22"/>
        </w:rPr>
        <w:t>structure</w:t>
      </w:r>
      <w:r w:rsidR="008E01F1">
        <w:rPr>
          <w:bCs/>
          <w:szCs w:val="22"/>
        </w:rPr>
        <w:t xml:space="preserve"> that</w:t>
      </w:r>
      <w:r w:rsidRPr="00141A2E">
        <w:rPr>
          <w:bCs/>
          <w:szCs w:val="22"/>
        </w:rPr>
        <w:t xml:space="preserve"> would be responsible for </w:t>
      </w:r>
      <w:r w:rsidR="008E01F1">
        <w:rPr>
          <w:bCs/>
          <w:szCs w:val="22"/>
        </w:rPr>
        <w:t>man</w:t>
      </w:r>
      <w:r w:rsidR="005C39DC">
        <w:rPr>
          <w:bCs/>
          <w:szCs w:val="22"/>
        </w:rPr>
        <w:t>a</w:t>
      </w:r>
      <w:r w:rsidR="008E01F1">
        <w:rPr>
          <w:bCs/>
          <w:szCs w:val="22"/>
        </w:rPr>
        <w:t xml:space="preserve">ging </w:t>
      </w:r>
      <w:r w:rsidRPr="00141A2E">
        <w:rPr>
          <w:bCs/>
          <w:szCs w:val="22"/>
        </w:rPr>
        <w:t xml:space="preserve">continuing airworthiness </w:t>
      </w:r>
      <w:r w:rsidR="008E01F1">
        <w:rPr>
          <w:bCs/>
          <w:szCs w:val="22"/>
        </w:rPr>
        <w:t>for</w:t>
      </w:r>
      <w:r w:rsidRPr="00141A2E">
        <w:rPr>
          <w:bCs/>
          <w:szCs w:val="22"/>
        </w:rPr>
        <w:t xml:space="preserve"> aircraft authoris</w:t>
      </w:r>
      <w:r>
        <w:rPr>
          <w:bCs/>
          <w:szCs w:val="22"/>
        </w:rPr>
        <w:t xml:space="preserve">ed to operate under its own </w:t>
      </w:r>
      <w:r w:rsidR="00767871">
        <w:rPr>
          <w:bCs/>
          <w:szCs w:val="22"/>
        </w:rPr>
        <w:t>Air Operators Certificate (</w:t>
      </w:r>
      <w:r>
        <w:rPr>
          <w:bCs/>
          <w:szCs w:val="22"/>
        </w:rPr>
        <w:t>AOC</w:t>
      </w:r>
      <w:r w:rsidR="00767871">
        <w:rPr>
          <w:bCs/>
          <w:szCs w:val="22"/>
        </w:rPr>
        <w:t>)</w:t>
      </w:r>
      <w:r w:rsidR="003C08D1" w:rsidRPr="00EB71A8">
        <w:rPr>
          <w:bCs/>
          <w:szCs w:val="22"/>
        </w:rPr>
        <w:t xml:space="preserve">. </w:t>
      </w:r>
      <w:r w:rsidR="003C08D1" w:rsidRPr="00CE55C3">
        <w:rPr>
          <w:bCs/>
          <w:szCs w:val="22"/>
        </w:rPr>
        <w:t>The content relates directly to the requirements of Part 42 and the Part 42 Manual of Standards (MOS) as applicable to a CAMO.</w:t>
      </w:r>
    </w:p>
    <w:p w14:paraId="12F727B2" w14:textId="77777777" w:rsidR="003C08D1" w:rsidRPr="00CE55C3" w:rsidRDefault="003C08D1" w:rsidP="003C08D1">
      <w:pPr>
        <w:rPr>
          <w:bCs/>
          <w:szCs w:val="22"/>
        </w:rPr>
      </w:pPr>
    </w:p>
    <w:p w14:paraId="2EBA9BA8" w14:textId="77777777" w:rsidR="003C08D1" w:rsidRPr="00CE55C3" w:rsidRDefault="00B713CA" w:rsidP="003C08D1">
      <w:pPr>
        <w:rPr>
          <w:bCs/>
          <w:szCs w:val="22"/>
        </w:rPr>
      </w:pPr>
      <w:r w:rsidRPr="00B713CA">
        <w:rPr>
          <w:bCs/>
          <w:szCs w:val="22"/>
        </w:rPr>
        <w:t>The content of the document has been arranged into parts, sections and subsections to provide a logical structure for the proposed exposition. Each part deals with subject matters that have similar or common objective. For example</w:t>
      </w:r>
      <w:r w:rsidR="00B933A8">
        <w:rPr>
          <w:bCs/>
          <w:szCs w:val="22"/>
        </w:rPr>
        <w:t>,</w:t>
      </w:r>
      <w:r w:rsidRPr="00B713CA">
        <w:rPr>
          <w:bCs/>
          <w:szCs w:val="22"/>
        </w:rPr>
        <w:t xml:space="preserve"> Part 2 deals with core continuing airworthiness management obligation of the CAMO and </w:t>
      </w:r>
      <w:r w:rsidR="00552440">
        <w:rPr>
          <w:bCs/>
          <w:szCs w:val="22"/>
        </w:rPr>
        <w:t>Part</w:t>
      </w:r>
      <w:r w:rsidRPr="00B713CA">
        <w:rPr>
          <w:bCs/>
          <w:szCs w:val="22"/>
        </w:rPr>
        <w:t xml:space="preserve"> 3 deals with </w:t>
      </w:r>
      <w:r w:rsidR="00220302">
        <w:rPr>
          <w:bCs/>
          <w:szCs w:val="22"/>
        </w:rPr>
        <w:t xml:space="preserve">CAMO’s </w:t>
      </w:r>
      <w:r w:rsidRPr="00B713CA">
        <w:rPr>
          <w:bCs/>
          <w:szCs w:val="22"/>
        </w:rPr>
        <w:t xml:space="preserve">quality system. Within each </w:t>
      </w:r>
      <w:r w:rsidR="00552440">
        <w:rPr>
          <w:bCs/>
          <w:szCs w:val="22"/>
        </w:rPr>
        <w:t>p</w:t>
      </w:r>
      <w:r w:rsidRPr="00B713CA">
        <w:rPr>
          <w:bCs/>
          <w:szCs w:val="22"/>
        </w:rPr>
        <w:t>art a section deals with a particular subject matter and a subsection deals with a particular aspect of the subject matter</w:t>
      </w:r>
      <w:r w:rsidR="00552440">
        <w:rPr>
          <w:bCs/>
          <w:szCs w:val="22"/>
        </w:rPr>
        <w:t>.</w:t>
      </w:r>
      <w:r w:rsidRPr="00B713CA">
        <w:rPr>
          <w:bCs/>
          <w:szCs w:val="22"/>
        </w:rPr>
        <w:t xml:space="preserve"> For example, </w:t>
      </w:r>
      <w:r w:rsidR="00B933A8">
        <w:rPr>
          <w:bCs/>
          <w:szCs w:val="22"/>
        </w:rPr>
        <w:t>s</w:t>
      </w:r>
      <w:r w:rsidRPr="00B713CA">
        <w:rPr>
          <w:bCs/>
          <w:szCs w:val="22"/>
        </w:rPr>
        <w:t xml:space="preserve">ection 2.10 is about maintenance program and </w:t>
      </w:r>
      <w:r w:rsidR="00B933A8">
        <w:rPr>
          <w:bCs/>
          <w:szCs w:val="22"/>
        </w:rPr>
        <w:t>s</w:t>
      </w:r>
      <w:r w:rsidRPr="00B713CA">
        <w:rPr>
          <w:bCs/>
          <w:szCs w:val="22"/>
        </w:rPr>
        <w:t xml:space="preserve">ubsection 2.10.3 </w:t>
      </w:r>
      <w:r w:rsidR="00552440">
        <w:rPr>
          <w:bCs/>
          <w:szCs w:val="22"/>
        </w:rPr>
        <w:t xml:space="preserve">is </w:t>
      </w:r>
      <w:r w:rsidRPr="00B713CA">
        <w:rPr>
          <w:bCs/>
          <w:szCs w:val="22"/>
        </w:rPr>
        <w:t xml:space="preserve">about how the organisation ensures compliance with the approved maintenance program. </w:t>
      </w:r>
      <w:r w:rsidR="003C08D1" w:rsidRPr="00CE55C3">
        <w:rPr>
          <w:bCs/>
          <w:szCs w:val="22"/>
        </w:rPr>
        <w:t xml:space="preserve">The aim is to collate all the processes and procedures related to a subject under the relevant section in the exposition, irrespective of the location of the legislative requirements either in the Part 42 or in the Part 42 MOS. </w:t>
      </w:r>
    </w:p>
    <w:p w14:paraId="47F238BE" w14:textId="77777777" w:rsidR="00E02830" w:rsidRDefault="00E02830" w:rsidP="003C08D1">
      <w:pPr>
        <w:rPr>
          <w:bCs/>
          <w:szCs w:val="22"/>
        </w:rPr>
      </w:pPr>
    </w:p>
    <w:p w14:paraId="3277A7F1" w14:textId="77777777" w:rsidR="00E02830" w:rsidRPr="00CE55C3" w:rsidRDefault="003C08D1" w:rsidP="00E02830">
      <w:pPr>
        <w:rPr>
          <w:bCs/>
          <w:szCs w:val="22"/>
        </w:rPr>
      </w:pPr>
      <w:r w:rsidRPr="00CE55C3">
        <w:rPr>
          <w:bCs/>
          <w:szCs w:val="22"/>
        </w:rPr>
        <w:t xml:space="preserve">It is important for the users of this document to appreciate that no single sample exposition can </w:t>
      </w:r>
      <w:r w:rsidR="007277C3">
        <w:rPr>
          <w:bCs/>
          <w:szCs w:val="22"/>
        </w:rPr>
        <w:t>cater for</w:t>
      </w:r>
      <w:r w:rsidR="007277C3" w:rsidRPr="00CE55C3">
        <w:rPr>
          <w:bCs/>
          <w:szCs w:val="22"/>
        </w:rPr>
        <w:t xml:space="preserve"> </w:t>
      </w:r>
      <w:r w:rsidRPr="00CE55C3">
        <w:rPr>
          <w:bCs/>
          <w:szCs w:val="22"/>
        </w:rPr>
        <w:t xml:space="preserve">the needs of organisations </w:t>
      </w:r>
      <w:r w:rsidR="00776474" w:rsidRPr="00776474">
        <w:rPr>
          <w:bCs/>
          <w:szCs w:val="22"/>
        </w:rPr>
        <w:t xml:space="preserve">of varying size and complexity </w:t>
      </w:r>
      <w:r w:rsidRPr="00CE55C3">
        <w:rPr>
          <w:bCs/>
          <w:szCs w:val="22"/>
        </w:rPr>
        <w:t xml:space="preserve">or reflect the organisational structures, </w:t>
      </w:r>
      <w:r w:rsidR="00776474">
        <w:rPr>
          <w:bCs/>
          <w:szCs w:val="22"/>
        </w:rPr>
        <w:t>process</w:t>
      </w:r>
      <w:r w:rsidR="00776474" w:rsidRPr="00CE55C3">
        <w:rPr>
          <w:bCs/>
          <w:szCs w:val="22"/>
        </w:rPr>
        <w:t xml:space="preserve"> </w:t>
      </w:r>
      <w:r w:rsidRPr="00CE55C3">
        <w:rPr>
          <w:bCs/>
          <w:szCs w:val="22"/>
        </w:rPr>
        <w:t>and procedures</w:t>
      </w:r>
      <w:r w:rsidR="00776474" w:rsidRPr="00776474">
        <w:rPr>
          <w:bCs/>
        </w:rPr>
        <w:t xml:space="preserve"> </w:t>
      </w:r>
      <w:r w:rsidR="00776474">
        <w:rPr>
          <w:bCs/>
        </w:rPr>
        <w:t>of a number of different organisations</w:t>
      </w:r>
      <w:r w:rsidRPr="00CE55C3">
        <w:rPr>
          <w:bCs/>
          <w:szCs w:val="22"/>
        </w:rPr>
        <w:t xml:space="preserve">. </w:t>
      </w:r>
      <w:r w:rsidRPr="00776474">
        <w:rPr>
          <w:bCs/>
          <w:szCs w:val="22"/>
        </w:rPr>
        <w:t xml:space="preserve">This document is for guidance only and the structure and content of </w:t>
      </w:r>
      <w:r w:rsidR="00776474">
        <w:rPr>
          <w:bCs/>
          <w:szCs w:val="22"/>
        </w:rPr>
        <w:t>a</w:t>
      </w:r>
      <w:r w:rsidR="00776474" w:rsidRPr="00776474">
        <w:rPr>
          <w:bCs/>
          <w:szCs w:val="22"/>
        </w:rPr>
        <w:t xml:space="preserve"> </w:t>
      </w:r>
      <w:r w:rsidRPr="00776474">
        <w:rPr>
          <w:bCs/>
          <w:szCs w:val="22"/>
        </w:rPr>
        <w:t xml:space="preserve">CAMO’s exposition should reflect </w:t>
      </w:r>
      <w:r w:rsidR="00776474">
        <w:rPr>
          <w:bCs/>
          <w:szCs w:val="22"/>
        </w:rPr>
        <w:t>the unique</w:t>
      </w:r>
      <w:r w:rsidR="00776474" w:rsidRPr="00776474">
        <w:rPr>
          <w:bCs/>
          <w:szCs w:val="22"/>
        </w:rPr>
        <w:t xml:space="preserve"> </w:t>
      </w:r>
      <w:r w:rsidRPr="00776474">
        <w:rPr>
          <w:bCs/>
          <w:szCs w:val="22"/>
        </w:rPr>
        <w:t xml:space="preserve">structures, </w:t>
      </w:r>
      <w:r w:rsidR="00776474">
        <w:rPr>
          <w:bCs/>
          <w:szCs w:val="22"/>
        </w:rPr>
        <w:t>process</w:t>
      </w:r>
      <w:r w:rsidR="00776474" w:rsidRPr="00776474">
        <w:rPr>
          <w:bCs/>
          <w:szCs w:val="22"/>
        </w:rPr>
        <w:t xml:space="preserve"> </w:t>
      </w:r>
      <w:r w:rsidRPr="00776474">
        <w:rPr>
          <w:bCs/>
          <w:szCs w:val="22"/>
        </w:rPr>
        <w:t>and procedures</w:t>
      </w:r>
      <w:r w:rsidR="003961BC" w:rsidRPr="003961BC">
        <w:rPr>
          <w:bCs/>
        </w:rPr>
        <w:t xml:space="preserve"> </w:t>
      </w:r>
      <w:r w:rsidR="003961BC">
        <w:rPr>
          <w:bCs/>
        </w:rPr>
        <w:t>of the CAMO</w:t>
      </w:r>
      <w:r w:rsidRPr="00776474">
        <w:rPr>
          <w:bCs/>
          <w:szCs w:val="22"/>
        </w:rPr>
        <w:t xml:space="preserve">. </w:t>
      </w:r>
      <w:r w:rsidR="003961BC">
        <w:rPr>
          <w:bCs/>
          <w:color w:val="000000"/>
          <w:szCs w:val="22"/>
        </w:rPr>
        <w:t xml:space="preserve">The content of each </w:t>
      </w:r>
      <w:r w:rsidR="00E02830" w:rsidRPr="00776474">
        <w:rPr>
          <w:bCs/>
          <w:szCs w:val="22"/>
        </w:rPr>
        <w:t xml:space="preserve">section and subsection should be expanded according to the complexity of the processes and procedures of the </w:t>
      </w:r>
      <w:r w:rsidR="00141A2E">
        <w:rPr>
          <w:bCs/>
          <w:szCs w:val="22"/>
        </w:rPr>
        <w:t xml:space="preserve">potential </w:t>
      </w:r>
      <w:r w:rsidR="00E02830" w:rsidRPr="00776474">
        <w:rPr>
          <w:bCs/>
          <w:szCs w:val="22"/>
        </w:rPr>
        <w:t>CAMO.</w:t>
      </w:r>
    </w:p>
    <w:p w14:paraId="33729700" w14:textId="77777777" w:rsidR="00EB71A8" w:rsidRDefault="00EB71A8" w:rsidP="00EB71A8">
      <w:pPr>
        <w:rPr>
          <w:bCs/>
          <w:color w:val="000000"/>
          <w:szCs w:val="22"/>
        </w:rPr>
      </w:pPr>
    </w:p>
    <w:p w14:paraId="4E17BBA8" w14:textId="77777777" w:rsidR="00EB71A8" w:rsidRPr="00CE55C3" w:rsidRDefault="00EB71A8" w:rsidP="00825B4D">
      <w:pPr>
        <w:rPr>
          <w:bCs/>
          <w:color w:val="000000"/>
          <w:szCs w:val="22"/>
        </w:rPr>
      </w:pPr>
      <w:r w:rsidRPr="00CE55C3">
        <w:rPr>
          <w:bCs/>
          <w:color w:val="000000"/>
          <w:szCs w:val="22"/>
        </w:rPr>
        <w:t>To allow easy adoption of the content of this document into a CAMO’s exposition, the text in this document has been colour coded based on the significance of the text</w:t>
      </w:r>
      <w:r w:rsidR="00ED027A">
        <w:rPr>
          <w:bCs/>
          <w:color w:val="000000"/>
          <w:szCs w:val="22"/>
        </w:rPr>
        <w:t>. The following paragraphs explain the significance of the different colour text</w:t>
      </w:r>
      <w:r w:rsidRPr="00CE55C3">
        <w:rPr>
          <w:bCs/>
          <w:color w:val="000000"/>
          <w:szCs w:val="22"/>
        </w:rPr>
        <w:t>:</w:t>
      </w:r>
    </w:p>
    <w:p w14:paraId="7F870201" w14:textId="77777777" w:rsidR="00D30CC0" w:rsidRPr="00CE55C3" w:rsidRDefault="00D30CC0" w:rsidP="006974C1">
      <w:pPr>
        <w:numPr>
          <w:ilvl w:val="0"/>
          <w:numId w:val="14"/>
        </w:numPr>
        <w:tabs>
          <w:tab w:val="left" w:pos="426"/>
        </w:tabs>
        <w:spacing w:before="120" w:after="120"/>
        <w:ind w:left="426" w:right="386" w:hanging="284"/>
        <w:rPr>
          <w:bCs/>
          <w:color w:val="000000"/>
          <w:szCs w:val="22"/>
        </w:rPr>
      </w:pPr>
      <w:r w:rsidRPr="00CE55C3">
        <w:rPr>
          <w:b/>
          <w:bCs/>
          <w:color w:val="000000"/>
          <w:szCs w:val="22"/>
        </w:rPr>
        <w:t>Black Text:</w:t>
      </w:r>
      <w:r w:rsidRPr="00CE55C3">
        <w:rPr>
          <w:bCs/>
          <w:color w:val="000000"/>
          <w:szCs w:val="22"/>
        </w:rPr>
        <w:t xml:space="preserve"> It is recommended that all black text is retained as this addresses mandatory regulatory requirements. If black text is changed, the CAMO must ensure that the replacement text is of an equivalent or higher standard than that provided in this exposition (Note: a CAMO may expand black text as necessary according to the complexity of the processes and procedures of the CAMO). </w:t>
      </w:r>
    </w:p>
    <w:p w14:paraId="7964E8BB" w14:textId="77777777" w:rsidR="00D30CC0" w:rsidRPr="00CE55C3" w:rsidRDefault="00D30CC0" w:rsidP="006974C1">
      <w:pPr>
        <w:numPr>
          <w:ilvl w:val="0"/>
          <w:numId w:val="14"/>
        </w:numPr>
        <w:tabs>
          <w:tab w:val="left" w:pos="426"/>
        </w:tabs>
        <w:spacing w:before="120" w:after="120"/>
        <w:ind w:left="426" w:right="386" w:hanging="284"/>
        <w:rPr>
          <w:bCs/>
          <w:color w:val="000000"/>
          <w:szCs w:val="22"/>
        </w:rPr>
      </w:pPr>
      <w:r w:rsidRPr="00CE55C3">
        <w:rPr>
          <w:b/>
          <w:bCs/>
          <w:color w:val="FF0000"/>
          <w:szCs w:val="22"/>
        </w:rPr>
        <w:t>[Red Text]</w:t>
      </w:r>
      <w:r w:rsidRPr="00B157AB">
        <w:rPr>
          <w:b/>
          <w:bCs/>
          <w:color w:val="000000"/>
          <w:szCs w:val="22"/>
        </w:rPr>
        <w:t>:</w:t>
      </w:r>
      <w:r w:rsidRPr="00CE55C3">
        <w:rPr>
          <w:bCs/>
          <w:color w:val="000000"/>
          <w:szCs w:val="22"/>
        </w:rPr>
        <w:t xml:space="preserve"> This text style indicates where the organisation would be required to enter requirements specific to their organisation (e.g. what computer record system, aircraft types, specific ICA, etc.). It is also used to provide a selection of who is responsible for a CAMO function e.g. </w:t>
      </w:r>
      <w:r w:rsidR="00EB76B4">
        <w:rPr>
          <w:bCs/>
          <w:color w:val="000000"/>
          <w:szCs w:val="22"/>
        </w:rPr>
        <w:t>‘</w:t>
      </w:r>
      <w:r w:rsidRPr="00CE55C3">
        <w:rPr>
          <w:bCs/>
          <w:i/>
          <w:color w:val="000000"/>
          <w:szCs w:val="22"/>
        </w:rPr>
        <w:t>The</w:t>
      </w:r>
      <w:r w:rsidRPr="00CE55C3">
        <w:rPr>
          <w:bCs/>
          <w:color w:val="000000"/>
          <w:szCs w:val="22"/>
        </w:rPr>
        <w:t xml:space="preserve"> </w:t>
      </w:r>
      <w:r w:rsidRPr="00CE55C3">
        <w:rPr>
          <w:bCs/>
          <w:i/>
          <w:color w:val="FF0000"/>
          <w:szCs w:val="22"/>
        </w:rPr>
        <w:t xml:space="preserve">[CAM </w:t>
      </w:r>
      <w:r w:rsidRPr="00CE55C3">
        <w:rPr>
          <w:bCs/>
          <w:i/>
          <w:color w:val="FF0000"/>
          <w:szCs w:val="22"/>
          <w:u w:val="single"/>
        </w:rPr>
        <w:t>or</w:t>
      </w:r>
      <w:r w:rsidRPr="00CE55C3">
        <w:rPr>
          <w:bCs/>
          <w:i/>
          <w:color w:val="FF0000"/>
          <w:szCs w:val="22"/>
        </w:rPr>
        <w:t xml:space="preserve"> RM </w:t>
      </w:r>
      <w:r w:rsidRPr="00CE55C3">
        <w:rPr>
          <w:bCs/>
          <w:i/>
          <w:color w:val="FF0000"/>
          <w:szCs w:val="22"/>
          <w:u w:val="single"/>
        </w:rPr>
        <w:t>or</w:t>
      </w:r>
      <w:r w:rsidRPr="00CE55C3">
        <w:rPr>
          <w:bCs/>
          <w:i/>
          <w:color w:val="FF0000"/>
          <w:szCs w:val="22"/>
        </w:rPr>
        <w:t xml:space="preserve"> QM] </w:t>
      </w:r>
      <w:r w:rsidRPr="00CE55C3">
        <w:rPr>
          <w:bCs/>
          <w:i/>
          <w:color w:val="000000"/>
          <w:szCs w:val="22"/>
        </w:rPr>
        <w:t>is responsible for authorising an ARE</w:t>
      </w:r>
      <w:r w:rsidR="005C39DC">
        <w:rPr>
          <w:bCs/>
          <w:i/>
          <w:color w:val="000000"/>
          <w:szCs w:val="22"/>
        </w:rPr>
        <w:t>’</w:t>
      </w:r>
      <w:r w:rsidRPr="00CE55C3">
        <w:rPr>
          <w:bCs/>
          <w:i/>
          <w:color w:val="000000"/>
          <w:szCs w:val="22"/>
        </w:rPr>
        <w:t xml:space="preserve">, </w:t>
      </w:r>
      <w:r w:rsidRPr="00CE55C3">
        <w:rPr>
          <w:bCs/>
          <w:color w:val="000000"/>
          <w:szCs w:val="22"/>
        </w:rPr>
        <w:t>whereby the CAMO is to select the position, delete all other red text and then turn the remaining text black.</w:t>
      </w:r>
    </w:p>
    <w:p w14:paraId="2F413E41" w14:textId="77777777" w:rsidR="00B933A8" w:rsidRDefault="00D30CC0" w:rsidP="006974C1">
      <w:pPr>
        <w:numPr>
          <w:ilvl w:val="0"/>
          <w:numId w:val="14"/>
        </w:numPr>
        <w:tabs>
          <w:tab w:val="left" w:pos="426"/>
        </w:tabs>
        <w:spacing w:before="120" w:after="120"/>
        <w:ind w:left="426" w:right="386" w:hanging="284"/>
        <w:rPr>
          <w:bCs/>
          <w:color w:val="000000"/>
          <w:szCs w:val="22"/>
        </w:rPr>
      </w:pPr>
      <w:r w:rsidRPr="00CE55C3">
        <w:rPr>
          <w:b/>
          <w:bCs/>
          <w:color w:val="0070C0"/>
          <w:szCs w:val="22"/>
        </w:rPr>
        <w:t>Blue Text</w:t>
      </w:r>
      <w:r w:rsidRPr="00CE55C3">
        <w:rPr>
          <w:b/>
          <w:bCs/>
          <w:color w:val="000000"/>
          <w:szCs w:val="22"/>
        </w:rPr>
        <w:t xml:space="preserve">: </w:t>
      </w:r>
      <w:r w:rsidRPr="00CE55C3">
        <w:rPr>
          <w:bCs/>
          <w:color w:val="000000"/>
          <w:szCs w:val="22"/>
        </w:rPr>
        <w:t>In some cases, the regulation/MOS does not define specifically how a requirement is to be achieved. In these cases, blue text has been included to illustrate one example of how this requirement may be described. The organisation should carefully consider the provided content and may either</w:t>
      </w:r>
      <w:r w:rsidR="00B933A8">
        <w:rPr>
          <w:bCs/>
          <w:color w:val="000000"/>
          <w:szCs w:val="22"/>
        </w:rPr>
        <w:t>:</w:t>
      </w:r>
    </w:p>
    <w:p w14:paraId="74FE01E0" w14:textId="77777777" w:rsidR="00B933A8" w:rsidRDefault="00D30CC0" w:rsidP="006974C1">
      <w:pPr>
        <w:numPr>
          <w:ilvl w:val="1"/>
          <w:numId w:val="14"/>
        </w:numPr>
        <w:tabs>
          <w:tab w:val="left" w:pos="426"/>
        </w:tabs>
        <w:spacing w:before="120" w:after="120"/>
        <w:ind w:right="386"/>
        <w:rPr>
          <w:bCs/>
          <w:color w:val="000000"/>
          <w:szCs w:val="22"/>
        </w:rPr>
      </w:pPr>
      <w:r w:rsidRPr="00CE55C3">
        <w:rPr>
          <w:bCs/>
          <w:color w:val="000000"/>
          <w:szCs w:val="22"/>
        </w:rPr>
        <w:t>delete the blue text and replace it with their specific process</w:t>
      </w:r>
      <w:r w:rsidR="00B933A8">
        <w:rPr>
          <w:bCs/>
          <w:color w:val="000000"/>
          <w:szCs w:val="22"/>
        </w:rPr>
        <w:t>; or</w:t>
      </w:r>
    </w:p>
    <w:p w14:paraId="4F9AEC67" w14:textId="77777777" w:rsidR="00B933A8" w:rsidRDefault="00D30CC0" w:rsidP="006974C1">
      <w:pPr>
        <w:numPr>
          <w:ilvl w:val="1"/>
          <w:numId w:val="14"/>
        </w:numPr>
        <w:tabs>
          <w:tab w:val="left" w:pos="426"/>
        </w:tabs>
        <w:spacing w:before="120" w:after="120"/>
        <w:ind w:right="386"/>
        <w:rPr>
          <w:bCs/>
          <w:color w:val="000000"/>
          <w:szCs w:val="22"/>
        </w:rPr>
      </w:pPr>
      <w:r w:rsidRPr="00CE55C3">
        <w:rPr>
          <w:bCs/>
          <w:color w:val="000000"/>
          <w:szCs w:val="22"/>
        </w:rPr>
        <w:t>use the blue text with necessary changes made before including it in their exposition</w:t>
      </w:r>
      <w:r w:rsidR="00B933A8">
        <w:rPr>
          <w:bCs/>
          <w:color w:val="000000"/>
          <w:szCs w:val="22"/>
        </w:rPr>
        <w:t>;</w:t>
      </w:r>
      <w:r w:rsidRPr="00CE55C3">
        <w:rPr>
          <w:bCs/>
          <w:color w:val="000000"/>
          <w:szCs w:val="22"/>
        </w:rPr>
        <w:t xml:space="preserve"> or</w:t>
      </w:r>
    </w:p>
    <w:p w14:paraId="056C1957" w14:textId="77777777" w:rsidR="00D30CC0" w:rsidRPr="00CE55C3" w:rsidRDefault="00D30CC0" w:rsidP="006974C1">
      <w:pPr>
        <w:numPr>
          <w:ilvl w:val="1"/>
          <w:numId w:val="14"/>
        </w:numPr>
        <w:tabs>
          <w:tab w:val="left" w:pos="426"/>
        </w:tabs>
        <w:spacing w:before="120" w:after="120"/>
        <w:ind w:right="386"/>
        <w:rPr>
          <w:bCs/>
          <w:color w:val="000000"/>
          <w:szCs w:val="22"/>
        </w:rPr>
      </w:pPr>
      <w:r w:rsidRPr="00CE55C3">
        <w:rPr>
          <w:bCs/>
          <w:color w:val="000000"/>
          <w:szCs w:val="22"/>
        </w:rPr>
        <w:t>use the example blue text as written, ensuring that the organisation then adopts that process.</w:t>
      </w:r>
    </w:p>
    <w:p w14:paraId="1F14E3FE" w14:textId="77777777" w:rsidR="00D30CC0" w:rsidRDefault="00D30CC0" w:rsidP="003B166B">
      <w:pPr>
        <w:numPr>
          <w:ilvl w:val="0"/>
          <w:numId w:val="14"/>
        </w:numPr>
        <w:tabs>
          <w:tab w:val="left" w:pos="426"/>
        </w:tabs>
        <w:spacing w:before="120"/>
        <w:ind w:left="426" w:right="386" w:hanging="284"/>
        <w:jc w:val="both"/>
        <w:rPr>
          <w:bCs/>
          <w:color w:val="000000"/>
          <w:szCs w:val="22"/>
        </w:rPr>
      </w:pPr>
      <w:r w:rsidRPr="00CE55C3">
        <w:rPr>
          <w:b/>
          <w:bCs/>
          <w:color w:val="000000"/>
          <w:szCs w:val="22"/>
        </w:rPr>
        <w:lastRenderedPageBreak/>
        <w:t>Guidance:</w:t>
      </w:r>
      <w:r w:rsidRPr="00CE55C3">
        <w:rPr>
          <w:bCs/>
          <w:color w:val="000000"/>
          <w:szCs w:val="22"/>
        </w:rPr>
        <w:t xml:space="preserve"> Wherever there is blue text, guidance text will be provided (as per the format of this guidance). The </w:t>
      </w:r>
      <w:r w:rsidR="00843A00">
        <w:rPr>
          <w:bCs/>
          <w:color w:val="000000"/>
          <w:szCs w:val="22"/>
        </w:rPr>
        <w:t>a</w:t>
      </w:r>
      <w:r w:rsidRPr="00CE55C3">
        <w:rPr>
          <w:bCs/>
          <w:color w:val="000000"/>
          <w:szCs w:val="22"/>
        </w:rPr>
        <w:t>uthor of the exposition should delete all guidance text prior to submission of the exposition to CASA</w:t>
      </w:r>
      <w:r w:rsidR="00E11A5E">
        <w:rPr>
          <w:bCs/>
          <w:color w:val="000000"/>
          <w:szCs w:val="22"/>
        </w:rPr>
        <w:t>.</w:t>
      </w:r>
    </w:p>
    <w:p w14:paraId="7F7B4263" w14:textId="77777777" w:rsidR="00825B4D" w:rsidRPr="00825B4D" w:rsidRDefault="00825B4D" w:rsidP="00825B4D"/>
    <w:p w14:paraId="36AEDC3B" w14:textId="77777777" w:rsidR="005D5FEE" w:rsidRDefault="005D5FEE" w:rsidP="005D5FEE">
      <w:r>
        <w:t xml:space="preserve">Note: The AMO does not need to track changes when using this template as CASA will use document compare software to identify all differences during the exposition assessment.   </w:t>
      </w:r>
    </w:p>
    <w:p w14:paraId="6D439E78" w14:textId="77777777" w:rsidR="005D5FEE" w:rsidRDefault="005D5FEE" w:rsidP="00ED027A">
      <w:pPr>
        <w:rPr>
          <w:bCs/>
        </w:rPr>
      </w:pPr>
    </w:p>
    <w:p w14:paraId="56235608" w14:textId="77777777" w:rsidR="00ED027A" w:rsidRDefault="00ED027A" w:rsidP="00ED027A">
      <w:pPr>
        <w:rPr>
          <w:bCs/>
        </w:rPr>
      </w:pPr>
      <w:r>
        <w:rPr>
          <w:bCs/>
        </w:rPr>
        <w:t>Where the content of the exposition requires processes</w:t>
      </w:r>
      <w:r w:rsidRPr="0054245B">
        <w:rPr>
          <w:bCs/>
        </w:rPr>
        <w:t xml:space="preserve"> </w:t>
      </w:r>
      <w:r>
        <w:rPr>
          <w:bCs/>
        </w:rPr>
        <w:t>and procedures to be provided, these may be included in other documents provided they are referred to in the exposition. However, in that case, the other documents form part of the exposition and are</w:t>
      </w:r>
      <w:r w:rsidRPr="0000372C">
        <w:rPr>
          <w:bCs/>
        </w:rPr>
        <w:t xml:space="preserve"> subject to the same requirements and controls as the exposition</w:t>
      </w:r>
      <w:r>
        <w:rPr>
          <w:bCs/>
        </w:rPr>
        <w:t xml:space="preserve">. Processes and procedures included or referred to in the exposition should be of adequate depth and include enough details to demonstrate they establish compliance with the applicable requirements of Part 42 and the Part 42 MOS. </w:t>
      </w:r>
    </w:p>
    <w:p w14:paraId="24A8553D" w14:textId="77777777" w:rsidR="00ED027A" w:rsidRDefault="00ED027A" w:rsidP="00ED027A">
      <w:pPr>
        <w:rPr>
          <w:bCs/>
        </w:rPr>
      </w:pPr>
    </w:p>
    <w:p w14:paraId="68DAC0F3" w14:textId="77777777" w:rsidR="00ED027A" w:rsidRDefault="00ED027A" w:rsidP="00ED027A">
      <w:pPr>
        <w:rPr>
          <w:bCs/>
        </w:rPr>
      </w:pPr>
      <w:r>
        <w:rPr>
          <w:bCs/>
        </w:rPr>
        <w:t>Duties and responsibilities of individuals as mentioned in the exposition should relate to the obligation of the organisation or the individual under Part 42 and Part 42 MOS, and are not meant to cover employment conditions, performance criteria or administrative functions. Where content of the exposition requires identifying the individual responsible for an action or a decision that is part of a process, it is intended that the individual will be identified by their position title (such as ‘</w:t>
      </w:r>
      <w:r w:rsidRPr="00590E74">
        <w:rPr>
          <w:bCs/>
          <w:i/>
        </w:rPr>
        <w:t>continuing airworthiness manager’</w:t>
      </w:r>
      <w:r>
        <w:rPr>
          <w:bCs/>
        </w:rPr>
        <w:t>) or if applicable, by means that describes their function (such as ‘</w:t>
      </w:r>
      <w:r w:rsidRPr="00931E94">
        <w:rPr>
          <w:bCs/>
          <w:i/>
        </w:rPr>
        <w:t>airworthiness review employees</w:t>
      </w:r>
      <w:r>
        <w:rPr>
          <w:bCs/>
        </w:rPr>
        <w:t>’ or ‘</w:t>
      </w:r>
      <w:r w:rsidRPr="0053661D">
        <w:rPr>
          <w:bCs/>
          <w:i/>
        </w:rPr>
        <w:t>data entry clerks</w:t>
      </w:r>
      <w:r>
        <w:rPr>
          <w:bCs/>
          <w:i/>
        </w:rPr>
        <w:t>’</w:t>
      </w:r>
      <w:r>
        <w:rPr>
          <w:bCs/>
        </w:rPr>
        <w:t xml:space="preserve">). </w:t>
      </w:r>
    </w:p>
    <w:p w14:paraId="2B292888" w14:textId="77777777" w:rsidR="00ED027A" w:rsidRDefault="00ED027A" w:rsidP="00ED027A">
      <w:pPr>
        <w:rPr>
          <w:bCs/>
        </w:rPr>
      </w:pPr>
    </w:p>
    <w:p w14:paraId="6504C5B7" w14:textId="77777777" w:rsidR="00ED027A" w:rsidRDefault="00ED027A" w:rsidP="00694A9E">
      <w:pPr>
        <w:spacing w:after="120"/>
        <w:rPr>
          <w:bCs/>
        </w:rPr>
      </w:pPr>
      <w:r>
        <w:rPr>
          <w:bCs/>
        </w:rPr>
        <w:t xml:space="preserve">Where content of the exposition deals with records to be created or kept by the organisation, the relevant procedures in the exposition should take into account the requirements of </w:t>
      </w:r>
      <w:r w:rsidRPr="008A7AF0">
        <w:rPr>
          <w:bCs/>
        </w:rPr>
        <w:t>Subpart</w:t>
      </w:r>
      <w:r w:rsidR="00D937E8">
        <w:rPr>
          <w:bCs/>
        </w:rPr>
        <w:t> </w:t>
      </w:r>
      <w:r w:rsidRPr="008A7AF0">
        <w:rPr>
          <w:bCs/>
        </w:rPr>
        <w:t>42.N</w:t>
      </w:r>
      <w:r>
        <w:rPr>
          <w:bCs/>
        </w:rPr>
        <w:t xml:space="preserve"> in relation to the following:</w:t>
      </w:r>
    </w:p>
    <w:p w14:paraId="0321F54B" w14:textId="77777777" w:rsidR="00ED027A" w:rsidRDefault="00ED027A" w:rsidP="006974C1">
      <w:pPr>
        <w:numPr>
          <w:ilvl w:val="0"/>
          <w:numId w:val="15"/>
        </w:numPr>
        <w:tabs>
          <w:tab w:val="clear" w:pos="360"/>
          <w:tab w:val="num" w:pos="426"/>
        </w:tabs>
        <w:overflowPunct/>
        <w:spacing w:after="60"/>
        <w:ind w:left="357" w:hanging="215"/>
        <w:textAlignment w:val="auto"/>
        <w:rPr>
          <w:bCs/>
        </w:rPr>
      </w:pPr>
      <w:r>
        <w:rPr>
          <w:bCs/>
        </w:rPr>
        <w:t>legibility of the record</w:t>
      </w:r>
    </w:p>
    <w:p w14:paraId="48CC02BB" w14:textId="77777777" w:rsidR="00ED027A" w:rsidRDefault="00ED027A" w:rsidP="006974C1">
      <w:pPr>
        <w:numPr>
          <w:ilvl w:val="0"/>
          <w:numId w:val="15"/>
        </w:numPr>
        <w:tabs>
          <w:tab w:val="clear" w:pos="360"/>
          <w:tab w:val="num" w:pos="426"/>
        </w:tabs>
        <w:overflowPunct/>
        <w:spacing w:after="60"/>
        <w:ind w:left="357" w:hanging="215"/>
        <w:textAlignment w:val="auto"/>
        <w:rPr>
          <w:bCs/>
        </w:rPr>
      </w:pPr>
      <w:r>
        <w:rPr>
          <w:bCs/>
        </w:rPr>
        <w:t xml:space="preserve">retrieval </w:t>
      </w:r>
      <w:r w:rsidRPr="008A7AF0">
        <w:rPr>
          <w:bCs/>
        </w:rPr>
        <w:t xml:space="preserve">of </w:t>
      </w:r>
      <w:r>
        <w:rPr>
          <w:bCs/>
        </w:rPr>
        <w:t>records</w:t>
      </w:r>
    </w:p>
    <w:p w14:paraId="55919A86" w14:textId="77777777" w:rsidR="00ED027A" w:rsidRDefault="00ED027A" w:rsidP="006974C1">
      <w:pPr>
        <w:numPr>
          <w:ilvl w:val="0"/>
          <w:numId w:val="15"/>
        </w:numPr>
        <w:tabs>
          <w:tab w:val="clear" w:pos="360"/>
          <w:tab w:val="num" w:pos="426"/>
        </w:tabs>
        <w:overflowPunct/>
        <w:spacing w:after="240"/>
        <w:ind w:left="357" w:hanging="215"/>
        <w:textAlignment w:val="auto"/>
        <w:rPr>
          <w:bCs/>
        </w:rPr>
      </w:pPr>
      <w:r>
        <w:rPr>
          <w:bCs/>
        </w:rPr>
        <w:t>protection of the records</w:t>
      </w:r>
      <w:r w:rsidRPr="008A7AF0">
        <w:rPr>
          <w:bCs/>
        </w:rPr>
        <w:t xml:space="preserve"> from loss, d</w:t>
      </w:r>
      <w:r>
        <w:rPr>
          <w:bCs/>
        </w:rPr>
        <w:t>amage or accidental alteration.</w:t>
      </w:r>
    </w:p>
    <w:p w14:paraId="4DE1E850" w14:textId="77777777" w:rsidR="003C08D1" w:rsidRDefault="00ED027A" w:rsidP="00ED027A">
      <w:pPr>
        <w:rPr>
          <w:bCs/>
          <w:szCs w:val="22"/>
        </w:rPr>
      </w:pPr>
      <w:r>
        <w:rPr>
          <w:bCs/>
        </w:rPr>
        <w:t>CASA recommends worksheets, checklists, forms, lists of items and personnel etc. required under the exposition or associated with the processes or procedures required by the exposition should be included as appendices at the end of the exposition. However, as mentioned above, they may be included in other documents that contain the processes and procedures or in any other document if it is convenient for the organisation to do so.</w:t>
      </w:r>
    </w:p>
    <w:p w14:paraId="6E9A1289" w14:textId="77777777" w:rsidR="00EB71A8" w:rsidRPr="00ED027A" w:rsidRDefault="00EB71A8" w:rsidP="003C08D1">
      <w:pPr>
        <w:rPr>
          <w:bCs/>
          <w:szCs w:val="22"/>
        </w:rPr>
      </w:pPr>
    </w:p>
    <w:p w14:paraId="27C60AEE" w14:textId="77777777" w:rsidR="0067176A" w:rsidRPr="00ED027A" w:rsidRDefault="0067176A" w:rsidP="00FE7F94">
      <w:pPr>
        <w:rPr>
          <w:szCs w:val="22"/>
        </w:rPr>
        <w:sectPr w:rsidR="0067176A" w:rsidRPr="00ED027A" w:rsidSect="00B76205">
          <w:headerReference w:type="first" r:id="rId15"/>
          <w:footerReference w:type="first" r:id="rId16"/>
          <w:pgSz w:w="11909" w:h="16834" w:code="9"/>
          <w:pgMar w:top="1134" w:right="1440" w:bottom="1134" w:left="1151" w:header="567" w:footer="284" w:gutter="0"/>
          <w:pgNumType w:start="1"/>
          <w:cols w:space="720"/>
          <w:noEndnote/>
          <w:titlePg/>
        </w:sectPr>
      </w:pPr>
    </w:p>
    <w:p w14:paraId="739E1B5C" w14:textId="77777777" w:rsidR="003C08D1" w:rsidRDefault="003C08D1" w:rsidP="003C08D1">
      <w:pPr>
        <w:jc w:val="center"/>
      </w:pPr>
    </w:p>
    <w:p w14:paraId="138C7C87" w14:textId="77777777" w:rsidR="003C08D1" w:rsidRDefault="003C08D1" w:rsidP="003C08D1">
      <w:pPr>
        <w:jc w:val="center"/>
      </w:pPr>
    </w:p>
    <w:p w14:paraId="0F92144C" w14:textId="77777777" w:rsidR="003C08D1" w:rsidRDefault="003C08D1" w:rsidP="003C08D1">
      <w:pPr>
        <w:jc w:val="center"/>
      </w:pPr>
    </w:p>
    <w:p w14:paraId="7221657F" w14:textId="77777777" w:rsidR="003C08D1" w:rsidRDefault="003C08D1" w:rsidP="003C08D1">
      <w:pPr>
        <w:jc w:val="center"/>
      </w:pPr>
    </w:p>
    <w:p w14:paraId="063FBAB1" w14:textId="77777777" w:rsidR="003C08D1" w:rsidRDefault="003C08D1" w:rsidP="003C08D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tblGrid>
      <w:tr w:rsidR="003C08D1" w:rsidRPr="00D27254" w14:paraId="05919F17" w14:textId="77777777" w:rsidTr="00947AEE">
        <w:trPr>
          <w:trHeight w:val="1176"/>
          <w:jc w:val="center"/>
        </w:trPr>
        <w:tc>
          <w:tcPr>
            <w:tcW w:w="3104" w:type="dxa"/>
            <w:shd w:val="clear" w:color="auto" w:fill="auto"/>
            <w:vAlign w:val="center"/>
          </w:tcPr>
          <w:p w14:paraId="55E9CE06" w14:textId="77777777" w:rsidR="003C08D1" w:rsidRPr="00D27254" w:rsidRDefault="003C08D1" w:rsidP="00947AEE">
            <w:pPr>
              <w:jc w:val="center"/>
              <w:rPr>
                <w:rFonts w:cs="Arial"/>
                <w:color w:val="548DD4"/>
                <w:sz w:val="32"/>
                <w:szCs w:val="32"/>
              </w:rPr>
            </w:pPr>
            <w:r>
              <w:rPr>
                <w:rFonts w:cs="Arial"/>
                <w:color w:val="548DD4"/>
                <w:sz w:val="32"/>
                <w:szCs w:val="32"/>
              </w:rPr>
              <w:t xml:space="preserve">Optional </w:t>
            </w:r>
            <w:r w:rsidRPr="00D27254">
              <w:rPr>
                <w:rFonts w:cs="Arial"/>
                <w:color w:val="548DD4"/>
                <w:sz w:val="32"/>
                <w:szCs w:val="32"/>
              </w:rPr>
              <w:t>Organisation Logo</w:t>
            </w:r>
          </w:p>
        </w:tc>
      </w:tr>
    </w:tbl>
    <w:p w14:paraId="3E90DFD7" w14:textId="77777777" w:rsidR="003C08D1" w:rsidRDefault="003C08D1" w:rsidP="003C08D1">
      <w:pPr>
        <w:jc w:val="center"/>
      </w:pPr>
    </w:p>
    <w:p w14:paraId="56E81492" w14:textId="77777777" w:rsidR="003C08D1" w:rsidRDefault="003C08D1" w:rsidP="003C08D1">
      <w:pPr>
        <w:jc w:val="center"/>
      </w:pPr>
    </w:p>
    <w:p w14:paraId="2069FA3C" w14:textId="77777777" w:rsidR="003C08D1" w:rsidRDefault="003C08D1" w:rsidP="003C08D1">
      <w:pPr>
        <w:jc w:val="center"/>
      </w:pPr>
    </w:p>
    <w:p w14:paraId="1CB1976E" w14:textId="77777777" w:rsidR="003C08D1" w:rsidRDefault="003C08D1" w:rsidP="003C08D1">
      <w:pPr>
        <w:jc w:val="center"/>
      </w:pPr>
    </w:p>
    <w:p w14:paraId="640B2350" w14:textId="77777777" w:rsidR="003C08D1" w:rsidRDefault="003C08D1" w:rsidP="003C08D1">
      <w:pPr>
        <w:jc w:val="center"/>
      </w:pPr>
    </w:p>
    <w:p w14:paraId="1A56916D" w14:textId="77777777" w:rsidR="003C08D1" w:rsidRDefault="003C08D1" w:rsidP="003C08D1">
      <w:pPr>
        <w:jc w:val="center"/>
      </w:pPr>
    </w:p>
    <w:p w14:paraId="0615C284" w14:textId="77777777" w:rsidR="003C08D1" w:rsidRDefault="003C08D1" w:rsidP="003C08D1">
      <w:pPr>
        <w:jc w:val="center"/>
      </w:pPr>
    </w:p>
    <w:p w14:paraId="0BD3F31C" w14:textId="77777777" w:rsidR="003C08D1" w:rsidRDefault="003C08D1" w:rsidP="003C08D1">
      <w:pPr>
        <w:jc w:val="center"/>
      </w:pPr>
    </w:p>
    <w:p w14:paraId="5D2232A4" w14:textId="77777777" w:rsidR="003C08D1" w:rsidRPr="00AD6A73" w:rsidRDefault="003C08D1" w:rsidP="0011424C">
      <w:pPr>
        <w:pStyle w:val="Title1"/>
        <w:rPr>
          <w:rStyle w:val="redtext"/>
        </w:rPr>
      </w:pPr>
      <w:r w:rsidRPr="00AD6A73">
        <w:rPr>
          <w:rStyle w:val="redtext"/>
        </w:rPr>
        <w:t xml:space="preserve">[AOC HOLDER NAME]  </w:t>
      </w:r>
    </w:p>
    <w:p w14:paraId="03FDA3A2" w14:textId="77777777" w:rsidR="003C08D1" w:rsidRPr="006E3C23" w:rsidRDefault="003C08D1" w:rsidP="0011424C">
      <w:pPr>
        <w:pStyle w:val="Title1"/>
      </w:pPr>
      <w:r w:rsidRPr="006E3C23">
        <w:t>P</w:t>
      </w:r>
      <w:r>
        <w:t>ART</w:t>
      </w:r>
      <w:r w:rsidRPr="006E3C23">
        <w:t xml:space="preserve"> </w:t>
      </w:r>
      <w:r>
        <w:t xml:space="preserve">42 CONTINUING AIRWORTHINESS MANAGEMENT </w:t>
      </w:r>
      <w:r w:rsidRPr="006E3C23">
        <w:t>ORGANISATION</w:t>
      </w:r>
      <w:r>
        <w:t xml:space="preserve"> EXPOSITION</w:t>
      </w:r>
    </w:p>
    <w:p w14:paraId="347B4077" w14:textId="77777777" w:rsidR="003C08D1" w:rsidRPr="006E3C23" w:rsidRDefault="003C08D1" w:rsidP="0011424C">
      <w:pPr>
        <w:pStyle w:val="Title1"/>
      </w:pPr>
    </w:p>
    <w:p w14:paraId="7764DB10" w14:textId="77777777" w:rsidR="003C08D1" w:rsidRPr="006E3C23" w:rsidRDefault="003C08D1" w:rsidP="0011424C">
      <w:pPr>
        <w:pStyle w:val="Title1"/>
      </w:pPr>
    </w:p>
    <w:p w14:paraId="7334D9BD" w14:textId="77777777" w:rsidR="003C08D1" w:rsidRPr="006E3C23" w:rsidRDefault="003C08D1" w:rsidP="0011424C">
      <w:pPr>
        <w:pStyle w:val="Title1"/>
      </w:pPr>
    </w:p>
    <w:p w14:paraId="4D921B46" w14:textId="77777777" w:rsidR="003C08D1" w:rsidRDefault="003C08D1" w:rsidP="003C08D1"/>
    <w:p w14:paraId="792D30C1" w14:textId="77777777" w:rsidR="003C08D1" w:rsidRPr="0059094F" w:rsidRDefault="003C08D1" w:rsidP="003C08D1">
      <w:pPr>
        <w:jc w:val="center"/>
        <w:rPr>
          <w:i/>
        </w:rPr>
      </w:pPr>
      <w:r w:rsidRPr="0059094F">
        <w:rPr>
          <w:i/>
        </w:rPr>
        <w:t xml:space="preserve">This exposition has been developed to meet the Civil Aviation Safety Regulations 1998 (CASR) Part 42 Continuing Airworthiness Management Organisation </w:t>
      </w:r>
      <w:r>
        <w:rPr>
          <w:i/>
        </w:rPr>
        <w:t xml:space="preserve">exposition </w:t>
      </w:r>
      <w:r w:rsidRPr="0059094F">
        <w:rPr>
          <w:i/>
        </w:rPr>
        <w:t>requirements</w:t>
      </w:r>
    </w:p>
    <w:p w14:paraId="55B464A2" w14:textId="77777777" w:rsidR="003C08D1" w:rsidRPr="00825B4D" w:rsidRDefault="003C08D1" w:rsidP="00825B4D"/>
    <w:p w14:paraId="048572E5" w14:textId="77777777" w:rsidR="003C08D1" w:rsidRPr="0059094F" w:rsidRDefault="003C08D1" w:rsidP="00AD6A73">
      <w:pPr>
        <w:pStyle w:val="StyleBoldItalicCentered"/>
      </w:pPr>
      <w:r w:rsidRPr="0059094F">
        <w:t>CAMO approval certificate reference number</w:t>
      </w:r>
    </w:p>
    <w:p w14:paraId="0E957F14" w14:textId="77777777" w:rsidR="003C08D1" w:rsidRPr="00F91B15" w:rsidRDefault="003C08D1" w:rsidP="003C08D1">
      <w:pPr>
        <w:jc w:val="center"/>
        <w:rPr>
          <w:color w:val="FF0000"/>
        </w:rPr>
      </w:pPr>
      <w:r w:rsidRPr="00F91B15">
        <w:rPr>
          <w:color w:val="FF0000"/>
        </w:rPr>
        <w:t>[CAMO certificate number]</w:t>
      </w:r>
    </w:p>
    <w:p w14:paraId="1838EB79" w14:textId="77777777" w:rsidR="003C08D1" w:rsidRPr="00F91B15" w:rsidRDefault="003C08D1" w:rsidP="003C08D1">
      <w:pPr>
        <w:jc w:val="center"/>
      </w:pPr>
      <w:r w:rsidRPr="00F91B15">
        <w:t xml:space="preserve"> </w:t>
      </w:r>
    </w:p>
    <w:p w14:paraId="5AAE4631" w14:textId="77777777" w:rsidR="003C08D1" w:rsidRPr="00F91B15" w:rsidRDefault="003C08D1" w:rsidP="003C08D1">
      <w:pPr>
        <w:jc w:val="center"/>
        <w:rPr>
          <w:color w:val="FF0000"/>
        </w:rPr>
      </w:pPr>
      <w:r w:rsidRPr="00F91B15">
        <w:rPr>
          <w:color w:val="FF0000"/>
        </w:rPr>
        <w:t xml:space="preserve">[AOC holder name] </w:t>
      </w:r>
    </w:p>
    <w:p w14:paraId="6AC79958" w14:textId="77777777" w:rsidR="003C08D1" w:rsidRPr="00F91B15" w:rsidRDefault="003C08D1" w:rsidP="003C08D1">
      <w:pPr>
        <w:jc w:val="center"/>
        <w:rPr>
          <w:color w:val="FF0000"/>
        </w:rPr>
      </w:pPr>
      <w:r w:rsidRPr="00F91B15">
        <w:rPr>
          <w:color w:val="FF0000"/>
        </w:rPr>
        <w:t xml:space="preserve">[address of main location] </w:t>
      </w:r>
    </w:p>
    <w:p w14:paraId="0652B31E" w14:textId="77777777" w:rsidR="003C08D1" w:rsidRDefault="003C08D1" w:rsidP="003C08D1">
      <w:pPr>
        <w:jc w:val="center"/>
      </w:pPr>
    </w:p>
    <w:p w14:paraId="2DAE39FA" w14:textId="77777777" w:rsidR="003C08D1" w:rsidRPr="00AD6A73" w:rsidRDefault="003C08D1" w:rsidP="00AD6A73">
      <w:pPr>
        <w:jc w:val="center"/>
        <w:rPr>
          <w:b/>
          <w:bCs/>
          <w:i/>
          <w:iCs/>
        </w:rPr>
      </w:pPr>
      <w:r w:rsidRPr="00AD6A73">
        <w:rPr>
          <w:b/>
          <w:bCs/>
          <w:i/>
          <w:iCs/>
        </w:rPr>
        <w:t xml:space="preserve">Telephone: </w:t>
      </w:r>
      <w:r w:rsidRPr="00AD6A73">
        <w:rPr>
          <w:color w:val="FF0000"/>
        </w:rPr>
        <w:t>[number]</w:t>
      </w:r>
    </w:p>
    <w:p w14:paraId="0FF2E884" w14:textId="77777777" w:rsidR="003C08D1" w:rsidRPr="00F91B15" w:rsidRDefault="003C08D1" w:rsidP="00AD6A73">
      <w:pPr>
        <w:jc w:val="center"/>
        <w:rPr>
          <w:color w:val="FF0000"/>
        </w:rPr>
      </w:pPr>
      <w:r w:rsidRPr="00AD6A73">
        <w:rPr>
          <w:b/>
          <w:bCs/>
          <w:i/>
          <w:iCs/>
        </w:rPr>
        <w:t xml:space="preserve">Facsimile: </w:t>
      </w:r>
      <w:r w:rsidRPr="00F91B15">
        <w:rPr>
          <w:color w:val="FF0000"/>
        </w:rPr>
        <w:t>[number]</w:t>
      </w:r>
    </w:p>
    <w:p w14:paraId="74CEC85F" w14:textId="77777777" w:rsidR="003C08D1" w:rsidRDefault="003C08D1" w:rsidP="003C08D1">
      <w:pPr>
        <w:jc w:val="center"/>
      </w:pPr>
    </w:p>
    <w:p w14:paraId="3BE9DC19" w14:textId="77777777" w:rsidR="003C08D1" w:rsidRPr="000760FE" w:rsidRDefault="003C08D1" w:rsidP="00AD6A73">
      <w:pPr>
        <w:jc w:val="center"/>
        <w:rPr>
          <w:i/>
          <w:color w:val="FF0000"/>
        </w:rPr>
      </w:pPr>
      <w:r w:rsidRPr="00AD6A73">
        <w:rPr>
          <w:b/>
          <w:bCs/>
          <w:i/>
          <w:iCs/>
        </w:rPr>
        <w:t>Email:</w:t>
      </w:r>
      <w:r w:rsidRPr="0059094F">
        <w:rPr>
          <w:i/>
        </w:rPr>
        <w:t xml:space="preserve"> </w:t>
      </w:r>
      <w:r w:rsidRPr="00AD6A73">
        <w:rPr>
          <w:rStyle w:val="redtext"/>
        </w:rPr>
        <w:t xml:space="preserve"> [email address for primary contact]</w:t>
      </w:r>
    </w:p>
    <w:p w14:paraId="15AD8107" w14:textId="77777777" w:rsidR="003C08D1" w:rsidRDefault="003C08D1" w:rsidP="003C08D1">
      <w:pPr>
        <w:jc w:val="center"/>
      </w:pPr>
    </w:p>
    <w:p w14:paraId="3C3BAA22" w14:textId="77777777" w:rsidR="003C08D1" w:rsidRDefault="003C08D1" w:rsidP="003C08D1">
      <w:pPr>
        <w:jc w:val="center"/>
      </w:pPr>
    </w:p>
    <w:p w14:paraId="57FAA3DB" w14:textId="77777777" w:rsidR="003C08D1" w:rsidRDefault="003C08D1" w:rsidP="003C08D1">
      <w:pPr>
        <w:jc w:val="center"/>
      </w:pPr>
    </w:p>
    <w:p w14:paraId="456CE9AA" w14:textId="77777777" w:rsidR="00E532D6" w:rsidRPr="00AD7131" w:rsidRDefault="003C08D1" w:rsidP="00AD7131">
      <w:pPr>
        <w:pStyle w:val="Heading2"/>
        <w:numPr>
          <w:ilvl w:val="0"/>
          <w:numId w:val="0"/>
        </w:numPr>
        <w:jc w:val="center"/>
        <w:rPr>
          <w:color w:val="000000"/>
        </w:rPr>
      </w:pPr>
      <w:r>
        <w:rPr>
          <w:color w:val="000000"/>
        </w:rPr>
        <w:br w:type="page"/>
      </w:r>
      <w:bookmarkStart w:id="0" w:name="_Toc456008404"/>
      <w:r w:rsidR="00E532D6" w:rsidRPr="00AD7131">
        <w:rPr>
          <w:color w:val="000000"/>
        </w:rPr>
        <w:lastRenderedPageBreak/>
        <w:t>Table of Contents</w:t>
      </w:r>
      <w:bookmarkEnd w:id="0"/>
    </w:p>
    <w:p w14:paraId="7E4D082E" w14:textId="21D11E35" w:rsidR="00122660" w:rsidRDefault="00360E91">
      <w:pPr>
        <w:pStyle w:val="TOC2"/>
        <w:tabs>
          <w:tab w:val="right" w:leader="dot" w:pos="9307"/>
        </w:tabs>
        <w:rPr>
          <w:rFonts w:asciiTheme="minorHAnsi" w:eastAsiaTheme="minorEastAsia" w:hAnsiTheme="minorHAnsi" w:cstheme="minorBidi"/>
          <w:bCs w:val="0"/>
          <w:noProof/>
          <w:lang w:val="en-AU" w:eastAsia="en-AU"/>
        </w:rPr>
      </w:pPr>
      <w:r>
        <w:rPr>
          <w:rFonts w:cs="Arial"/>
          <w:bCs w:val="0"/>
          <w:spacing w:val="-2"/>
          <w:sz w:val="20"/>
        </w:rPr>
        <w:fldChar w:fldCharType="begin"/>
      </w:r>
      <w:r>
        <w:rPr>
          <w:rFonts w:cs="Arial"/>
          <w:bCs w:val="0"/>
          <w:spacing w:val="-2"/>
          <w:sz w:val="20"/>
        </w:rPr>
        <w:instrText xml:space="preserve"> TOC \o "1-3" \h \z \u </w:instrText>
      </w:r>
      <w:r>
        <w:rPr>
          <w:rFonts w:cs="Arial"/>
          <w:bCs w:val="0"/>
          <w:spacing w:val="-2"/>
          <w:sz w:val="20"/>
        </w:rPr>
        <w:fldChar w:fldCharType="separate"/>
      </w:r>
      <w:hyperlink w:anchor="_Toc456008404" w:history="1">
        <w:r w:rsidR="00122660" w:rsidRPr="0010039F">
          <w:rPr>
            <w:rStyle w:val="Hyperlink"/>
            <w:noProof/>
          </w:rPr>
          <w:t>Table of Contents</w:t>
        </w:r>
        <w:r w:rsidR="00122660">
          <w:rPr>
            <w:noProof/>
            <w:webHidden/>
          </w:rPr>
          <w:tab/>
        </w:r>
        <w:r w:rsidR="00122660">
          <w:rPr>
            <w:noProof/>
            <w:webHidden/>
          </w:rPr>
          <w:fldChar w:fldCharType="begin"/>
        </w:r>
        <w:r w:rsidR="00122660">
          <w:rPr>
            <w:noProof/>
            <w:webHidden/>
          </w:rPr>
          <w:instrText xml:space="preserve"> PAGEREF _Toc456008404 \h </w:instrText>
        </w:r>
        <w:r w:rsidR="00122660">
          <w:rPr>
            <w:noProof/>
            <w:webHidden/>
          </w:rPr>
        </w:r>
        <w:r w:rsidR="00122660">
          <w:rPr>
            <w:noProof/>
            <w:webHidden/>
          </w:rPr>
          <w:fldChar w:fldCharType="separate"/>
        </w:r>
        <w:r w:rsidR="00B31752">
          <w:rPr>
            <w:noProof/>
            <w:webHidden/>
          </w:rPr>
          <w:t>5</w:t>
        </w:r>
        <w:r w:rsidR="00122660">
          <w:rPr>
            <w:noProof/>
            <w:webHidden/>
          </w:rPr>
          <w:fldChar w:fldCharType="end"/>
        </w:r>
      </w:hyperlink>
    </w:p>
    <w:p w14:paraId="6C3FBC5A" w14:textId="4A970A16"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05" w:history="1">
        <w:r w:rsidR="00122660" w:rsidRPr="0010039F">
          <w:rPr>
            <w:rStyle w:val="Hyperlink"/>
            <w:noProof/>
          </w:rPr>
          <w:t>List of Effective Pages</w:t>
        </w:r>
        <w:r w:rsidR="00122660">
          <w:rPr>
            <w:noProof/>
            <w:webHidden/>
          </w:rPr>
          <w:tab/>
        </w:r>
        <w:r w:rsidR="00122660">
          <w:rPr>
            <w:noProof/>
            <w:webHidden/>
          </w:rPr>
          <w:fldChar w:fldCharType="begin"/>
        </w:r>
        <w:r w:rsidR="00122660">
          <w:rPr>
            <w:noProof/>
            <w:webHidden/>
          </w:rPr>
          <w:instrText xml:space="preserve"> PAGEREF _Toc456008405 \h </w:instrText>
        </w:r>
        <w:r w:rsidR="00122660">
          <w:rPr>
            <w:noProof/>
            <w:webHidden/>
          </w:rPr>
        </w:r>
        <w:r w:rsidR="00122660">
          <w:rPr>
            <w:noProof/>
            <w:webHidden/>
          </w:rPr>
          <w:fldChar w:fldCharType="separate"/>
        </w:r>
        <w:r w:rsidR="00B31752">
          <w:rPr>
            <w:noProof/>
            <w:webHidden/>
          </w:rPr>
          <w:t>9</w:t>
        </w:r>
        <w:r w:rsidR="00122660">
          <w:rPr>
            <w:noProof/>
            <w:webHidden/>
          </w:rPr>
          <w:fldChar w:fldCharType="end"/>
        </w:r>
      </w:hyperlink>
    </w:p>
    <w:p w14:paraId="6429BB69" w14:textId="5DD1AFF0"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06" w:history="1">
        <w:r w:rsidR="00122660" w:rsidRPr="0010039F">
          <w:rPr>
            <w:rStyle w:val="Hyperlink"/>
            <w:noProof/>
          </w:rPr>
          <w:t>Distribution List</w:t>
        </w:r>
        <w:r w:rsidR="00122660">
          <w:rPr>
            <w:noProof/>
            <w:webHidden/>
          </w:rPr>
          <w:tab/>
        </w:r>
        <w:r w:rsidR="00122660">
          <w:rPr>
            <w:noProof/>
            <w:webHidden/>
          </w:rPr>
          <w:fldChar w:fldCharType="begin"/>
        </w:r>
        <w:r w:rsidR="00122660">
          <w:rPr>
            <w:noProof/>
            <w:webHidden/>
          </w:rPr>
          <w:instrText xml:space="preserve"> PAGEREF _Toc456008406 \h </w:instrText>
        </w:r>
        <w:r w:rsidR="00122660">
          <w:rPr>
            <w:noProof/>
            <w:webHidden/>
          </w:rPr>
        </w:r>
        <w:r w:rsidR="00122660">
          <w:rPr>
            <w:noProof/>
            <w:webHidden/>
          </w:rPr>
          <w:fldChar w:fldCharType="separate"/>
        </w:r>
        <w:r w:rsidR="00B31752">
          <w:rPr>
            <w:noProof/>
            <w:webHidden/>
          </w:rPr>
          <w:t>11</w:t>
        </w:r>
        <w:r w:rsidR="00122660">
          <w:rPr>
            <w:noProof/>
            <w:webHidden/>
          </w:rPr>
          <w:fldChar w:fldCharType="end"/>
        </w:r>
      </w:hyperlink>
    </w:p>
    <w:p w14:paraId="30078895" w14:textId="46C16E64"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07" w:history="1">
        <w:r w:rsidR="00122660" w:rsidRPr="0010039F">
          <w:rPr>
            <w:rStyle w:val="Hyperlink"/>
            <w:noProof/>
          </w:rPr>
          <w:t>Abbreviations AND Acronyms</w:t>
        </w:r>
        <w:r w:rsidR="00122660">
          <w:rPr>
            <w:noProof/>
            <w:webHidden/>
          </w:rPr>
          <w:tab/>
        </w:r>
        <w:r w:rsidR="00122660">
          <w:rPr>
            <w:noProof/>
            <w:webHidden/>
          </w:rPr>
          <w:fldChar w:fldCharType="begin"/>
        </w:r>
        <w:r w:rsidR="00122660">
          <w:rPr>
            <w:noProof/>
            <w:webHidden/>
          </w:rPr>
          <w:instrText xml:space="preserve"> PAGEREF _Toc456008407 \h </w:instrText>
        </w:r>
        <w:r w:rsidR="00122660">
          <w:rPr>
            <w:noProof/>
            <w:webHidden/>
          </w:rPr>
        </w:r>
        <w:r w:rsidR="00122660">
          <w:rPr>
            <w:noProof/>
            <w:webHidden/>
          </w:rPr>
          <w:fldChar w:fldCharType="separate"/>
        </w:r>
        <w:r w:rsidR="00B31752">
          <w:rPr>
            <w:noProof/>
            <w:webHidden/>
          </w:rPr>
          <w:t>12</w:t>
        </w:r>
        <w:r w:rsidR="00122660">
          <w:rPr>
            <w:noProof/>
            <w:webHidden/>
          </w:rPr>
          <w:fldChar w:fldCharType="end"/>
        </w:r>
      </w:hyperlink>
    </w:p>
    <w:p w14:paraId="2C0F8303" w14:textId="055F6FE8" w:rsidR="00122660" w:rsidRDefault="00000000">
      <w:pPr>
        <w:pStyle w:val="TOC1"/>
        <w:tabs>
          <w:tab w:val="right" w:leader="dot" w:pos="9307"/>
        </w:tabs>
        <w:rPr>
          <w:rFonts w:asciiTheme="minorHAnsi" w:eastAsiaTheme="minorEastAsia" w:hAnsiTheme="minorHAnsi" w:cstheme="minorBidi"/>
          <w:b w:val="0"/>
          <w:bCs w:val="0"/>
          <w:iCs w:val="0"/>
          <w:caps w:val="0"/>
          <w:noProof/>
          <w:szCs w:val="22"/>
          <w:lang w:val="en-AU" w:eastAsia="en-AU"/>
        </w:rPr>
      </w:pPr>
      <w:hyperlink w:anchor="_Toc456008408" w:history="1">
        <w:r w:rsidR="00122660" w:rsidRPr="0010039F">
          <w:rPr>
            <w:rStyle w:val="Hyperlink"/>
            <w:noProof/>
          </w:rPr>
          <w:t>PART 1</w:t>
        </w:r>
        <w:r w:rsidR="00122660">
          <w:rPr>
            <w:rFonts w:asciiTheme="minorHAnsi" w:eastAsiaTheme="minorEastAsia" w:hAnsiTheme="minorHAnsi" w:cstheme="minorBidi"/>
            <w:b w:val="0"/>
            <w:bCs w:val="0"/>
            <w:iCs w:val="0"/>
            <w:caps w:val="0"/>
            <w:noProof/>
            <w:szCs w:val="22"/>
            <w:lang w:val="en-AU" w:eastAsia="en-AU"/>
          </w:rPr>
          <w:tab/>
        </w:r>
        <w:r w:rsidR="00122660" w:rsidRPr="0010039F">
          <w:rPr>
            <w:rStyle w:val="Hyperlink"/>
            <w:noProof/>
          </w:rPr>
          <w:t>General</w:t>
        </w:r>
        <w:r w:rsidR="00122660">
          <w:rPr>
            <w:noProof/>
            <w:webHidden/>
          </w:rPr>
          <w:tab/>
        </w:r>
        <w:r w:rsidR="00122660">
          <w:rPr>
            <w:noProof/>
            <w:webHidden/>
          </w:rPr>
          <w:fldChar w:fldCharType="begin"/>
        </w:r>
        <w:r w:rsidR="00122660">
          <w:rPr>
            <w:noProof/>
            <w:webHidden/>
          </w:rPr>
          <w:instrText xml:space="preserve"> PAGEREF _Toc456008408 \h </w:instrText>
        </w:r>
        <w:r w:rsidR="00122660">
          <w:rPr>
            <w:noProof/>
            <w:webHidden/>
          </w:rPr>
        </w:r>
        <w:r w:rsidR="00122660">
          <w:rPr>
            <w:noProof/>
            <w:webHidden/>
          </w:rPr>
          <w:fldChar w:fldCharType="separate"/>
        </w:r>
        <w:r w:rsidR="00B31752">
          <w:rPr>
            <w:noProof/>
            <w:webHidden/>
          </w:rPr>
          <w:t>13</w:t>
        </w:r>
        <w:r w:rsidR="00122660">
          <w:rPr>
            <w:noProof/>
            <w:webHidden/>
          </w:rPr>
          <w:fldChar w:fldCharType="end"/>
        </w:r>
      </w:hyperlink>
    </w:p>
    <w:p w14:paraId="6A21DD7C" w14:textId="06211893"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09" w:history="1">
        <w:r w:rsidR="00122660" w:rsidRPr="0010039F">
          <w:rPr>
            <w:rStyle w:val="Hyperlink"/>
            <w:noProof/>
          </w:rPr>
          <w:t>1.1</w:t>
        </w:r>
        <w:r w:rsidR="00122660">
          <w:rPr>
            <w:rFonts w:asciiTheme="minorHAnsi" w:eastAsiaTheme="minorEastAsia" w:hAnsiTheme="minorHAnsi" w:cstheme="minorBidi"/>
            <w:bCs w:val="0"/>
            <w:noProof/>
            <w:lang w:val="en-AU" w:eastAsia="en-AU"/>
          </w:rPr>
          <w:tab/>
        </w:r>
        <w:r w:rsidR="00122660" w:rsidRPr="0010039F">
          <w:rPr>
            <w:rStyle w:val="Hyperlink"/>
            <w:noProof/>
          </w:rPr>
          <w:t>Accountable Manager’s Statement</w:t>
        </w:r>
        <w:r w:rsidR="00122660">
          <w:rPr>
            <w:noProof/>
            <w:webHidden/>
          </w:rPr>
          <w:tab/>
        </w:r>
        <w:r w:rsidR="00122660">
          <w:rPr>
            <w:noProof/>
            <w:webHidden/>
          </w:rPr>
          <w:fldChar w:fldCharType="begin"/>
        </w:r>
        <w:r w:rsidR="00122660">
          <w:rPr>
            <w:noProof/>
            <w:webHidden/>
          </w:rPr>
          <w:instrText xml:space="preserve"> PAGEREF _Toc456008409 \h </w:instrText>
        </w:r>
        <w:r w:rsidR="00122660">
          <w:rPr>
            <w:noProof/>
            <w:webHidden/>
          </w:rPr>
        </w:r>
        <w:r w:rsidR="00122660">
          <w:rPr>
            <w:noProof/>
            <w:webHidden/>
          </w:rPr>
          <w:fldChar w:fldCharType="separate"/>
        </w:r>
        <w:r w:rsidR="00B31752">
          <w:rPr>
            <w:noProof/>
            <w:webHidden/>
          </w:rPr>
          <w:t>13</w:t>
        </w:r>
        <w:r w:rsidR="00122660">
          <w:rPr>
            <w:noProof/>
            <w:webHidden/>
          </w:rPr>
          <w:fldChar w:fldCharType="end"/>
        </w:r>
      </w:hyperlink>
    </w:p>
    <w:p w14:paraId="303ABE42" w14:textId="436FA6AE"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10" w:history="1">
        <w:r w:rsidR="00122660" w:rsidRPr="0010039F">
          <w:rPr>
            <w:rStyle w:val="Hyperlink"/>
            <w:noProof/>
          </w:rPr>
          <w:t>1.2</w:t>
        </w:r>
        <w:r w:rsidR="00122660">
          <w:rPr>
            <w:rFonts w:asciiTheme="minorHAnsi" w:eastAsiaTheme="minorEastAsia" w:hAnsiTheme="minorHAnsi" w:cstheme="minorBidi"/>
            <w:bCs w:val="0"/>
            <w:noProof/>
            <w:lang w:val="en-AU" w:eastAsia="en-AU"/>
          </w:rPr>
          <w:tab/>
        </w:r>
        <w:r w:rsidR="00122660" w:rsidRPr="0010039F">
          <w:rPr>
            <w:rStyle w:val="Hyperlink"/>
            <w:noProof/>
          </w:rPr>
          <w:t>Business Objective</w:t>
        </w:r>
        <w:r w:rsidR="00122660">
          <w:rPr>
            <w:noProof/>
            <w:webHidden/>
          </w:rPr>
          <w:tab/>
        </w:r>
        <w:r w:rsidR="00122660">
          <w:rPr>
            <w:noProof/>
            <w:webHidden/>
          </w:rPr>
          <w:fldChar w:fldCharType="begin"/>
        </w:r>
        <w:r w:rsidR="00122660">
          <w:rPr>
            <w:noProof/>
            <w:webHidden/>
          </w:rPr>
          <w:instrText xml:space="preserve"> PAGEREF _Toc456008410 \h </w:instrText>
        </w:r>
        <w:r w:rsidR="00122660">
          <w:rPr>
            <w:noProof/>
            <w:webHidden/>
          </w:rPr>
        </w:r>
        <w:r w:rsidR="00122660">
          <w:rPr>
            <w:noProof/>
            <w:webHidden/>
          </w:rPr>
          <w:fldChar w:fldCharType="separate"/>
        </w:r>
        <w:r w:rsidR="00B31752">
          <w:rPr>
            <w:noProof/>
            <w:webHidden/>
          </w:rPr>
          <w:t>14</w:t>
        </w:r>
        <w:r w:rsidR="00122660">
          <w:rPr>
            <w:noProof/>
            <w:webHidden/>
          </w:rPr>
          <w:fldChar w:fldCharType="end"/>
        </w:r>
      </w:hyperlink>
    </w:p>
    <w:p w14:paraId="58A1A625" w14:textId="798F93C7"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11" w:history="1">
        <w:r w:rsidR="00122660" w:rsidRPr="0010039F">
          <w:rPr>
            <w:rStyle w:val="Hyperlink"/>
            <w:noProof/>
          </w:rPr>
          <w:t>1.3</w:t>
        </w:r>
        <w:r w:rsidR="00122660">
          <w:rPr>
            <w:rFonts w:asciiTheme="minorHAnsi" w:eastAsiaTheme="minorEastAsia" w:hAnsiTheme="minorHAnsi" w:cstheme="minorBidi"/>
            <w:bCs w:val="0"/>
            <w:noProof/>
            <w:lang w:val="en-AU" w:eastAsia="en-AU"/>
          </w:rPr>
          <w:tab/>
        </w:r>
        <w:r w:rsidR="00122660" w:rsidRPr="0010039F">
          <w:rPr>
            <w:rStyle w:val="Hyperlink"/>
            <w:noProof/>
          </w:rPr>
          <w:t>Relationships with Other Organisations</w:t>
        </w:r>
        <w:r w:rsidR="00122660">
          <w:rPr>
            <w:noProof/>
            <w:webHidden/>
          </w:rPr>
          <w:tab/>
        </w:r>
        <w:r w:rsidR="00122660">
          <w:rPr>
            <w:noProof/>
            <w:webHidden/>
          </w:rPr>
          <w:fldChar w:fldCharType="begin"/>
        </w:r>
        <w:r w:rsidR="00122660">
          <w:rPr>
            <w:noProof/>
            <w:webHidden/>
          </w:rPr>
          <w:instrText xml:space="preserve"> PAGEREF _Toc456008411 \h </w:instrText>
        </w:r>
        <w:r w:rsidR="00122660">
          <w:rPr>
            <w:noProof/>
            <w:webHidden/>
          </w:rPr>
        </w:r>
        <w:r w:rsidR="00122660">
          <w:rPr>
            <w:noProof/>
            <w:webHidden/>
          </w:rPr>
          <w:fldChar w:fldCharType="separate"/>
        </w:r>
        <w:r w:rsidR="00B31752">
          <w:rPr>
            <w:noProof/>
            <w:webHidden/>
          </w:rPr>
          <w:t>14</w:t>
        </w:r>
        <w:r w:rsidR="00122660">
          <w:rPr>
            <w:noProof/>
            <w:webHidden/>
          </w:rPr>
          <w:fldChar w:fldCharType="end"/>
        </w:r>
      </w:hyperlink>
    </w:p>
    <w:p w14:paraId="4C6FADCF" w14:textId="74E49A65"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12" w:history="1">
        <w:r w:rsidR="00122660" w:rsidRPr="0010039F">
          <w:rPr>
            <w:rStyle w:val="Hyperlink"/>
            <w:noProof/>
          </w:rPr>
          <w:t>1.4</w:t>
        </w:r>
        <w:r w:rsidR="00122660">
          <w:rPr>
            <w:rFonts w:asciiTheme="minorHAnsi" w:eastAsiaTheme="minorEastAsia" w:hAnsiTheme="minorHAnsi" w:cstheme="minorBidi"/>
            <w:bCs w:val="0"/>
            <w:noProof/>
            <w:lang w:val="en-AU" w:eastAsia="en-AU"/>
          </w:rPr>
          <w:tab/>
        </w:r>
        <w:r w:rsidR="00122660" w:rsidRPr="0010039F">
          <w:rPr>
            <w:rStyle w:val="Hyperlink"/>
            <w:noProof/>
          </w:rPr>
          <w:t>Scope of CAMO Services</w:t>
        </w:r>
        <w:r w:rsidR="00122660">
          <w:rPr>
            <w:noProof/>
            <w:webHidden/>
          </w:rPr>
          <w:tab/>
        </w:r>
        <w:r w:rsidR="00122660">
          <w:rPr>
            <w:noProof/>
            <w:webHidden/>
          </w:rPr>
          <w:fldChar w:fldCharType="begin"/>
        </w:r>
        <w:r w:rsidR="00122660">
          <w:rPr>
            <w:noProof/>
            <w:webHidden/>
          </w:rPr>
          <w:instrText xml:space="preserve"> PAGEREF _Toc456008412 \h </w:instrText>
        </w:r>
        <w:r w:rsidR="00122660">
          <w:rPr>
            <w:noProof/>
            <w:webHidden/>
          </w:rPr>
        </w:r>
        <w:r w:rsidR="00122660">
          <w:rPr>
            <w:noProof/>
            <w:webHidden/>
          </w:rPr>
          <w:fldChar w:fldCharType="separate"/>
        </w:r>
        <w:r w:rsidR="00B31752">
          <w:rPr>
            <w:noProof/>
            <w:webHidden/>
          </w:rPr>
          <w:t>15</w:t>
        </w:r>
        <w:r w:rsidR="00122660">
          <w:rPr>
            <w:noProof/>
            <w:webHidden/>
          </w:rPr>
          <w:fldChar w:fldCharType="end"/>
        </w:r>
      </w:hyperlink>
    </w:p>
    <w:p w14:paraId="736BCC44" w14:textId="1072374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13" w:history="1">
        <w:r w:rsidR="00122660" w:rsidRPr="0010039F">
          <w:rPr>
            <w:rStyle w:val="Hyperlink"/>
            <w:noProof/>
          </w:rPr>
          <w:t>1.4.1</w:t>
        </w:r>
        <w:r w:rsidR="00122660">
          <w:rPr>
            <w:rFonts w:asciiTheme="minorHAnsi" w:eastAsiaTheme="minorEastAsia" w:hAnsiTheme="minorHAnsi" w:cstheme="minorBidi"/>
            <w:noProof/>
            <w:szCs w:val="22"/>
            <w:lang w:val="en-AU" w:eastAsia="en-AU"/>
          </w:rPr>
          <w:tab/>
        </w:r>
        <w:r w:rsidR="00122660" w:rsidRPr="0010039F">
          <w:rPr>
            <w:rStyle w:val="Hyperlink"/>
            <w:noProof/>
          </w:rPr>
          <w:t>List of aircraft and CAMO responsibilities</w:t>
        </w:r>
        <w:r w:rsidR="00122660">
          <w:rPr>
            <w:noProof/>
            <w:webHidden/>
          </w:rPr>
          <w:tab/>
        </w:r>
        <w:r w:rsidR="00122660">
          <w:rPr>
            <w:noProof/>
            <w:webHidden/>
          </w:rPr>
          <w:fldChar w:fldCharType="begin"/>
        </w:r>
        <w:r w:rsidR="00122660">
          <w:rPr>
            <w:noProof/>
            <w:webHidden/>
          </w:rPr>
          <w:instrText xml:space="preserve"> PAGEREF _Toc456008413 \h </w:instrText>
        </w:r>
        <w:r w:rsidR="00122660">
          <w:rPr>
            <w:noProof/>
            <w:webHidden/>
          </w:rPr>
        </w:r>
        <w:r w:rsidR="00122660">
          <w:rPr>
            <w:noProof/>
            <w:webHidden/>
          </w:rPr>
          <w:fldChar w:fldCharType="separate"/>
        </w:r>
        <w:r w:rsidR="00B31752">
          <w:rPr>
            <w:noProof/>
            <w:webHidden/>
          </w:rPr>
          <w:t>15</w:t>
        </w:r>
        <w:r w:rsidR="00122660">
          <w:rPr>
            <w:noProof/>
            <w:webHidden/>
          </w:rPr>
          <w:fldChar w:fldCharType="end"/>
        </w:r>
      </w:hyperlink>
    </w:p>
    <w:p w14:paraId="09884664" w14:textId="0EAF8FBA"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14" w:history="1">
        <w:r w:rsidR="00122660" w:rsidRPr="0010039F">
          <w:rPr>
            <w:rStyle w:val="Hyperlink"/>
            <w:noProof/>
          </w:rPr>
          <w:t>1.4.2</w:t>
        </w:r>
        <w:r w:rsidR="00122660">
          <w:rPr>
            <w:rFonts w:asciiTheme="minorHAnsi" w:eastAsiaTheme="minorEastAsia" w:hAnsiTheme="minorHAnsi" w:cstheme="minorBidi"/>
            <w:noProof/>
            <w:szCs w:val="22"/>
            <w:lang w:val="en-AU" w:eastAsia="en-AU"/>
          </w:rPr>
          <w:tab/>
        </w:r>
        <w:r w:rsidR="00122660" w:rsidRPr="0010039F">
          <w:rPr>
            <w:rStyle w:val="Hyperlink"/>
            <w:noProof/>
          </w:rPr>
          <w:t>Services the CAMO is approved to provide</w:t>
        </w:r>
        <w:r w:rsidR="00122660">
          <w:rPr>
            <w:noProof/>
            <w:webHidden/>
          </w:rPr>
          <w:tab/>
        </w:r>
        <w:r w:rsidR="00122660">
          <w:rPr>
            <w:noProof/>
            <w:webHidden/>
          </w:rPr>
          <w:fldChar w:fldCharType="begin"/>
        </w:r>
        <w:r w:rsidR="00122660">
          <w:rPr>
            <w:noProof/>
            <w:webHidden/>
          </w:rPr>
          <w:instrText xml:space="preserve"> PAGEREF _Toc456008414 \h </w:instrText>
        </w:r>
        <w:r w:rsidR="00122660">
          <w:rPr>
            <w:noProof/>
            <w:webHidden/>
          </w:rPr>
        </w:r>
        <w:r w:rsidR="00122660">
          <w:rPr>
            <w:noProof/>
            <w:webHidden/>
          </w:rPr>
          <w:fldChar w:fldCharType="separate"/>
        </w:r>
        <w:r w:rsidR="00B31752">
          <w:rPr>
            <w:noProof/>
            <w:webHidden/>
          </w:rPr>
          <w:t>15</w:t>
        </w:r>
        <w:r w:rsidR="00122660">
          <w:rPr>
            <w:noProof/>
            <w:webHidden/>
          </w:rPr>
          <w:fldChar w:fldCharType="end"/>
        </w:r>
      </w:hyperlink>
    </w:p>
    <w:p w14:paraId="4C011D34" w14:textId="559C29D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15" w:history="1">
        <w:r w:rsidR="00122660" w:rsidRPr="0010039F">
          <w:rPr>
            <w:rStyle w:val="Hyperlink"/>
            <w:noProof/>
          </w:rPr>
          <w:t>1.4.3</w:t>
        </w:r>
        <w:r w:rsidR="00122660">
          <w:rPr>
            <w:rFonts w:asciiTheme="minorHAnsi" w:eastAsiaTheme="minorEastAsia" w:hAnsiTheme="minorHAnsi" w:cstheme="minorBidi"/>
            <w:noProof/>
            <w:szCs w:val="22"/>
            <w:lang w:val="en-AU" w:eastAsia="en-AU"/>
          </w:rPr>
          <w:tab/>
        </w:r>
        <w:r w:rsidR="00122660" w:rsidRPr="0010039F">
          <w:rPr>
            <w:rStyle w:val="Hyperlink"/>
            <w:noProof/>
          </w:rPr>
          <w:t>Limitations</w:t>
        </w:r>
        <w:r w:rsidR="00122660">
          <w:rPr>
            <w:noProof/>
            <w:webHidden/>
          </w:rPr>
          <w:tab/>
        </w:r>
        <w:r w:rsidR="00122660">
          <w:rPr>
            <w:noProof/>
            <w:webHidden/>
          </w:rPr>
          <w:fldChar w:fldCharType="begin"/>
        </w:r>
        <w:r w:rsidR="00122660">
          <w:rPr>
            <w:noProof/>
            <w:webHidden/>
          </w:rPr>
          <w:instrText xml:space="preserve"> PAGEREF _Toc456008415 \h </w:instrText>
        </w:r>
        <w:r w:rsidR="00122660">
          <w:rPr>
            <w:noProof/>
            <w:webHidden/>
          </w:rPr>
        </w:r>
        <w:r w:rsidR="00122660">
          <w:rPr>
            <w:noProof/>
            <w:webHidden/>
          </w:rPr>
          <w:fldChar w:fldCharType="separate"/>
        </w:r>
        <w:r w:rsidR="00B31752">
          <w:rPr>
            <w:noProof/>
            <w:webHidden/>
          </w:rPr>
          <w:t>15</w:t>
        </w:r>
        <w:r w:rsidR="00122660">
          <w:rPr>
            <w:noProof/>
            <w:webHidden/>
          </w:rPr>
          <w:fldChar w:fldCharType="end"/>
        </w:r>
      </w:hyperlink>
    </w:p>
    <w:p w14:paraId="61CA3A8A" w14:textId="62FC4CAC"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16" w:history="1">
        <w:r w:rsidR="00122660" w:rsidRPr="0010039F">
          <w:rPr>
            <w:rStyle w:val="Hyperlink"/>
            <w:noProof/>
          </w:rPr>
          <w:t>1.5</w:t>
        </w:r>
        <w:r w:rsidR="00122660">
          <w:rPr>
            <w:rFonts w:asciiTheme="minorHAnsi" w:eastAsiaTheme="minorEastAsia" w:hAnsiTheme="minorHAnsi" w:cstheme="minorBidi"/>
            <w:bCs w:val="0"/>
            <w:noProof/>
            <w:lang w:val="en-AU" w:eastAsia="en-AU"/>
          </w:rPr>
          <w:tab/>
        </w:r>
        <w:r w:rsidR="00122660" w:rsidRPr="0010039F">
          <w:rPr>
            <w:rStyle w:val="Hyperlink"/>
            <w:noProof/>
          </w:rPr>
          <w:t>Management Positions and Employees</w:t>
        </w:r>
        <w:r w:rsidR="00122660">
          <w:rPr>
            <w:noProof/>
            <w:webHidden/>
          </w:rPr>
          <w:tab/>
        </w:r>
        <w:r w:rsidR="00122660">
          <w:rPr>
            <w:noProof/>
            <w:webHidden/>
          </w:rPr>
          <w:fldChar w:fldCharType="begin"/>
        </w:r>
        <w:r w:rsidR="00122660">
          <w:rPr>
            <w:noProof/>
            <w:webHidden/>
          </w:rPr>
          <w:instrText xml:space="preserve"> PAGEREF _Toc456008416 \h </w:instrText>
        </w:r>
        <w:r w:rsidR="00122660">
          <w:rPr>
            <w:noProof/>
            <w:webHidden/>
          </w:rPr>
        </w:r>
        <w:r w:rsidR="00122660">
          <w:rPr>
            <w:noProof/>
            <w:webHidden/>
          </w:rPr>
          <w:fldChar w:fldCharType="separate"/>
        </w:r>
        <w:r w:rsidR="00B31752">
          <w:rPr>
            <w:noProof/>
            <w:webHidden/>
          </w:rPr>
          <w:t>16</w:t>
        </w:r>
        <w:r w:rsidR="00122660">
          <w:rPr>
            <w:noProof/>
            <w:webHidden/>
          </w:rPr>
          <w:fldChar w:fldCharType="end"/>
        </w:r>
      </w:hyperlink>
    </w:p>
    <w:p w14:paraId="2634BA7E" w14:textId="6431CC8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17" w:history="1">
        <w:r w:rsidR="00122660" w:rsidRPr="0010039F">
          <w:rPr>
            <w:rStyle w:val="Hyperlink"/>
            <w:noProof/>
          </w:rPr>
          <w:t>1.5.1</w:t>
        </w:r>
        <w:r w:rsidR="00122660">
          <w:rPr>
            <w:rFonts w:asciiTheme="minorHAnsi" w:eastAsiaTheme="minorEastAsia" w:hAnsiTheme="minorHAnsi" w:cstheme="minorBidi"/>
            <w:noProof/>
            <w:szCs w:val="22"/>
            <w:lang w:val="en-AU" w:eastAsia="en-AU"/>
          </w:rPr>
          <w:tab/>
        </w:r>
        <w:r w:rsidR="00122660" w:rsidRPr="0010039F">
          <w:rPr>
            <w:rStyle w:val="Hyperlink"/>
            <w:noProof/>
          </w:rPr>
          <w:t>Accountable manager</w:t>
        </w:r>
        <w:r w:rsidR="00122660">
          <w:rPr>
            <w:noProof/>
            <w:webHidden/>
          </w:rPr>
          <w:tab/>
        </w:r>
        <w:r w:rsidR="00122660">
          <w:rPr>
            <w:noProof/>
            <w:webHidden/>
          </w:rPr>
          <w:fldChar w:fldCharType="begin"/>
        </w:r>
        <w:r w:rsidR="00122660">
          <w:rPr>
            <w:noProof/>
            <w:webHidden/>
          </w:rPr>
          <w:instrText xml:space="preserve"> PAGEREF _Toc456008417 \h </w:instrText>
        </w:r>
        <w:r w:rsidR="00122660">
          <w:rPr>
            <w:noProof/>
            <w:webHidden/>
          </w:rPr>
        </w:r>
        <w:r w:rsidR="00122660">
          <w:rPr>
            <w:noProof/>
            <w:webHidden/>
          </w:rPr>
          <w:fldChar w:fldCharType="separate"/>
        </w:r>
        <w:r w:rsidR="00B31752">
          <w:rPr>
            <w:noProof/>
            <w:webHidden/>
          </w:rPr>
          <w:t>17</w:t>
        </w:r>
        <w:r w:rsidR="00122660">
          <w:rPr>
            <w:noProof/>
            <w:webHidden/>
          </w:rPr>
          <w:fldChar w:fldCharType="end"/>
        </w:r>
      </w:hyperlink>
    </w:p>
    <w:p w14:paraId="4FE33F00" w14:textId="0721634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18" w:history="1">
        <w:r w:rsidR="00122660" w:rsidRPr="0010039F">
          <w:rPr>
            <w:rStyle w:val="Hyperlink"/>
            <w:noProof/>
          </w:rPr>
          <w:t>1.5.2</w:t>
        </w:r>
        <w:r w:rsidR="00122660">
          <w:rPr>
            <w:rFonts w:asciiTheme="minorHAnsi" w:eastAsiaTheme="minorEastAsia" w:hAnsiTheme="minorHAnsi" w:cstheme="minorBidi"/>
            <w:noProof/>
            <w:szCs w:val="22"/>
            <w:lang w:val="en-AU" w:eastAsia="en-AU"/>
          </w:rPr>
          <w:tab/>
        </w:r>
        <w:r w:rsidR="00122660" w:rsidRPr="0010039F">
          <w:rPr>
            <w:rStyle w:val="Hyperlink"/>
            <w:noProof/>
          </w:rPr>
          <w:t>Continuing airworthiness manager</w:t>
        </w:r>
        <w:r w:rsidR="00122660">
          <w:rPr>
            <w:noProof/>
            <w:webHidden/>
          </w:rPr>
          <w:tab/>
        </w:r>
        <w:r w:rsidR="00122660">
          <w:rPr>
            <w:noProof/>
            <w:webHidden/>
          </w:rPr>
          <w:fldChar w:fldCharType="begin"/>
        </w:r>
        <w:r w:rsidR="00122660">
          <w:rPr>
            <w:noProof/>
            <w:webHidden/>
          </w:rPr>
          <w:instrText xml:space="preserve"> PAGEREF _Toc456008418 \h </w:instrText>
        </w:r>
        <w:r w:rsidR="00122660">
          <w:rPr>
            <w:noProof/>
            <w:webHidden/>
          </w:rPr>
        </w:r>
        <w:r w:rsidR="00122660">
          <w:rPr>
            <w:noProof/>
            <w:webHidden/>
          </w:rPr>
          <w:fldChar w:fldCharType="separate"/>
        </w:r>
        <w:r w:rsidR="00B31752">
          <w:rPr>
            <w:noProof/>
            <w:webHidden/>
          </w:rPr>
          <w:t>17</w:t>
        </w:r>
        <w:r w:rsidR="00122660">
          <w:rPr>
            <w:noProof/>
            <w:webHidden/>
          </w:rPr>
          <w:fldChar w:fldCharType="end"/>
        </w:r>
      </w:hyperlink>
    </w:p>
    <w:p w14:paraId="5BF4CAED" w14:textId="61A75EE8"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19" w:history="1">
        <w:r w:rsidR="00122660" w:rsidRPr="0010039F">
          <w:rPr>
            <w:rStyle w:val="Hyperlink"/>
            <w:noProof/>
          </w:rPr>
          <w:t>1.5.3</w:t>
        </w:r>
        <w:r w:rsidR="00122660">
          <w:rPr>
            <w:rFonts w:asciiTheme="minorHAnsi" w:eastAsiaTheme="minorEastAsia" w:hAnsiTheme="minorHAnsi" w:cstheme="minorBidi"/>
            <w:noProof/>
            <w:szCs w:val="22"/>
            <w:lang w:val="en-AU" w:eastAsia="en-AU"/>
          </w:rPr>
          <w:tab/>
        </w:r>
        <w:r w:rsidR="00122660" w:rsidRPr="0010039F">
          <w:rPr>
            <w:rStyle w:val="Hyperlink"/>
            <w:noProof/>
          </w:rPr>
          <w:t>Responsible managers</w:t>
        </w:r>
        <w:r w:rsidR="00122660">
          <w:rPr>
            <w:noProof/>
            <w:webHidden/>
          </w:rPr>
          <w:tab/>
        </w:r>
        <w:r w:rsidR="00122660">
          <w:rPr>
            <w:noProof/>
            <w:webHidden/>
          </w:rPr>
          <w:fldChar w:fldCharType="begin"/>
        </w:r>
        <w:r w:rsidR="00122660">
          <w:rPr>
            <w:noProof/>
            <w:webHidden/>
          </w:rPr>
          <w:instrText xml:space="preserve"> PAGEREF _Toc456008419 \h </w:instrText>
        </w:r>
        <w:r w:rsidR="00122660">
          <w:rPr>
            <w:noProof/>
            <w:webHidden/>
          </w:rPr>
        </w:r>
        <w:r w:rsidR="00122660">
          <w:rPr>
            <w:noProof/>
            <w:webHidden/>
          </w:rPr>
          <w:fldChar w:fldCharType="separate"/>
        </w:r>
        <w:r w:rsidR="00B31752">
          <w:rPr>
            <w:noProof/>
            <w:webHidden/>
          </w:rPr>
          <w:t>18</w:t>
        </w:r>
        <w:r w:rsidR="00122660">
          <w:rPr>
            <w:noProof/>
            <w:webHidden/>
          </w:rPr>
          <w:fldChar w:fldCharType="end"/>
        </w:r>
      </w:hyperlink>
    </w:p>
    <w:p w14:paraId="5919BD76" w14:textId="6F7D7E7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20" w:history="1">
        <w:r w:rsidR="00122660" w:rsidRPr="0010039F">
          <w:rPr>
            <w:rStyle w:val="Hyperlink"/>
            <w:noProof/>
          </w:rPr>
          <w:t>1.5.4</w:t>
        </w:r>
        <w:r w:rsidR="00122660">
          <w:rPr>
            <w:rFonts w:asciiTheme="minorHAnsi" w:eastAsiaTheme="minorEastAsia" w:hAnsiTheme="minorHAnsi" w:cstheme="minorBidi"/>
            <w:noProof/>
            <w:szCs w:val="22"/>
            <w:lang w:val="en-AU" w:eastAsia="en-AU"/>
          </w:rPr>
          <w:tab/>
        </w:r>
        <w:r w:rsidR="00122660" w:rsidRPr="0010039F">
          <w:rPr>
            <w:rStyle w:val="Hyperlink"/>
            <w:noProof/>
          </w:rPr>
          <w:t>Quality manager</w:t>
        </w:r>
        <w:r w:rsidR="00122660">
          <w:rPr>
            <w:noProof/>
            <w:webHidden/>
          </w:rPr>
          <w:tab/>
        </w:r>
        <w:r w:rsidR="00122660">
          <w:rPr>
            <w:noProof/>
            <w:webHidden/>
          </w:rPr>
          <w:fldChar w:fldCharType="begin"/>
        </w:r>
        <w:r w:rsidR="00122660">
          <w:rPr>
            <w:noProof/>
            <w:webHidden/>
          </w:rPr>
          <w:instrText xml:space="preserve"> PAGEREF _Toc456008420 \h </w:instrText>
        </w:r>
        <w:r w:rsidR="00122660">
          <w:rPr>
            <w:noProof/>
            <w:webHidden/>
          </w:rPr>
        </w:r>
        <w:r w:rsidR="00122660">
          <w:rPr>
            <w:noProof/>
            <w:webHidden/>
          </w:rPr>
          <w:fldChar w:fldCharType="separate"/>
        </w:r>
        <w:r w:rsidR="00B31752">
          <w:rPr>
            <w:noProof/>
            <w:webHidden/>
          </w:rPr>
          <w:t>19</w:t>
        </w:r>
        <w:r w:rsidR="00122660">
          <w:rPr>
            <w:noProof/>
            <w:webHidden/>
          </w:rPr>
          <w:fldChar w:fldCharType="end"/>
        </w:r>
      </w:hyperlink>
    </w:p>
    <w:p w14:paraId="4B865020" w14:textId="1837CDC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21" w:history="1">
        <w:r w:rsidR="00122660" w:rsidRPr="0010039F">
          <w:rPr>
            <w:rStyle w:val="Hyperlink"/>
            <w:noProof/>
          </w:rPr>
          <w:t>1.5.5</w:t>
        </w:r>
        <w:r w:rsidR="00122660">
          <w:rPr>
            <w:rFonts w:asciiTheme="minorHAnsi" w:eastAsiaTheme="minorEastAsia" w:hAnsiTheme="minorHAnsi" w:cstheme="minorBidi"/>
            <w:noProof/>
            <w:szCs w:val="22"/>
            <w:lang w:val="en-AU" w:eastAsia="en-AU"/>
          </w:rPr>
          <w:tab/>
        </w:r>
        <w:r w:rsidR="00122660" w:rsidRPr="0010039F">
          <w:rPr>
            <w:rStyle w:val="Hyperlink"/>
            <w:noProof/>
          </w:rPr>
          <w:t>Airworthiness review employees</w:t>
        </w:r>
        <w:r w:rsidR="00122660">
          <w:rPr>
            <w:noProof/>
            <w:webHidden/>
          </w:rPr>
          <w:tab/>
        </w:r>
        <w:r w:rsidR="00122660">
          <w:rPr>
            <w:noProof/>
            <w:webHidden/>
          </w:rPr>
          <w:fldChar w:fldCharType="begin"/>
        </w:r>
        <w:r w:rsidR="00122660">
          <w:rPr>
            <w:noProof/>
            <w:webHidden/>
          </w:rPr>
          <w:instrText xml:space="preserve"> PAGEREF _Toc456008421 \h </w:instrText>
        </w:r>
        <w:r w:rsidR="00122660">
          <w:rPr>
            <w:noProof/>
            <w:webHidden/>
          </w:rPr>
        </w:r>
        <w:r w:rsidR="00122660">
          <w:rPr>
            <w:noProof/>
            <w:webHidden/>
          </w:rPr>
          <w:fldChar w:fldCharType="separate"/>
        </w:r>
        <w:r w:rsidR="00B31752">
          <w:rPr>
            <w:noProof/>
            <w:webHidden/>
          </w:rPr>
          <w:t>20</w:t>
        </w:r>
        <w:r w:rsidR="00122660">
          <w:rPr>
            <w:noProof/>
            <w:webHidden/>
          </w:rPr>
          <w:fldChar w:fldCharType="end"/>
        </w:r>
      </w:hyperlink>
    </w:p>
    <w:p w14:paraId="7ABCC9EB" w14:textId="72A33BD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22" w:history="1">
        <w:r w:rsidR="00122660" w:rsidRPr="0010039F">
          <w:rPr>
            <w:rStyle w:val="Hyperlink"/>
            <w:noProof/>
          </w:rPr>
          <w:t>1.5.6</w:t>
        </w:r>
        <w:r w:rsidR="00122660">
          <w:rPr>
            <w:rFonts w:asciiTheme="minorHAnsi" w:eastAsiaTheme="minorEastAsia" w:hAnsiTheme="minorHAnsi" w:cstheme="minorBidi"/>
            <w:noProof/>
            <w:szCs w:val="22"/>
            <w:lang w:val="en-AU" w:eastAsia="en-AU"/>
          </w:rPr>
          <w:tab/>
        </w:r>
        <w:r w:rsidR="00122660" w:rsidRPr="0010039F">
          <w:rPr>
            <w:rStyle w:val="Hyperlink"/>
            <w:noProof/>
          </w:rPr>
          <w:t>Maintenance program approval employees</w:t>
        </w:r>
        <w:r w:rsidR="00122660">
          <w:rPr>
            <w:noProof/>
            <w:webHidden/>
          </w:rPr>
          <w:tab/>
        </w:r>
        <w:r w:rsidR="00122660">
          <w:rPr>
            <w:noProof/>
            <w:webHidden/>
          </w:rPr>
          <w:fldChar w:fldCharType="begin"/>
        </w:r>
        <w:r w:rsidR="00122660">
          <w:rPr>
            <w:noProof/>
            <w:webHidden/>
          </w:rPr>
          <w:instrText xml:space="preserve"> PAGEREF _Toc456008422 \h </w:instrText>
        </w:r>
        <w:r w:rsidR="00122660">
          <w:rPr>
            <w:noProof/>
            <w:webHidden/>
          </w:rPr>
        </w:r>
        <w:r w:rsidR="00122660">
          <w:rPr>
            <w:noProof/>
            <w:webHidden/>
          </w:rPr>
          <w:fldChar w:fldCharType="separate"/>
        </w:r>
        <w:r w:rsidR="00B31752">
          <w:rPr>
            <w:noProof/>
            <w:webHidden/>
          </w:rPr>
          <w:t>21</w:t>
        </w:r>
        <w:r w:rsidR="00122660">
          <w:rPr>
            <w:noProof/>
            <w:webHidden/>
          </w:rPr>
          <w:fldChar w:fldCharType="end"/>
        </w:r>
      </w:hyperlink>
    </w:p>
    <w:p w14:paraId="379B2499" w14:textId="11338FAE"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23" w:history="1">
        <w:r w:rsidR="00122660" w:rsidRPr="0010039F">
          <w:rPr>
            <w:rStyle w:val="Hyperlink"/>
            <w:noProof/>
          </w:rPr>
          <w:t>1.5.7</w:t>
        </w:r>
        <w:r w:rsidR="00122660">
          <w:rPr>
            <w:rFonts w:asciiTheme="minorHAnsi" w:eastAsiaTheme="minorEastAsia" w:hAnsiTheme="minorHAnsi" w:cstheme="minorBidi"/>
            <w:noProof/>
            <w:szCs w:val="22"/>
            <w:lang w:val="en-AU" w:eastAsia="en-AU"/>
          </w:rPr>
          <w:tab/>
        </w:r>
        <w:r w:rsidR="00122660" w:rsidRPr="0010039F">
          <w:rPr>
            <w:rStyle w:val="Hyperlink"/>
            <w:noProof/>
          </w:rPr>
          <w:t>Continuing airworthiness management employees</w:t>
        </w:r>
        <w:r w:rsidR="00122660">
          <w:rPr>
            <w:noProof/>
            <w:webHidden/>
          </w:rPr>
          <w:tab/>
        </w:r>
        <w:r w:rsidR="00122660">
          <w:rPr>
            <w:noProof/>
            <w:webHidden/>
          </w:rPr>
          <w:fldChar w:fldCharType="begin"/>
        </w:r>
        <w:r w:rsidR="00122660">
          <w:rPr>
            <w:noProof/>
            <w:webHidden/>
          </w:rPr>
          <w:instrText xml:space="preserve"> PAGEREF _Toc456008423 \h </w:instrText>
        </w:r>
        <w:r w:rsidR="00122660">
          <w:rPr>
            <w:noProof/>
            <w:webHidden/>
          </w:rPr>
        </w:r>
        <w:r w:rsidR="00122660">
          <w:rPr>
            <w:noProof/>
            <w:webHidden/>
          </w:rPr>
          <w:fldChar w:fldCharType="separate"/>
        </w:r>
        <w:r w:rsidR="00B31752">
          <w:rPr>
            <w:noProof/>
            <w:webHidden/>
          </w:rPr>
          <w:t>22</w:t>
        </w:r>
        <w:r w:rsidR="00122660">
          <w:rPr>
            <w:noProof/>
            <w:webHidden/>
          </w:rPr>
          <w:fldChar w:fldCharType="end"/>
        </w:r>
      </w:hyperlink>
    </w:p>
    <w:p w14:paraId="55D7CE88" w14:textId="00473D3B"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24" w:history="1">
        <w:r w:rsidR="00122660" w:rsidRPr="0010039F">
          <w:rPr>
            <w:rStyle w:val="Hyperlink"/>
            <w:noProof/>
          </w:rPr>
          <w:t>1.5.8</w:t>
        </w:r>
        <w:r w:rsidR="00122660">
          <w:rPr>
            <w:rFonts w:asciiTheme="minorHAnsi" w:eastAsiaTheme="minorEastAsia" w:hAnsiTheme="minorHAnsi" w:cstheme="minorBidi"/>
            <w:noProof/>
            <w:szCs w:val="22"/>
            <w:lang w:val="en-AU" w:eastAsia="en-AU"/>
          </w:rPr>
          <w:tab/>
        </w:r>
        <w:r w:rsidR="00122660" w:rsidRPr="0010039F">
          <w:rPr>
            <w:rStyle w:val="Hyperlink"/>
            <w:noProof/>
          </w:rPr>
          <w:t>Documents supporting the qualifications of key personnel</w:t>
        </w:r>
        <w:r w:rsidR="00122660">
          <w:rPr>
            <w:noProof/>
            <w:webHidden/>
          </w:rPr>
          <w:tab/>
        </w:r>
        <w:r w:rsidR="00122660">
          <w:rPr>
            <w:noProof/>
            <w:webHidden/>
          </w:rPr>
          <w:fldChar w:fldCharType="begin"/>
        </w:r>
        <w:r w:rsidR="00122660">
          <w:rPr>
            <w:noProof/>
            <w:webHidden/>
          </w:rPr>
          <w:instrText xml:space="preserve"> PAGEREF _Toc456008424 \h </w:instrText>
        </w:r>
        <w:r w:rsidR="00122660">
          <w:rPr>
            <w:noProof/>
            <w:webHidden/>
          </w:rPr>
        </w:r>
        <w:r w:rsidR="00122660">
          <w:rPr>
            <w:noProof/>
            <w:webHidden/>
          </w:rPr>
          <w:fldChar w:fldCharType="separate"/>
        </w:r>
        <w:r w:rsidR="00B31752">
          <w:rPr>
            <w:noProof/>
            <w:webHidden/>
          </w:rPr>
          <w:t>23</w:t>
        </w:r>
        <w:r w:rsidR="00122660">
          <w:rPr>
            <w:noProof/>
            <w:webHidden/>
          </w:rPr>
          <w:fldChar w:fldCharType="end"/>
        </w:r>
      </w:hyperlink>
    </w:p>
    <w:p w14:paraId="531B2626" w14:textId="753DB3EB"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25" w:history="1">
        <w:r w:rsidR="00122660" w:rsidRPr="0010039F">
          <w:rPr>
            <w:rStyle w:val="Hyperlink"/>
            <w:noProof/>
          </w:rPr>
          <w:t>1.6</w:t>
        </w:r>
        <w:r w:rsidR="00122660">
          <w:rPr>
            <w:rFonts w:asciiTheme="minorHAnsi" w:eastAsiaTheme="minorEastAsia" w:hAnsiTheme="minorHAnsi" w:cstheme="minorBidi"/>
            <w:bCs w:val="0"/>
            <w:noProof/>
            <w:lang w:val="en-AU" w:eastAsia="en-AU"/>
          </w:rPr>
          <w:tab/>
        </w:r>
        <w:r w:rsidR="00122660" w:rsidRPr="0010039F">
          <w:rPr>
            <w:rStyle w:val="Hyperlink"/>
            <w:noProof/>
          </w:rPr>
          <w:t>Organisational Chart</w:t>
        </w:r>
        <w:r w:rsidR="00122660">
          <w:rPr>
            <w:noProof/>
            <w:webHidden/>
          </w:rPr>
          <w:tab/>
        </w:r>
        <w:r w:rsidR="00122660">
          <w:rPr>
            <w:noProof/>
            <w:webHidden/>
          </w:rPr>
          <w:fldChar w:fldCharType="begin"/>
        </w:r>
        <w:r w:rsidR="00122660">
          <w:rPr>
            <w:noProof/>
            <w:webHidden/>
          </w:rPr>
          <w:instrText xml:space="preserve"> PAGEREF _Toc456008425 \h </w:instrText>
        </w:r>
        <w:r w:rsidR="00122660">
          <w:rPr>
            <w:noProof/>
            <w:webHidden/>
          </w:rPr>
        </w:r>
        <w:r w:rsidR="00122660">
          <w:rPr>
            <w:noProof/>
            <w:webHidden/>
          </w:rPr>
          <w:fldChar w:fldCharType="separate"/>
        </w:r>
        <w:r w:rsidR="00B31752">
          <w:rPr>
            <w:noProof/>
            <w:webHidden/>
          </w:rPr>
          <w:t>24</w:t>
        </w:r>
        <w:r w:rsidR="00122660">
          <w:rPr>
            <w:noProof/>
            <w:webHidden/>
          </w:rPr>
          <w:fldChar w:fldCharType="end"/>
        </w:r>
      </w:hyperlink>
    </w:p>
    <w:p w14:paraId="53936B7A" w14:textId="491939C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26" w:history="1">
        <w:r w:rsidR="00122660" w:rsidRPr="0010039F">
          <w:rPr>
            <w:rStyle w:val="Hyperlink"/>
            <w:noProof/>
          </w:rPr>
          <w:t>1.7</w:t>
        </w:r>
        <w:r w:rsidR="00122660">
          <w:rPr>
            <w:rFonts w:asciiTheme="minorHAnsi" w:eastAsiaTheme="minorEastAsia" w:hAnsiTheme="minorHAnsi" w:cstheme="minorBidi"/>
            <w:bCs w:val="0"/>
            <w:noProof/>
            <w:lang w:val="en-AU" w:eastAsia="en-AU"/>
          </w:rPr>
          <w:tab/>
        </w:r>
        <w:r w:rsidR="00122660" w:rsidRPr="0010039F">
          <w:rPr>
            <w:rStyle w:val="Hyperlink"/>
            <w:noProof/>
          </w:rPr>
          <w:t>Changes to Organisation</w:t>
        </w:r>
        <w:r w:rsidR="00122660">
          <w:rPr>
            <w:noProof/>
            <w:webHidden/>
          </w:rPr>
          <w:tab/>
        </w:r>
        <w:r w:rsidR="00122660">
          <w:rPr>
            <w:noProof/>
            <w:webHidden/>
          </w:rPr>
          <w:fldChar w:fldCharType="begin"/>
        </w:r>
        <w:r w:rsidR="00122660">
          <w:rPr>
            <w:noProof/>
            <w:webHidden/>
          </w:rPr>
          <w:instrText xml:space="preserve"> PAGEREF _Toc456008426 \h </w:instrText>
        </w:r>
        <w:r w:rsidR="00122660">
          <w:rPr>
            <w:noProof/>
            <w:webHidden/>
          </w:rPr>
        </w:r>
        <w:r w:rsidR="00122660">
          <w:rPr>
            <w:noProof/>
            <w:webHidden/>
          </w:rPr>
          <w:fldChar w:fldCharType="separate"/>
        </w:r>
        <w:r w:rsidR="00B31752">
          <w:rPr>
            <w:noProof/>
            <w:webHidden/>
          </w:rPr>
          <w:t>25</w:t>
        </w:r>
        <w:r w:rsidR="00122660">
          <w:rPr>
            <w:noProof/>
            <w:webHidden/>
          </w:rPr>
          <w:fldChar w:fldCharType="end"/>
        </w:r>
      </w:hyperlink>
    </w:p>
    <w:p w14:paraId="598F01D5" w14:textId="6CF42C9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27" w:history="1">
        <w:r w:rsidR="00122660" w:rsidRPr="0010039F">
          <w:rPr>
            <w:rStyle w:val="Hyperlink"/>
            <w:noProof/>
          </w:rPr>
          <w:t>1.7.1</w:t>
        </w:r>
        <w:r w:rsidR="00122660">
          <w:rPr>
            <w:rFonts w:asciiTheme="minorHAnsi" w:eastAsiaTheme="minorEastAsia" w:hAnsiTheme="minorHAnsi" w:cstheme="minorBidi"/>
            <w:noProof/>
            <w:szCs w:val="22"/>
            <w:lang w:val="en-AU" w:eastAsia="en-AU"/>
          </w:rPr>
          <w:tab/>
        </w:r>
        <w:r w:rsidR="00122660" w:rsidRPr="0010039F">
          <w:rPr>
            <w:rStyle w:val="Hyperlink"/>
            <w:noProof/>
          </w:rPr>
          <w:t>Significant changes</w:t>
        </w:r>
        <w:r w:rsidR="00122660">
          <w:rPr>
            <w:noProof/>
            <w:webHidden/>
          </w:rPr>
          <w:tab/>
        </w:r>
        <w:r w:rsidR="00122660">
          <w:rPr>
            <w:noProof/>
            <w:webHidden/>
          </w:rPr>
          <w:fldChar w:fldCharType="begin"/>
        </w:r>
        <w:r w:rsidR="00122660">
          <w:rPr>
            <w:noProof/>
            <w:webHidden/>
          </w:rPr>
          <w:instrText xml:space="preserve"> PAGEREF _Toc456008427 \h </w:instrText>
        </w:r>
        <w:r w:rsidR="00122660">
          <w:rPr>
            <w:noProof/>
            <w:webHidden/>
          </w:rPr>
        </w:r>
        <w:r w:rsidR="00122660">
          <w:rPr>
            <w:noProof/>
            <w:webHidden/>
          </w:rPr>
          <w:fldChar w:fldCharType="separate"/>
        </w:r>
        <w:r w:rsidR="00B31752">
          <w:rPr>
            <w:noProof/>
            <w:webHidden/>
          </w:rPr>
          <w:t>25</w:t>
        </w:r>
        <w:r w:rsidR="00122660">
          <w:rPr>
            <w:noProof/>
            <w:webHidden/>
          </w:rPr>
          <w:fldChar w:fldCharType="end"/>
        </w:r>
      </w:hyperlink>
    </w:p>
    <w:p w14:paraId="5E463267" w14:textId="6286D7E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28" w:history="1">
        <w:r w:rsidR="00122660" w:rsidRPr="0010039F">
          <w:rPr>
            <w:rStyle w:val="Hyperlink"/>
            <w:noProof/>
          </w:rPr>
          <w:t>1.7.2</w:t>
        </w:r>
        <w:r w:rsidR="00122660">
          <w:rPr>
            <w:rFonts w:asciiTheme="minorHAnsi" w:eastAsiaTheme="minorEastAsia" w:hAnsiTheme="minorHAnsi" w:cstheme="minorBidi"/>
            <w:noProof/>
            <w:szCs w:val="22"/>
            <w:lang w:val="en-AU" w:eastAsia="en-AU"/>
          </w:rPr>
          <w:tab/>
        </w:r>
        <w:r w:rsidR="00122660" w:rsidRPr="0010039F">
          <w:rPr>
            <w:rStyle w:val="Hyperlink"/>
            <w:noProof/>
          </w:rPr>
          <w:t>Changes that are not significant changes</w:t>
        </w:r>
        <w:r w:rsidR="00122660">
          <w:rPr>
            <w:noProof/>
            <w:webHidden/>
          </w:rPr>
          <w:tab/>
        </w:r>
        <w:r w:rsidR="00122660">
          <w:rPr>
            <w:noProof/>
            <w:webHidden/>
          </w:rPr>
          <w:fldChar w:fldCharType="begin"/>
        </w:r>
        <w:r w:rsidR="00122660">
          <w:rPr>
            <w:noProof/>
            <w:webHidden/>
          </w:rPr>
          <w:instrText xml:space="preserve"> PAGEREF _Toc456008428 \h </w:instrText>
        </w:r>
        <w:r w:rsidR="00122660">
          <w:rPr>
            <w:noProof/>
            <w:webHidden/>
          </w:rPr>
        </w:r>
        <w:r w:rsidR="00122660">
          <w:rPr>
            <w:noProof/>
            <w:webHidden/>
          </w:rPr>
          <w:fldChar w:fldCharType="separate"/>
        </w:r>
        <w:r w:rsidR="00B31752">
          <w:rPr>
            <w:noProof/>
            <w:webHidden/>
          </w:rPr>
          <w:t>25</w:t>
        </w:r>
        <w:r w:rsidR="00122660">
          <w:rPr>
            <w:noProof/>
            <w:webHidden/>
          </w:rPr>
          <w:fldChar w:fldCharType="end"/>
        </w:r>
      </w:hyperlink>
    </w:p>
    <w:p w14:paraId="46087415" w14:textId="4167FA1D"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29" w:history="1">
        <w:r w:rsidR="00122660" w:rsidRPr="0010039F">
          <w:rPr>
            <w:rStyle w:val="Hyperlink"/>
            <w:noProof/>
          </w:rPr>
          <w:t>1.8</w:t>
        </w:r>
        <w:r w:rsidR="00122660">
          <w:rPr>
            <w:rFonts w:asciiTheme="minorHAnsi" w:eastAsiaTheme="minorEastAsia" w:hAnsiTheme="minorHAnsi" w:cstheme="minorBidi"/>
            <w:bCs w:val="0"/>
            <w:noProof/>
            <w:lang w:val="en-AU" w:eastAsia="en-AU"/>
          </w:rPr>
          <w:tab/>
        </w:r>
        <w:r w:rsidR="00122660" w:rsidRPr="0010039F">
          <w:rPr>
            <w:rStyle w:val="Hyperlink"/>
            <w:noProof/>
          </w:rPr>
          <w:t>Facilities and Equipment</w:t>
        </w:r>
        <w:r w:rsidR="00122660">
          <w:rPr>
            <w:noProof/>
            <w:webHidden/>
          </w:rPr>
          <w:tab/>
        </w:r>
        <w:r w:rsidR="00122660">
          <w:rPr>
            <w:noProof/>
            <w:webHidden/>
          </w:rPr>
          <w:fldChar w:fldCharType="begin"/>
        </w:r>
        <w:r w:rsidR="00122660">
          <w:rPr>
            <w:noProof/>
            <w:webHidden/>
          </w:rPr>
          <w:instrText xml:space="preserve"> PAGEREF _Toc456008429 \h </w:instrText>
        </w:r>
        <w:r w:rsidR="00122660">
          <w:rPr>
            <w:noProof/>
            <w:webHidden/>
          </w:rPr>
        </w:r>
        <w:r w:rsidR="00122660">
          <w:rPr>
            <w:noProof/>
            <w:webHidden/>
          </w:rPr>
          <w:fldChar w:fldCharType="separate"/>
        </w:r>
        <w:r w:rsidR="00B31752">
          <w:rPr>
            <w:noProof/>
            <w:webHidden/>
          </w:rPr>
          <w:t>26</w:t>
        </w:r>
        <w:r w:rsidR="00122660">
          <w:rPr>
            <w:noProof/>
            <w:webHidden/>
          </w:rPr>
          <w:fldChar w:fldCharType="end"/>
        </w:r>
      </w:hyperlink>
    </w:p>
    <w:p w14:paraId="4D5A1B3A" w14:textId="1F7D8542"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30" w:history="1">
        <w:r w:rsidR="00122660" w:rsidRPr="0010039F">
          <w:rPr>
            <w:rStyle w:val="Hyperlink"/>
            <w:noProof/>
          </w:rPr>
          <w:t>1.9</w:t>
        </w:r>
        <w:r w:rsidR="00122660">
          <w:rPr>
            <w:rFonts w:asciiTheme="minorHAnsi" w:eastAsiaTheme="minorEastAsia" w:hAnsiTheme="minorHAnsi" w:cstheme="minorBidi"/>
            <w:bCs w:val="0"/>
            <w:noProof/>
            <w:lang w:val="en-AU" w:eastAsia="en-AU"/>
          </w:rPr>
          <w:tab/>
        </w:r>
        <w:r w:rsidR="00122660" w:rsidRPr="0010039F">
          <w:rPr>
            <w:rStyle w:val="Hyperlink"/>
            <w:noProof/>
          </w:rPr>
          <w:t>Instructions for Continuing Airworthiness</w:t>
        </w:r>
        <w:r w:rsidR="00122660">
          <w:rPr>
            <w:noProof/>
            <w:webHidden/>
          </w:rPr>
          <w:tab/>
        </w:r>
        <w:r w:rsidR="00122660">
          <w:rPr>
            <w:noProof/>
            <w:webHidden/>
          </w:rPr>
          <w:fldChar w:fldCharType="begin"/>
        </w:r>
        <w:r w:rsidR="00122660">
          <w:rPr>
            <w:noProof/>
            <w:webHidden/>
          </w:rPr>
          <w:instrText xml:space="preserve"> PAGEREF _Toc456008430 \h </w:instrText>
        </w:r>
        <w:r w:rsidR="00122660">
          <w:rPr>
            <w:noProof/>
            <w:webHidden/>
          </w:rPr>
        </w:r>
        <w:r w:rsidR="00122660">
          <w:rPr>
            <w:noProof/>
            <w:webHidden/>
          </w:rPr>
          <w:fldChar w:fldCharType="separate"/>
        </w:r>
        <w:r w:rsidR="00B31752">
          <w:rPr>
            <w:noProof/>
            <w:webHidden/>
          </w:rPr>
          <w:t>27</w:t>
        </w:r>
        <w:r w:rsidR="00122660">
          <w:rPr>
            <w:noProof/>
            <w:webHidden/>
          </w:rPr>
          <w:fldChar w:fldCharType="end"/>
        </w:r>
      </w:hyperlink>
    </w:p>
    <w:p w14:paraId="14D3527F" w14:textId="7149C475"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31" w:history="1">
        <w:r w:rsidR="00122660" w:rsidRPr="0010039F">
          <w:rPr>
            <w:rStyle w:val="Hyperlink"/>
            <w:noProof/>
          </w:rPr>
          <w:t>1.9.1</w:t>
        </w:r>
        <w:r w:rsidR="00122660">
          <w:rPr>
            <w:rFonts w:asciiTheme="minorHAnsi" w:eastAsiaTheme="minorEastAsia" w:hAnsiTheme="minorHAnsi" w:cstheme="minorBidi"/>
            <w:noProof/>
            <w:szCs w:val="22"/>
            <w:lang w:val="en-AU" w:eastAsia="en-AU"/>
          </w:rPr>
          <w:tab/>
        </w:r>
        <w:r w:rsidR="00122660" w:rsidRPr="0010039F">
          <w:rPr>
            <w:rStyle w:val="Hyperlink"/>
            <w:noProof/>
          </w:rPr>
          <w:t>Description of the ICA</w:t>
        </w:r>
        <w:r w:rsidR="00122660">
          <w:rPr>
            <w:noProof/>
            <w:webHidden/>
          </w:rPr>
          <w:tab/>
        </w:r>
        <w:r w:rsidR="00122660">
          <w:rPr>
            <w:noProof/>
            <w:webHidden/>
          </w:rPr>
          <w:fldChar w:fldCharType="begin"/>
        </w:r>
        <w:r w:rsidR="00122660">
          <w:rPr>
            <w:noProof/>
            <w:webHidden/>
          </w:rPr>
          <w:instrText xml:space="preserve"> PAGEREF _Toc456008431 \h </w:instrText>
        </w:r>
        <w:r w:rsidR="00122660">
          <w:rPr>
            <w:noProof/>
            <w:webHidden/>
          </w:rPr>
        </w:r>
        <w:r w:rsidR="00122660">
          <w:rPr>
            <w:noProof/>
            <w:webHidden/>
          </w:rPr>
          <w:fldChar w:fldCharType="separate"/>
        </w:r>
        <w:r w:rsidR="00B31752">
          <w:rPr>
            <w:noProof/>
            <w:webHidden/>
          </w:rPr>
          <w:t>27</w:t>
        </w:r>
        <w:r w:rsidR="00122660">
          <w:rPr>
            <w:noProof/>
            <w:webHidden/>
          </w:rPr>
          <w:fldChar w:fldCharType="end"/>
        </w:r>
      </w:hyperlink>
    </w:p>
    <w:p w14:paraId="0A107E20" w14:textId="221F7CBA"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32" w:history="1">
        <w:r w:rsidR="00122660" w:rsidRPr="0010039F">
          <w:rPr>
            <w:rStyle w:val="Hyperlink"/>
            <w:noProof/>
          </w:rPr>
          <w:t>1.9.2</w:t>
        </w:r>
        <w:r w:rsidR="00122660">
          <w:rPr>
            <w:rFonts w:asciiTheme="minorHAnsi" w:eastAsiaTheme="minorEastAsia" w:hAnsiTheme="minorHAnsi" w:cstheme="minorBidi"/>
            <w:noProof/>
            <w:szCs w:val="22"/>
            <w:lang w:val="en-AU" w:eastAsia="en-AU"/>
          </w:rPr>
          <w:tab/>
        </w:r>
        <w:r w:rsidR="00122660" w:rsidRPr="0010039F">
          <w:rPr>
            <w:rStyle w:val="Hyperlink"/>
            <w:noProof/>
          </w:rPr>
          <w:t>Access to ICA</w:t>
        </w:r>
        <w:r w:rsidR="00122660">
          <w:rPr>
            <w:noProof/>
            <w:webHidden/>
          </w:rPr>
          <w:tab/>
        </w:r>
        <w:r w:rsidR="00122660">
          <w:rPr>
            <w:noProof/>
            <w:webHidden/>
          </w:rPr>
          <w:fldChar w:fldCharType="begin"/>
        </w:r>
        <w:r w:rsidR="00122660">
          <w:rPr>
            <w:noProof/>
            <w:webHidden/>
          </w:rPr>
          <w:instrText xml:space="preserve"> PAGEREF _Toc456008432 \h </w:instrText>
        </w:r>
        <w:r w:rsidR="00122660">
          <w:rPr>
            <w:noProof/>
            <w:webHidden/>
          </w:rPr>
        </w:r>
        <w:r w:rsidR="00122660">
          <w:rPr>
            <w:noProof/>
            <w:webHidden/>
          </w:rPr>
          <w:fldChar w:fldCharType="separate"/>
        </w:r>
        <w:r w:rsidR="00B31752">
          <w:rPr>
            <w:noProof/>
            <w:webHidden/>
          </w:rPr>
          <w:t>28</w:t>
        </w:r>
        <w:r w:rsidR="00122660">
          <w:rPr>
            <w:noProof/>
            <w:webHidden/>
          </w:rPr>
          <w:fldChar w:fldCharType="end"/>
        </w:r>
      </w:hyperlink>
    </w:p>
    <w:p w14:paraId="35C336A4" w14:textId="0EE79E3F"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33" w:history="1">
        <w:r w:rsidR="00122660" w:rsidRPr="0010039F">
          <w:rPr>
            <w:rStyle w:val="Hyperlink"/>
            <w:noProof/>
          </w:rPr>
          <w:t>1.9.3</w:t>
        </w:r>
        <w:r w:rsidR="00122660">
          <w:rPr>
            <w:rFonts w:asciiTheme="minorHAnsi" w:eastAsiaTheme="minorEastAsia" w:hAnsiTheme="minorHAnsi" w:cstheme="minorBidi"/>
            <w:noProof/>
            <w:szCs w:val="22"/>
            <w:lang w:val="en-AU" w:eastAsia="en-AU"/>
          </w:rPr>
          <w:tab/>
        </w:r>
        <w:r w:rsidR="00122660" w:rsidRPr="0010039F">
          <w:rPr>
            <w:rStyle w:val="Hyperlink"/>
            <w:noProof/>
          </w:rPr>
          <w:t>Updating of the ICA</w:t>
        </w:r>
        <w:r w:rsidR="00122660">
          <w:rPr>
            <w:noProof/>
            <w:webHidden/>
          </w:rPr>
          <w:tab/>
        </w:r>
        <w:r w:rsidR="00122660">
          <w:rPr>
            <w:noProof/>
            <w:webHidden/>
          </w:rPr>
          <w:fldChar w:fldCharType="begin"/>
        </w:r>
        <w:r w:rsidR="00122660">
          <w:rPr>
            <w:noProof/>
            <w:webHidden/>
          </w:rPr>
          <w:instrText xml:space="preserve"> PAGEREF _Toc456008433 \h </w:instrText>
        </w:r>
        <w:r w:rsidR="00122660">
          <w:rPr>
            <w:noProof/>
            <w:webHidden/>
          </w:rPr>
        </w:r>
        <w:r w:rsidR="00122660">
          <w:rPr>
            <w:noProof/>
            <w:webHidden/>
          </w:rPr>
          <w:fldChar w:fldCharType="separate"/>
        </w:r>
        <w:r w:rsidR="00B31752">
          <w:rPr>
            <w:noProof/>
            <w:webHidden/>
          </w:rPr>
          <w:t>28</w:t>
        </w:r>
        <w:r w:rsidR="00122660">
          <w:rPr>
            <w:noProof/>
            <w:webHidden/>
          </w:rPr>
          <w:fldChar w:fldCharType="end"/>
        </w:r>
      </w:hyperlink>
    </w:p>
    <w:p w14:paraId="1D140114" w14:textId="5185FD61"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34" w:history="1">
        <w:r w:rsidR="00122660" w:rsidRPr="0010039F">
          <w:rPr>
            <w:rStyle w:val="Hyperlink"/>
            <w:noProof/>
          </w:rPr>
          <w:t>1.10</w:t>
        </w:r>
        <w:r w:rsidR="00122660">
          <w:rPr>
            <w:rFonts w:asciiTheme="minorHAnsi" w:eastAsiaTheme="minorEastAsia" w:hAnsiTheme="minorHAnsi" w:cstheme="minorBidi"/>
            <w:bCs w:val="0"/>
            <w:noProof/>
            <w:lang w:val="en-AU" w:eastAsia="en-AU"/>
          </w:rPr>
          <w:tab/>
        </w:r>
        <w:r w:rsidR="00122660" w:rsidRPr="0010039F">
          <w:rPr>
            <w:rStyle w:val="Hyperlink"/>
            <w:noProof/>
          </w:rPr>
          <w:t>Exposition</w:t>
        </w:r>
        <w:r w:rsidR="00122660">
          <w:rPr>
            <w:noProof/>
            <w:webHidden/>
          </w:rPr>
          <w:tab/>
        </w:r>
        <w:r w:rsidR="00122660">
          <w:rPr>
            <w:noProof/>
            <w:webHidden/>
          </w:rPr>
          <w:fldChar w:fldCharType="begin"/>
        </w:r>
        <w:r w:rsidR="00122660">
          <w:rPr>
            <w:noProof/>
            <w:webHidden/>
          </w:rPr>
          <w:instrText xml:space="preserve"> PAGEREF _Toc456008434 \h </w:instrText>
        </w:r>
        <w:r w:rsidR="00122660">
          <w:rPr>
            <w:noProof/>
            <w:webHidden/>
          </w:rPr>
        </w:r>
        <w:r w:rsidR="00122660">
          <w:rPr>
            <w:noProof/>
            <w:webHidden/>
          </w:rPr>
          <w:fldChar w:fldCharType="separate"/>
        </w:r>
        <w:r w:rsidR="00B31752">
          <w:rPr>
            <w:noProof/>
            <w:webHidden/>
          </w:rPr>
          <w:t>29</w:t>
        </w:r>
        <w:r w:rsidR="00122660">
          <w:rPr>
            <w:noProof/>
            <w:webHidden/>
          </w:rPr>
          <w:fldChar w:fldCharType="end"/>
        </w:r>
      </w:hyperlink>
    </w:p>
    <w:p w14:paraId="237A2B64" w14:textId="355850F3"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35" w:history="1">
        <w:r w:rsidR="00122660" w:rsidRPr="0010039F">
          <w:rPr>
            <w:rStyle w:val="Hyperlink"/>
            <w:noProof/>
          </w:rPr>
          <w:t>1.10.1</w:t>
        </w:r>
        <w:r w:rsidR="00122660">
          <w:rPr>
            <w:rFonts w:asciiTheme="minorHAnsi" w:eastAsiaTheme="minorEastAsia" w:hAnsiTheme="minorHAnsi" w:cstheme="minorBidi"/>
            <w:noProof/>
            <w:szCs w:val="22"/>
            <w:lang w:val="en-AU" w:eastAsia="en-AU"/>
          </w:rPr>
          <w:tab/>
        </w:r>
        <w:r w:rsidR="00122660" w:rsidRPr="0010039F">
          <w:rPr>
            <w:rStyle w:val="Hyperlink"/>
            <w:noProof/>
          </w:rPr>
          <w:t>Providing employees with exposition</w:t>
        </w:r>
        <w:r w:rsidR="00122660">
          <w:rPr>
            <w:noProof/>
            <w:webHidden/>
          </w:rPr>
          <w:tab/>
        </w:r>
        <w:r w:rsidR="00122660">
          <w:rPr>
            <w:noProof/>
            <w:webHidden/>
          </w:rPr>
          <w:fldChar w:fldCharType="begin"/>
        </w:r>
        <w:r w:rsidR="00122660">
          <w:rPr>
            <w:noProof/>
            <w:webHidden/>
          </w:rPr>
          <w:instrText xml:space="preserve"> PAGEREF _Toc456008435 \h </w:instrText>
        </w:r>
        <w:r w:rsidR="00122660">
          <w:rPr>
            <w:noProof/>
            <w:webHidden/>
          </w:rPr>
        </w:r>
        <w:r w:rsidR="00122660">
          <w:rPr>
            <w:noProof/>
            <w:webHidden/>
          </w:rPr>
          <w:fldChar w:fldCharType="separate"/>
        </w:r>
        <w:r w:rsidR="00B31752">
          <w:rPr>
            <w:noProof/>
            <w:webHidden/>
          </w:rPr>
          <w:t>29</w:t>
        </w:r>
        <w:r w:rsidR="00122660">
          <w:rPr>
            <w:noProof/>
            <w:webHidden/>
          </w:rPr>
          <w:fldChar w:fldCharType="end"/>
        </w:r>
      </w:hyperlink>
    </w:p>
    <w:p w14:paraId="20DF6DFA" w14:textId="0D8AA1B5"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36" w:history="1">
        <w:r w:rsidR="00122660" w:rsidRPr="0010039F">
          <w:rPr>
            <w:rStyle w:val="Hyperlink"/>
            <w:noProof/>
          </w:rPr>
          <w:t>1.10.2</w:t>
        </w:r>
        <w:r w:rsidR="00122660">
          <w:rPr>
            <w:rFonts w:asciiTheme="minorHAnsi" w:eastAsiaTheme="minorEastAsia" w:hAnsiTheme="minorHAnsi" w:cstheme="minorBidi"/>
            <w:noProof/>
            <w:szCs w:val="22"/>
            <w:lang w:val="en-AU" w:eastAsia="en-AU"/>
          </w:rPr>
          <w:tab/>
        </w:r>
        <w:r w:rsidR="00122660" w:rsidRPr="0010039F">
          <w:rPr>
            <w:rStyle w:val="Hyperlink"/>
            <w:noProof/>
          </w:rPr>
          <w:t>Keeping the exposition up to date and compliant</w:t>
        </w:r>
        <w:r w:rsidR="00122660">
          <w:rPr>
            <w:noProof/>
            <w:webHidden/>
          </w:rPr>
          <w:tab/>
        </w:r>
        <w:r w:rsidR="00122660">
          <w:rPr>
            <w:noProof/>
            <w:webHidden/>
          </w:rPr>
          <w:fldChar w:fldCharType="begin"/>
        </w:r>
        <w:r w:rsidR="00122660">
          <w:rPr>
            <w:noProof/>
            <w:webHidden/>
          </w:rPr>
          <w:instrText xml:space="preserve"> PAGEREF _Toc456008436 \h </w:instrText>
        </w:r>
        <w:r w:rsidR="00122660">
          <w:rPr>
            <w:noProof/>
            <w:webHidden/>
          </w:rPr>
        </w:r>
        <w:r w:rsidR="00122660">
          <w:rPr>
            <w:noProof/>
            <w:webHidden/>
          </w:rPr>
          <w:fldChar w:fldCharType="separate"/>
        </w:r>
        <w:r w:rsidR="00B31752">
          <w:rPr>
            <w:noProof/>
            <w:webHidden/>
          </w:rPr>
          <w:t>29</w:t>
        </w:r>
        <w:r w:rsidR="00122660">
          <w:rPr>
            <w:noProof/>
            <w:webHidden/>
          </w:rPr>
          <w:fldChar w:fldCharType="end"/>
        </w:r>
      </w:hyperlink>
    </w:p>
    <w:p w14:paraId="368AD0B6" w14:textId="7E54F96B"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37" w:history="1">
        <w:r w:rsidR="00122660" w:rsidRPr="0010039F">
          <w:rPr>
            <w:rStyle w:val="Hyperlink"/>
            <w:noProof/>
          </w:rPr>
          <w:t>1.10.3</w:t>
        </w:r>
        <w:r w:rsidR="00122660">
          <w:rPr>
            <w:rFonts w:asciiTheme="minorHAnsi" w:eastAsiaTheme="minorEastAsia" w:hAnsiTheme="minorHAnsi" w:cstheme="minorBidi"/>
            <w:noProof/>
            <w:szCs w:val="22"/>
            <w:lang w:val="en-AU" w:eastAsia="en-AU"/>
          </w:rPr>
          <w:tab/>
        </w:r>
        <w:r w:rsidR="00122660" w:rsidRPr="0010039F">
          <w:rPr>
            <w:rStyle w:val="Hyperlink"/>
            <w:noProof/>
          </w:rPr>
          <w:t>Changes to continuing airworthiness management exposition</w:t>
        </w:r>
        <w:r w:rsidR="00122660">
          <w:rPr>
            <w:noProof/>
            <w:webHidden/>
          </w:rPr>
          <w:tab/>
        </w:r>
        <w:r w:rsidR="00122660">
          <w:rPr>
            <w:noProof/>
            <w:webHidden/>
          </w:rPr>
          <w:fldChar w:fldCharType="begin"/>
        </w:r>
        <w:r w:rsidR="00122660">
          <w:rPr>
            <w:noProof/>
            <w:webHidden/>
          </w:rPr>
          <w:instrText xml:space="preserve"> PAGEREF _Toc456008437 \h </w:instrText>
        </w:r>
        <w:r w:rsidR="00122660">
          <w:rPr>
            <w:noProof/>
            <w:webHidden/>
          </w:rPr>
        </w:r>
        <w:r w:rsidR="00122660">
          <w:rPr>
            <w:noProof/>
            <w:webHidden/>
          </w:rPr>
          <w:fldChar w:fldCharType="separate"/>
        </w:r>
        <w:r w:rsidR="00B31752">
          <w:rPr>
            <w:noProof/>
            <w:webHidden/>
          </w:rPr>
          <w:t>29</w:t>
        </w:r>
        <w:r w:rsidR="00122660">
          <w:rPr>
            <w:noProof/>
            <w:webHidden/>
          </w:rPr>
          <w:fldChar w:fldCharType="end"/>
        </w:r>
      </w:hyperlink>
    </w:p>
    <w:p w14:paraId="06759523" w14:textId="7598A694"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38" w:history="1">
        <w:r w:rsidR="00122660" w:rsidRPr="0010039F">
          <w:rPr>
            <w:rStyle w:val="Hyperlink"/>
            <w:noProof/>
          </w:rPr>
          <w:t>1.10.4</w:t>
        </w:r>
        <w:r w:rsidR="00122660">
          <w:rPr>
            <w:rFonts w:asciiTheme="minorHAnsi" w:eastAsiaTheme="minorEastAsia" w:hAnsiTheme="minorHAnsi" w:cstheme="minorBidi"/>
            <w:noProof/>
            <w:szCs w:val="22"/>
            <w:lang w:val="en-AU" w:eastAsia="en-AU"/>
          </w:rPr>
          <w:tab/>
        </w:r>
        <w:r w:rsidR="00122660" w:rsidRPr="0010039F">
          <w:rPr>
            <w:rStyle w:val="Hyperlink"/>
            <w:noProof/>
          </w:rPr>
          <w:t>Direction by CASA to change expositions</w:t>
        </w:r>
        <w:r w:rsidR="00122660">
          <w:rPr>
            <w:noProof/>
            <w:webHidden/>
          </w:rPr>
          <w:tab/>
        </w:r>
        <w:r w:rsidR="00122660">
          <w:rPr>
            <w:noProof/>
            <w:webHidden/>
          </w:rPr>
          <w:fldChar w:fldCharType="begin"/>
        </w:r>
        <w:r w:rsidR="00122660">
          <w:rPr>
            <w:noProof/>
            <w:webHidden/>
          </w:rPr>
          <w:instrText xml:space="preserve"> PAGEREF _Toc456008438 \h </w:instrText>
        </w:r>
        <w:r w:rsidR="00122660">
          <w:rPr>
            <w:noProof/>
            <w:webHidden/>
          </w:rPr>
        </w:r>
        <w:r w:rsidR="00122660">
          <w:rPr>
            <w:noProof/>
            <w:webHidden/>
          </w:rPr>
          <w:fldChar w:fldCharType="separate"/>
        </w:r>
        <w:r w:rsidR="00B31752">
          <w:rPr>
            <w:noProof/>
            <w:webHidden/>
          </w:rPr>
          <w:t>30</w:t>
        </w:r>
        <w:r w:rsidR="00122660">
          <w:rPr>
            <w:noProof/>
            <w:webHidden/>
          </w:rPr>
          <w:fldChar w:fldCharType="end"/>
        </w:r>
      </w:hyperlink>
    </w:p>
    <w:p w14:paraId="67E709F9" w14:textId="0E386BA3" w:rsidR="00122660" w:rsidRDefault="00000000">
      <w:pPr>
        <w:pStyle w:val="TOC1"/>
        <w:tabs>
          <w:tab w:val="right" w:leader="dot" w:pos="9307"/>
        </w:tabs>
        <w:rPr>
          <w:rFonts w:asciiTheme="minorHAnsi" w:eastAsiaTheme="minorEastAsia" w:hAnsiTheme="minorHAnsi" w:cstheme="minorBidi"/>
          <w:b w:val="0"/>
          <w:bCs w:val="0"/>
          <w:iCs w:val="0"/>
          <w:caps w:val="0"/>
          <w:noProof/>
          <w:szCs w:val="22"/>
          <w:lang w:val="en-AU" w:eastAsia="en-AU"/>
        </w:rPr>
      </w:pPr>
      <w:hyperlink w:anchor="_Toc456008439" w:history="1">
        <w:r w:rsidR="00122660" w:rsidRPr="0010039F">
          <w:rPr>
            <w:rStyle w:val="Hyperlink"/>
            <w:noProof/>
          </w:rPr>
          <w:t>PART 2</w:t>
        </w:r>
        <w:r w:rsidR="00122660">
          <w:rPr>
            <w:rFonts w:asciiTheme="minorHAnsi" w:eastAsiaTheme="minorEastAsia" w:hAnsiTheme="minorHAnsi" w:cstheme="minorBidi"/>
            <w:b w:val="0"/>
            <w:bCs w:val="0"/>
            <w:iCs w:val="0"/>
            <w:caps w:val="0"/>
            <w:noProof/>
            <w:szCs w:val="22"/>
            <w:lang w:val="en-AU" w:eastAsia="en-AU"/>
          </w:rPr>
          <w:tab/>
        </w:r>
        <w:r w:rsidR="00122660" w:rsidRPr="0010039F">
          <w:rPr>
            <w:rStyle w:val="Hyperlink"/>
            <w:noProof/>
          </w:rPr>
          <w:t>Continuing Airworthiness Management</w:t>
        </w:r>
        <w:r w:rsidR="00122660">
          <w:rPr>
            <w:noProof/>
            <w:webHidden/>
          </w:rPr>
          <w:tab/>
        </w:r>
        <w:r w:rsidR="00122660">
          <w:rPr>
            <w:noProof/>
            <w:webHidden/>
          </w:rPr>
          <w:fldChar w:fldCharType="begin"/>
        </w:r>
        <w:r w:rsidR="00122660">
          <w:rPr>
            <w:noProof/>
            <w:webHidden/>
          </w:rPr>
          <w:instrText xml:space="preserve"> PAGEREF _Toc456008439 \h </w:instrText>
        </w:r>
        <w:r w:rsidR="00122660">
          <w:rPr>
            <w:noProof/>
            <w:webHidden/>
          </w:rPr>
        </w:r>
        <w:r w:rsidR="00122660">
          <w:rPr>
            <w:noProof/>
            <w:webHidden/>
          </w:rPr>
          <w:fldChar w:fldCharType="separate"/>
        </w:r>
        <w:r w:rsidR="00B31752">
          <w:rPr>
            <w:noProof/>
            <w:webHidden/>
          </w:rPr>
          <w:t>31</w:t>
        </w:r>
        <w:r w:rsidR="00122660">
          <w:rPr>
            <w:noProof/>
            <w:webHidden/>
          </w:rPr>
          <w:fldChar w:fldCharType="end"/>
        </w:r>
      </w:hyperlink>
    </w:p>
    <w:p w14:paraId="25768062" w14:textId="23BCD7CC"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40" w:history="1">
        <w:r w:rsidR="00122660" w:rsidRPr="0010039F">
          <w:rPr>
            <w:rStyle w:val="Hyperlink"/>
            <w:noProof/>
          </w:rPr>
          <w:t>2.1</w:t>
        </w:r>
        <w:r w:rsidR="00122660">
          <w:rPr>
            <w:rFonts w:asciiTheme="minorHAnsi" w:eastAsiaTheme="minorEastAsia" w:hAnsiTheme="minorHAnsi" w:cstheme="minorBidi"/>
            <w:bCs w:val="0"/>
            <w:noProof/>
            <w:lang w:val="en-AU" w:eastAsia="en-AU"/>
          </w:rPr>
          <w:tab/>
        </w:r>
        <w:r w:rsidR="00122660" w:rsidRPr="0010039F">
          <w:rPr>
            <w:rStyle w:val="Hyperlink"/>
            <w:noProof/>
          </w:rPr>
          <w:t>Sourcing of Maintenance</w:t>
        </w:r>
        <w:r w:rsidR="00122660">
          <w:rPr>
            <w:noProof/>
            <w:webHidden/>
          </w:rPr>
          <w:tab/>
        </w:r>
        <w:r w:rsidR="00122660">
          <w:rPr>
            <w:noProof/>
            <w:webHidden/>
          </w:rPr>
          <w:fldChar w:fldCharType="begin"/>
        </w:r>
        <w:r w:rsidR="00122660">
          <w:rPr>
            <w:noProof/>
            <w:webHidden/>
          </w:rPr>
          <w:instrText xml:space="preserve"> PAGEREF _Toc456008440 \h </w:instrText>
        </w:r>
        <w:r w:rsidR="00122660">
          <w:rPr>
            <w:noProof/>
            <w:webHidden/>
          </w:rPr>
        </w:r>
        <w:r w:rsidR="00122660">
          <w:rPr>
            <w:noProof/>
            <w:webHidden/>
          </w:rPr>
          <w:fldChar w:fldCharType="separate"/>
        </w:r>
        <w:r w:rsidR="00B31752">
          <w:rPr>
            <w:noProof/>
            <w:webHidden/>
          </w:rPr>
          <w:t>31</w:t>
        </w:r>
        <w:r w:rsidR="00122660">
          <w:rPr>
            <w:noProof/>
            <w:webHidden/>
          </w:rPr>
          <w:fldChar w:fldCharType="end"/>
        </w:r>
      </w:hyperlink>
    </w:p>
    <w:p w14:paraId="4E27EACB" w14:textId="4D85B936"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41" w:history="1">
        <w:r w:rsidR="00122660" w:rsidRPr="0010039F">
          <w:rPr>
            <w:rStyle w:val="Hyperlink"/>
            <w:noProof/>
          </w:rPr>
          <w:t>2.1.1</w:t>
        </w:r>
        <w:r w:rsidR="00122660">
          <w:rPr>
            <w:rFonts w:asciiTheme="minorHAnsi" w:eastAsiaTheme="minorEastAsia" w:hAnsiTheme="minorHAnsi" w:cstheme="minorBidi"/>
            <w:noProof/>
            <w:szCs w:val="22"/>
            <w:lang w:val="en-AU" w:eastAsia="en-AU"/>
          </w:rPr>
          <w:tab/>
        </w:r>
        <w:r w:rsidR="00122660" w:rsidRPr="0010039F">
          <w:rPr>
            <w:rStyle w:val="Hyperlink"/>
            <w:noProof/>
          </w:rPr>
          <w:t>Maintenance of aircraft</w:t>
        </w:r>
        <w:r w:rsidR="00122660">
          <w:rPr>
            <w:noProof/>
            <w:webHidden/>
          </w:rPr>
          <w:tab/>
        </w:r>
        <w:r w:rsidR="00122660">
          <w:rPr>
            <w:noProof/>
            <w:webHidden/>
          </w:rPr>
          <w:fldChar w:fldCharType="begin"/>
        </w:r>
        <w:r w:rsidR="00122660">
          <w:rPr>
            <w:noProof/>
            <w:webHidden/>
          </w:rPr>
          <w:instrText xml:space="preserve"> PAGEREF _Toc456008441 \h </w:instrText>
        </w:r>
        <w:r w:rsidR="00122660">
          <w:rPr>
            <w:noProof/>
            <w:webHidden/>
          </w:rPr>
        </w:r>
        <w:r w:rsidR="00122660">
          <w:rPr>
            <w:noProof/>
            <w:webHidden/>
          </w:rPr>
          <w:fldChar w:fldCharType="separate"/>
        </w:r>
        <w:r w:rsidR="00B31752">
          <w:rPr>
            <w:noProof/>
            <w:webHidden/>
          </w:rPr>
          <w:t>31</w:t>
        </w:r>
        <w:r w:rsidR="00122660">
          <w:rPr>
            <w:noProof/>
            <w:webHidden/>
          </w:rPr>
          <w:fldChar w:fldCharType="end"/>
        </w:r>
      </w:hyperlink>
    </w:p>
    <w:p w14:paraId="6C675A9D" w14:textId="2A24BE6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42" w:history="1">
        <w:r w:rsidR="00122660" w:rsidRPr="0010039F">
          <w:rPr>
            <w:rStyle w:val="Hyperlink"/>
            <w:noProof/>
          </w:rPr>
          <w:t>2.1.2</w:t>
        </w:r>
        <w:r w:rsidR="00122660">
          <w:rPr>
            <w:rFonts w:asciiTheme="minorHAnsi" w:eastAsiaTheme="minorEastAsia" w:hAnsiTheme="minorHAnsi" w:cstheme="minorBidi"/>
            <w:noProof/>
            <w:szCs w:val="22"/>
            <w:lang w:val="en-AU" w:eastAsia="en-AU"/>
          </w:rPr>
          <w:tab/>
        </w:r>
        <w:r w:rsidR="00122660" w:rsidRPr="0010039F">
          <w:rPr>
            <w:rStyle w:val="Hyperlink"/>
            <w:noProof/>
          </w:rPr>
          <w:t>Maintenance of aircraft by pilots</w:t>
        </w:r>
        <w:r w:rsidR="00122660">
          <w:rPr>
            <w:noProof/>
            <w:webHidden/>
          </w:rPr>
          <w:tab/>
        </w:r>
        <w:r w:rsidR="00122660">
          <w:rPr>
            <w:noProof/>
            <w:webHidden/>
          </w:rPr>
          <w:fldChar w:fldCharType="begin"/>
        </w:r>
        <w:r w:rsidR="00122660">
          <w:rPr>
            <w:noProof/>
            <w:webHidden/>
          </w:rPr>
          <w:instrText xml:space="preserve"> PAGEREF _Toc456008442 \h </w:instrText>
        </w:r>
        <w:r w:rsidR="00122660">
          <w:rPr>
            <w:noProof/>
            <w:webHidden/>
          </w:rPr>
        </w:r>
        <w:r w:rsidR="00122660">
          <w:rPr>
            <w:noProof/>
            <w:webHidden/>
          </w:rPr>
          <w:fldChar w:fldCharType="separate"/>
        </w:r>
        <w:r w:rsidR="00B31752">
          <w:rPr>
            <w:noProof/>
            <w:webHidden/>
          </w:rPr>
          <w:t>32</w:t>
        </w:r>
        <w:r w:rsidR="00122660">
          <w:rPr>
            <w:noProof/>
            <w:webHidden/>
          </w:rPr>
          <w:fldChar w:fldCharType="end"/>
        </w:r>
      </w:hyperlink>
    </w:p>
    <w:p w14:paraId="540C3650" w14:textId="39FD8103"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43" w:history="1">
        <w:r w:rsidR="00122660" w:rsidRPr="0010039F">
          <w:rPr>
            <w:rStyle w:val="Hyperlink"/>
            <w:noProof/>
          </w:rPr>
          <w:t>2.1.3</w:t>
        </w:r>
        <w:r w:rsidR="00122660">
          <w:rPr>
            <w:rFonts w:asciiTheme="minorHAnsi" w:eastAsiaTheme="minorEastAsia" w:hAnsiTheme="minorHAnsi" w:cstheme="minorBidi"/>
            <w:noProof/>
            <w:szCs w:val="22"/>
            <w:lang w:val="en-AU" w:eastAsia="en-AU"/>
          </w:rPr>
          <w:tab/>
        </w:r>
        <w:r w:rsidR="00122660" w:rsidRPr="0010039F">
          <w:rPr>
            <w:rStyle w:val="Hyperlink"/>
            <w:noProof/>
          </w:rPr>
          <w:t>Maintenance of aeronautical products</w:t>
        </w:r>
        <w:r w:rsidR="00122660">
          <w:rPr>
            <w:noProof/>
            <w:webHidden/>
          </w:rPr>
          <w:tab/>
        </w:r>
        <w:r w:rsidR="00122660">
          <w:rPr>
            <w:noProof/>
            <w:webHidden/>
          </w:rPr>
          <w:fldChar w:fldCharType="begin"/>
        </w:r>
        <w:r w:rsidR="00122660">
          <w:rPr>
            <w:noProof/>
            <w:webHidden/>
          </w:rPr>
          <w:instrText xml:space="preserve"> PAGEREF _Toc456008443 \h </w:instrText>
        </w:r>
        <w:r w:rsidR="00122660">
          <w:rPr>
            <w:noProof/>
            <w:webHidden/>
          </w:rPr>
        </w:r>
        <w:r w:rsidR="00122660">
          <w:rPr>
            <w:noProof/>
            <w:webHidden/>
          </w:rPr>
          <w:fldChar w:fldCharType="separate"/>
        </w:r>
        <w:r w:rsidR="00B31752">
          <w:rPr>
            <w:noProof/>
            <w:webHidden/>
          </w:rPr>
          <w:t>32</w:t>
        </w:r>
        <w:r w:rsidR="00122660">
          <w:rPr>
            <w:noProof/>
            <w:webHidden/>
          </w:rPr>
          <w:fldChar w:fldCharType="end"/>
        </w:r>
      </w:hyperlink>
    </w:p>
    <w:p w14:paraId="738C8FDF" w14:textId="5441876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44" w:history="1">
        <w:r w:rsidR="00122660" w:rsidRPr="0010039F">
          <w:rPr>
            <w:rStyle w:val="Hyperlink"/>
            <w:noProof/>
          </w:rPr>
          <w:t>2.2</w:t>
        </w:r>
        <w:r w:rsidR="00122660">
          <w:rPr>
            <w:rFonts w:asciiTheme="minorHAnsi" w:eastAsiaTheme="minorEastAsia" w:hAnsiTheme="minorHAnsi" w:cstheme="minorBidi"/>
            <w:bCs w:val="0"/>
            <w:noProof/>
            <w:lang w:val="en-AU" w:eastAsia="en-AU"/>
          </w:rPr>
          <w:tab/>
        </w:r>
        <w:r w:rsidR="00122660" w:rsidRPr="0010039F">
          <w:rPr>
            <w:rStyle w:val="Hyperlink"/>
            <w:noProof/>
          </w:rPr>
          <w:t>Pre-flight Inspection</w:t>
        </w:r>
        <w:r w:rsidR="00122660">
          <w:rPr>
            <w:noProof/>
            <w:webHidden/>
          </w:rPr>
          <w:tab/>
        </w:r>
        <w:r w:rsidR="00122660">
          <w:rPr>
            <w:noProof/>
            <w:webHidden/>
          </w:rPr>
          <w:fldChar w:fldCharType="begin"/>
        </w:r>
        <w:r w:rsidR="00122660">
          <w:rPr>
            <w:noProof/>
            <w:webHidden/>
          </w:rPr>
          <w:instrText xml:space="preserve"> PAGEREF _Toc456008444 \h </w:instrText>
        </w:r>
        <w:r w:rsidR="00122660">
          <w:rPr>
            <w:noProof/>
            <w:webHidden/>
          </w:rPr>
        </w:r>
        <w:r w:rsidR="00122660">
          <w:rPr>
            <w:noProof/>
            <w:webHidden/>
          </w:rPr>
          <w:fldChar w:fldCharType="separate"/>
        </w:r>
        <w:r w:rsidR="00B31752">
          <w:rPr>
            <w:noProof/>
            <w:webHidden/>
          </w:rPr>
          <w:t>34</w:t>
        </w:r>
        <w:r w:rsidR="00122660">
          <w:rPr>
            <w:noProof/>
            <w:webHidden/>
          </w:rPr>
          <w:fldChar w:fldCharType="end"/>
        </w:r>
      </w:hyperlink>
    </w:p>
    <w:p w14:paraId="72786508" w14:textId="7854413A"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45" w:history="1">
        <w:r w:rsidR="00122660" w:rsidRPr="0010039F">
          <w:rPr>
            <w:rStyle w:val="Hyperlink"/>
            <w:noProof/>
          </w:rPr>
          <w:t>2.2.1</w:t>
        </w:r>
        <w:r w:rsidR="00122660">
          <w:rPr>
            <w:rFonts w:asciiTheme="minorHAnsi" w:eastAsiaTheme="minorEastAsia" w:hAnsiTheme="minorHAnsi" w:cstheme="minorBidi"/>
            <w:noProof/>
            <w:szCs w:val="22"/>
            <w:lang w:val="en-AU" w:eastAsia="en-AU"/>
          </w:rPr>
          <w:tab/>
        </w:r>
        <w:r w:rsidR="00122660" w:rsidRPr="0010039F">
          <w:rPr>
            <w:rStyle w:val="Hyperlink"/>
            <w:noProof/>
          </w:rPr>
          <w:t>Identification of the pre-flight inspection requirements</w:t>
        </w:r>
        <w:r w:rsidR="00122660">
          <w:rPr>
            <w:noProof/>
            <w:webHidden/>
          </w:rPr>
          <w:tab/>
        </w:r>
        <w:r w:rsidR="00122660">
          <w:rPr>
            <w:noProof/>
            <w:webHidden/>
          </w:rPr>
          <w:fldChar w:fldCharType="begin"/>
        </w:r>
        <w:r w:rsidR="00122660">
          <w:rPr>
            <w:noProof/>
            <w:webHidden/>
          </w:rPr>
          <w:instrText xml:space="preserve"> PAGEREF _Toc456008445 \h </w:instrText>
        </w:r>
        <w:r w:rsidR="00122660">
          <w:rPr>
            <w:noProof/>
            <w:webHidden/>
          </w:rPr>
        </w:r>
        <w:r w:rsidR="00122660">
          <w:rPr>
            <w:noProof/>
            <w:webHidden/>
          </w:rPr>
          <w:fldChar w:fldCharType="separate"/>
        </w:r>
        <w:r w:rsidR="00B31752">
          <w:rPr>
            <w:noProof/>
            <w:webHidden/>
          </w:rPr>
          <w:t>34</w:t>
        </w:r>
        <w:r w:rsidR="00122660">
          <w:rPr>
            <w:noProof/>
            <w:webHidden/>
          </w:rPr>
          <w:fldChar w:fldCharType="end"/>
        </w:r>
      </w:hyperlink>
    </w:p>
    <w:p w14:paraId="0FC8CA09" w14:textId="5643321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46" w:history="1">
        <w:r w:rsidR="00122660" w:rsidRPr="0010039F">
          <w:rPr>
            <w:rStyle w:val="Hyperlink"/>
            <w:noProof/>
          </w:rPr>
          <w:t>2.2.2</w:t>
        </w:r>
        <w:r w:rsidR="00122660">
          <w:rPr>
            <w:rFonts w:asciiTheme="minorHAnsi" w:eastAsiaTheme="minorEastAsia" w:hAnsiTheme="minorHAnsi" w:cstheme="minorBidi"/>
            <w:noProof/>
            <w:szCs w:val="22"/>
            <w:lang w:val="en-AU" w:eastAsia="en-AU"/>
          </w:rPr>
          <w:tab/>
        </w:r>
        <w:r w:rsidR="00122660" w:rsidRPr="0010039F">
          <w:rPr>
            <w:rStyle w:val="Hyperlink"/>
            <w:noProof/>
          </w:rPr>
          <w:t>Ensuring compliance with pre-flight inspection requirements</w:t>
        </w:r>
        <w:r w:rsidR="00122660">
          <w:rPr>
            <w:noProof/>
            <w:webHidden/>
          </w:rPr>
          <w:tab/>
        </w:r>
        <w:r w:rsidR="00122660">
          <w:rPr>
            <w:noProof/>
            <w:webHidden/>
          </w:rPr>
          <w:fldChar w:fldCharType="begin"/>
        </w:r>
        <w:r w:rsidR="00122660">
          <w:rPr>
            <w:noProof/>
            <w:webHidden/>
          </w:rPr>
          <w:instrText xml:space="preserve"> PAGEREF _Toc456008446 \h </w:instrText>
        </w:r>
        <w:r w:rsidR="00122660">
          <w:rPr>
            <w:noProof/>
            <w:webHidden/>
          </w:rPr>
        </w:r>
        <w:r w:rsidR="00122660">
          <w:rPr>
            <w:noProof/>
            <w:webHidden/>
          </w:rPr>
          <w:fldChar w:fldCharType="separate"/>
        </w:r>
        <w:r w:rsidR="00B31752">
          <w:rPr>
            <w:noProof/>
            <w:webHidden/>
          </w:rPr>
          <w:t>34</w:t>
        </w:r>
        <w:r w:rsidR="00122660">
          <w:rPr>
            <w:noProof/>
            <w:webHidden/>
          </w:rPr>
          <w:fldChar w:fldCharType="end"/>
        </w:r>
      </w:hyperlink>
    </w:p>
    <w:p w14:paraId="24FB84ED" w14:textId="1C318895"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47" w:history="1">
        <w:r w:rsidR="00122660" w:rsidRPr="0010039F">
          <w:rPr>
            <w:rStyle w:val="Hyperlink"/>
            <w:noProof/>
          </w:rPr>
          <w:t>2.3</w:t>
        </w:r>
        <w:r w:rsidR="00122660">
          <w:rPr>
            <w:rFonts w:asciiTheme="minorHAnsi" w:eastAsiaTheme="minorEastAsia" w:hAnsiTheme="minorHAnsi" w:cstheme="minorBidi"/>
            <w:bCs w:val="0"/>
            <w:noProof/>
            <w:lang w:val="en-AU" w:eastAsia="en-AU"/>
          </w:rPr>
          <w:tab/>
        </w:r>
        <w:r w:rsidR="00122660" w:rsidRPr="0010039F">
          <w:rPr>
            <w:rStyle w:val="Hyperlink"/>
            <w:noProof/>
          </w:rPr>
          <w:t>Certificate of Release to Service</w:t>
        </w:r>
        <w:r w:rsidR="00122660">
          <w:rPr>
            <w:noProof/>
            <w:webHidden/>
          </w:rPr>
          <w:tab/>
        </w:r>
        <w:r w:rsidR="00122660">
          <w:rPr>
            <w:noProof/>
            <w:webHidden/>
          </w:rPr>
          <w:fldChar w:fldCharType="begin"/>
        </w:r>
        <w:r w:rsidR="00122660">
          <w:rPr>
            <w:noProof/>
            <w:webHidden/>
          </w:rPr>
          <w:instrText xml:space="preserve"> PAGEREF _Toc456008447 \h </w:instrText>
        </w:r>
        <w:r w:rsidR="00122660">
          <w:rPr>
            <w:noProof/>
            <w:webHidden/>
          </w:rPr>
        </w:r>
        <w:r w:rsidR="00122660">
          <w:rPr>
            <w:noProof/>
            <w:webHidden/>
          </w:rPr>
          <w:fldChar w:fldCharType="separate"/>
        </w:r>
        <w:r w:rsidR="00B31752">
          <w:rPr>
            <w:noProof/>
            <w:webHidden/>
          </w:rPr>
          <w:t>35</w:t>
        </w:r>
        <w:r w:rsidR="00122660">
          <w:rPr>
            <w:noProof/>
            <w:webHidden/>
          </w:rPr>
          <w:fldChar w:fldCharType="end"/>
        </w:r>
      </w:hyperlink>
    </w:p>
    <w:p w14:paraId="602740C7" w14:textId="5AF0686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48" w:history="1">
        <w:r w:rsidR="00122660" w:rsidRPr="0010039F">
          <w:rPr>
            <w:rStyle w:val="Hyperlink"/>
            <w:noProof/>
          </w:rPr>
          <w:t>2.3.1</w:t>
        </w:r>
        <w:r w:rsidR="00122660">
          <w:rPr>
            <w:rFonts w:asciiTheme="minorHAnsi" w:eastAsiaTheme="minorEastAsia" w:hAnsiTheme="minorHAnsi" w:cstheme="minorBidi"/>
            <w:noProof/>
            <w:szCs w:val="22"/>
            <w:lang w:val="en-AU" w:eastAsia="en-AU"/>
          </w:rPr>
          <w:tab/>
        </w:r>
        <w:r w:rsidR="00122660" w:rsidRPr="0010039F">
          <w:rPr>
            <w:rStyle w:val="Hyperlink"/>
            <w:noProof/>
          </w:rPr>
          <w:t>Ensuring CRS is issued after maintenance</w:t>
        </w:r>
        <w:r w:rsidR="00122660">
          <w:rPr>
            <w:noProof/>
            <w:webHidden/>
          </w:rPr>
          <w:tab/>
        </w:r>
        <w:r w:rsidR="00122660">
          <w:rPr>
            <w:noProof/>
            <w:webHidden/>
          </w:rPr>
          <w:fldChar w:fldCharType="begin"/>
        </w:r>
        <w:r w:rsidR="00122660">
          <w:rPr>
            <w:noProof/>
            <w:webHidden/>
          </w:rPr>
          <w:instrText xml:space="preserve"> PAGEREF _Toc456008448 \h </w:instrText>
        </w:r>
        <w:r w:rsidR="00122660">
          <w:rPr>
            <w:noProof/>
            <w:webHidden/>
          </w:rPr>
        </w:r>
        <w:r w:rsidR="00122660">
          <w:rPr>
            <w:noProof/>
            <w:webHidden/>
          </w:rPr>
          <w:fldChar w:fldCharType="separate"/>
        </w:r>
        <w:r w:rsidR="00B31752">
          <w:rPr>
            <w:noProof/>
            <w:webHidden/>
          </w:rPr>
          <w:t>35</w:t>
        </w:r>
        <w:r w:rsidR="00122660">
          <w:rPr>
            <w:noProof/>
            <w:webHidden/>
          </w:rPr>
          <w:fldChar w:fldCharType="end"/>
        </w:r>
      </w:hyperlink>
    </w:p>
    <w:p w14:paraId="5CECF379" w14:textId="2682B73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49" w:history="1">
        <w:r w:rsidR="00122660" w:rsidRPr="0010039F">
          <w:rPr>
            <w:rStyle w:val="Hyperlink"/>
            <w:noProof/>
          </w:rPr>
          <w:t>2.3.2</w:t>
        </w:r>
        <w:r w:rsidR="00122660">
          <w:rPr>
            <w:rFonts w:asciiTheme="minorHAnsi" w:eastAsiaTheme="minorEastAsia" w:hAnsiTheme="minorHAnsi" w:cstheme="minorBidi"/>
            <w:noProof/>
            <w:szCs w:val="22"/>
            <w:lang w:val="en-AU" w:eastAsia="en-AU"/>
          </w:rPr>
          <w:tab/>
        </w:r>
        <w:r w:rsidR="00122660" w:rsidRPr="0010039F">
          <w:rPr>
            <w:rStyle w:val="Hyperlink"/>
            <w:noProof/>
          </w:rPr>
          <w:t>Issue of CRS with open defect</w:t>
        </w:r>
        <w:r w:rsidR="00122660">
          <w:rPr>
            <w:noProof/>
            <w:webHidden/>
          </w:rPr>
          <w:tab/>
        </w:r>
        <w:r w:rsidR="00122660">
          <w:rPr>
            <w:noProof/>
            <w:webHidden/>
          </w:rPr>
          <w:fldChar w:fldCharType="begin"/>
        </w:r>
        <w:r w:rsidR="00122660">
          <w:rPr>
            <w:noProof/>
            <w:webHidden/>
          </w:rPr>
          <w:instrText xml:space="preserve"> PAGEREF _Toc456008449 \h </w:instrText>
        </w:r>
        <w:r w:rsidR="00122660">
          <w:rPr>
            <w:noProof/>
            <w:webHidden/>
          </w:rPr>
        </w:r>
        <w:r w:rsidR="00122660">
          <w:rPr>
            <w:noProof/>
            <w:webHidden/>
          </w:rPr>
          <w:fldChar w:fldCharType="separate"/>
        </w:r>
        <w:r w:rsidR="00B31752">
          <w:rPr>
            <w:noProof/>
            <w:webHidden/>
          </w:rPr>
          <w:t>36</w:t>
        </w:r>
        <w:r w:rsidR="00122660">
          <w:rPr>
            <w:noProof/>
            <w:webHidden/>
          </w:rPr>
          <w:fldChar w:fldCharType="end"/>
        </w:r>
      </w:hyperlink>
    </w:p>
    <w:p w14:paraId="0945595A" w14:textId="3CA26605"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50" w:history="1">
        <w:r w:rsidR="00122660" w:rsidRPr="0010039F">
          <w:rPr>
            <w:rStyle w:val="Hyperlink"/>
            <w:noProof/>
          </w:rPr>
          <w:t>2.3.3</w:t>
        </w:r>
        <w:r w:rsidR="00122660">
          <w:rPr>
            <w:rFonts w:asciiTheme="minorHAnsi" w:eastAsiaTheme="minorEastAsia" w:hAnsiTheme="minorHAnsi" w:cstheme="minorBidi"/>
            <w:noProof/>
            <w:szCs w:val="22"/>
            <w:lang w:val="en-AU" w:eastAsia="en-AU"/>
          </w:rPr>
          <w:tab/>
        </w:r>
        <w:r w:rsidR="00122660" w:rsidRPr="0010039F">
          <w:rPr>
            <w:rStyle w:val="Hyperlink"/>
            <w:noProof/>
          </w:rPr>
          <w:t>Issue of CRS after incomplete maintenance</w:t>
        </w:r>
        <w:r w:rsidR="00122660">
          <w:rPr>
            <w:noProof/>
            <w:webHidden/>
          </w:rPr>
          <w:tab/>
        </w:r>
        <w:r w:rsidR="00122660">
          <w:rPr>
            <w:noProof/>
            <w:webHidden/>
          </w:rPr>
          <w:fldChar w:fldCharType="begin"/>
        </w:r>
        <w:r w:rsidR="00122660">
          <w:rPr>
            <w:noProof/>
            <w:webHidden/>
          </w:rPr>
          <w:instrText xml:space="preserve"> PAGEREF _Toc456008450 \h </w:instrText>
        </w:r>
        <w:r w:rsidR="00122660">
          <w:rPr>
            <w:noProof/>
            <w:webHidden/>
          </w:rPr>
        </w:r>
        <w:r w:rsidR="00122660">
          <w:rPr>
            <w:noProof/>
            <w:webHidden/>
          </w:rPr>
          <w:fldChar w:fldCharType="separate"/>
        </w:r>
        <w:r w:rsidR="00B31752">
          <w:rPr>
            <w:noProof/>
            <w:webHidden/>
          </w:rPr>
          <w:t>36</w:t>
        </w:r>
        <w:r w:rsidR="00122660">
          <w:rPr>
            <w:noProof/>
            <w:webHidden/>
          </w:rPr>
          <w:fldChar w:fldCharType="end"/>
        </w:r>
      </w:hyperlink>
    </w:p>
    <w:p w14:paraId="448196DB" w14:textId="0D6637AC"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51" w:history="1">
        <w:r w:rsidR="00122660" w:rsidRPr="0010039F">
          <w:rPr>
            <w:rStyle w:val="Hyperlink"/>
            <w:noProof/>
          </w:rPr>
          <w:t>2.4</w:t>
        </w:r>
        <w:r w:rsidR="00122660">
          <w:rPr>
            <w:rFonts w:asciiTheme="minorHAnsi" w:eastAsiaTheme="minorEastAsia" w:hAnsiTheme="minorHAnsi" w:cstheme="minorBidi"/>
            <w:bCs w:val="0"/>
            <w:noProof/>
            <w:lang w:val="en-AU" w:eastAsia="en-AU"/>
          </w:rPr>
          <w:tab/>
        </w:r>
        <w:r w:rsidR="00122660" w:rsidRPr="0010039F">
          <w:rPr>
            <w:rStyle w:val="Hyperlink"/>
            <w:noProof/>
          </w:rPr>
          <w:t>Management of Defects</w:t>
        </w:r>
        <w:r w:rsidR="00122660">
          <w:rPr>
            <w:noProof/>
            <w:webHidden/>
          </w:rPr>
          <w:tab/>
        </w:r>
        <w:r w:rsidR="00122660">
          <w:rPr>
            <w:noProof/>
            <w:webHidden/>
          </w:rPr>
          <w:fldChar w:fldCharType="begin"/>
        </w:r>
        <w:r w:rsidR="00122660">
          <w:rPr>
            <w:noProof/>
            <w:webHidden/>
          </w:rPr>
          <w:instrText xml:space="preserve"> PAGEREF _Toc456008451 \h </w:instrText>
        </w:r>
        <w:r w:rsidR="00122660">
          <w:rPr>
            <w:noProof/>
            <w:webHidden/>
          </w:rPr>
        </w:r>
        <w:r w:rsidR="00122660">
          <w:rPr>
            <w:noProof/>
            <w:webHidden/>
          </w:rPr>
          <w:fldChar w:fldCharType="separate"/>
        </w:r>
        <w:r w:rsidR="00B31752">
          <w:rPr>
            <w:noProof/>
            <w:webHidden/>
          </w:rPr>
          <w:t>37</w:t>
        </w:r>
        <w:r w:rsidR="00122660">
          <w:rPr>
            <w:noProof/>
            <w:webHidden/>
          </w:rPr>
          <w:fldChar w:fldCharType="end"/>
        </w:r>
      </w:hyperlink>
    </w:p>
    <w:p w14:paraId="3A851C23" w14:textId="3661EBF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52" w:history="1">
        <w:r w:rsidR="00122660" w:rsidRPr="0010039F">
          <w:rPr>
            <w:rStyle w:val="Hyperlink"/>
            <w:noProof/>
          </w:rPr>
          <w:t>2.4.1</w:t>
        </w:r>
        <w:r w:rsidR="00122660">
          <w:rPr>
            <w:rFonts w:asciiTheme="minorHAnsi" w:eastAsiaTheme="minorEastAsia" w:hAnsiTheme="minorHAnsi" w:cstheme="minorBidi"/>
            <w:noProof/>
            <w:szCs w:val="22"/>
            <w:lang w:val="en-AU" w:eastAsia="en-AU"/>
          </w:rPr>
          <w:tab/>
        </w:r>
        <w:r w:rsidR="00122660" w:rsidRPr="0010039F">
          <w:rPr>
            <w:rStyle w:val="Hyperlink"/>
            <w:noProof/>
          </w:rPr>
          <w:t>Rectification of defect in aircraft before flight</w:t>
        </w:r>
        <w:r w:rsidR="00122660">
          <w:rPr>
            <w:noProof/>
            <w:webHidden/>
          </w:rPr>
          <w:tab/>
        </w:r>
        <w:r w:rsidR="00122660">
          <w:rPr>
            <w:noProof/>
            <w:webHidden/>
          </w:rPr>
          <w:fldChar w:fldCharType="begin"/>
        </w:r>
        <w:r w:rsidR="00122660">
          <w:rPr>
            <w:noProof/>
            <w:webHidden/>
          </w:rPr>
          <w:instrText xml:space="preserve"> PAGEREF _Toc456008452 \h </w:instrText>
        </w:r>
        <w:r w:rsidR="00122660">
          <w:rPr>
            <w:noProof/>
            <w:webHidden/>
          </w:rPr>
        </w:r>
        <w:r w:rsidR="00122660">
          <w:rPr>
            <w:noProof/>
            <w:webHidden/>
          </w:rPr>
          <w:fldChar w:fldCharType="separate"/>
        </w:r>
        <w:r w:rsidR="00B31752">
          <w:rPr>
            <w:noProof/>
            <w:webHidden/>
          </w:rPr>
          <w:t>37</w:t>
        </w:r>
        <w:r w:rsidR="00122660">
          <w:rPr>
            <w:noProof/>
            <w:webHidden/>
          </w:rPr>
          <w:fldChar w:fldCharType="end"/>
        </w:r>
      </w:hyperlink>
    </w:p>
    <w:p w14:paraId="1F95369F" w14:textId="4F9251A4"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53" w:history="1">
        <w:r w:rsidR="00122660" w:rsidRPr="0010039F">
          <w:rPr>
            <w:rStyle w:val="Hyperlink"/>
            <w:noProof/>
          </w:rPr>
          <w:t>2.4.2</w:t>
        </w:r>
        <w:r w:rsidR="00122660">
          <w:rPr>
            <w:rFonts w:asciiTheme="minorHAnsi" w:eastAsiaTheme="minorEastAsia" w:hAnsiTheme="minorHAnsi" w:cstheme="minorBidi"/>
            <w:noProof/>
            <w:szCs w:val="22"/>
            <w:lang w:val="en-AU" w:eastAsia="en-AU"/>
          </w:rPr>
          <w:tab/>
        </w:r>
        <w:r w:rsidR="00122660" w:rsidRPr="0010039F">
          <w:rPr>
            <w:rStyle w:val="Hyperlink"/>
            <w:noProof/>
          </w:rPr>
          <w:t>Operation of aircraft without rectification of defect</w:t>
        </w:r>
        <w:r w:rsidR="00122660">
          <w:rPr>
            <w:noProof/>
            <w:webHidden/>
          </w:rPr>
          <w:tab/>
        </w:r>
        <w:r w:rsidR="00122660">
          <w:rPr>
            <w:noProof/>
            <w:webHidden/>
          </w:rPr>
          <w:fldChar w:fldCharType="begin"/>
        </w:r>
        <w:r w:rsidR="00122660">
          <w:rPr>
            <w:noProof/>
            <w:webHidden/>
          </w:rPr>
          <w:instrText xml:space="preserve"> PAGEREF _Toc456008453 \h </w:instrText>
        </w:r>
        <w:r w:rsidR="00122660">
          <w:rPr>
            <w:noProof/>
            <w:webHidden/>
          </w:rPr>
        </w:r>
        <w:r w:rsidR="00122660">
          <w:rPr>
            <w:noProof/>
            <w:webHidden/>
          </w:rPr>
          <w:fldChar w:fldCharType="separate"/>
        </w:r>
        <w:r w:rsidR="00B31752">
          <w:rPr>
            <w:noProof/>
            <w:webHidden/>
          </w:rPr>
          <w:t>37</w:t>
        </w:r>
        <w:r w:rsidR="00122660">
          <w:rPr>
            <w:noProof/>
            <w:webHidden/>
          </w:rPr>
          <w:fldChar w:fldCharType="end"/>
        </w:r>
      </w:hyperlink>
    </w:p>
    <w:p w14:paraId="3A5D2550" w14:textId="740DD27D"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54" w:history="1">
        <w:r w:rsidR="00122660" w:rsidRPr="0010039F">
          <w:rPr>
            <w:rStyle w:val="Hyperlink"/>
            <w:noProof/>
          </w:rPr>
          <w:t>2.5</w:t>
        </w:r>
        <w:r w:rsidR="00122660">
          <w:rPr>
            <w:rFonts w:asciiTheme="minorHAnsi" w:eastAsiaTheme="minorEastAsia" w:hAnsiTheme="minorHAnsi" w:cstheme="minorBidi"/>
            <w:bCs w:val="0"/>
            <w:noProof/>
            <w:lang w:val="en-AU" w:eastAsia="en-AU"/>
          </w:rPr>
          <w:tab/>
        </w:r>
        <w:r w:rsidR="00122660" w:rsidRPr="0010039F">
          <w:rPr>
            <w:rStyle w:val="Hyperlink"/>
            <w:noProof/>
          </w:rPr>
          <w:t>Airworthiness Directives (and Mandatory Requirements)</w:t>
        </w:r>
        <w:r w:rsidR="00122660">
          <w:rPr>
            <w:noProof/>
            <w:webHidden/>
          </w:rPr>
          <w:tab/>
        </w:r>
        <w:r w:rsidR="00122660">
          <w:rPr>
            <w:noProof/>
            <w:webHidden/>
          </w:rPr>
          <w:fldChar w:fldCharType="begin"/>
        </w:r>
        <w:r w:rsidR="00122660">
          <w:rPr>
            <w:noProof/>
            <w:webHidden/>
          </w:rPr>
          <w:instrText xml:space="preserve"> PAGEREF _Toc456008454 \h </w:instrText>
        </w:r>
        <w:r w:rsidR="00122660">
          <w:rPr>
            <w:noProof/>
            <w:webHidden/>
          </w:rPr>
        </w:r>
        <w:r w:rsidR="00122660">
          <w:rPr>
            <w:noProof/>
            <w:webHidden/>
          </w:rPr>
          <w:fldChar w:fldCharType="separate"/>
        </w:r>
        <w:r w:rsidR="00B31752">
          <w:rPr>
            <w:noProof/>
            <w:webHidden/>
          </w:rPr>
          <w:t>39</w:t>
        </w:r>
        <w:r w:rsidR="00122660">
          <w:rPr>
            <w:noProof/>
            <w:webHidden/>
          </w:rPr>
          <w:fldChar w:fldCharType="end"/>
        </w:r>
      </w:hyperlink>
    </w:p>
    <w:p w14:paraId="226D46B4" w14:textId="2BE9AE7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55" w:history="1">
        <w:r w:rsidR="00122660" w:rsidRPr="0010039F">
          <w:rPr>
            <w:rStyle w:val="Hyperlink"/>
            <w:noProof/>
          </w:rPr>
          <w:t>2.5.1</w:t>
        </w:r>
        <w:r w:rsidR="00122660">
          <w:rPr>
            <w:rFonts w:asciiTheme="minorHAnsi" w:eastAsiaTheme="minorEastAsia" w:hAnsiTheme="minorHAnsi" w:cstheme="minorBidi"/>
            <w:noProof/>
            <w:szCs w:val="22"/>
            <w:lang w:val="en-AU" w:eastAsia="en-AU"/>
          </w:rPr>
          <w:tab/>
        </w:r>
        <w:r w:rsidR="00122660" w:rsidRPr="0010039F">
          <w:rPr>
            <w:rStyle w:val="Hyperlink"/>
            <w:noProof/>
          </w:rPr>
          <w:t>Ensuring compliance with airworthiness directives</w:t>
        </w:r>
        <w:r w:rsidR="00122660">
          <w:rPr>
            <w:noProof/>
            <w:webHidden/>
          </w:rPr>
          <w:tab/>
        </w:r>
        <w:r w:rsidR="00122660">
          <w:rPr>
            <w:noProof/>
            <w:webHidden/>
          </w:rPr>
          <w:fldChar w:fldCharType="begin"/>
        </w:r>
        <w:r w:rsidR="00122660">
          <w:rPr>
            <w:noProof/>
            <w:webHidden/>
          </w:rPr>
          <w:instrText xml:space="preserve"> PAGEREF _Toc456008455 \h </w:instrText>
        </w:r>
        <w:r w:rsidR="00122660">
          <w:rPr>
            <w:noProof/>
            <w:webHidden/>
          </w:rPr>
        </w:r>
        <w:r w:rsidR="00122660">
          <w:rPr>
            <w:noProof/>
            <w:webHidden/>
          </w:rPr>
          <w:fldChar w:fldCharType="separate"/>
        </w:r>
        <w:r w:rsidR="00B31752">
          <w:rPr>
            <w:noProof/>
            <w:webHidden/>
          </w:rPr>
          <w:t>39</w:t>
        </w:r>
        <w:r w:rsidR="00122660">
          <w:rPr>
            <w:noProof/>
            <w:webHidden/>
          </w:rPr>
          <w:fldChar w:fldCharType="end"/>
        </w:r>
      </w:hyperlink>
    </w:p>
    <w:p w14:paraId="553E3CA8" w14:textId="2D17224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56" w:history="1">
        <w:r w:rsidR="00122660" w:rsidRPr="0010039F">
          <w:rPr>
            <w:rStyle w:val="Hyperlink"/>
            <w:noProof/>
          </w:rPr>
          <w:t>2.5.2</w:t>
        </w:r>
        <w:r w:rsidR="00122660">
          <w:rPr>
            <w:rFonts w:asciiTheme="minorHAnsi" w:eastAsiaTheme="minorEastAsia" w:hAnsiTheme="minorHAnsi" w:cstheme="minorBidi"/>
            <w:noProof/>
            <w:szCs w:val="22"/>
            <w:lang w:val="en-AU" w:eastAsia="en-AU"/>
          </w:rPr>
          <w:tab/>
        </w:r>
        <w:r w:rsidR="00122660" w:rsidRPr="0010039F">
          <w:rPr>
            <w:rStyle w:val="Hyperlink"/>
            <w:noProof/>
          </w:rPr>
          <w:t>Other mandatory requirements</w:t>
        </w:r>
        <w:r w:rsidR="00122660">
          <w:rPr>
            <w:noProof/>
            <w:webHidden/>
          </w:rPr>
          <w:tab/>
        </w:r>
        <w:r w:rsidR="00122660">
          <w:rPr>
            <w:noProof/>
            <w:webHidden/>
          </w:rPr>
          <w:fldChar w:fldCharType="begin"/>
        </w:r>
        <w:r w:rsidR="00122660">
          <w:rPr>
            <w:noProof/>
            <w:webHidden/>
          </w:rPr>
          <w:instrText xml:space="preserve"> PAGEREF _Toc456008456 \h </w:instrText>
        </w:r>
        <w:r w:rsidR="00122660">
          <w:rPr>
            <w:noProof/>
            <w:webHidden/>
          </w:rPr>
        </w:r>
        <w:r w:rsidR="00122660">
          <w:rPr>
            <w:noProof/>
            <w:webHidden/>
          </w:rPr>
          <w:fldChar w:fldCharType="separate"/>
        </w:r>
        <w:r w:rsidR="00B31752">
          <w:rPr>
            <w:noProof/>
            <w:webHidden/>
          </w:rPr>
          <w:t>39</w:t>
        </w:r>
        <w:r w:rsidR="00122660">
          <w:rPr>
            <w:noProof/>
            <w:webHidden/>
          </w:rPr>
          <w:fldChar w:fldCharType="end"/>
        </w:r>
      </w:hyperlink>
    </w:p>
    <w:p w14:paraId="4FA9EDFE" w14:textId="2B72E217"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57" w:history="1">
        <w:r w:rsidR="00122660" w:rsidRPr="0010039F">
          <w:rPr>
            <w:rStyle w:val="Hyperlink"/>
            <w:noProof/>
          </w:rPr>
          <w:t>2.6</w:t>
        </w:r>
        <w:r w:rsidR="00122660">
          <w:rPr>
            <w:rFonts w:asciiTheme="minorHAnsi" w:eastAsiaTheme="minorEastAsia" w:hAnsiTheme="minorHAnsi" w:cstheme="minorBidi"/>
            <w:bCs w:val="0"/>
            <w:noProof/>
            <w:lang w:val="en-AU" w:eastAsia="en-AU"/>
          </w:rPr>
          <w:tab/>
        </w:r>
        <w:r w:rsidR="00122660" w:rsidRPr="0010039F">
          <w:rPr>
            <w:rStyle w:val="Hyperlink"/>
            <w:noProof/>
          </w:rPr>
          <w:t>Modifications and Repairs</w:t>
        </w:r>
        <w:r w:rsidR="00122660">
          <w:rPr>
            <w:noProof/>
            <w:webHidden/>
          </w:rPr>
          <w:tab/>
        </w:r>
        <w:r w:rsidR="00122660">
          <w:rPr>
            <w:noProof/>
            <w:webHidden/>
          </w:rPr>
          <w:fldChar w:fldCharType="begin"/>
        </w:r>
        <w:r w:rsidR="00122660">
          <w:rPr>
            <w:noProof/>
            <w:webHidden/>
          </w:rPr>
          <w:instrText xml:space="preserve"> PAGEREF _Toc456008457 \h </w:instrText>
        </w:r>
        <w:r w:rsidR="00122660">
          <w:rPr>
            <w:noProof/>
            <w:webHidden/>
          </w:rPr>
        </w:r>
        <w:r w:rsidR="00122660">
          <w:rPr>
            <w:noProof/>
            <w:webHidden/>
          </w:rPr>
          <w:fldChar w:fldCharType="separate"/>
        </w:r>
        <w:r w:rsidR="00B31752">
          <w:rPr>
            <w:noProof/>
            <w:webHidden/>
          </w:rPr>
          <w:t>41</w:t>
        </w:r>
        <w:r w:rsidR="00122660">
          <w:rPr>
            <w:noProof/>
            <w:webHidden/>
          </w:rPr>
          <w:fldChar w:fldCharType="end"/>
        </w:r>
      </w:hyperlink>
    </w:p>
    <w:p w14:paraId="451C17DE" w14:textId="66B46513"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58" w:history="1">
        <w:r w:rsidR="00122660" w:rsidRPr="0010039F">
          <w:rPr>
            <w:rStyle w:val="Hyperlink"/>
            <w:noProof/>
          </w:rPr>
          <w:t>2.6.1</w:t>
        </w:r>
        <w:r w:rsidR="00122660">
          <w:rPr>
            <w:rFonts w:asciiTheme="minorHAnsi" w:eastAsiaTheme="minorEastAsia" w:hAnsiTheme="minorHAnsi" w:cstheme="minorBidi"/>
            <w:noProof/>
            <w:szCs w:val="22"/>
            <w:lang w:val="en-AU" w:eastAsia="en-AU"/>
          </w:rPr>
          <w:tab/>
        </w:r>
        <w:r w:rsidR="00122660" w:rsidRPr="0010039F">
          <w:rPr>
            <w:rStyle w:val="Hyperlink"/>
            <w:noProof/>
          </w:rPr>
          <w:t>Part 21 approvals for the design of modifications and repairs to aircraft</w:t>
        </w:r>
        <w:r w:rsidR="00122660">
          <w:rPr>
            <w:noProof/>
            <w:webHidden/>
          </w:rPr>
          <w:tab/>
        </w:r>
        <w:r w:rsidR="00122660">
          <w:rPr>
            <w:noProof/>
            <w:webHidden/>
          </w:rPr>
          <w:fldChar w:fldCharType="begin"/>
        </w:r>
        <w:r w:rsidR="00122660">
          <w:rPr>
            <w:noProof/>
            <w:webHidden/>
          </w:rPr>
          <w:instrText xml:space="preserve"> PAGEREF _Toc456008458 \h </w:instrText>
        </w:r>
        <w:r w:rsidR="00122660">
          <w:rPr>
            <w:noProof/>
            <w:webHidden/>
          </w:rPr>
        </w:r>
        <w:r w:rsidR="00122660">
          <w:rPr>
            <w:noProof/>
            <w:webHidden/>
          </w:rPr>
          <w:fldChar w:fldCharType="separate"/>
        </w:r>
        <w:r w:rsidR="00B31752">
          <w:rPr>
            <w:noProof/>
            <w:webHidden/>
          </w:rPr>
          <w:t>41</w:t>
        </w:r>
        <w:r w:rsidR="00122660">
          <w:rPr>
            <w:noProof/>
            <w:webHidden/>
          </w:rPr>
          <w:fldChar w:fldCharType="end"/>
        </w:r>
      </w:hyperlink>
    </w:p>
    <w:p w14:paraId="61CC7D62" w14:textId="77487EF6"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59" w:history="1">
        <w:r w:rsidR="00122660" w:rsidRPr="0010039F">
          <w:rPr>
            <w:rStyle w:val="Hyperlink"/>
            <w:noProof/>
          </w:rPr>
          <w:t>2.7</w:t>
        </w:r>
        <w:r w:rsidR="00122660">
          <w:rPr>
            <w:rFonts w:asciiTheme="minorHAnsi" w:eastAsiaTheme="minorEastAsia" w:hAnsiTheme="minorHAnsi" w:cstheme="minorBidi"/>
            <w:bCs w:val="0"/>
            <w:noProof/>
            <w:lang w:val="en-AU" w:eastAsia="en-AU"/>
          </w:rPr>
          <w:tab/>
        </w:r>
        <w:r w:rsidR="00122660" w:rsidRPr="0010039F">
          <w:rPr>
            <w:rStyle w:val="Hyperlink"/>
            <w:noProof/>
          </w:rPr>
          <w:t>Dealing with Non-Mandatory Instructions for Continuing Airworthiness</w:t>
        </w:r>
        <w:r w:rsidR="00122660">
          <w:rPr>
            <w:noProof/>
            <w:webHidden/>
          </w:rPr>
          <w:tab/>
        </w:r>
        <w:r w:rsidR="00122660">
          <w:rPr>
            <w:noProof/>
            <w:webHidden/>
          </w:rPr>
          <w:fldChar w:fldCharType="begin"/>
        </w:r>
        <w:r w:rsidR="00122660">
          <w:rPr>
            <w:noProof/>
            <w:webHidden/>
          </w:rPr>
          <w:instrText xml:space="preserve"> PAGEREF _Toc456008459 \h </w:instrText>
        </w:r>
        <w:r w:rsidR="00122660">
          <w:rPr>
            <w:noProof/>
            <w:webHidden/>
          </w:rPr>
        </w:r>
        <w:r w:rsidR="00122660">
          <w:rPr>
            <w:noProof/>
            <w:webHidden/>
          </w:rPr>
          <w:fldChar w:fldCharType="separate"/>
        </w:r>
        <w:r w:rsidR="00B31752">
          <w:rPr>
            <w:noProof/>
            <w:webHidden/>
          </w:rPr>
          <w:t>42</w:t>
        </w:r>
        <w:r w:rsidR="00122660">
          <w:rPr>
            <w:noProof/>
            <w:webHidden/>
          </w:rPr>
          <w:fldChar w:fldCharType="end"/>
        </w:r>
      </w:hyperlink>
    </w:p>
    <w:p w14:paraId="7CF2FB5B" w14:textId="0F754704"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60" w:history="1">
        <w:r w:rsidR="00122660" w:rsidRPr="0010039F">
          <w:rPr>
            <w:rStyle w:val="Hyperlink"/>
            <w:noProof/>
          </w:rPr>
          <w:t>2.7.1</w:t>
        </w:r>
        <w:r w:rsidR="00122660">
          <w:rPr>
            <w:rFonts w:asciiTheme="minorHAnsi" w:eastAsiaTheme="minorEastAsia" w:hAnsiTheme="minorHAnsi" w:cstheme="minorBidi"/>
            <w:noProof/>
            <w:szCs w:val="22"/>
            <w:lang w:val="en-AU" w:eastAsia="en-AU"/>
          </w:rPr>
          <w:tab/>
        </w:r>
        <w:r w:rsidR="00122660" w:rsidRPr="0010039F">
          <w:rPr>
            <w:rStyle w:val="Hyperlink"/>
            <w:noProof/>
          </w:rPr>
          <w:t>Ensuring compliance with regulation 42.130</w:t>
        </w:r>
        <w:r w:rsidR="00122660">
          <w:rPr>
            <w:noProof/>
            <w:webHidden/>
          </w:rPr>
          <w:tab/>
        </w:r>
        <w:r w:rsidR="00122660">
          <w:rPr>
            <w:noProof/>
            <w:webHidden/>
          </w:rPr>
          <w:fldChar w:fldCharType="begin"/>
        </w:r>
        <w:r w:rsidR="00122660">
          <w:rPr>
            <w:noProof/>
            <w:webHidden/>
          </w:rPr>
          <w:instrText xml:space="preserve"> PAGEREF _Toc456008460 \h </w:instrText>
        </w:r>
        <w:r w:rsidR="00122660">
          <w:rPr>
            <w:noProof/>
            <w:webHidden/>
          </w:rPr>
        </w:r>
        <w:r w:rsidR="00122660">
          <w:rPr>
            <w:noProof/>
            <w:webHidden/>
          </w:rPr>
          <w:fldChar w:fldCharType="separate"/>
        </w:r>
        <w:r w:rsidR="00B31752">
          <w:rPr>
            <w:noProof/>
            <w:webHidden/>
          </w:rPr>
          <w:t>42</w:t>
        </w:r>
        <w:r w:rsidR="00122660">
          <w:rPr>
            <w:noProof/>
            <w:webHidden/>
          </w:rPr>
          <w:fldChar w:fldCharType="end"/>
        </w:r>
      </w:hyperlink>
    </w:p>
    <w:p w14:paraId="10A1BB56" w14:textId="1C5F1985"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61" w:history="1">
        <w:r w:rsidR="00122660" w:rsidRPr="0010039F">
          <w:rPr>
            <w:rStyle w:val="Hyperlink"/>
            <w:noProof/>
          </w:rPr>
          <w:t>2.8</w:t>
        </w:r>
        <w:r w:rsidR="00122660">
          <w:rPr>
            <w:rFonts w:asciiTheme="minorHAnsi" w:eastAsiaTheme="minorEastAsia" w:hAnsiTheme="minorHAnsi" w:cstheme="minorBidi"/>
            <w:bCs w:val="0"/>
            <w:noProof/>
            <w:lang w:val="en-AU" w:eastAsia="en-AU"/>
          </w:rPr>
          <w:tab/>
        </w:r>
        <w:r w:rsidR="00122660" w:rsidRPr="0010039F">
          <w:rPr>
            <w:rStyle w:val="Hyperlink"/>
            <w:noProof/>
          </w:rPr>
          <w:t>Life Limited Aeronautical Products</w:t>
        </w:r>
        <w:r w:rsidR="00122660">
          <w:rPr>
            <w:noProof/>
            <w:webHidden/>
          </w:rPr>
          <w:tab/>
        </w:r>
        <w:r w:rsidR="00122660">
          <w:rPr>
            <w:noProof/>
            <w:webHidden/>
          </w:rPr>
          <w:fldChar w:fldCharType="begin"/>
        </w:r>
        <w:r w:rsidR="00122660">
          <w:rPr>
            <w:noProof/>
            <w:webHidden/>
          </w:rPr>
          <w:instrText xml:space="preserve"> PAGEREF _Toc456008461 \h </w:instrText>
        </w:r>
        <w:r w:rsidR="00122660">
          <w:rPr>
            <w:noProof/>
            <w:webHidden/>
          </w:rPr>
        </w:r>
        <w:r w:rsidR="00122660">
          <w:rPr>
            <w:noProof/>
            <w:webHidden/>
          </w:rPr>
          <w:fldChar w:fldCharType="separate"/>
        </w:r>
        <w:r w:rsidR="00B31752">
          <w:rPr>
            <w:noProof/>
            <w:webHidden/>
          </w:rPr>
          <w:t>43</w:t>
        </w:r>
        <w:r w:rsidR="00122660">
          <w:rPr>
            <w:noProof/>
            <w:webHidden/>
          </w:rPr>
          <w:fldChar w:fldCharType="end"/>
        </w:r>
      </w:hyperlink>
    </w:p>
    <w:p w14:paraId="279C8DAA" w14:textId="734761AE"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62" w:history="1">
        <w:r w:rsidR="00122660" w:rsidRPr="0010039F">
          <w:rPr>
            <w:rStyle w:val="Hyperlink"/>
            <w:noProof/>
          </w:rPr>
          <w:t>2.8.1</w:t>
        </w:r>
        <w:r w:rsidR="00122660">
          <w:rPr>
            <w:rFonts w:asciiTheme="minorHAnsi" w:eastAsiaTheme="minorEastAsia" w:hAnsiTheme="minorHAnsi" w:cstheme="minorBidi"/>
            <w:noProof/>
            <w:szCs w:val="22"/>
            <w:lang w:val="en-AU" w:eastAsia="en-AU"/>
          </w:rPr>
          <w:tab/>
        </w:r>
        <w:r w:rsidR="00122660" w:rsidRPr="0010039F">
          <w:rPr>
            <w:rStyle w:val="Hyperlink"/>
            <w:noProof/>
          </w:rPr>
          <w:t>Replacement of life limited aeronautical products</w:t>
        </w:r>
        <w:r w:rsidR="00122660">
          <w:rPr>
            <w:noProof/>
            <w:webHidden/>
          </w:rPr>
          <w:tab/>
        </w:r>
        <w:r w:rsidR="00122660">
          <w:rPr>
            <w:noProof/>
            <w:webHidden/>
          </w:rPr>
          <w:fldChar w:fldCharType="begin"/>
        </w:r>
        <w:r w:rsidR="00122660">
          <w:rPr>
            <w:noProof/>
            <w:webHidden/>
          </w:rPr>
          <w:instrText xml:space="preserve"> PAGEREF _Toc456008462 \h </w:instrText>
        </w:r>
        <w:r w:rsidR="00122660">
          <w:rPr>
            <w:noProof/>
            <w:webHidden/>
          </w:rPr>
        </w:r>
        <w:r w:rsidR="00122660">
          <w:rPr>
            <w:noProof/>
            <w:webHidden/>
          </w:rPr>
          <w:fldChar w:fldCharType="separate"/>
        </w:r>
        <w:r w:rsidR="00B31752">
          <w:rPr>
            <w:noProof/>
            <w:webHidden/>
          </w:rPr>
          <w:t>43</w:t>
        </w:r>
        <w:r w:rsidR="00122660">
          <w:rPr>
            <w:noProof/>
            <w:webHidden/>
          </w:rPr>
          <w:fldChar w:fldCharType="end"/>
        </w:r>
      </w:hyperlink>
    </w:p>
    <w:p w14:paraId="3BF367CF" w14:textId="578CBDE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63" w:history="1">
        <w:r w:rsidR="00122660" w:rsidRPr="0010039F">
          <w:rPr>
            <w:rStyle w:val="Hyperlink"/>
            <w:noProof/>
          </w:rPr>
          <w:t>2.9</w:t>
        </w:r>
        <w:r w:rsidR="00122660">
          <w:rPr>
            <w:rFonts w:asciiTheme="minorHAnsi" w:eastAsiaTheme="minorEastAsia" w:hAnsiTheme="minorHAnsi" w:cstheme="minorBidi"/>
            <w:bCs w:val="0"/>
            <w:noProof/>
            <w:lang w:val="en-AU" w:eastAsia="en-AU"/>
          </w:rPr>
          <w:tab/>
        </w:r>
        <w:r w:rsidR="00122660" w:rsidRPr="0010039F">
          <w:rPr>
            <w:rStyle w:val="Hyperlink"/>
            <w:noProof/>
          </w:rPr>
          <w:t>Operational and Emergency Equipment</w:t>
        </w:r>
        <w:r w:rsidR="00122660">
          <w:rPr>
            <w:noProof/>
            <w:webHidden/>
          </w:rPr>
          <w:tab/>
        </w:r>
        <w:r w:rsidR="00122660">
          <w:rPr>
            <w:noProof/>
            <w:webHidden/>
          </w:rPr>
          <w:fldChar w:fldCharType="begin"/>
        </w:r>
        <w:r w:rsidR="00122660">
          <w:rPr>
            <w:noProof/>
            <w:webHidden/>
          </w:rPr>
          <w:instrText xml:space="preserve"> PAGEREF _Toc456008463 \h </w:instrText>
        </w:r>
        <w:r w:rsidR="00122660">
          <w:rPr>
            <w:noProof/>
            <w:webHidden/>
          </w:rPr>
        </w:r>
        <w:r w:rsidR="00122660">
          <w:rPr>
            <w:noProof/>
            <w:webHidden/>
          </w:rPr>
          <w:fldChar w:fldCharType="separate"/>
        </w:r>
        <w:r w:rsidR="00B31752">
          <w:rPr>
            <w:noProof/>
            <w:webHidden/>
          </w:rPr>
          <w:t>44</w:t>
        </w:r>
        <w:r w:rsidR="00122660">
          <w:rPr>
            <w:noProof/>
            <w:webHidden/>
          </w:rPr>
          <w:fldChar w:fldCharType="end"/>
        </w:r>
      </w:hyperlink>
    </w:p>
    <w:p w14:paraId="03E23AC2" w14:textId="42744552"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64" w:history="1">
        <w:r w:rsidR="00122660" w:rsidRPr="0010039F">
          <w:rPr>
            <w:rStyle w:val="Hyperlink"/>
            <w:noProof/>
          </w:rPr>
          <w:t>2.10</w:t>
        </w:r>
        <w:r w:rsidR="00122660">
          <w:rPr>
            <w:rFonts w:asciiTheme="minorHAnsi" w:eastAsiaTheme="minorEastAsia" w:hAnsiTheme="minorHAnsi" w:cstheme="minorBidi"/>
            <w:bCs w:val="0"/>
            <w:noProof/>
            <w:lang w:val="en-AU" w:eastAsia="en-AU"/>
          </w:rPr>
          <w:tab/>
        </w:r>
        <w:r w:rsidR="00122660" w:rsidRPr="0010039F">
          <w:rPr>
            <w:rStyle w:val="Hyperlink"/>
            <w:noProof/>
          </w:rPr>
          <w:t>Maintenance Program</w:t>
        </w:r>
        <w:r w:rsidR="00122660">
          <w:rPr>
            <w:noProof/>
            <w:webHidden/>
          </w:rPr>
          <w:tab/>
        </w:r>
        <w:r w:rsidR="00122660">
          <w:rPr>
            <w:noProof/>
            <w:webHidden/>
          </w:rPr>
          <w:fldChar w:fldCharType="begin"/>
        </w:r>
        <w:r w:rsidR="00122660">
          <w:rPr>
            <w:noProof/>
            <w:webHidden/>
          </w:rPr>
          <w:instrText xml:space="preserve"> PAGEREF _Toc456008464 \h </w:instrText>
        </w:r>
        <w:r w:rsidR="00122660">
          <w:rPr>
            <w:noProof/>
            <w:webHidden/>
          </w:rPr>
        </w:r>
        <w:r w:rsidR="00122660">
          <w:rPr>
            <w:noProof/>
            <w:webHidden/>
          </w:rPr>
          <w:fldChar w:fldCharType="separate"/>
        </w:r>
        <w:r w:rsidR="00B31752">
          <w:rPr>
            <w:noProof/>
            <w:webHidden/>
          </w:rPr>
          <w:t>45</w:t>
        </w:r>
        <w:r w:rsidR="00122660">
          <w:rPr>
            <w:noProof/>
            <w:webHidden/>
          </w:rPr>
          <w:fldChar w:fldCharType="end"/>
        </w:r>
      </w:hyperlink>
    </w:p>
    <w:p w14:paraId="18F4CDB1" w14:textId="2D213CC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65" w:history="1">
        <w:r w:rsidR="00122660" w:rsidRPr="0010039F">
          <w:rPr>
            <w:rStyle w:val="Hyperlink"/>
            <w:noProof/>
          </w:rPr>
          <w:t>2.10.1</w:t>
        </w:r>
        <w:r w:rsidR="00122660">
          <w:rPr>
            <w:rFonts w:asciiTheme="minorHAnsi" w:eastAsiaTheme="minorEastAsia" w:hAnsiTheme="minorHAnsi" w:cstheme="minorBidi"/>
            <w:noProof/>
            <w:szCs w:val="22"/>
            <w:lang w:val="en-AU" w:eastAsia="en-AU"/>
          </w:rPr>
          <w:tab/>
        </w:r>
        <w:r w:rsidR="00122660" w:rsidRPr="0010039F">
          <w:rPr>
            <w:rStyle w:val="Hyperlink"/>
            <w:noProof/>
          </w:rPr>
          <w:t>Development of maintenance program</w:t>
        </w:r>
        <w:r w:rsidR="00122660">
          <w:rPr>
            <w:noProof/>
            <w:webHidden/>
          </w:rPr>
          <w:tab/>
        </w:r>
        <w:r w:rsidR="00122660">
          <w:rPr>
            <w:noProof/>
            <w:webHidden/>
          </w:rPr>
          <w:fldChar w:fldCharType="begin"/>
        </w:r>
        <w:r w:rsidR="00122660">
          <w:rPr>
            <w:noProof/>
            <w:webHidden/>
          </w:rPr>
          <w:instrText xml:space="preserve"> PAGEREF _Toc456008465 \h </w:instrText>
        </w:r>
        <w:r w:rsidR="00122660">
          <w:rPr>
            <w:noProof/>
            <w:webHidden/>
          </w:rPr>
        </w:r>
        <w:r w:rsidR="00122660">
          <w:rPr>
            <w:noProof/>
            <w:webHidden/>
          </w:rPr>
          <w:fldChar w:fldCharType="separate"/>
        </w:r>
        <w:r w:rsidR="00B31752">
          <w:rPr>
            <w:noProof/>
            <w:webHidden/>
          </w:rPr>
          <w:t>45</w:t>
        </w:r>
        <w:r w:rsidR="00122660">
          <w:rPr>
            <w:noProof/>
            <w:webHidden/>
          </w:rPr>
          <w:fldChar w:fldCharType="end"/>
        </w:r>
      </w:hyperlink>
    </w:p>
    <w:p w14:paraId="0283AF09" w14:textId="6BAF1BE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66" w:history="1">
        <w:r w:rsidR="00122660" w:rsidRPr="0010039F">
          <w:rPr>
            <w:rStyle w:val="Hyperlink"/>
            <w:noProof/>
          </w:rPr>
          <w:t>2.10.2</w:t>
        </w:r>
        <w:r w:rsidR="00122660">
          <w:rPr>
            <w:rFonts w:asciiTheme="minorHAnsi" w:eastAsiaTheme="minorEastAsia" w:hAnsiTheme="minorHAnsi" w:cstheme="minorBidi"/>
            <w:noProof/>
            <w:szCs w:val="22"/>
            <w:lang w:val="en-AU" w:eastAsia="en-AU"/>
          </w:rPr>
          <w:tab/>
        </w:r>
        <w:r w:rsidR="00122660" w:rsidRPr="0010039F">
          <w:rPr>
            <w:rStyle w:val="Hyperlink"/>
            <w:noProof/>
          </w:rPr>
          <w:t>Arranging for approval of the proposed maintenance program by CASA</w:t>
        </w:r>
        <w:r w:rsidR="00122660">
          <w:rPr>
            <w:noProof/>
            <w:webHidden/>
          </w:rPr>
          <w:tab/>
        </w:r>
        <w:r w:rsidR="00122660">
          <w:rPr>
            <w:noProof/>
            <w:webHidden/>
          </w:rPr>
          <w:fldChar w:fldCharType="begin"/>
        </w:r>
        <w:r w:rsidR="00122660">
          <w:rPr>
            <w:noProof/>
            <w:webHidden/>
          </w:rPr>
          <w:instrText xml:space="preserve"> PAGEREF _Toc456008466 \h </w:instrText>
        </w:r>
        <w:r w:rsidR="00122660">
          <w:rPr>
            <w:noProof/>
            <w:webHidden/>
          </w:rPr>
        </w:r>
        <w:r w:rsidR="00122660">
          <w:rPr>
            <w:noProof/>
            <w:webHidden/>
          </w:rPr>
          <w:fldChar w:fldCharType="separate"/>
        </w:r>
        <w:r w:rsidR="00B31752">
          <w:rPr>
            <w:noProof/>
            <w:webHidden/>
          </w:rPr>
          <w:t>47</w:t>
        </w:r>
        <w:r w:rsidR="00122660">
          <w:rPr>
            <w:noProof/>
            <w:webHidden/>
          </w:rPr>
          <w:fldChar w:fldCharType="end"/>
        </w:r>
      </w:hyperlink>
    </w:p>
    <w:p w14:paraId="10DE946F" w14:textId="038263EE"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67" w:history="1">
        <w:r w:rsidR="00122660" w:rsidRPr="0010039F">
          <w:rPr>
            <w:rStyle w:val="Hyperlink"/>
            <w:noProof/>
          </w:rPr>
          <w:t>2.10.3</w:t>
        </w:r>
        <w:r w:rsidR="00122660">
          <w:rPr>
            <w:rFonts w:asciiTheme="minorHAnsi" w:eastAsiaTheme="minorEastAsia" w:hAnsiTheme="minorHAnsi" w:cstheme="minorBidi"/>
            <w:noProof/>
            <w:szCs w:val="22"/>
            <w:lang w:val="en-AU" w:eastAsia="en-AU"/>
          </w:rPr>
          <w:tab/>
        </w:r>
        <w:r w:rsidR="00122660" w:rsidRPr="0010039F">
          <w:rPr>
            <w:rStyle w:val="Hyperlink"/>
            <w:noProof/>
          </w:rPr>
          <w:t>Compliance with approved maintenance program</w:t>
        </w:r>
        <w:r w:rsidR="00122660">
          <w:rPr>
            <w:noProof/>
            <w:webHidden/>
          </w:rPr>
          <w:tab/>
        </w:r>
        <w:r w:rsidR="00122660">
          <w:rPr>
            <w:noProof/>
            <w:webHidden/>
          </w:rPr>
          <w:fldChar w:fldCharType="begin"/>
        </w:r>
        <w:r w:rsidR="00122660">
          <w:rPr>
            <w:noProof/>
            <w:webHidden/>
          </w:rPr>
          <w:instrText xml:space="preserve"> PAGEREF _Toc456008467 \h </w:instrText>
        </w:r>
        <w:r w:rsidR="00122660">
          <w:rPr>
            <w:noProof/>
            <w:webHidden/>
          </w:rPr>
        </w:r>
        <w:r w:rsidR="00122660">
          <w:rPr>
            <w:noProof/>
            <w:webHidden/>
          </w:rPr>
          <w:fldChar w:fldCharType="separate"/>
        </w:r>
        <w:r w:rsidR="00B31752">
          <w:rPr>
            <w:noProof/>
            <w:webHidden/>
          </w:rPr>
          <w:t>47</w:t>
        </w:r>
        <w:r w:rsidR="00122660">
          <w:rPr>
            <w:noProof/>
            <w:webHidden/>
          </w:rPr>
          <w:fldChar w:fldCharType="end"/>
        </w:r>
      </w:hyperlink>
    </w:p>
    <w:p w14:paraId="45F12797" w14:textId="0960BFE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68" w:history="1">
        <w:r w:rsidR="00122660" w:rsidRPr="0010039F">
          <w:rPr>
            <w:rStyle w:val="Hyperlink"/>
            <w:noProof/>
          </w:rPr>
          <w:t>2.10.4</w:t>
        </w:r>
        <w:r w:rsidR="00122660">
          <w:rPr>
            <w:rFonts w:asciiTheme="minorHAnsi" w:eastAsiaTheme="minorEastAsia" w:hAnsiTheme="minorHAnsi" w:cstheme="minorBidi"/>
            <w:noProof/>
            <w:szCs w:val="22"/>
            <w:lang w:val="en-AU" w:eastAsia="en-AU"/>
          </w:rPr>
          <w:tab/>
        </w:r>
        <w:r w:rsidR="00122660" w:rsidRPr="0010039F">
          <w:rPr>
            <w:rStyle w:val="Hyperlink"/>
            <w:noProof/>
          </w:rPr>
          <w:t>Updating approved maintenance program</w:t>
        </w:r>
        <w:r w:rsidR="00122660">
          <w:rPr>
            <w:noProof/>
            <w:webHidden/>
          </w:rPr>
          <w:tab/>
        </w:r>
        <w:r w:rsidR="00122660">
          <w:rPr>
            <w:noProof/>
            <w:webHidden/>
          </w:rPr>
          <w:fldChar w:fldCharType="begin"/>
        </w:r>
        <w:r w:rsidR="00122660">
          <w:rPr>
            <w:noProof/>
            <w:webHidden/>
          </w:rPr>
          <w:instrText xml:space="preserve"> PAGEREF _Toc456008468 \h </w:instrText>
        </w:r>
        <w:r w:rsidR="00122660">
          <w:rPr>
            <w:noProof/>
            <w:webHidden/>
          </w:rPr>
        </w:r>
        <w:r w:rsidR="00122660">
          <w:rPr>
            <w:noProof/>
            <w:webHidden/>
          </w:rPr>
          <w:fldChar w:fldCharType="separate"/>
        </w:r>
        <w:r w:rsidR="00B31752">
          <w:rPr>
            <w:noProof/>
            <w:webHidden/>
          </w:rPr>
          <w:t>48</w:t>
        </w:r>
        <w:r w:rsidR="00122660">
          <w:rPr>
            <w:noProof/>
            <w:webHidden/>
          </w:rPr>
          <w:fldChar w:fldCharType="end"/>
        </w:r>
      </w:hyperlink>
    </w:p>
    <w:p w14:paraId="4F889E5A" w14:textId="22C8567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69" w:history="1">
        <w:r w:rsidR="00122660" w:rsidRPr="0010039F">
          <w:rPr>
            <w:rStyle w:val="Hyperlink"/>
            <w:noProof/>
          </w:rPr>
          <w:t>2.10.5</w:t>
        </w:r>
        <w:r w:rsidR="00122660">
          <w:rPr>
            <w:rFonts w:asciiTheme="minorHAnsi" w:eastAsiaTheme="minorEastAsia" w:hAnsiTheme="minorHAnsi" w:cstheme="minorBidi"/>
            <w:noProof/>
            <w:szCs w:val="22"/>
            <w:lang w:val="en-AU" w:eastAsia="en-AU"/>
          </w:rPr>
          <w:tab/>
        </w:r>
        <w:r w:rsidR="00122660" w:rsidRPr="0010039F">
          <w:rPr>
            <w:rStyle w:val="Hyperlink"/>
            <w:noProof/>
          </w:rPr>
          <w:t>Variations of approved maintenance programs</w:t>
        </w:r>
        <w:r w:rsidR="00122660">
          <w:rPr>
            <w:noProof/>
            <w:webHidden/>
          </w:rPr>
          <w:tab/>
        </w:r>
        <w:r w:rsidR="00122660">
          <w:rPr>
            <w:noProof/>
            <w:webHidden/>
          </w:rPr>
          <w:fldChar w:fldCharType="begin"/>
        </w:r>
        <w:r w:rsidR="00122660">
          <w:rPr>
            <w:noProof/>
            <w:webHidden/>
          </w:rPr>
          <w:instrText xml:space="preserve"> PAGEREF _Toc456008469 \h </w:instrText>
        </w:r>
        <w:r w:rsidR="00122660">
          <w:rPr>
            <w:noProof/>
            <w:webHidden/>
          </w:rPr>
        </w:r>
        <w:r w:rsidR="00122660">
          <w:rPr>
            <w:noProof/>
            <w:webHidden/>
          </w:rPr>
          <w:fldChar w:fldCharType="separate"/>
        </w:r>
        <w:r w:rsidR="00B31752">
          <w:rPr>
            <w:noProof/>
            <w:webHidden/>
          </w:rPr>
          <w:t>48</w:t>
        </w:r>
        <w:r w:rsidR="00122660">
          <w:rPr>
            <w:noProof/>
            <w:webHidden/>
          </w:rPr>
          <w:fldChar w:fldCharType="end"/>
        </w:r>
      </w:hyperlink>
    </w:p>
    <w:p w14:paraId="472FBC02" w14:textId="7BB26BF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0" w:history="1">
        <w:r w:rsidR="00122660" w:rsidRPr="0010039F">
          <w:rPr>
            <w:rStyle w:val="Hyperlink"/>
            <w:noProof/>
          </w:rPr>
          <w:t>2.10.6</w:t>
        </w:r>
        <w:r w:rsidR="00122660">
          <w:rPr>
            <w:rFonts w:asciiTheme="minorHAnsi" w:eastAsiaTheme="minorEastAsia" w:hAnsiTheme="minorHAnsi" w:cstheme="minorBidi"/>
            <w:noProof/>
            <w:szCs w:val="22"/>
            <w:lang w:val="en-AU" w:eastAsia="en-AU"/>
          </w:rPr>
          <w:tab/>
        </w:r>
        <w:r w:rsidR="00122660" w:rsidRPr="0010039F">
          <w:rPr>
            <w:rStyle w:val="Hyperlink"/>
            <w:noProof/>
          </w:rPr>
          <w:t>One-off extensions to a maintenance task interval</w:t>
        </w:r>
        <w:r w:rsidR="00122660">
          <w:rPr>
            <w:noProof/>
            <w:webHidden/>
          </w:rPr>
          <w:tab/>
        </w:r>
        <w:r w:rsidR="00122660">
          <w:rPr>
            <w:noProof/>
            <w:webHidden/>
          </w:rPr>
          <w:fldChar w:fldCharType="begin"/>
        </w:r>
        <w:r w:rsidR="00122660">
          <w:rPr>
            <w:noProof/>
            <w:webHidden/>
          </w:rPr>
          <w:instrText xml:space="preserve"> PAGEREF _Toc456008470 \h </w:instrText>
        </w:r>
        <w:r w:rsidR="00122660">
          <w:rPr>
            <w:noProof/>
            <w:webHidden/>
          </w:rPr>
        </w:r>
        <w:r w:rsidR="00122660">
          <w:rPr>
            <w:noProof/>
            <w:webHidden/>
          </w:rPr>
          <w:fldChar w:fldCharType="separate"/>
        </w:r>
        <w:r w:rsidR="00B31752">
          <w:rPr>
            <w:noProof/>
            <w:webHidden/>
          </w:rPr>
          <w:t>49</w:t>
        </w:r>
        <w:r w:rsidR="00122660">
          <w:rPr>
            <w:noProof/>
            <w:webHidden/>
          </w:rPr>
          <w:fldChar w:fldCharType="end"/>
        </w:r>
      </w:hyperlink>
    </w:p>
    <w:p w14:paraId="0D4C865A" w14:textId="736FC95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1" w:history="1">
        <w:r w:rsidR="00122660" w:rsidRPr="0010039F">
          <w:rPr>
            <w:rStyle w:val="Hyperlink"/>
            <w:noProof/>
          </w:rPr>
          <w:t>2.10.7</w:t>
        </w:r>
        <w:r w:rsidR="00122660">
          <w:rPr>
            <w:rFonts w:asciiTheme="minorHAnsi" w:eastAsiaTheme="minorEastAsia" w:hAnsiTheme="minorHAnsi" w:cstheme="minorBidi"/>
            <w:noProof/>
            <w:szCs w:val="22"/>
            <w:lang w:val="en-AU" w:eastAsia="en-AU"/>
          </w:rPr>
          <w:tab/>
        </w:r>
        <w:r w:rsidR="00122660" w:rsidRPr="0010039F">
          <w:rPr>
            <w:rStyle w:val="Hyperlink"/>
            <w:noProof/>
          </w:rPr>
          <w:t>Direction by CASA to vary approved maintenance program</w:t>
        </w:r>
        <w:r w:rsidR="00122660">
          <w:rPr>
            <w:noProof/>
            <w:webHidden/>
          </w:rPr>
          <w:tab/>
        </w:r>
        <w:r w:rsidR="00122660">
          <w:rPr>
            <w:noProof/>
            <w:webHidden/>
          </w:rPr>
          <w:fldChar w:fldCharType="begin"/>
        </w:r>
        <w:r w:rsidR="00122660">
          <w:rPr>
            <w:noProof/>
            <w:webHidden/>
          </w:rPr>
          <w:instrText xml:space="preserve"> PAGEREF _Toc456008471 \h </w:instrText>
        </w:r>
        <w:r w:rsidR="00122660">
          <w:rPr>
            <w:noProof/>
            <w:webHidden/>
          </w:rPr>
        </w:r>
        <w:r w:rsidR="00122660">
          <w:rPr>
            <w:noProof/>
            <w:webHidden/>
          </w:rPr>
          <w:fldChar w:fldCharType="separate"/>
        </w:r>
        <w:r w:rsidR="00B31752">
          <w:rPr>
            <w:noProof/>
            <w:webHidden/>
          </w:rPr>
          <w:t>50</w:t>
        </w:r>
        <w:r w:rsidR="00122660">
          <w:rPr>
            <w:noProof/>
            <w:webHidden/>
          </w:rPr>
          <w:fldChar w:fldCharType="end"/>
        </w:r>
      </w:hyperlink>
    </w:p>
    <w:p w14:paraId="4BCAD435" w14:textId="70A29E38"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2" w:history="1">
        <w:r w:rsidR="00122660" w:rsidRPr="0010039F">
          <w:rPr>
            <w:rStyle w:val="Hyperlink"/>
            <w:noProof/>
            <w:lang w:val="en-AU" w:eastAsia="en-AU"/>
          </w:rPr>
          <w:t>2.10.8</w:t>
        </w:r>
        <w:r w:rsidR="00122660">
          <w:rPr>
            <w:rFonts w:asciiTheme="minorHAnsi" w:eastAsiaTheme="minorEastAsia" w:hAnsiTheme="minorHAnsi" w:cstheme="minorBidi"/>
            <w:noProof/>
            <w:szCs w:val="22"/>
            <w:lang w:val="en-AU" w:eastAsia="en-AU"/>
          </w:rPr>
          <w:tab/>
        </w:r>
        <w:r w:rsidR="00122660" w:rsidRPr="0010039F">
          <w:rPr>
            <w:rStyle w:val="Hyperlink"/>
            <w:noProof/>
          </w:rPr>
          <w:t>Engines</w:t>
        </w:r>
        <w:r w:rsidR="00122660" w:rsidRPr="0010039F">
          <w:rPr>
            <w:rStyle w:val="Hyperlink"/>
            <w:noProof/>
            <w:lang w:val="en-AU" w:eastAsia="en-AU"/>
          </w:rPr>
          <w:t xml:space="preserve"> and propellers</w:t>
        </w:r>
        <w:r w:rsidR="00122660">
          <w:rPr>
            <w:noProof/>
            <w:webHidden/>
          </w:rPr>
          <w:tab/>
        </w:r>
        <w:r w:rsidR="00122660">
          <w:rPr>
            <w:noProof/>
            <w:webHidden/>
          </w:rPr>
          <w:fldChar w:fldCharType="begin"/>
        </w:r>
        <w:r w:rsidR="00122660">
          <w:rPr>
            <w:noProof/>
            <w:webHidden/>
          </w:rPr>
          <w:instrText xml:space="preserve"> PAGEREF _Toc456008472 \h </w:instrText>
        </w:r>
        <w:r w:rsidR="00122660">
          <w:rPr>
            <w:noProof/>
            <w:webHidden/>
          </w:rPr>
        </w:r>
        <w:r w:rsidR="00122660">
          <w:rPr>
            <w:noProof/>
            <w:webHidden/>
          </w:rPr>
          <w:fldChar w:fldCharType="separate"/>
        </w:r>
        <w:r w:rsidR="00B31752">
          <w:rPr>
            <w:noProof/>
            <w:webHidden/>
          </w:rPr>
          <w:t>50</w:t>
        </w:r>
        <w:r w:rsidR="00122660">
          <w:rPr>
            <w:noProof/>
            <w:webHidden/>
          </w:rPr>
          <w:fldChar w:fldCharType="end"/>
        </w:r>
      </w:hyperlink>
    </w:p>
    <w:p w14:paraId="3F3BC0DB" w14:textId="7CFF669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73" w:history="1">
        <w:r w:rsidR="00122660" w:rsidRPr="0010039F">
          <w:rPr>
            <w:rStyle w:val="Hyperlink"/>
            <w:noProof/>
          </w:rPr>
          <w:t>2.11</w:t>
        </w:r>
        <w:r w:rsidR="00122660">
          <w:rPr>
            <w:rFonts w:asciiTheme="minorHAnsi" w:eastAsiaTheme="minorEastAsia" w:hAnsiTheme="minorHAnsi" w:cstheme="minorBidi"/>
            <w:bCs w:val="0"/>
            <w:noProof/>
            <w:lang w:val="en-AU" w:eastAsia="en-AU"/>
          </w:rPr>
          <w:tab/>
        </w:r>
        <w:r w:rsidR="00122660" w:rsidRPr="0010039F">
          <w:rPr>
            <w:rStyle w:val="Hyperlink"/>
            <w:noProof/>
          </w:rPr>
          <w:t>Ensuring Effectiveness of Approved Maintenance Program</w:t>
        </w:r>
        <w:r w:rsidR="00122660">
          <w:rPr>
            <w:noProof/>
            <w:webHidden/>
          </w:rPr>
          <w:tab/>
        </w:r>
        <w:r w:rsidR="00122660">
          <w:rPr>
            <w:noProof/>
            <w:webHidden/>
          </w:rPr>
          <w:fldChar w:fldCharType="begin"/>
        </w:r>
        <w:r w:rsidR="00122660">
          <w:rPr>
            <w:noProof/>
            <w:webHidden/>
          </w:rPr>
          <w:instrText xml:space="preserve"> PAGEREF _Toc456008473 \h </w:instrText>
        </w:r>
        <w:r w:rsidR="00122660">
          <w:rPr>
            <w:noProof/>
            <w:webHidden/>
          </w:rPr>
        </w:r>
        <w:r w:rsidR="00122660">
          <w:rPr>
            <w:noProof/>
            <w:webHidden/>
          </w:rPr>
          <w:fldChar w:fldCharType="separate"/>
        </w:r>
        <w:r w:rsidR="00B31752">
          <w:rPr>
            <w:noProof/>
            <w:webHidden/>
          </w:rPr>
          <w:t>51</w:t>
        </w:r>
        <w:r w:rsidR="00122660">
          <w:rPr>
            <w:noProof/>
            <w:webHidden/>
          </w:rPr>
          <w:fldChar w:fldCharType="end"/>
        </w:r>
      </w:hyperlink>
    </w:p>
    <w:p w14:paraId="726275F6" w14:textId="20456EC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4" w:history="1">
        <w:r w:rsidR="00122660" w:rsidRPr="0010039F">
          <w:rPr>
            <w:rStyle w:val="Hyperlink"/>
            <w:noProof/>
          </w:rPr>
          <w:t>2.11.1</w:t>
        </w:r>
        <w:r w:rsidR="00122660">
          <w:rPr>
            <w:rFonts w:asciiTheme="minorHAnsi" w:eastAsiaTheme="minorEastAsia" w:hAnsiTheme="minorHAnsi" w:cstheme="minorBidi"/>
            <w:noProof/>
            <w:szCs w:val="22"/>
            <w:lang w:val="en-AU" w:eastAsia="en-AU"/>
          </w:rPr>
          <w:tab/>
        </w:r>
        <w:r w:rsidR="00122660" w:rsidRPr="0010039F">
          <w:rPr>
            <w:rStyle w:val="Hyperlink"/>
            <w:noProof/>
          </w:rPr>
          <w:t>Ensuring effectiveness of the maintenance program using approved reliability program</w:t>
        </w:r>
        <w:r w:rsidR="00122660">
          <w:rPr>
            <w:noProof/>
            <w:webHidden/>
          </w:rPr>
          <w:tab/>
        </w:r>
        <w:r w:rsidR="00122660">
          <w:rPr>
            <w:noProof/>
            <w:webHidden/>
          </w:rPr>
          <w:fldChar w:fldCharType="begin"/>
        </w:r>
        <w:r w:rsidR="00122660">
          <w:rPr>
            <w:noProof/>
            <w:webHidden/>
          </w:rPr>
          <w:instrText xml:space="preserve"> PAGEREF _Toc456008474 \h </w:instrText>
        </w:r>
        <w:r w:rsidR="00122660">
          <w:rPr>
            <w:noProof/>
            <w:webHidden/>
          </w:rPr>
        </w:r>
        <w:r w:rsidR="00122660">
          <w:rPr>
            <w:noProof/>
            <w:webHidden/>
          </w:rPr>
          <w:fldChar w:fldCharType="separate"/>
        </w:r>
        <w:r w:rsidR="00B31752">
          <w:rPr>
            <w:noProof/>
            <w:webHidden/>
          </w:rPr>
          <w:t>51</w:t>
        </w:r>
        <w:r w:rsidR="00122660">
          <w:rPr>
            <w:noProof/>
            <w:webHidden/>
          </w:rPr>
          <w:fldChar w:fldCharType="end"/>
        </w:r>
      </w:hyperlink>
    </w:p>
    <w:p w14:paraId="4654477E" w14:textId="5755515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5" w:history="1">
        <w:r w:rsidR="00122660" w:rsidRPr="0010039F">
          <w:rPr>
            <w:rStyle w:val="Hyperlink"/>
            <w:noProof/>
          </w:rPr>
          <w:t>2.11.2</w:t>
        </w:r>
        <w:r w:rsidR="00122660">
          <w:rPr>
            <w:rFonts w:asciiTheme="minorHAnsi" w:eastAsiaTheme="minorEastAsia" w:hAnsiTheme="minorHAnsi" w:cstheme="minorBidi"/>
            <w:noProof/>
            <w:szCs w:val="22"/>
            <w:lang w:val="en-AU" w:eastAsia="en-AU"/>
          </w:rPr>
          <w:tab/>
        </w:r>
        <w:r w:rsidR="00122660" w:rsidRPr="0010039F">
          <w:rPr>
            <w:rStyle w:val="Hyperlink"/>
            <w:noProof/>
          </w:rPr>
          <w:t>Arranging for approval of a reliability program by CASA</w:t>
        </w:r>
        <w:r w:rsidR="00122660">
          <w:rPr>
            <w:noProof/>
            <w:webHidden/>
          </w:rPr>
          <w:tab/>
        </w:r>
        <w:r w:rsidR="00122660">
          <w:rPr>
            <w:noProof/>
            <w:webHidden/>
          </w:rPr>
          <w:fldChar w:fldCharType="begin"/>
        </w:r>
        <w:r w:rsidR="00122660">
          <w:rPr>
            <w:noProof/>
            <w:webHidden/>
          </w:rPr>
          <w:instrText xml:space="preserve"> PAGEREF _Toc456008475 \h </w:instrText>
        </w:r>
        <w:r w:rsidR="00122660">
          <w:rPr>
            <w:noProof/>
            <w:webHidden/>
          </w:rPr>
        </w:r>
        <w:r w:rsidR="00122660">
          <w:rPr>
            <w:noProof/>
            <w:webHidden/>
          </w:rPr>
          <w:fldChar w:fldCharType="separate"/>
        </w:r>
        <w:r w:rsidR="00B31752">
          <w:rPr>
            <w:noProof/>
            <w:webHidden/>
          </w:rPr>
          <w:t>52</w:t>
        </w:r>
        <w:r w:rsidR="00122660">
          <w:rPr>
            <w:noProof/>
            <w:webHidden/>
          </w:rPr>
          <w:fldChar w:fldCharType="end"/>
        </w:r>
      </w:hyperlink>
    </w:p>
    <w:p w14:paraId="2A47809F" w14:textId="20B1875E"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6" w:history="1">
        <w:r w:rsidR="00122660" w:rsidRPr="0010039F">
          <w:rPr>
            <w:rStyle w:val="Hyperlink"/>
            <w:noProof/>
          </w:rPr>
          <w:t>2.11.3</w:t>
        </w:r>
        <w:r w:rsidR="00122660">
          <w:rPr>
            <w:rFonts w:asciiTheme="minorHAnsi" w:eastAsiaTheme="minorEastAsia" w:hAnsiTheme="minorHAnsi" w:cstheme="minorBidi"/>
            <w:noProof/>
            <w:szCs w:val="22"/>
            <w:lang w:val="en-AU" w:eastAsia="en-AU"/>
          </w:rPr>
          <w:tab/>
        </w:r>
        <w:r w:rsidR="00122660" w:rsidRPr="0010039F">
          <w:rPr>
            <w:rStyle w:val="Hyperlink"/>
            <w:noProof/>
          </w:rPr>
          <w:t>Evaluation and review of the approved reliability program</w:t>
        </w:r>
        <w:r w:rsidR="00122660">
          <w:rPr>
            <w:noProof/>
            <w:webHidden/>
          </w:rPr>
          <w:tab/>
        </w:r>
        <w:r w:rsidR="00122660">
          <w:rPr>
            <w:noProof/>
            <w:webHidden/>
          </w:rPr>
          <w:fldChar w:fldCharType="begin"/>
        </w:r>
        <w:r w:rsidR="00122660">
          <w:rPr>
            <w:noProof/>
            <w:webHidden/>
          </w:rPr>
          <w:instrText xml:space="preserve"> PAGEREF _Toc456008476 \h </w:instrText>
        </w:r>
        <w:r w:rsidR="00122660">
          <w:rPr>
            <w:noProof/>
            <w:webHidden/>
          </w:rPr>
        </w:r>
        <w:r w:rsidR="00122660">
          <w:rPr>
            <w:noProof/>
            <w:webHidden/>
          </w:rPr>
          <w:fldChar w:fldCharType="separate"/>
        </w:r>
        <w:r w:rsidR="00B31752">
          <w:rPr>
            <w:noProof/>
            <w:webHidden/>
          </w:rPr>
          <w:t>52</w:t>
        </w:r>
        <w:r w:rsidR="00122660">
          <w:rPr>
            <w:noProof/>
            <w:webHidden/>
          </w:rPr>
          <w:fldChar w:fldCharType="end"/>
        </w:r>
      </w:hyperlink>
    </w:p>
    <w:p w14:paraId="141E110E" w14:textId="666725E5"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7" w:history="1">
        <w:r w:rsidR="00122660" w:rsidRPr="0010039F">
          <w:rPr>
            <w:rStyle w:val="Hyperlink"/>
            <w:noProof/>
          </w:rPr>
          <w:t>2.11.4</w:t>
        </w:r>
        <w:r w:rsidR="00122660">
          <w:rPr>
            <w:rFonts w:asciiTheme="minorHAnsi" w:eastAsiaTheme="minorEastAsia" w:hAnsiTheme="minorHAnsi" w:cstheme="minorBidi"/>
            <w:noProof/>
            <w:szCs w:val="22"/>
            <w:lang w:val="en-AU" w:eastAsia="en-AU"/>
          </w:rPr>
          <w:tab/>
        </w:r>
        <w:r w:rsidR="00122660" w:rsidRPr="0010039F">
          <w:rPr>
            <w:rStyle w:val="Hyperlink"/>
            <w:noProof/>
          </w:rPr>
          <w:t>Arranging for approval of a variation of a reliability program by CASA</w:t>
        </w:r>
        <w:r w:rsidR="00122660">
          <w:rPr>
            <w:noProof/>
            <w:webHidden/>
          </w:rPr>
          <w:tab/>
        </w:r>
        <w:r w:rsidR="00122660">
          <w:rPr>
            <w:noProof/>
            <w:webHidden/>
          </w:rPr>
          <w:fldChar w:fldCharType="begin"/>
        </w:r>
        <w:r w:rsidR="00122660">
          <w:rPr>
            <w:noProof/>
            <w:webHidden/>
          </w:rPr>
          <w:instrText xml:space="preserve"> PAGEREF _Toc456008477 \h </w:instrText>
        </w:r>
        <w:r w:rsidR="00122660">
          <w:rPr>
            <w:noProof/>
            <w:webHidden/>
          </w:rPr>
        </w:r>
        <w:r w:rsidR="00122660">
          <w:rPr>
            <w:noProof/>
            <w:webHidden/>
          </w:rPr>
          <w:fldChar w:fldCharType="separate"/>
        </w:r>
        <w:r w:rsidR="00B31752">
          <w:rPr>
            <w:noProof/>
            <w:webHidden/>
          </w:rPr>
          <w:t>52</w:t>
        </w:r>
        <w:r w:rsidR="00122660">
          <w:rPr>
            <w:noProof/>
            <w:webHidden/>
          </w:rPr>
          <w:fldChar w:fldCharType="end"/>
        </w:r>
      </w:hyperlink>
    </w:p>
    <w:p w14:paraId="60810FE3" w14:textId="24EDE46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8" w:history="1">
        <w:r w:rsidR="00122660" w:rsidRPr="0010039F">
          <w:rPr>
            <w:rStyle w:val="Hyperlink"/>
            <w:noProof/>
          </w:rPr>
          <w:t>2.11.5</w:t>
        </w:r>
        <w:r w:rsidR="00122660">
          <w:rPr>
            <w:rFonts w:asciiTheme="minorHAnsi" w:eastAsiaTheme="minorEastAsia" w:hAnsiTheme="minorHAnsi" w:cstheme="minorBidi"/>
            <w:noProof/>
            <w:szCs w:val="22"/>
            <w:lang w:val="en-AU" w:eastAsia="en-AU"/>
          </w:rPr>
          <w:tab/>
        </w:r>
        <w:r w:rsidR="00122660" w:rsidRPr="0010039F">
          <w:rPr>
            <w:rStyle w:val="Hyperlink"/>
            <w:noProof/>
          </w:rPr>
          <w:t>Ensuring effectiveness of the maintenance program by means other than a reliability program</w:t>
        </w:r>
        <w:r w:rsidR="00122660">
          <w:rPr>
            <w:noProof/>
            <w:webHidden/>
          </w:rPr>
          <w:tab/>
        </w:r>
        <w:r w:rsidR="00122660">
          <w:rPr>
            <w:noProof/>
            <w:webHidden/>
          </w:rPr>
          <w:fldChar w:fldCharType="begin"/>
        </w:r>
        <w:r w:rsidR="00122660">
          <w:rPr>
            <w:noProof/>
            <w:webHidden/>
          </w:rPr>
          <w:instrText xml:space="preserve"> PAGEREF _Toc456008478 \h </w:instrText>
        </w:r>
        <w:r w:rsidR="00122660">
          <w:rPr>
            <w:noProof/>
            <w:webHidden/>
          </w:rPr>
        </w:r>
        <w:r w:rsidR="00122660">
          <w:rPr>
            <w:noProof/>
            <w:webHidden/>
          </w:rPr>
          <w:fldChar w:fldCharType="separate"/>
        </w:r>
        <w:r w:rsidR="00B31752">
          <w:rPr>
            <w:noProof/>
            <w:webHidden/>
          </w:rPr>
          <w:t>52</w:t>
        </w:r>
        <w:r w:rsidR="00122660">
          <w:rPr>
            <w:noProof/>
            <w:webHidden/>
          </w:rPr>
          <w:fldChar w:fldCharType="end"/>
        </w:r>
      </w:hyperlink>
    </w:p>
    <w:p w14:paraId="524B7472" w14:textId="7F6CFAD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79" w:history="1">
        <w:r w:rsidR="00122660" w:rsidRPr="0010039F">
          <w:rPr>
            <w:rStyle w:val="Hyperlink"/>
            <w:noProof/>
          </w:rPr>
          <w:t>2.11.6</w:t>
        </w:r>
        <w:r w:rsidR="00122660">
          <w:rPr>
            <w:rFonts w:asciiTheme="minorHAnsi" w:eastAsiaTheme="minorEastAsia" w:hAnsiTheme="minorHAnsi" w:cstheme="minorBidi"/>
            <w:noProof/>
            <w:szCs w:val="22"/>
            <w:lang w:val="en-AU" w:eastAsia="en-AU"/>
          </w:rPr>
          <w:tab/>
        </w:r>
        <w:r w:rsidR="00122660" w:rsidRPr="0010039F">
          <w:rPr>
            <w:rStyle w:val="Hyperlink"/>
            <w:noProof/>
          </w:rPr>
          <w:t>Making changes to the approved maintenance program to ensure program is effective</w:t>
        </w:r>
        <w:r w:rsidR="00122660">
          <w:rPr>
            <w:noProof/>
            <w:webHidden/>
          </w:rPr>
          <w:tab/>
        </w:r>
        <w:r w:rsidR="00122660">
          <w:rPr>
            <w:noProof/>
            <w:webHidden/>
          </w:rPr>
          <w:fldChar w:fldCharType="begin"/>
        </w:r>
        <w:r w:rsidR="00122660">
          <w:rPr>
            <w:noProof/>
            <w:webHidden/>
          </w:rPr>
          <w:instrText xml:space="preserve"> PAGEREF _Toc456008479 \h </w:instrText>
        </w:r>
        <w:r w:rsidR="00122660">
          <w:rPr>
            <w:noProof/>
            <w:webHidden/>
          </w:rPr>
        </w:r>
        <w:r w:rsidR="00122660">
          <w:rPr>
            <w:noProof/>
            <w:webHidden/>
          </w:rPr>
          <w:fldChar w:fldCharType="separate"/>
        </w:r>
        <w:r w:rsidR="00B31752">
          <w:rPr>
            <w:noProof/>
            <w:webHidden/>
          </w:rPr>
          <w:t>54</w:t>
        </w:r>
        <w:r w:rsidR="00122660">
          <w:rPr>
            <w:noProof/>
            <w:webHidden/>
          </w:rPr>
          <w:fldChar w:fldCharType="end"/>
        </w:r>
      </w:hyperlink>
    </w:p>
    <w:p w14:paraId="33BF125B" w14:textId="0FBFD9B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0" w:history="1">
        <w:r w:rsidR="00122660" w:rsidRPr="0010039F">
          <w:rPr>
            <w:rStyle w:val="Hyperlink"/>
            <w:noProof/>
            <w:lang w:val="en-AU" w:eastAsia="en-AU"/>
          </w:rPr>
          <w:t>2.11.7</w:t>
        </w:r>
        <w:r w:rsidR="00122660">
          <w:rPr>
            <w:rFonts w:asciiTheme="minorHAnsi" w:eastAsiaTheme="minorEastAsia" w:hAnsiTheme="minorHAnsi" w:cstheme="minorBidi"/>
            <w:noProof/>
            <w:szCs w:val="22"/>
            <w:lang w:val="en-AU" w:eastAsia="en-AU"/>
          </w:rPr>
          <w:tab/>
        </w:r>
        <w:r w:rsidR="00122660" w:rsidRPr="0010039F">
          <w:rPr>
            <w:rStyle w:val="Hyperlink"/>
            <w:noProof/>
          </w:rPr>
          <w:t>Engines</w:t>
        </w:r>
        <w:r w:rsidR="00122660" w:rsidRPr="0010039F">
          <w:rPr>
            <w:rStyle w:val="Hyperlink"/>
            <w:noProof/>
            <w:lang w:val="en-AU" w:eastAsia="en-AU"/>
          </w:rPr>
          <w:t xml:space="preserve"> and propellers</w:t>
        </w:r>
        <w:r w:rsidR="00122660">
          <w:rPr>
            <w:noProof/>
            <w:webHidden/>
          </w:rPr>
          <w:tab/>
        </w:r>
        <w:r w:rsidR="00122660">
          <w:rPr>
            <w:noProof/>
            <w:webHidden/>
          </w:rPr>
          <w:fldChar w:fldCharType="begin"/>
        </w:r>
        <w:r w:rsidR="00122660">
          <w:rPr>
            <w:noProof/>
            <w:webHidden/>
          </w:rPr>
          <w:instrText xml:space="preserve"> PAGEREF _Toc456008480 \h </w:instrText>
        </w:r>
        <w:r w:rsidR="00122660">
          <w:rPr>
            <w:noProof/>
            <w:webHidden/>
          </w:rPr>
        </w:r>
        <w:r w:rsidR="00122660">
          <w:rPr>
            <w:noProof/>
            <w:webHidden/>
          </w:rPr>
          <w:fldChar w:fldCharType="separate"/>
        </w:r>
        <w:r w:rsidR="00B31752">
          <w:rPr>
            <w:noProof/>
            <w:webHidden/>
          </w:rPr>
          <w:t>54</w:t>
        </w:r>
        <w:r w:rsidR="00122660">
          <w:rPr>
            <w:noProof/>
            <w:webHidden/>
          </w:rPr>
          <w:fldChar w:fldCharType="end"/>
        </w:r>
      </w:hyperlink>
    </w:p>
    <w:p w14:paraId="442FF7D6" w14:textId="38345AB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81" w:history="1">
        <w:r w:rsidR="00122660" w:rsidRPr="0010039F">
          <w:rPr>
            <w:rStyle w:val="Hyperlink"/>
            <w:noProof/>
            <w:lang w:val="en-AU" w:eastAsia="en-AU"/>
          </w:rPr>
          <w:t>2.12</w:t>
        </w:r>
        <w:r w:rsidR="00122660">
          <w:rPr>
            <w:rFonts w:asciiTheme="minorHAnsi" w:eastAsiaTheme="minorEastAsia" w:hAnsiTheme="minorHAnsi" w:cstheme="minorBidi"/>
            <w:bCs w:val="0"/>
            <w:noProof/>
            <w:lang w:val="en-AU" w:eastAsia="en-AU"/>
          </w:rPr>
          <w:tab/>
        </w:r>
        <w:r w:rsidR="00122660" w:rsidRPr="0010039F">
          <w:rPr>
            <w:rStyle w:val="Hyperlink"/>
            <w:noProof/>
            <w:lang w:val="en-AU" w:eastAsia="en-AU"/>
          </w:rPr>
          <w:t>Creation of New Maintenance Data and Changes to Existing Maintenance Data</w:t>
        </w:r>
        <w:r w:rsidR="00122660">
          <w:rPr>
            <w:noProof/>
            <w:webHidden/>
          </w:rPr>
          <w:tab/>
        </w:r>
        <w:r w:rsidR="00122660">
          <w:rPr>
            <w:noProof/>
            <w:webHidden/>
          </w:rPr>
          <w:fldChar w:fldCharType="begin"/>
        </w:r>
        <w:r w:rsidR="00122660">
          <w:rPr>
            <w:noProof/>
            <w:webHidden/>
          </w:rPr>
          <w:instrText xml:space="preserve"> PAGEREF _Toc456008481 \h </w:instrText>
        </w:r>
        <w:r w:rsidR="00122660">
          <w:rPr>
            <w:noProof/>
            <w:webHidden/>
          </w:rPr>
        </w:r>
        <w:r w:rsidR="00122660">
          <w:rPr>
            <w:noProof/>
            <w:webHidden/>
          </w:rPr>
          <w:fldChar w:fldCharType="separate"/>
        </w:r>
        <w:r w:rsidR="00B31752">
          <w:rPr>
            <w:noProof/>
            <w:webHidden/>
          </w:rPr>
          <w:t>54</w:t>
        </w:r>
        <w:r w:rsidR="00122660">
          <w:rPr>
            <w:noProof/>
            <w:webHidden/>
          </w:rPr>
          <w:fldChar w:fldCharType="end"/>
        </w:r>
      </w:hyperlink>
    </w:p>
    <w:p w14:paraId="7F43B138" w14:textId="6ECE30A3"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2" w:history="1">
        <w:r w:rsidR="00122660" w:rsidRPr="0010039F">
          <w:rPr>
            <w:rStyle w:val="Hyperlink"/>
            <w:noProof/>
          </w:rPr>
          <w:t>2.12.1</w:t>
        </w:r>
        <w:r w:rsidR="00122660">
          <w:rPr>
            <w:rFonts w:asciiTheme="minorHAnsi" w:eastAsiaTheme="minorEastAsia" w:hAnsiTheme="minorHAnsi" w:cstheme="minorBidi"/>
            <w:noProof/>
            <w:szCs w:val="22"/>
            <w:lang w:val="en-AU" w:eastAsia="en-AU"/>
          </w:rPr>
          <w:tab/>
        </w:r>
        <w:r w:rsidR="00122660" w:rsidRPr="0010039F">
          <w:rPr>
            <w:rStyle w:val="Hyperlink"/>
            <w:noProof/>
          </w:rPr>
          <w:t>Need for new maintenance data or changes to existing data</w:t>
        </w:r>
        <w:r w:rsidR="00122660">
          <w:rPr>
            <w:noProof/>
            <w:webHidden/>
          </w:rPr>
          <w:tab/>
        </w:r>
        <w:r w:rsidR="00122660">
          <w:rPr>
            <w:noProof/>
            <w:webHidden/>
          </w:rPr>
          <w:fldChar w:fldCharType="begin"/>
        </w:r>
        <w:r w:rsidR="00122660">
          <w:rPr>
            <w:noProof/>
            <w:webHidden/>
          </w:rPr>
          <w:instrText xml:space="preserve"> PAGEREF _Toc456008482 \h </w:instrText>
        </w:r>
        <w:r w:rsidR="00122660">
          <w:rPr>
            <w:noProof/>
            <w:webHidden/>
          </w:rPr>
        </w:r>
        <w:r w:rsidR="00122660">
          <w:rPr>
            <w:noProof/>
            <w:webHidden/>
          </w:rPr>
          <w:fldChar w:fldCharType="separate"/>
        </w:r>
        <w:r w:rsidR="00B31752">
          <w:rPr>
            <w:noProof/>
            <w:webHidden/>
          </w:rPr>
          <w:t>54</w:t>
        </w:r>
        <w:r w:rsidR="00122660">
          <w:rPr>
            <w:noProof/>
            <w:webHidden/>
          </w:rPr>
          <w:fldChar w:fldCharType="end"/>
        </w:r>
      </w:hyperlink>
    </w:p>
    <w:p w14:paraId="62F2A16F" w14:textId="0DBE947D"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3" w:history="1">
        <w:r w:rsidR="00122660" w:rsidRPr="0010039F">
          <w:rPr>
            <w:rStyle w:val="Hyperlink"/>
            <w:bCs/>
            <w:noProof/>
          </w:rPr>
          <w:t>2.12.2</w:t>
        </w:r>
        <w:r w:rsidR="00122660">
          <w:rPr>
            <w:rFonts w:asciiTheme="minorHAnsi" w:eastAsiaTheme="minorEastAsia" w:hAnsiTheme="minorHAnsi" w:cstheme="minorBidi"/>
            <w:noProof/>
            <w:szCs w:val="22"/>
            <w:lang w:val="en-AU" w:eastAsia="en-AU"/>
          </w:rPr>
          <w:tab/>
        </w:r>
        <w:r w:rsidR="00122660" w:rsidRPr="0010039F">
          <w:rPr>
            <w:rStyle w:val="Hyperlink"/>
            <w:bCs/>
            <w:noProof/>
          </w:rPr>
          <w:t>Development of new maintenance data or changes to existing data</w:t>
        </w:r>
        <w:r w:rsidR="00122660">
          <w:rPr>
            <w:noProof/>
            <w:webHidden/>
          </w:rPr>
          <w:tab/>
        </w:r>
        <w:r w:rsidR="00122660">
          <w:rPr>
            <w:noProof/>
            <w:webHidden/>
          </w:rPr>
          <w:fldChar w:fldCharType="begin"/>
        </w:r>
        <w:r w:rsidR="00122660">
          <w:rPr>
            <w:noProof/>
            <w:webHidden/>
          </w:rPr>
          <w:instrText xml:space="preserve"> PAGEREF _Toc456008483 \h </w:instrText>
        </w:r>
        <w:r w:rsidR="00122660">
          <w:rPr>
            <w:noProof/>
            <w:webHidden/>
          </w:rPr>
        </w:r>
        <w:r w:rsidR="00122660">
          <w:rPr>
            <w:noProof/>
            <w:webHidden/>
          </w:rPr>
          <w:fldChar w:fldCharType="separate"/>
        </w:r>
        <w:r w:rsidR="00B31752">
          <w:rPr>
            <w:noProof/>
            <w:webHidden/>
          </w:rPr>
          <w:t>55</w:t>
        </w:r>
        <w:r w:rsidR="00122660">
          <w:rPr>
            <w:noProof/>
            <w:webHidden/>
          </w:rPr>
          <w:fldChar w:fldCharType="end"/>
        </w:r>
      </w:hyperlink>
    </w:p>
    <w:p w14:paraId="11281557" w14:textId="0A2FFC0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4" w:history="1">
        <w:r w:rsidR="00122660" w:rsidRPr="0010039F">
          <w:rPr>
            <w:rStyle w:val="Hyperlink"/>
            <w:bCs/>
            <w:noProof/>
          </w:rPr>
          <w:t>2.12.3</w:t>
        </w:r>
        <w:r w:rsidR="00122660">
          <w:rPr>
            <w:rFonts w:asciiTheme="minorHAnsi" w:eastAsiaTheme="minorEastAsia" w:hAnsiTheme="minorHAnsi" w:cstheme="minorBidi"/>
            <w:noProof/>
            <w:szCs w:val="22"/>
            <w:lang w:val="en-AU" w:eastAsia="en-AU"/>
          </w:rPr>
          <w:tab/>
        </w:r>
        <w:r w:rsidR="00122660" w:rsidRPr="0010039F">
          <w:rPr>
            <w:rStyle w:val="Hyperlink"/>
            <w:bCs/>
            <w:noProof/>
          </w:rPr>
          <w:t>Assessment and approval of new data or changes to existing data</w:t>
        </w:r>
        <w:r w:rsidR="00122660">
          <w:rPr>
            <w:noProof/>
            <w:webHidden/>
          </w:rPr>
          <w:tab/>
        </w:r>
        <w:r w:rsidR="00122660">
          <w:rPr>
            <w:noProof/>
            <w:webHidden/>
          </w:rPr>
          <w:fldChar w:fldCharType="begin"/>
        </w:r>
        <w:r w:rsidR="00122660">
          <w:rPr>
            <w:noProof/>
            <w:webHidden/>
          </w:rPr>
          <w:instrText xml:space="preserve"> PAGEREF _Toc456008484 \h </w:instrText>
        </w:r>
        <w:r w:rsidR="00122660">
          <w:rPr>
            <w:noProof/>
            <w:webHidden/>
          </w:rPr>
        </w:r>
        <w:r w:rsidR="00122660">
          <w:rPr>
            <w:noProof/>
            <w:webHidden/>
          </w:rPr>
          <w:fldChar w:fldCharType="separate"/>
        </w:r>
        <w:r w:rsidR="00B31752">
          <w:rPr>
            <w:noProof/>
            <w:webHidden/>
          </w:rPr>
          <w:t>55</w:t>
        </w:r>
        <w:r w:rsidR="00122660">
          <w:rPr>
            <w:noProof/>
            <w:webHidden/>
          </w:rPr>
          <w:fldChar w:fldCharType="end"/>
        </w:r>
      </w:hyperlink>
    </w:p>
    <w:p w14:paraId="49C7614E" w14:textId="45319886"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485" w:history="1">
        <w:r w:rsidR="00122660" w:rsidRPr="0010039F">
          <w:rPr>
            <w:rStyle w:val="Hyperlink"/>
            <w:noProof/>
          </w:rPr>
          <w:t>2.13</w:t>
        </w:r>
        <w:r w:rsidR="00122660">
          <w:rPr>
            <w:rFonts w:asciiTheme="minorHAnsi" w:eastAsiaTheme="minorEastAsia" w:hAnsiTheme="minorHAnsi" w:cstheme="minorBidi"/>
            <w:bCs w:val="0"/>
            <w:noProof/>
            <w:lang w:val="en-AU" w:eastAsia="en-AU"/>
          </w:rPr>
          <w:tab/>
        </w:r>
        <w:r w:rsidR="00122660" w:rsidRPr="0010039F">
          <w:rPr>
            <w:rStyle w:val="Hyperlink"/>
            <w:noProof/>
          </w:rPr>
          <w:t>Continuing Airworthiness Records</w:t>
        </w:r>
        <w:r w:rsidR="00122660">
          <w:rPr>
            <w:noProof/>
            <w:webHidden/>
          </w:rPr>
          <w:tab/>
        </w:r>
        <w:r w:rsidR="00122660">
          <w:rPr>
            <w:noProof/>
            <w:webHidden/>
          </w:rPr>
          <w:fldChar w:fldCharType="begin"/>
        </w:r>
        <w:r w:rsidR="00122660">
          <w:rPr>
            <w:noProof/>
            <w:webHidden/>
          </w:rPr>
          <w:instrText xml:space="preserve"> PAGEREF _Toc456008485 \h </w:instrText>
        </w:r>
        <w:r w:rsidR="00122660">
          <w:rPr>
            <w:noProof/>
            <w:webHidden/>
          </w:rPr>
        </w:r>
        <w:r w:rsidR="00122660">
          <w:rPr>
            <w:noProof/>
            <w:webHidden/>
          </w:rPr>
          <w:fldChar w:fldCharType="separate"/>
        </w:r>
        <w:r w:rsidR="00B31752">
          <w:rPr>
            <w:noProof/>
            <w:webHidden/>
          </w:rPr>
          <w:t>56</w:t>
        </w:r>
        <w:r w:rsidR="00122660">
          <w:rPr>
            <w:noProof/>
            <w:webHidden/>
          </w:rPr>
          <w:fldChar w:fldCharType="end"/>
        </w:r>
      </w:hyperlink>
    </w:p>
    <w:p w14:paraId="00ECB7BE" w14:textId="30D3222A"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6" w:history="1">
        <w:r w:rsidR="00122660" w:rsidRPr="0010039F">
          <w:rPr>
            <w:rStyle w:val="Hyperlink"/>
            <w:noProof/>
          </w:rPr>
          <w:t>2.13.1</w:t>
        </w:r>
        <w:r w:rsidR="00122660">
          <w:rPr>
            <w:rFonts w:asciiTheme="minorHAnsi" w:eastAsiaTheme="minorEastAsia" w:hAnsiTheme="minorHAnsi" w:cstheme="minorBidi"/>
            <w:noProof/>
            <w:szCs w:val="22"/>
            <w:lang w:val="en-AU" w:eastAsia="en-AU"/>
          </w:rPr>
          <w:tab/>
        </w:r>
        <w:r w:rsidR="00122660" w:rsidRPr="0010039F">
          <w:rPr>
            <w:rStyle w:val="Hyperlink"/>
            <w:noProof/>
          </w:rPr>
          <w:t>Continuing airworthiness records system</w:t>
        </w:r>
        <w:r w:rsidR="00122660">
          <w:rPr>
            <w:noProof/>
            <w:webHidden/>
          </w:rPr>
          <w:tab/>
        </w:r>
        <w:r w:rsidR="00122660">
          <w:rPr>
            <w:noProof/>
            <w:webHidden/>
          </w:rPr>
          <w:fldChar w:fldCharType="begin"/>
        </w:r>
        <w:r w:rsidR="00122660">
          <w:rPr>
            <w:noProof/>
            <w:webHidden/>
          </w:rPr>
          <w:instrText xml:space="preserve"> PAGEREF _Toc456008486 \h </w:instrText>
        </w:r>
        <w:r w:rsidR="00122660">
          <w:rPr>
            <w:noProof/>
            <w:webHidden/>
          </w:rPr>
        </w:r>
        <w:r w:rsidR="00122660">
          <w:rPr>
            <w:noProof/>
            <w:webHidden/>
          </w:rPr>
          <w:fldChar w:fldCharType="separate"/>
        </w:r>
        <w:r w:rsidR="00B31752">
          <w:rPr>
            <w:noProof/>
            <w:webHidden/>
          </w:rPr>
          <w:t>56</w:t>
        </w:r>
        <w:r w:rsidR="00122660">
          <w:rPr>
            <w:noProof/>
            <w:webHidden/>
          </w:rPr>
          <w:fldChar w:fldCharType="end"/>
        </w:r>
      </w:hyperlink>
    </w:p>
    <w:p w14:paraId="1451B5AA" w14:textId="5AED049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7" w:history="1">
        <w:r w:rsidR="00122660" w:rsidRPr="0010039F">
          <w:rPr>
            <w:rStyle w:val="Hyperlink"/>
            <w:noProof/>
          </w:rPr>
          <w:t>2.13.2</w:t>
        </w:r>
        <w:r w:rsidR="00122660">
          <w:rPr>
            <w:rFonts w:asciiTheme="minorHAnsi" w:eastAsiaTheme="minorEastAsia" w:hAnsiTheme="minorHAnsi" w:cstheme="minorBidi"/>
            <w:noProof/>
            <w:szCs w:val="22"/>
            <w:lang w:val="en-AU" w:eastAsia="en-AU"/>
          </w:rPr>
          <w:tab/>
        </w:r>
        <w:r w:rsidR="00122660" w:rsidRPr="0010039F">
          <w:rPr>
            <w:rStyle w:val="Hyperlink"/>
            <w:noProof/>
          </w:rPr>
          <w:t>Information about aircraft engines and propellers</w:t>
        </w:r>
        <w:r w:rsidR="00122660">
          <w:rPr>
            <w:noProof/>
            <w:webHidden/>
          </w:rPr>
          <w:tab/>
        </w:r>
        <w:r w:rsidR="00122660">
          <w:rPr>
            <w:noProof/>
            <w:webHidden/>
          </w:rPr>
          <w:fldChar w:fldCharType="begin"/>
        </w:r>
        <w:r w:rsidR="00122660">
          <w:rPr>
            <w:noProof/>
            <w:webHidden/>
          </w:rPr>
          <w:instrText xml:space="preserve"> PAGEREF _Toc456008487 \h </w:instrText>
        </w:r>
        <w:r w:rsidR="00122660">
          <w:rPr>
            <w:noProof/>
            <w:webHidden/>
          </w:rPr>
        </w:r>
        <w:r w:rsidR="00122660">
          <w:rPr>
            <w:noProof/>
            <w:webHidden/>
          </w:rPr>
          <w:fldChar w:fldCharType="separate"/>
        </w:r>
        <w:r w:rsidR="00B31752">
          <w:rPr>
            <w:noProof/>
            <w:webHidden/>
          </w:rPr>
          <w:t>56</w:t>
        </w:r>
        <w:r w:rsidR="00122660">
          <w:rPr>
            <w:noProof/>
            <w:webHidden/>
          </w:rPr>
          <w:fldChar w:fldCharType="end"/>
        </w:r>
      </w:hyperlink>
    </w:p>
    <w:p w14:paraId="1DB2F2BC" w14:textId="746F84BA"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8" w:history="1">
        <w:r w:rsidR="00122660" w:rsidRPr="0010039F">
          <w:rPr>
            <w:rStyle w:val="Hyperlink"/>
            <w:noProof/>
          </w:rPr>
          <w:t>2.13.3</w:t>
        </w:r>
        <w:r w:rsidR="00122660">
          <w:rPr>
            <w:rFonts w:asciiTheme="minorHAnsi" w:eastAsiaTheme="minorEastAsia" w:hAnsiTheme="minorHAnsi" w:cstheme="minorBidi"/>
            <w:noProof/>
            <w:szCs w:val="22"/>
            <w:lang w:val="en-AU" w:eastAsia="en-AU"/>
          </w:rPr>
          <w:tab/>
        </w:r>
        <w:r w:rsidR="00122660" w:rsidRPr="0010039F">
          <w:rPr>
            <w:rStyle w:val="Hyperlink"/>
            <w:noProof/>
          </w:rPr>
          <w:t>Information about empty weight of aircraft</w:t>
        </w:r>
        <w:r w:rsidR="00122660">
          <w:rPr>
            <w:noProof/>
            <w:webHidden/>
          </w:rPr>
          <w:tab/>
        </w:r>
        <w:r w:rsidR="00122660">
          <w:rPr>
            <w:noProof/>
            <w:webHidden/>
          </w:rPr>
          <w:fldChar w:fldCharType="begin"/>
        </w:r>
        <w:r w:rsidR="00122660">
          <w:rPr>
            <w:noProof/>
            <w:webHidden/>
          </w:rPr>
          <w:instrText xml:space="preserve"> PAGEREF _Toc456008488 \h </w:instrText>
        </w:r>
        <w:r w:rsidR="00122660">
          <w:rPr>
            <w:noProof/>
            <w:webHidden/>
          </w:rPr>
        </w:r>
        <w:r w:rsidR="00122660">
          <w:rPr>
            <w:noProof/>
            <w:webHidden/>
          </w:rPr>
          <w:fldChar w:fldCharType="separate"/>
        </w:r>
        <w:r w:rsidR="00B31752">
          <w:rPr>
            <w:noProof/>
            <w:webHidden/>
          </w:rPr>
          <w:t>57</w:t>
        </w:r>
        <w:r w:rsidR="00122660">
          <w:rPr>
            <w:noProof/>
            <w:webHidden/>
          </w:rPr>
          <w:fldChar w:fldCharType="end"/>
        </w:r>
      </w:hyperlink>
    </w:p>
    <w:p w14:paraId="7516C935" w14:textId="43A20163"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89" w:history="1">
        <w:r w:rsidR="00122660" w:rsidRPr="0010039F">
          <w:rPr>
            <w:rStyle w:val="Hyperlink"/>
            <w:noProof/>
          </w:rPr>
          <w:t>2.13.4</w:t>
        </w:r>
        <w:r w:rsidR="00122660">
          <w:rPr>
            <w:rFonts w:asciiTheme="minorHAnsi" w:eastAsiaTheme="minorEastAsia" w:hAnsiTheme="minorHAnsi" w:cstheme="minorBidi"/>
            <w:noProof/>
            <w:szCs w:val="22"/>
            <w:lang w:val="en-AU" w:eastAsia="en-AU"/>
          </w:rPr>
          <w:tab/>
        </w:r>
        <w:r w:rsidR="00122660" w:rsidRPr="0010039F">
          <w:rPr>
            <w:rStyle w:val="Hyperlink"/>
            <w:noProof/>
          </w:rPr>
          <w:t>Utilisation information that is used to manage continuing airworthiness</w:t>
        </w:r>
        <w:r w:rsidR="00122660">
          <w:rPr>
            <w:noProof/>
            <w:webHidden/>
          </w:rPr>
          <w:tab/>
        </w:r>
        <w:r w:rsidR="00122660">
          <w:rPr>
            <w:noProof/>
            <w:webHidden/>
          </w:rPr>
          <w:fldChar w:fldCharType="begin"/>
        </w:r>
        <w:r w:rsidR="00122660">
          <w:rPr>
            <w:noProof/>
            <w:webHidden/>
          </w:rPr>
          <w:instrText xml:space="preserve"> PAGEREF _Toc456008489 \h </w:instrText>
        </w:r>
        <w:r w:rsidR="00122660">
          <w:rPr>
            <w:noProof/>
            <w:webHidden/>
          </w:rPr>
        </w:r>
        <w:r w:rsidR="00122660">
          <w:rPr>
            <w:noProof/>
            <w:webHidden/>
          </w:rPr>
          <w:fldChar w:fldCharType="separate"/>
        </w:r>
        <w:r w:rsidR="00B31752">
          <w:rPr>
            <w:noProof/>
            <w:webHidden/>
          </w:rPr>
          <w:t>57</w:t>
        </w:r>
        <w:r w:rsidR="00122660">
          <w:rPr>
            <w:noProof/>
            <w:webHidden/>
          </w:rPr>
          <w:fldChar w:fldCharType="end"/>
        </w:r>
      </w:hyperlink>
    </w:p>
    <w:p w14:paraId="0631F393" w14:textId="0440CB38"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90" w:history="1">
        <w:r w:rsidR="00122660" w:rsidRPr="0010039F">
          <w:rPr>
            <w:rStyle w:val="Hyperlink"/>
            <w:noProof/>
          </w:rPr>
          <w:t>2.13.5</w:t>
        </w:r>
        <w:r w:rsidR="00122660">
          <w:rPr>
            <w:rFonts w:asciiTheme="minorHAnsi" w:eastAsiaTheme="minorEastAsia" w:hAnsiTheme="minorHAnsi" w:cstheme="minorBidi"/>
            <w:noProof/>
            <w:szCs w:val="22"/>
            <w:lang w:val="en-AU" w:eastAsia="en-AU"/>
          </w:rPr>
          <w:tab/>
        </w:r>
        <w:r w:rsidR="00122660" w:rsidRPr="0010039F">
          <w:rPr>
            <w:rStyle w:val="Hyperlink"/>
            <w:noProof/>
          </w:rPr>
          <w:t>Information about compliance with ADs</w:t>
        </w:r>
        <w:r w:rsidR="00122660">
          <w:rPr>
            <w:noProof/>
            <w:webHidden/>
          </w:rPr>
          <w:tab/>
        </w:r>
        <w:r w:rsidR="00122660">
          <w:rPr>
            <w:noProof/>
            <w:webHidden/>
          </w:rPr>
          <w:fldChar w:fldCharType="begin"/>
        </w:r>
        <w:r w:rsidR="00122660">
          <w:rPr>
            <w:noProof/>
            <w:webHidden/>
          </w:rPr>
          <w:instrText xml:space="preserve"> PAGEREF _Toc456008490 \h </w:instrText>
        </w:r>
        <w:r w:rsidR="00122660">
          <w:rPr>
            <w:noProof/>
            <w:webHidden/>
          </w:rPr>
        </w:r>
        <w:r w:rsidR="00122660">
          <w:rPr>
            <w:noProof/>
            <w:webHidden/>
          </w:rPr>
          <w:fldChar w:fldCharType="separate"/>
        </w:r>
        <w:r w:rsidR="00B31752">
          <w:rPr>
            <w:noProof/>
            <w:webHidden/>
          </w:rPr>
          <w:t>58</w:t>
        </w:r>
        <w:r w:rsidR="00122660">
          <w:rPr>
            <w:noProof/>
            <w:webHidden/>
          </w:rPr>
          <w:fldChar w:fldCharType="end"/>
        </w:r>
      </w:hyperlink>
    </w:p>
    <w:p w14:paraId="455A0D44" w14:textId="347F8DA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91" w:history="1">
        <w:r w:rsidR="00122660" w:rsidRPr="0010039F">
          <w:rPr>
            <w:rStyle w:val="Hyperlink"/>
            <w:noProof/>
          </w:rPr>
          <w:t>2.13.6</w:t>
        </w:r>
        <w:r w:rsidR="00122660">
          <w:rPr>
            <w:rFonts w:asciiTheme="minorHAnsi" w:eastAsiaTheme="minorEastAsia" w:hAnsiTheme="minorHAnsi" w:cstheme="minorBidi"/>
            <w:noProof/>
            <w:szCs w:val="22"/>
            <w:lang w:val="en-AU" w:eastAsia="en-AU"/>
          </w:rPr>
          <w:tab/>
        </w:r>
        <w:r w:rsidR="00122660" w:rsidRPr="0010039F">
          <w:rPr>
            <w:rStyle w:val="Hyperlink"/>
            <w:noProof/>
          </w:rPr>
          <w:t>Information about compliance with maintenance program</w:t>
        </w:r>
        <w:r w:rsidR="00122660">
          <w:rPr>
            <w:noProof/>
            <w:webHidden/>
          </w:rPr>
          <w:tab/>
        </w:r>
        <w:r w:rsidR="00122660">
          <w:rPr>
            <w:noProof/>
            <w:webHidden/>
          </w:rPr>
          <w:fldChar w:fldCharType="begin"/>
        </w:r>
        <w:r w:rsidR="00122660">
          <w:rPr>
            <w:noProof/>
            <w:webHidden/>
          </w:rPr>
          <w:instrText xml:space="preserve"> PAGEREF _Toc456008491 \h </w:instrText>
        </w:r>
        <w:r w:rsidR="00122660">
          <w:rPr>
            <w:noProof/>
            <w:webHidden/>
          </w:rPr>
        </w:r>
        <w:r w:rsidR="00122660">
          <w:rPr>
            <w:noProof/>
            <w:webHidden/>
          </w:rPr>
          <w:fldChar w:fldCharType="separate"/>
        </w:r>
        <w:r w:rsidR="00B31752">
          <w:rPr>
            <w:noProof/>
            <w:webHidden/>
          </w:rPr>
          <w:t>58</w:t>
        </w:r>
        <w:r w:rsidR="00122660">
          <w:rPr>
            <w:noProof/>
            <w:webHidden/>
          </w:rPr>
          <w:fldChar w:fldCharType="end"/>
        </w:r>
      </w:hyperlink>
    </w:p>
    <w:p w14:paraId="2ABBD2C1" w14:textId="2BBDB4C8"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92" w:history="1">
        <w:r w:rsidR="00122660" w:rsidRPr="0010039F">
          <w:rPr>
            <w:rStyle w:val="Hyperlink"/>
            <w:noProof/>
          </w:rPr>
          <w:t>2.13.7</w:t>
        </w:r>
        <w:r w:rsidR="00122660">
          <w:rPr>
            <w:rFonts w:asciiTheme="minorHAnsi" w:eastAsiaTheme="minorEastAsia" w:hAnsiTheme="minorHAnsi" w:cstheme="minorBidi"/>
            <w:noProof/>
            <w:szCs w:val="22"/>
            <w:lang w:val="en-AU" w:eastAsia="en-AU"/>
          </w:rPr>
          <w:tab/>
        </w:r>
        <w:r w:rsidR="00122660" w:rsidRPr="0010039F">
          <w:rPr>
            <w:rStyle w:val="Hyperlink"/>
            <w:noProof/>
          </w:rPr>
          <w:t>Information about modifications</w:t>
        </w:r>
        <w:r w:rsidR="00122660">
          <w:rPr>
            <w:noProof/>
            <w:webHidden/>
          </w:rPr>
          <w:tab/>
        </w:r>
        <w:r w:rsidR="00122660">
          <w:rPr>
            <w:noProof/>
            <w:webHidden/>
          </w:rPr>
          <w:fldChar w:fldCharType="begin"/>
        </w:r>
        <w:r w:rsidR="00122660">
          <w:rPr>
            <w:noProof/>
            <w:webHidden/>
          </w:rPr>
          <w:instrText xml:space="preserve"> PAGEREF _Toc456008492 \h </w:instrText>
        </w:r>
        <w:r w:rsidR="00122660">
          <w:rPr>
            <w:noProof/>
            <w:webHidden/>
          </w:rPr>
        </w:r>
        <w:r w:rsidR="00122660">
          <w:rPr>
            <w:noProof/>
            <w:webHidden/>
          </w:rPr>
          <w:fldChar w:fldCharType="separate"/>
        </w:r>
        <w:r w:rsidR="00B31752">
          <w:rPr>
            <w:noProof/>
            <w:webHidden/>
          </w:rPr>
          <w:t>59</w:t>
        </w:r>
        <w:r w:rsidR="00122660">
          <w:rPr>
            <w:noProof/>
            <w:webHidden/>
          </w:rPr>
          <w:fldChar w:fldCharType="end"/>
        </w:r>
      </w:hyperlink>
    </w:p>
    <w:p w14:paraId="029102EB" w14:textId="04CD8D8A"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93" w:history="1">
        <w:r w:rsidR="00122660" w:rsidRPr="0010039F">
          <w:rPr>
            <w:rStyle w:val="Hyperlink"/>
            <w:noProof/>
          </w:rPr>
          <w:t>2.13.8</w:t>
        </w:r>
        <w:r w:rsidR="00122660">
          <w:rPr>
            <w:rFonts w:asciiTheme="minorHAnsi" w:eastAsiaTheme="minorEastAsia" w:hAnsiTheme="minorHAnsi" w:cstheme="minorBidi"/>
            <w:noProof/>
            <w:szCs w:val="22"/>
            <w:lang w:val="en-AU" w:eastAsia="en-AU"/>
          </w:rPr>
          <w:tab/>
        </w:r>
        <w:r w:rsidR="00122660" w:rsidRPr="0010039F">
          <w:rPr>
            <w:rStyle w:val="Hyperlink"/>
            <w:noProof/>
          </w:rPr>
          <w:t>Information about aeronautical products with life limits</w:t>
        </w:r>
        <w:r w:rsidR="00122660">
          <w:rPr>
            <w:noProof/>
            <w:webHidden/>
          </w:rPr>
          <w:tab/>
        </w:r>
        <w:r w:rsidR="00122660">
          <w:rPr>
            <w:noProof/>
            <w:webHidden/>
          </w:rPr>
          <w:fldChar w:fldCharType="begin"/>
        </w:r>
        <w:r w:rsidR="00122660">
          <w:rPr>
            <w:noProof/>
            <w:webHidden/>
          </w:rPr>
          <w:instrText xml:space="preserve"> PAGEREF _Toc456008493 \h </w:instrText>
        </w:r>
        <w:r w:rsidR="00122660">
          <w:rPr>
            <w:noProof/>
            <w:webHidden/>
          </w:rPr>
        </w:r>
        <w:r w:rsidR="00122660">
          <w:rPr>
            <w:noProof/>
            <w:webHidden/>
          </w:rPr>
          <w:fldChar w:fldCharType="separate"/>
        </w:r>
        <w:r w:rsidR="00B31752">
          <w:rPr>
            <w:noProof/>
            <w:webHidden/>
          </w:rPr>
          <w:t>60</w:t>
        </w:r>
        <w:r w:rsidR="00122660">
          <w:rPr>
            <w:noProof/>
            <w:webHidden/>
          </w:rPr>
          <w:fldChar w:fldCharType="end"/>
        </w:r>
      </w:hyperlink>
    </w:p>
    <w:p w14:paraId="1029ABD2" w14:textId="245AE205"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494" w:history="1">
        <w:r w:rsidR="00122660" w:rsidRPr="0010039F">
          <w:rPr>
            <w:rStyle w:val="Hyperlink"/>
            <w:noProof/>
          </w:rPr>
          <w:t>2.13.9</w:t>
        </w:r>
        <w:r w:rsidR="00122660">
          <w:rPr>
            <w:rFonts w:asciiTheme="minorHAnsi" w:eastAsiaTheme="minorEastAsia" w:hAnsiTheme="minorHAnsi" w:cstheme="minorBidi"/>
            <w:noProof/>
            <w:szCs w:val="22"/>
            <w:lang w:val="en-AU" w:eastAsia="en-AU"/>
          </w:rPr>
          <w:tab/>
        </w:r>
        <w:r w:rsidR="00122660" w:rsidRPr="0010039F">
          <w:rPr>
            <w:rStyle w:val="Hyperlink"/>
            <w:noProof/>
          </w:rPr>
          <w:t>Documents that substantiate the information in the continuing airworthiness records system</w:t>
        </w:r>
        <w:r w:rsidR="00122660">
          <w:rPr>
            <w:noProof/>
            <w:webHidden/>
          </w:rPr>
          <w:tab/>
        </w:r>
        <w:r w:rsidR="00122660">
          <w:rPr>
            <w:noProof/>
            <w:webHidden/>
          </w:rPr>
          <w:fldChar w:fldCharType="begin"/>
        </w:r>
        <w:r w:rsidR="00122660">
          <w:rPr>
            <w:noProof/>
            <w:webHidden/>
          </w:rPr>
          <w:instrText xml:space="preserve"> PAGEREF _Toc456008494 \h </w:instrText>
        </w:r>
        <w:r w:rsidR="00122660">
          <w:rPr>
            <w:noProof/>
            <w:webHidden/>
          </w:rPr>
        </w:r>
        <w:r w:rsidR="00122660">
          <w:rPr>
            <w:noProof/>
            <w:webHidden/>
          </w:rPr>
          <w:fldChar w:fldCharType="separate"/>
        </w:r>
        <w:r w:rsidR="00B31752">
          <w:rPr>
            <w:noProof/>
            <w:webHidden/>
          </w:rPr>
          <w:t>60</w:t>
        </w:r>
        <w:r w:rsidR="00122660">
          <w:rPr>
            <w:noProof/>
            <w:webHidden/>
          </w:rPr>
          <w:fldChar w:fldCharType="end"/>
        </w:r>
      </w:hyperlink>
    </w:p>
    <w:p w14:paraId="29B13E7B" w14:textId="3092C44C" w:rsidR="00122660" w:rsidRDefault="00000000">
      <w:pPr>
        <w:pStyle w:val="TOC3"/>
        <w:tabs>
          <w:tab w:val="left" w:pos="1805"/>
          <w:tab w:val="right" w:leader="dot" w:pos="9307"/>
        </w:tabs>
        <w:rPr>
          <w:rFonts w:asciiTheme="minorHAnsi" w:eastAsiaTheme="minorEastAsia" w:hAnsiTheme="minorHAnsi" w:cstheme="minorBidi"/>
          <w:noProof/>
          <w:szCs w:val="22"/>
          <w:lang w:val="en-AU" w:eastAsia="en-AU"/>
        </w:rPr>
      </w:pPr>
      <w:hyperlink w:anchor="_Toc456008495" w:history="1">
        <w:r w:rsidR="00122660" w:rsidRPr="0010039F">
          <w:rPr>
            <w:rStyle w:val="Hyperlink"/>
            <w:noProof/>
          </w:rPr>
          <w:t>2.13.10</w:t>
        </w:r>
        <w:r w:rsidR="00122660">
          <w:rPr>
            <w:rFonts w:asciiTheme="minorHAnsi" w:eastAsiaTheme="minorEastAsia" w:hAnsiTheme="minorHAnsi" w:cstheme="minorBidi"/>
            <w:noProof/>
            <w:szCs w:val="22"/>
            <w:lang w:val="en-AU" w:eastAsia="en-AU"/>
          </w:rPr>
          <w:tab/>
        </w:r>
        <w:r w:rsidR="00122660" w:rsidRPr="0010039F">
          <w:rPr>
            <w:rStyle w:val="Hyperlink"/>
            <w:noProof/>
          </w:rPr>
          <w:t>Description of the flight technical log</w:t>
        </w:r>
        <w:r w:rsidR="00122660">
          <w:rPr>
            <w:noProof/>
            <w:webHidden/>
          </w:rPr>
          <w:tab/>
        </w:r>
        <w:r w:rsidR="00122660">
          <w:rPr>
            <w:noProof/>
            <w:webHidden/>
          </w:rPr>
          <w:fldChar w:fldCharType="begin"/>
        </w:r>
        <w:r w:rsidR="00122660">
          <w:rPr>
            <w:noProof/>
            <w:webHidden/>
          </w:rPr>
          <w:instrText xml:space="preserve"> PAGEREF _Toc456008495 \h </w:instrText>
        </w:r>
        <w:r w:rsidR="00122660">
          <w:rPr>
            <w:noProof/>
            <w:webHidden/>
          </w:rPr>
        </w:r>
        <w:r w:rsidR="00122660">
          <w:rPr>
            <w:noProof/>
            <w:webHidden/>
          </w:rPr>
          <w:fldChar w:fldCharType="separate"/>
        </w:r>
        <w:r w:rsidR="00B31752">
          <w:rPr>
            <w:noProof/>
            <w:webHidden/>
          </w:rPr>
          <w:t>61</w:t>
        </w:r>
        <w:r w:rsidR="00122660">
          <w:rPr>
            <w:noProof/>
            <w:webHidden/>
          </w:rPr>
          <w:fldChar w:fldCharType="end"/>
        </w:r>
      </w:hyperlink>
    </w:p>
    <w:p w14:paraId="0FB6BF17" w14:textId="45CD5BBE" w:rsidR="00122660" w:rsidRDefault="00000000">
      <w:pPr>
        <w:pStyle w:val="TOC3"/>
        <w:tabs>
          <w:tab w:val="left" w:pos="1805"/>
          <w:tab w:val="right" w:leader="dot" w:pos="9307"/>
        </w:tabs>
        <w:rPr>
          <w:rFonts w:asciiTheme="minorHAnsi" w:eastAsiaTheme="minorEastAsia" w:hAnsiTheme="minorHAnsi" w:cstheme="minorBidi"/>
          <w:noProof/>
          <w:szCs w:val="22"/>
          <w:lang w:val="en-AU" w:eastAsia="en-AU"/>
        </w:rPr>
      </w:pPr>
      <w:hyperlink w:anchor="_Toc456008496" w:history="1">
        <w:r w:rsidR="00122660" w:rsidRPr="0010039F">
          <w:rPr>
            <w:rStyle w:val="Hyperlink"/>
            <w:noProof/>
          </w:rPr>
          <w:t>2.13.11</w:t>
        </w:r>
        <w:r w:rsidR="00122660">
          <w:rPr>
            <w:rFonts w:asciiTheme="minorHAnsi" w:eastAsiaTheme="minorEastAsia" w:hAnsiTheme="minorHAnsi" w:cstheme="minorBidi"/>
            <w:noProof/>
            <w:szCs w:val="22"/>
            <w:lang w:val="en-AU" w:eastAsia="en-AU"/>
          </w:rPr>
          <w:tab/>
        </w:r>
        <w:r w:rsidR="00122660" w:rsidRPr="0010039F">
          <w:rPr>
            <w:rStyle w:val="Hyperlink"/>
            <w:noProof/>
          </w:rPr>
          <w:t>Availability of the flight technical log</w:t>
        </w:r>
        <w:r w:rsidR="00122660">
          <w:rPr>
            <w:noProof/>
            <w:webHidden/>
          </w:rPr>
          <w:tab/>
        </w:r>
        <w:r w:rsidR="00122660">
          <w:rPr>
            <w:noProof/>
            <w:webHidden/>
          </w:rPr>
          <w:fldChar w:fldCharType="begin"/>
        </w:r>
        <w:r w:rsidR="00122660">
          <w:rPr>
            <w:noProof/>
            <w:webHidden/>
          </w:rPr>
          <w:instrText xml:space="preserve"> PAGEREF _Toc456008496 \h </w:instrText>
        </w:r>
        <w:r w:rsidR="00122660">
          <w:rPr>
            <w:noProof/>
            <w:webHidden/>
          </w:rPr>
        </w:r>
        <w:r w:rsidR="00122660">
          <w:rPr>
            <w:noProof/>
            <w:webHidden/>
          </w:rPr>
          <w:fldChar w:fldCharType="separate"/>
        </w:r>
        <w:r w:rsidR="00B31752">
          <w:rPr>
            <w:noProof/>
            <w:webHidden/>
          </w:rPr>
          <w:t>61</w:t>
        </w:r>
        <w:r w:rsidR="00122660">
          <w:rPr>
            <w:noProof/>
            <w:webHidden/>
          </w:rPr>
          <w:fldChar w:fldCharType="end"/>
        </w:r>
      </w:hyperlink>
    </w:p>
    <w:p w14:paraId="70CD96FD" w14:textId="6B2428D1" w:rsidR="00122660" w:rsidRDefault="00000000">
      <w:pPr>
        <w:pStyle w:val="TOC3"/>
        <w:tabs>
          <w:tab w:val="left" w:pos="1805"/>
          <w:tab w:val="right" w:leader="dot" w:pos="9307"/>
        </w:tabs>
        <w:rPr>
          <w:rFonts w:asciiTheme="minorHAnsi" w:eastAsiaTheme="minorEastAsia" w:hAnsiTheme="minorHAnsi" w:cstheme="minorBidi"/>
          <w:noProof/>
          <w:szCs w:val="22"/>
          <w:lang w:val="en-AU" w:eastAsia="en-AU"/>
        </w:rPr>
      </w:pPr>
      <w:hyperlink w:anchor="_Toc456008497" w:history="1">
        <w:r w:rsidR="00122660" w:rsidRPr="0010039F">
          <w:rPr>
            <w:rStyle w:val="Hyperlink"/>
            <w:noProof/>
          </w:rPr>
          <w:t>2.13.12</w:t>
        </w:r>
        <w:r w:rsidR="00122660">
          <w:rPr>
            <w:rFonts w:asciiTheme="minorHAnsi" w:eastAsiaTheme="minorEastAsia" w:hAnsiTheme="minorHAnsi" w:cstheme="minorBidi"/>
            <w:noProof/>
            <w:szCs w:val="22"/>
            <w:lang w:val="en-AU" w:eastAsia="en-AU"/>
          </w:rPr>
          <w:tab/>
        </w:r>
        <w:r w:rsidR="00122660" w:rsidRPr="0010039F">
          <w:rPr>
            <w:rStyle w:val="Hyperlink"/>
            <w:noProof/>
          </w:rPr>
          <w:t>Ensuring information in the flight technical log is recorded</w:t>
        </w:r>
        <w:r w:rsidR="00122660">
          <w:rPr>
            <w:noProof/>
            <w:webHidden/>
          </w:rPr>
          <w:tab/>
        </w:r>
        <w:r w:rsidR="00122660">
          <w:rPr>
            <w:noProof/>
            <w:webHidden/>
          </w:rPr>
          <w:fldChar w:fldCharType="begin"/>
        </w:r>
        <w:r w:rsidR="00122660">
          <w:rPr>
            <w:noProof/>
            <w:webHidden/>
          </w:rPr>
          <w:instrText xml:space="preserve"> PAGEREF _Toc456008497 \h </w:instrText>
        </w:r>
        <w:r w:rsidR="00122660">
          <w:rPr>
            <w:noProof/>
            <w:webHidden/>
          </w:rPr>
        </w:r>
        <w:r w:rsidR="00122660">
          <w:rPr>
            <w:noProof/>
            <w:webHidden/>
          </w:rPr>
          <w:fldChar w:fldCharType="separate"/>
        </w:r>
        <w:r w:rsidR="00B31752">
          <w:rPr>
            <w:noProof/>
            <w:webHidden/>
          </w:rPr>
          <w:t>62</w:t>
        </w:r>
        <w:r w:rsidR="00122660">
          <w:rPr>
            <w:noProof/>
            <w:webHidden/>
          </w:rPr>
          <w:fldChar w:fldCharType="end"/>
        </w:r>
      </w:hyperlink>
    </w:p>
    <w:p w14:paraId="1A266C9C" w14:textId="34B39339" w:rsidR="00122660" w:rsidRDefault="00000000">
      <w:pPr>
        <w:pStyle w:val="TOC3"/>
        <w:tabs>
          <w:tab w:val="left" w:pos="1805"/>
          <w:tab w:val="right" w:leader="dot" w:pos="9307"/>
        </w:tabs>
        <w:rPr>
          <w:rFonts w:asciiTheme="minorHAnsi" w:eastAsiaTheme="minorEastAsia" w:hAnsiTheme="minorHAnsi" w:cstheme="minorBidi"/>
          <w:noProof/>
          <w:szCs w:val="22"/>
          <w:lang w:val="en-AU" w:eastAsia="en-AU"/>
        </w:rPr>
      </w:pPr>
      <w:hyperlink w:anchor="_Toc456008498" w:history="1">
        <w:r w:rsidR="00122660" w:rsidRPr="0010039F">
          <w:rPr>
            <w:rStyle w:val="Hyperlink"/>
            <w:noProof/>
          </w:rPr>
          <w:t>2.13.13</w:t>
        </w:r>
        <w:r w:rsidR="00122660">
          <w:rPr>
            <w:rFonts w:asciiTheme="minorHAnsi" w:eastAsiaTheme="minorEastAsia" w:hAnsiTheme="minorHAnsi" w:cstheme="minorBidi"/>
            <w:noProof/>
            <w:szCs w:val="22"/>
            <w:lang w:val="en-AU" w:eastAsia="en-AU"/>
          </w:rPr>
          <w:tab/>
        </w:r>
        <w:r w:rsidR="00122660" w:rsidRPr="0010039F">
          <w:rPr>
            <w:rStyle w:val="Hyperlink"/>
            <w:noProof/>
          </w:rPr>
          <w:t>Instructions for recording information in the flight technical log</w:t>
        </w:r>
        <w:r w:rsidR="00122660">
          <w:rPr>
            <w:noProof/>
            <w:webHidden/>
          </w:rPr>
          <w:tab/>
        </w:r>
        <w:r w:rsidR="00122660">
          <w:rPr>
            <w:noProof/>
            <w:webHidden/>
          </w:rPr>
          <w:fldChar w:fldCharType="begin"/>
        </w:r>
        <w:r w:rsidR="00122660">
          <w:rPr>
            <w:noProof/>
            <w:webHidden/>
          </w:rPr>
          <w:instrText xml:space="preserve"> PAGEREF _Toc456008498 \h </w:instrText>
        </w:r>
        <w:r w:rsidR="00122660">
          <w:rPr>
            <w:noProof/>
            <w:webHidden/>
          </w:rPr>
        </w:r>
        <w:r w:rsidR="00122660">
          <w:rPr>
            <w:noProof/>
            <w:webHidden/>
          </w:rPr>
          <w:fldChar w:fldCharType="separate"/>
        </w:r>
        <w:r w:rsidR="00B31752">
          <w:rPr>
            <w:noProof/>
            <w:webHidden/>
          </w:rPr>
          <w:t>63</w:t>
        </w:r>
        <w:r w:rsidR="00122660">
          <w:rPr>
            <w:noProof/>
            <w:webHidden/>
          </w:rPr>
          <w:fldChar w:fldCharType="end"/>
        </w:r>
      </w:hyperlink>
    </w:p>
    <w:p w14:paraId="4F216A86" w14:textId="3E5341E8" w:rsidR="00122660" w:rsidRDefault="00000000">
      <w:pPr>
        <w:pStyle w:val="TOC3"/>
        <w:tabs>
          <w:tab w:val="left" w:pos="1805"/>
          <w:tab w:val="right" w:leader="dot" w:pos="9307"/>
        </w:tabs>
        <w:rPr>
          <w:rFonts w:asciiTheme="minorHAnsi" w:eastAsiaTheme="minorEastAsia" w:hAnsiTheme="minorHAnsi" w:cstheme="minorBidi"/>
          <w:noProof/>
          <w:szCs w:val="22"/>
          <w:lang w:val="en-AU" w:eastAsia="en-AU"/>
        </w:rPr>
      </w:pPr>
      <w:hyperlink w:anchor="_Toc456008499" w:history="1">
        <w:r w:rsidR="00122660" w:rsidRPr="0010039F">
          <w:rPr>
            <w:rStyle w:val="Hyperlink"/>
            <w:noProof/>
          </w:rPr>
          <w:t>2.13.14</w:t>
        </w:r>
        <w:r w:rsidR="00122660">
          <w:rPr>
            <w:rFonts w:asciiTheme="minorHAnsi" w:eastAsiaTheme="minorEastAsia" w:hAnsiTheme="minorHAnsi" w:cstheme="minorBidi"/>
            <w:noProof/>
            <w:szCs w:val="22"/>
            <w:lang w:val="en-AU" w:eastAsia="en-AU"/>
          </w:rPr>
          <w:tab/>
        </w:r>
        <w:r w:rsidR="00122660" w:rsidRPr="0010039F">
          <w:rPr>
            <w:rStyle w:val="Hyperlink"/>
            <w:noProof/>
          </w:rPr>
          <w:t>Recording of utilisation information by means other than flight technical log</w:t>
        </w:r>
        <w:r w:rsidR="00122660">
          <w:rPr>
            <w:noProof/>
            <w:webHidden/>
          </w:rPr>
          <w:tab/>
        </w:r>
        <w:r w:rsidR="00122660">
          <w:rPr>
            <w:noProof/>
            <w:webHidden/>
          </w:rPr>
          <w:fldChar w:fldCharType="begin"/>
        </w:r>
        <w:r w:rsidR="00122660">
          <w:rPr>
            <w:noProof/>
            <w:webHidden/>
          </w:rPr>
          <w:instrText xml:space="preserve"> PAGEREF _Toc456008499 \h </w:instrText>
        </w:r>
        <w:r w:rsidR="00122660">
          <w:rPr>
            <w:noProof/>
            <w:webHidden/>
          </w:rPr>
        </w:r>
        <w:r w:rsidR="00122660">
          <w:rPr>
            <w:noProof/>
            <w:webHidden/>
          </w:rPr>
          <w:fldChar w:fldCharType="separate"/>
        </w:r>
        <w:r w:rsidR="00B31752">
          <w:rPr>
            <w:noProof/>
            <w:webHidden/>
          </w:rPr>
          <w:t>63</w:t>
        </w:r>
        <w:r w:rsidR="00122660">
          <w:rPr>
            <w:noProof/>
            <w:webHidden/>
          </w:rPr>
          <w:fldChar w:fldCharType="end"/>
        </w:r>
      </w:hyperlink>
    </w:p>
    <w:p w14:paraId="500065F4" w14:textId="6FB76241" w:rsidR="00122660" w:rsidRDefault="00000000">
      <w:pPr>
        <w:pStyle w:val="TOC3"/>
        <w:tabs>
          <w:tab w:val="left" w:pos="1805"/>
          <w:tab w:val="right" w:leader="dot" w:pos="9307"/>
        </w:tabs>
        <w:rPr>
          <w:rFonts w:asciiTheme="minorHAnsi" w:eastAsiaTheme="minorEastAsia" w:hAnsiTheme="minorHAnsi" w:cstheme="minorBidi"/>
          <w:noProof/>
          <w:szCs w:val="22"/>
          <w:lang w:val="en-AU" w:eastAsia="en-AU"/>
        </w:rPr>
      </w:pPr>
      <w:hyperlink w:anchor="_Toc456008500" w:history="1">
        <w:r w:rsidR="00122660" w:rsidRPr="0010039F">
          <w:rPr>
            <w:rStyle w:val="Hyperlink"/>
            <w:noProof/>
          </w:rPr>
          <w:t>2.13.15</w:t>
        </w:r>
        <w:r w:rsidR="00122660">
          <w:rPr>
            <w:rFonts w:asciiTheme="minorHAnsi" w:eastAsiaTheme="minorEastAsia" w:hAnsiTheme="minorHAnsi" w:cstheme="minorBidi"/>
            <w:noProof/>
            <w:szCs w:val="22"/>
            <w:lang w:val="en-AU" w:eastAsia="en-AU"/>
          </w:rPr>
          <w:tab/>
        </w:r>
        <w:r w:rsidR="00122660" w:rsidRPr="0010039F">
          <w:rPr>
            <w:rStyle w:val="Hyperlink"/>
            <w:noProof/>
          </w:rPr>
          <w:t>Retention of continuing airworthiness records</w:t>
        </w:r>
        <w:r w:rsidR="00122660">
          <w:rPr>
            <w:noProof/>
            <w:webHidden/>
          </w:rPr>
          <w:tab/>
        </w:r>
        <w:r w:rsidR="00122660">
          <w:rPr>
            <w:noProof/>
            <w:webHidden/>
          </w:rPr>
          <w:fldChar w:fldCharType="begin"/>
        </w:r>
        <w:r w:rsidR="00122660">
          <w:rPr>
            <w:noProof/>
            <w:webHidden/>
          </w:rPr>
          <w:instrText xml:space="preserve"> PAGEREF _Toc456008500 \h </w:instrText>
        </w:r>
        <w:r w:rsidR="00122660">
          <w:rPr>
            <w:noProof/>
            <w:webHidden/>
          </w:rPr>
        </w:r>
        <w:r w:rsidR="00122660">
          <w:rPr>
            <w:noProof/>
            <w:webHidden/>
          </w:rPr>
          <w:fldChar w:fldCharType="separate"/>
        </w:r>
        <w:r w:rsidR="00B31752">
          <w:rPr>
            <w:noProof/>
            <w:webHidden/>
          </w:rPr>
          <w:t>63</w:t>
        </w:r>
        <w:r w:rsidR="00122660">
          <w:rPr>
            <w:noProof/>
            <w:webHidden/>
          </w:rPr>
          <w:fldChar w:fldCharType="end"/>
        </w:r>
      </w:hyperlink>
    </w:p>
    <w:p w14:paraId="3A542239" w14:textId="0806FEF4" w:rsidR="00122660" w:rsidRDefault="00000000">
      <w:pPr>
        <w:pStyle w:val="TOC3"/>
        <w:tabs>
          <w:tab w:val="left" w:pos="1805"/>
          <w:tab w:val="right" w:leader="dot" w:pos="9307"/>
        </w:tabs>
        <w:rPr>
          <w:rFonts w:asciiTheme="minorHAnsi" w:eastAsiaTheme="minorEastAsia" w:hAnsiTheme="minorHAnsi" w:cstheme="minorBidi"/>
          <w:noProof/>
          <w:szCs w:val="22"/>
          <w:lang w:val="en-AU" w:eastAsia="en-AU"/>
        </w:rPr>
      </w:pPr>
      <w:hyperlink w:anchor="_Toc456008501" w:history="1">
        <w:r w:rsidR="00122660" w:rsidRPr="0010039F">
          <w:rPr>
            <w:rStyle w:val="Hyperlink"/>
            <w:noProof/>
          </w:rPr>
          <w:t>2.13.16</w:t>
        </w:r>
        <w:r w:rsidR="00122660">
          <w:rPr>
            <w:rFonts w:asciiTheme="minorHAnsi" w:eastAsiaTheme="minorEastAsia" w:hAnsiTheme="minorHAnsi" w:cstheme="minorBidi"/>
            <w:noProof/>
            <w:szCs w:val="22"/>
            <w:lang w:val="en-AU" w:eastAsia="en-AU"/>
          </w:rPr>
          <w:tab/>
        </w:r>
        <w:r w:rsidR="00122660" w:rsidRPr="0010039F">
          <w:rPr>
            <w:rStyle w:val="Hyperlink"/>
            <w:noProof/>
          </w:rPr>
          <w:t>Transfer of continuing airworthiness records</w:t>
        </w:r>
        <w:r w:rsidR="00122660">
          <w:rPr>
            <w:noProof/>
            <w:webHidden/>
          </w:rPr>
          <w:tab/>
        </w:r>
        <w:r w:rsidR="00122660">
          <w:rPr>
            <w:noProof/>
            <w:webHidden/>
          </w:rPr>
          <w:fldChar w:fldCharType="begin"/>
        </w:r>
        <w:r w:rsidR="00122660">
          <w:rPr>
            <w:noProof/>
            <w:webHidden/>
          </w:rPr>
          <w:instrText xml:space="preserve"> PAGEREF _Toc456008501 \h </w:instrText>
        </w:r>
        <w:r w:rsidR="00122660">
          <w:rPr>
            <w:noProof/>
            <w:webHidden/>
          </w:rPr>
        </w:r>
        <w:r w:rsidR="00122660">
          <w:rPr>
            <w:noProof/>
            <w:webHidden/>
          </w:rPr>
          <w:fldChar w:fldCharType="separate"/>
        </w:r>
        <w:r w:rsidR="00B31752">
          <w:rPr>
            <w:noProof/>
            <w:webHidden/>
          </w:rPr>
          <w:t>64</w:t>
        </w:r>
        <w:r w:rsidR="00122660">
          <w:rPr>
            <w:noProof/>
            <w:webHidden/>
          </w:rPr>
          <w:fldChar w:fldCharType="end"/>
        </w:r>
      </w:hyperlink>
    </w:p>
    <w:p w14:paraId="48B1C3B7" w14:textId="45A50BF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02" w:history="1">
        <w:r w:rsidR="00122660" w:rsidRPr="0010039F">
          <w:rPr>
            <w:rStyle w:val="Hyperlink"/>
            <w:noProof/>
          </w:rPr>
          <w:t>2.14</w:t>
        </w:r>
        <w:r w:rsidR="00122660">
          <w:rPr>
            <w:rFonts w:asciiTheme="minorHAnsi" w:eastAsiaTheme="minorEastAsia" w:hAnsiTheme="minorHAnsi" w:cstheme="minorBidi"/>
            <w:bCs w:val="0"/>
            <w:noProof/>
            <w:lang w:val="en-AU" w:eastAsia="en-AU"/>
          </w:rPr>
          <w:tab/>
        </w:r>
        <w:r w:rsidR="00122660" w:rsidRPr="0010039F">
          <w:rPr>
            <w:rStyle w:val="Hyperlink"/>
            <w:noProof/>
          </w:rPr>
          <w:t>Major Defects</w:t>
        </w:r>
        <w:r w:rsidR="00122660">
          <w:rPr>
            <w:noProof/>
            <w:webHidden/>
          </w:rPr>
          <w:tab/>
        </w:r>
        <w:r w:rsidR="00122660">
          <w:rPr>
            <w:noProof/>
            <w:webHidden/>
          </w:rPr>
          <w:fldChar w:fldCharType="begin"/>
        </w:r>
        <w:r w:rsidR="00122660">
          <w:rPr>
            <w:noProof/>
            <w:webHidden/>
          </w:rPr>
          <w:instrText xml:space="preserve"> PAGEREF _Toc456008502 \h </w:instrText>
        </w:r>
        <w:r w:rsidR="00122660">
          <w:rPr>
            <w:noProof/>
            <w:webHidden/>
          </w:rPr>
        </w:r>
        <w:r w:rsidR="00122660">
          <w:rPr>
            <w:noProof/>
            <w:webHidden/>
          </w:rPr>
          <w:fldChar w:fldCharType="separate"/>
        </w:r>
        <w:r w:rsidR="00B31752">
          <w:rPr>
            <w:noProof/>
            <w:webHidden/>
          </w:rPr>
          <w:t>65</w:t>
        </w:r>
        <w:r w:rsidR="00122660">
          <w:rPr>
            <w:noProof/>
            <w:webHidden/>
          </w:rPr>
          <w:fldChar w:fldCharType="end"/>
        </w:r>
      </w:hyperlink>
    </w:p>
    <w:p w14:paraId="66AE299B" w14:textId="2E30588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03" w:history="1">
        <w:r w:rsidR="00122660" w:rsidRPr="0010039F">
          <w:rPr>
            <w:rStyle w:val="Hyperlink"/>
            <w:noProof/>
          </w:rPr>
          <w:t>2.14.1</w:t>
        </w:r>
        <w:r w:rsidR="00122660">
          <w:rPr>
            <w:rFonts w:asciiTheme="minorHAnsi" w:eastAsiaTheme="minorEastAsia" w:hAnsiTheme="minorHAnsi" w:cstheme="minorBidi"/>
            <w:noProof/>
            <w:szCs w:val="22"/>
            <w:lang w:val="en-AU" w:eastAsia="en-AU"/>
          </w:rPr>
          <w:tab/>
        </w:r>
        <w:r w:rsidR="00122660" w:rsidRPr="0010039F">
          <w:rPr>
            <w:rStyle w:val="Hyperlink"/>
            <w:noProof/>
          </w:rPr>
          <w:t>Reporting major defects on aircraft</w:t>
        </w:r>
        <w:r w:rsidR="00122660">
          <w:rPr>
            <w:noProof/>
            <w:webHidden/>
          </w:rPr>
          <w:tab/>
        </w:r>
        <w:r w:rsidR="00122660">
          <w:rPr>
            <w:noProof/>
            <w:webHidden/>
          </w:rPr>
          <w:fldChar w:fldCharType="begin"/>
        </w:r>
        <w:r w:rsidR="00122660">
          <w:rPr>
            <w:noProof/>
            <w:webHidden/>
          </w:rPr>
          <w:instrText xml:space="preserve"> PAGEREF _Toc456008503 \h </w:instrText>
        </w:r>
        <w:r w:rsidR="00122660">
          <w:rPr>
            <w:noProof/>
            <w:webHidden/>
          </w:rPr>
        </w:r>
        <w:r w:rsidR="00122660">
          <w:rPr>
            <w:noProof/>
            <w:webHidden/>
          </w:rPr>
          <w:fldChar w:fldCharType="separate"/>
        </w:r>
        <w:r w:rsidR="00B31752">
          <w:rPr>
            <w:noProof/>
            <w:webHidden/>
          </w:rPr>
          <w:t>65</w:t>
        </w:r>
        <w:r w:rsidR="00122660">
          <w:rPr>
            <w:noProof/>
            <w:webHidden/>
          </w:rPr>
          <w:fldChar w:fldCharType="end"/>
        </w:r>
      </w:hyperlink>
    </w:p>
    <w:p w14:paraId="427F0F40" w14:textId="7BD02F0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04" w:history="1">
        <w:r w:rsidR="00122660" w:rsidRPr="0010039F">
          <w:rPr>
            <w:rStyle w:val="Hyperlink"/>
            <w:noProof/>
          </w:rPr>
          <w:t>2.14.2</w:t>
        </w:r>
        <w:r w:rsidR="00122660">
          <w:rPr>
            <w:rFonts w:asciiTheme="minorHAnsi" w:eastAsiaTheme="minorEastAsia" w:hAnsiTheme="minorHAnsi" w:cstheme="minorBidi"/>
            <w:noProof/>
            <w:szCs w:val="22"/>
            <w:lang w:val="en-AU" w:eastAsia="en-AU"/>
          </w:rPr>
          <w:tab/>
        </w:r>
        <w:r w:rsidR="00122660" w:rsidRPr="0010039F">
          <w:rPr>
            <w:rStyle w:val="Hyperlink"/>
            <w:noProof/>
          </w:rPr>
          <w:t>Investigation of major defects on aircraft</w:t>
        </w:r>
        <w:r w:rsidR="00122660">
          <w:rPr>
            <w:noProof/>
            <w:webHidden/>
          </w:rPr>
          <w:tab/>
        </w:r>
        <w:r w:rsidR="00122660">
          <w:rPr>
            <w:noProof/>
            <w:webHidden/>
          </w:rPr>
          <w:fldChar w:fldCharType="begin"/>
        </w:r>
        <w:r w:rsidR="00122660">
          <w:rPr>
            <w:noProof/>
            <w:webHidden/>
          </w:rPr>
          <w:instrText xml:space="preserve"> PAGEREF _Toc456008504 \h </w:instrText>
        </w:r>
        <w:r w:rsidR="00122660">
          <w:rPr>
            <w:noProof/>
            <w:webHidden/>
          </w:rPr>
        </w:r>
        <w:r w:rsidR="00122660">
          <w:rPr>
            <w:noProof/>
            <w:webHidden/>
          </w:rPr>
          <w:fldChar w:fldCharType="separate"/>
        </w:r>
        <w:r w:rsidR="00B31752">
          <w:rPr>
            <w:noProof/>
            <w:webHidden/>
          </w:rPr>
          <w:t>66</w:t>
        </w:r>
        <w:r w:rsidR="00122660">
          <w:rPr>
            <w:noProof/>
            <w:webHidden/>
          </w:rPr>
          <w:fldChar w:fldCharType="end"/>
        </w:r>
      </w:hyperlink>
    </w:p>
    <w:p w14:paraId="1F78F254" w14:textId="5AD536F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05" w:history="1">
        <w:r w:rsidR="00122660" w:rsidRPr="0010039F">
          <w:rPr>
            <w:rStyle w:val="Hyperlink"/>
            <w:noProof/>
          </w:rPr>
          <w:t>2.14.3</w:t>
        </w:r>
        <w:r w:rsidR="00122660">
          <w:rPr>
            <w:rFonts w:asciiTheme="minorHAnsi" w:eastAsiaTheme="minorEastAsia" w:hAnsiTheme="minorHAnsi" w:cstheme="minorBidi"/>
            <w:noProof/>
            <w:szCs w:val="22"/>
            <w:lang w:val="en-AU" w:eastAsia="en-AU"/>
          </w:rPr>
          <w:tab/>
        </w:r>
        <w:r w:rsidR="00122660" w:rsidRPr="0010039F">
          <w:rPr>
            <w:rStyle w:val="Hyperlink"/>
            <w:noProof/>
          </w:rPr>
          <w:t>Providing further information in relation to major defects</w:t>
        </w:r>
        <w:r w:rsidR="00122660">
          <w:rPr>
            <w:noProof/>
            <w:webHidden/>
          </w:rPr>
          <w:tab/>
        </w:r>
        <w:r w:rsidR="00122660">
          <w:rPr>
            <w:noProof/>
            <w:webHidden/>
          </w:rPr>
          <w:fldChar w:fldCharType="begin"/>
        </w:r>
        <w:r w:rsidR="00122660">
          <w:rPr>
            <w:noProof/>
            <w:webHidden/>
          </w:rPr>
          <w:instrText xml:space="preserve"> PAGEREF _Toc456008505 \h </w:instrText>
        </w:r>
        <w:r w:rsidR="00122660">
          <w:rPr>
            <w:noProof/>
            <w:webHidden/>
          </w:rPr>
        </w:r>
        <w:r w:rsidR="00122660">
          <w:rPr>
            <w:noProof/>
            <w:webHidden/>
          </w:rPr>
          <w:fldChar w:fldCharType="separate"/>
        </w:r>
        <w:r w:rsidR="00B31752">
          <w:rPr>
            <w:noProof/>
            <w:webHidden/>
          </w:rPr>
          <w:t>66</w:t>
        </w:r>
        <w:r w:rsidR="00122660">
          <w:rPr>
            <w:noProof/>
            <w:webHidden/>
          </w:rPr>
          <w:fldChar w:fldCharType="end"/>
        </w:r>
      </w:hyperlink>
    </w:p>
    <w:p w14:paraId="7DF53F74" w14:textId="4A2D317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06" w:history="1">
        <w:r w:rsidR="00122660" w:rsidRPr="0010039F">
          <w:rPr>
            <w:rStyle w:val="Hyperlink"/>
            <w:noProof/>
          </w:rPr>
          <w:t>2.14.4</w:t>
        </w:r>
        <w:r w:rsidR="00122660">
          <w:rPr>
            <w:rFonts w:asciiTheme="minorHAnsi" w:eastAsiaTheme="minorEastAsia" w:hAnsiTheme="minorHAnsi" w:cstheme="minorBidi"/>
            <w:noProof/>
            <w:szCs w:val="22"/>
            <w:lang w:val="en-AU" w:eastAsia="en-AU"/>
          </w:rPr>
          <w:tab/>
        </w:r>
        <w:r w:rsidR="00122660" w:rsidRPr="0010039F">
          <w:rPr>
            <w:rStyle w:val="Hyperlink"/>
            <w:noProof/>
          </w:rPr>
          <w:t>Retention of parts that are subject to major defects</w:t>
        </w:r>
        <w:r w:rsidR="00122660">
          <w:rPr>
            <w:noProof/>
            <w:webHidden/>
          </w:rPr>
          <w:tab/>
        </w:r>
        <w:r w:rsidR="00122660">
          <w:rPr>
            <w:noProof/>
            <w:webHidden/>
          </w:rPr>
          <w:fldChar w:fldCharType="begin"/>
        </w:r>
        <w:r w:rsidR="00122660">
          <w:rPr>
            <w:noProof/>
            <w:webHidden/>
          </w:rPr>
          <w:instrText xml:space="preserve"> PAGEREF _Toc456008506 \h </w:instrText>
        </w:r>
        <w:r w:rsidR="00122660">
          <w:rPr>
            <w:noProof/>
            <w:webHidden/>
          </w:rPr>
        </w:r>
        <w:r w:rsidR="00122660">
          <w:rPr>
            <w:noProof/>
            <w:webHidden/>
          </w:rPr>
          <w:fldChar w:fldCharType="separate"/>
        </w:r>
        <w:r w:rsidR="00B31752">
          <w:rPr>
            <w:noProof/>
            <w:webHidden/>
          </w:rPr>
          <w:t>67</w:t>
        </w:r>
        <w:r w:rsidR="00122660">
          <w:rPr>
            <w:noProof/>
            <w:webHidden/>
          </w:rPr>
          <w:fldChar w:fldCharType="end"/>
        </w:r>
      </w:hyperlink>
    </w:p>
    <w:p w14:paraId="44903529" w14:textId="09846713"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07" w:history="1">
        <w:r w:rsidR="00122660" w:rsidRPr="0010039F">
          <w:rPr>
            <w:rStyle w:val="Hyperlink"/>
            <w:noProof/>
          </w:rPr>
          <w:t>2.15</w:t>
        </w:r>
        <w:r w:rsidR="00122660">
          <w:rPr>
            <w:rFonts w:asciiTheme="minorHAnsi" w:eastAsiaTheme="minorEastAsia" w:hAnsiTheme="minorHAnsi" w:cstheme="minorBidi"/>
            <w:bCs w:val="0"/>
            <w:noProof/>
            <w:lang w:val="en-AU" w:eastAsia="en-AU"/>
          </w:rPr>
          <w:tab/>
        </w:r>
        <w:r w:rsidR="00122660" w:rsidRPr="0010039F">
          <w:rPr>
            <w:rStyle w:val="Hyperlink"/>
            <w:noProof/>
          </w:rPr>
          <w:t>Dealing with Unapproved Parts</w:t>
        </w:r>
        <w:r w:rsidR="00122660">
          <w:rPr>
            <w:noProof/>
            <w:webHidden/>
          </w:rPr>
          <w:tab/>
        </w:r>
        <w:r w:rsidR="00122660">
          <w:rPr>
            <w:noProof/>
            <w:webHidden/>
          </w:rPr>
          <w:fldChar w:fldCharType="begin"/>
        </w:r>
        <w:r w:rsidR="00122660">
          <w:rPr>
            <w:noProof/>
            <w:webHidden/>
          </w:rPr>
          <w:instrText xml:space="preserve"> PAGEREF _Toc456008507 \h </w:instrText>
        </w:r>
        <w:r w:rsidR="00122660">
          <w:rPr>
            <w:noProof/>
            <w:webHidden/>
          </w:rPr>
        </w:r>
        <w:r w:rsidR="00122660">
          <w:rPr>
            <w:noProof/>
            <w:webHidden/>
          </w:rPr>
          <w:fldChar w:fldCharType="separate"/>
        </w:r>
        <w:r w:rsidR="00B31752">
          <w:rPr>
            <w:noProof/>
            <w:webHidden/>
          </w:rPr>
          <w:t>68</w:t>
        </w:r>
        <w:r w:rsidR="00122660">
          <w:rPr>
            <w:noProof/>
            <w:webHidden/>
          </w:rPr>
          <w:fldChar w:fldCharType="end"/>
        </w:r>
      </w:hyperlink>
    </w:p>
    <w:p w14:paraId="6B542EA6" w14:textId="502D1A0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08" w:history="1">
        <w:r w:rsidR="00122660" w:rsidRPr="0010039F">
          <w:rPr>
            <w:rStyle w:val="Hyperlink"/>
            <w:noProof/>
          </w:rPr>
          <w:t>2.15.1</w:t>
        </w:r>
        <w:r w:rsidR="00122660">
          <w:rPr>
            <w:rFonts w:asciiTheme="minorHAnsi" w:eastAsiaTheme="minorEastAsia" w:hAnsiTheme="minorHAnsi" w:cstheme="minorBidi"/>
            <w:noProof/>
            <w:szCs w:val="22"/>
            <w:lang w:val="en-AU" w:eastAsia="en-AU"/>
          </w:rPr>
          <w:tab/>
        </w:r>
        <w:r w:rsidR="00122660" w:rsidRPr="0010039F">
          <w:rPr>
            <w:rStyle w:val="Hyperlink"/>
            <w:noProof/>
          </w:rPr>
          <w:t>Control of unapproved parts</w:t>
        </w:r>
        <w:r w:rsidR="00122660">
          <w:rPr>
            <w:noProof/>
            <w:webHidden/>
          </w:rPr>
          <w:tab/>
        </w:r>
        <w:r w:rsidR="00122660">
          <w:rPr>
            <w:noProof/>
            <w:webHidden/>
          </w:rPr>
          <w:fldChar w:fldCharType="begin"/>
        </w:r>
        <w:r w:rsidR="00122660">
          <w:rPr>
            <w:noProof/>
            <w:webHidden/>
          </w:rPr>
          <w:instrText xml:space="preserve"> PAGEREF _Toc456008508 \h </w:instrText>
        </w:r>
        <w:r w:rsidR="00122660">
          <w:rPr>
            <w:noProof/>
            <w:webHidden/>
          </w:rPr>
        </w:r>
        <w:r w:rsidR="00122660">
          <w:rPr>
            <w:noProof/>
            <w:webHidden/>
          </w:rPr>
          <w:fldChar w:fldCharType="separate"/>
        </w:r>
        <w:r w:rsidR="00B31752">
          <w:rPr>
            <w:noProof/>
            <w:webHidden/>
          </w:rPr>
          <w:t>68</w:t>
        </w:r>
        <w:r w:rsidR="00122660">
          <w:rPr>
            <w:noProof/>
            <w:webHidden/>
          </w:rPr>
          <w:fldChar w:fldCharType="end"/>
        </w:r>
      </w:hyperlink>
    </w:p>
    <w:p w14:paraId="178E7E75" w14:textId="4418D20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09" w:history="1">
        <w:r w:rsidR="00122660" w:rsidRPr="0010039F">
          <w:rPr>
            <w:rStyle w:val="Hyperlink"/>
            <w:noProof/>
          </w:rPr>
          <w:t>2.15.2</w:t>
        </w:r>
        <w:r w:rsidR="00122660">
          <w:rPr>
            <w:rFonts w:asciiTheme="minorHAnsi" w:eastAsiaTheme="minorEastAsia" w:hAnsiTheme="minorHAnsi" w:cstheme="minorBidi"/>
            <w:noProof/>
            <w:szCs w:val="22"/>
            <w:lang w:val="en-AU" w:eastAsia="en-AU"/>
          </w:rPr>
          <w:tab/>
        </w:r>
        <w:r w:rsidR="00122660" w:rsidRPr="0010039F">
          <w:rPr>
            <w:rStyle w:val="Hyperlink"/>
            <w:noProof/>
          </w:rPr>
          <w:t>Reporting unapproved parts</w:t>
        </w:r>
        <w:r w:rsidR="00122660">
          <w:rPr>
            <w:noProof/>
            <w:webHidden/>
          </w:rPr>
          <w:tab/>
        </w:r>
        <w:r w:rsidR="00122660">
          <w:rPr>
            <w:noProof/>
            <w:webHidden/>
          </w:rPr>
          <w:fldChar w:fldCharType="begin"/>
        </w:r>
        <w:r w:rsidR="00122660">
          <w:rPr>
            <w:noProof/>
            <w:webHidden/>
          </w:rPr>
          <w:instrText xml:space="preserve"> PAGEREF _Toc456008509 \h </w:instrText>
        </w:r>
        <w:r w:rsidR="00122660">
          <w:rPr>
            <w:noProof/>
            <w:webHidden/>
          </w:rPr>
        </w:r>
        <w:r w:rsidR="00122660">
          <w:rPr>
            <w:noProof/>
            <w:webHidden/>
          </w:rPr>
          <w:fldChar w:fldCharType="separate"/>
        </w:r>
        <w:r w:rsidR="00B31752">
          <w:rPr>
            <w:noProof/>
            <w:webHidden/>
          </w:rPr>
          <w:t>68</w:t>
        </w:r>
        <w:r w:rsidR="00122660">
          <w:rPr>
            <w:noProof/>
            <w:webHidden/>
          </w:rPr>
          <w:fldChar w:fldCharType="end"/>
        </w:r>
      </w:hyperlink>
    </w:p>
    <w:p w14:paraId="50961490" w14:textId="589BD8C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10" w:history="1">
        <w:r w:rsidR="00122660" w:rsidRPr="0010039F">
          <w:rPr>
            <w:rStyle w:val="Hyperlink"/>
            <w:noProof/>
          </w:rPr>
          <w:t>2.15.3</w:t>
        </w:r>
        <w:r w:rsidR="00122660">
          <w:rPr>
            <w:rFonts w:asciiTheme="minorHAnsi" w:eastAsiaTheme="minorEastAsia" w:hAnsiTheme="minorHAnsi" w:cstheme="minorBidi"/>
            <w:noProof/>
            <w:szCs w:val="22"/>
            <w:lang w:val="en-AU" w:eastAsia="en-AU"/>
          </w:rPr>
          <w:tab/>
        </w:r>
        <w:r w:rsidR="00122660" w:rsidRPr="0010039F">
          <w:rPr>
            <w:rStyle w:val="Hyperlink"/>
            <w:noProof/>
          </w:rPr>
          <w:t>Providing further information in relation to unapproved parts</w:t>
        </w:r>
        <w:r w:rsidR="00122660">
          <w:rPr>
            <w:noProof/>
            <w:webHidden/>
          </w:rPr>
          <w:tab/>
        </w:r>
        <w:r w:rsidR="00122660">
          <w:rPr>
            <w:noProof/>
            <w:webHidden/>
          </w:rPr>
          <w:fldChar w:fldCharType="begin"/>
        </w:r>
        <w:r w:rsidR="00122660">
          <w:rPr>
            <w:noProof/>
            <w:webHidden/>
          </w:rPr>
          <w:instrText xml:space="preserve"> PAGEREF _Toc456008510 \h </w:instrText>
        </w:r>
        <w:r w:rsidR="00122660">
          <w:rPr>
            <w:noProof/>
            <w:webHidden/>
          </w:rPr>
        </w:r>
        <w:r w:rsidR="00122660">
          <w:rPr>
            <w:noProof/>
            <w:webHidden/>
          </w:rPr>
          <w:fldChar w:fldCharType="separate"/>
        </w:r>
        <w:r w:rsidR="00B31752">
          <w:rPr>
            <w:noProof/>
            <w:webHidden/>
          </w:rPr>
          <w:t>69</w:t>
        </w:r>
        <w:r w:rsidR="00122660">
          <w:rPr>
            <w:noProof/>
            <w:webHidden/>
          </w:rPr>
          <w:fldChar w:fldCharType="end"/>
        </w:r>
      </w:hyperlink>
    </w:p>
    <w:p w14:paraId="289FABC9" w14:textId="383FC9D3"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11" w:history="1">
        <w:r w:rsidR="00122660" w:rsidRPr="0010039F">
          <w:rPr>
            <w:rStyle w:val="Hyperlink"/>
            <w:noProof/>
          </w:rPr>
          <w:t>2.15.4</w:t>
        </w:r>
        <w:r w:rsidR="00122660">
          <w:rPr>
            <w:rFonts w:asciiTheme="minorHAnsi" w:eastAsiaTheme="minorEastAsia" w:hAnsiTheme="minorHAnsi" w:cstheme="minorBidi"/>
            <w:noProof/>
            <w:szCs w:val="22"/>
            <w:lang w:val="en-AU" w:eastAsia="en-AU"/>
          </w:rPr>
          <w:tab/>
        </w:r>
        <w:r w:rsidR="00122660" w:rsidRPr="0010039F">
          <w:rPr>
            <w:rStyle w:val="Hyperlink"/>
            <w:noProof/>
          </w:rPr>
          <w:t>Disposal of unapproved parts</w:t>
        </w:r>
        <w:r w:rsidR="00122660">
          <w:rPr>
            <w:noProof/>
            <w:webHidden/>
          </w:rPr>
          <w:tab/>
        </w:r>
        <w:r w:rsidR="00122660">
          <w:rPr>
            <w:noProof/>
            <w:webHidden/>
          </w:rPr>
          <w:fldChar w:fldCharType="begin"/>
        </w:r>
        <w:r w:rsidR="00122660">
          <w:rPr>
            <w:noProof/>
            <w:webHidden/>
          </w:rPr>
          <w:instrText xml:space="preserve"> PAGEREF _Toc456008511 \h </w:instrText>
        </w:r>
        <w:r w:rsidR="00122660">
          <w:rPr>
            <w:noProof/>
            <w:webHidden/>
          </w:rPr>
        </w:r>
        <w:r w:rsidR="00122660">
          <w:rPr>
            <w:noProof/>
            <w:webHidden/>
          </w:rPr>
          <w:fldChar w:fldCharType="separate"/>
        </w:r>
        <w:r w:rsidR="00B31752">
          <w:rPr>
            <w:noProof/>
            <w:webHidden/>
          </w:rPr>
          <w:t>69</w:t>
        </w:r>
        <w:r w:rsidR="00122660">
          <w:rPr>
            <w:noProof/>
            <w:webHidden/>
          </w:rPr>
          <w:fldChar w:fldCharType="end"/>
        </w:r>
      </w:hyperlink>
    </w:p>
    <w:p w14:paraId="108DFED6" w14:textId="4B9427D3"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12" w:history="1">
        <w:r w:rsidR="00122660" w:rsidRPr="0010039F">
          <w:rPr>
            <w:rStyle w:val="Hyperlink"/>
            <w:noProof/>
          </w:rPr>
          <w:t>2.16</w:t>
        </w:r>
        <w:r w:rsidR="00122660">
          <w:rPr>
            <w:rFonts w:asciiTheme="minorHAnsi" w:eastAsiaTheme="minorEastAsia" w:hAnsiTheme="minorHAnsi" w:cstheme="minorBidi"/>
            <w:bCs w:val="0"/>
            <w:noProof/>
            <w:lang w:val="en-AU" w:eastAsia="en-AU"/>
          </w:rPr>
          <w:tab/>
        </w:r>
        <w:r w:rsidR="00122660" w:rsidRPr="0010039F">
          <w:rPr>
            <w:rStyle w:val="Hyperlink"/>
            <w:noProof/>
          </w:rPr>
          <w:t>Dealing With Aeronautical Products Fitted Under  Regulation 42.440</w:t>
        </w:r>
        <w:r w:rsidR="00122660">
          <w:rPr>
            <w:noProof/>
            <w:webHidden/>
          </w:rPr>
          <w:tab/>
        </w:r>
        <w:r w:rsidR="00122660">
          <w:rPr>
            <w:noProof/>
            <w:webHidden/>
          </w:rPr>
          <w:fldChar w:fldCharType="begin"/>
        </w:r>
        <w:r w:rsidR="00122660">
          <w:rPr>
            <w:noProof/>
            <w:webHidden/>
          </w:rPr>
          <w:instrText xml:space="preserve"> PAGEREF _Toc456008512 \h </w:instrText>
        </w:r>
        <w:r w:rsidR="00122660">
          <w:rPr>
            <w:noProof/>
            <w:webHidden/>
          </w:rPr>
        </w:r>
        <w:r w:rsidR="00122660">
          <w:rPr>
            <w:noProof/>
            <w:webHidden/>
          </w:rPr>
          <w:fldChar w:fldCharType="separate"/>
        </w:r>
        <w:r w:rsidR="00B31752">
          <w:rPr>
            <w:noProof/>
            <w:webHidden/>
          </w:rPr>
          <w:t>70</w:t>
        </w:r>
        <w:r w:rsidR="00122660">
          <w:rPr>
            <w:noProof/>
            <w:webHidden/>
          </w:rPr>
          <w:fldChar w:fldCharType="end"/>
        </w:r>
      </w:hyperlink>
    </w:p>
    <w:p w14:paraId="32760FCA" w14:textId="67BEA438"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13" w:history="1">
        <w:r w:rsidR="00122660" w:rsidRPr="0010039F">
          <w:rPr>
            <w:rStyle w:val="Hyperlink"/>
            <w:noProof/>
          </w:rPr>
          <w:t>2.16.1</w:t>
        </w:r>
        <w:r w:rsidR="00122660">
          <w:rPr>
            <w:rFonts w:asciiTheme="minorHAnsi" w:eastAsiaTheme="minorEastAsia" w:hAnsiTheme="minorHAnsi" w:cstheme="minorBidi"/>
            <w:noProof/>
            <w:szCs w:val="22"/>
            <w:lang w:val="en-AU" w:eastAsia="en-AU"/>
          </w:rPr>
          <w:tab/>
        </w:r>
        <w:r w:rsidR="00122660" w:rsidRPr="0010039F">
          <w:rPr>
            <w:rStyle w:val="Hyperlink"/>
            <w:noProof/>
          </w:rPr>
          <w:t>Installation of parts for which there is no authorised release certificate</w:t>
        </w:r>
        <w:r w:rsidR="00122660">
          <w:rPr>
            <w:noProof/>
            <w:webHidden/>
          </w:rPr>
          <w:tab/>
        </w:r>
        <w:r w:rsidR="00122660">
          <w:rPr>
            <w:noProof/>
            <w:webHidden/>
          </w:rPr>
          <w:fldChar w:fldCharType="begin"/>
        </w:r>
        <w:r w:rsidR="00122660">
          <w:rPr>
            <w:noProof/>
            <w:webHidden/>
          </w:rPr>
          <w:instrText xml:space="preserve"> PAGEREF _Toc456008513 \h </w:instrText>
        </w:r>
        <w:r w:rsidR="00122660">
          <w:rPr>
            <w:noProof/>
            <w:webHidden/>
          </w:rPr>
        </w:r>
        <w:r w:rsidR="00122660">
          <w:rPr>
            <w:noProof/>
            <w:webHidden/>
          </w:rPr>
          <w:fldChar w:fldCharType="separate"/>
        </w:r>
        <w:r w:rsidR="00B31752">
          <w:rPr>
            <w:noProof/>
            <w:webHidden/>
          </w:rPr>
          <w:t>70</w:t>
        </w:r>
        <w:r w:rsidR="00122660">
          <w:rPr>
            <w:noProof/>
            <w:webHidden/>
          </w:rPr>
          <w:fldChar w:fldCharType="end"/>
        </w:r>
      </w:hyperlink>
    </w:p>
    <w:p w14:paraId="76488D20" w14:textId="2B7CA752"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14" w:history="1">
        <w:r w:rsidR="00122660" w:rsidRPr="0010039F">
          <w:rPr>
            <w:rStyle w:val="Hyperlink"/>
            <w:noProof/>
          </w:rPr>
          <w:t>2.16.2</w:t>
        </w:r>
        <w:r w:rsidR="00122660">
          <w:rPr>
            <w:rFonts w:asciiTheme="minorHAnsi" w:eastAsiaTheme="minorEastAsia" w:hAnsiTheme="minorHAnsi" w:cstheme="minorBidi"/>
            <w:noProof/>
            <w:szCs w:val="22"/>
            <w:lang w:val="en-AU" w:eastAsia="en-AU"/>
          </w:rPr>
          <w:tab/>
        </w:r>
        <w:r w:rsidR="00122660" w:rsidRPr="0010039F">
          <w:rPr>
            <w:rStyle w:val="Hyperlink"/>
            <w:noProof/>
          </w:rPr>
          <w:t>Ensuring compliance with regulation 42.165</w:t>
        </w:r>
        <w:r w:rsidR="00122660">
          <w:rPr>
            <w:noProof/>
            <w:webHidden/>
          </w:rPr>
          <w:tab/>
        </w:r>
        <w:r w:rsidR="00122660">
          <w:rPr>
            <w:noProof/>
            <w:webHidden/>
          </w:rPr>
          <w:fldChar w:fldCharType="begin"/>
        </w:r>
        <w:r w:rsidR="00122660">
          <w:rPr>
            <w:noProof/>
            <w:webHidden/>
          </w:rPr>
          <w:instrText xml:space="preserve"> PAGEREF _Toc456008514 \h </w:instrText>
        </w:r>
        <w:r w:rsidR="00122660">
          <w:rPr>
            <w:noProof/>
            <w:webHidden/>
          </w:rPr>
        </w:r>
        <w:r w:rsidR="00122660">
          <w:rPr>
            <w:noProof/>
            <w:webHidden/>
          </w:rPr>
          <w:fldChar w:fldCharType="separate"/>
        </w:r>
        <w:r w:rsidR="00B31752">
          <w:rPr>
            <w:noProof/>
            <w:webHidden/>
          </w:rPr>
          <w:t>70</w:t>
        </w:r>
        <w:r w:rsidR="00122660">
          <w:rPr>
            <w:noProof/>
            <w:webHidden/>
          </w:rPr>
          <w:fldChar w:fldCharType="end"/>
        </w:r>
      </w:hyperlink>
    </w:p>
    <w:p w14:paraId="585AEF2C" w14:textId="72F92FC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15" w:history="1">
        <w:r w:rsidR="00122660" w:rsidRPr="0010039F">
          <w:rPr>
            <w:rStyle w:val="Hyperlink"/>
            <w:noProof/>
          </w:rPr>
          <w:t>2.17</w:t>
        </w:r>
        <w:r w:rsidR="00122660">
          <w:rPr>
            <w:rFonts w:asciiTheme="minorHAnsi" w:eastAsiaTheme="minorEastAsia" w:hAnsiTheme="minorHAnsi" w:cstheme="minorBidi"/>
            <w:bCs w:val="0"/>
            <w:noProof/>
            <w:lang w:val="en-AU" w:eastAsia="en-AU"/>
          </w:rPr>
          <w:tab/>
        </w:r>
        <w:r w:rsidR="00122660" w:rsidRPr="0010039F">
          <w:rPr>
            <w:rStyle w:val="Hyperlink"/>
            <w:noProof/>
          </w:rPr>
          <w:t>Special Operational Approvals</w:t>
        </w:r>
        <w:r w:rsidR="00122660">
          <w:rPr>
            <w:noProof/>
            <w:webHidden/>
          </w:rPr>
          <w:tab/>
        </w:r>
        <w:r w:rsidR="00122660">
          <w:rPr>
            <w:noProof/>
            <w:webHidden/>
          </w:rPr>
          <w:fldChar w:fldCharType="begin"/>
        </w:r>
        <w:r w:rsidR="00122660">
          <w:rPr>
            <w:noProof/>
            <w:webHidden/>
          </w:rPr>
          <w:instrText xml:space="preserve"> PAGEREF _Toc456008515 \h </w:instrText>
        </w:r>
        <w:r w:rsidR="00122660">
          <w:rPr>
            <w:noProof/>
            <w:webHidden/>
          </w:rPr>
        </w:r>
        <w:r w:rsidR="00122660">
          <w:rPr>
            <w:noProof/>
            <w:webHidden/>
          </w:rPr>
          <w:fldChar w:fldCharType="separate"/>
        </w:r>
        <w:r w:rsidR="00B31752">
          <w:rPr>
            <w:noProof/>
            <w:webHidden/>
          </w:rPr>
          <w:t>71</w:t>
        </w:r>
        <w:r w:rsidR="00122660">
          <w:rPr>
            <w:noProof/>
            <w:webHidden/>
          </w:rPr>
          <w:fldChar w:fldCharType="end"/>
        </w:r>
      </w:hyperlink>
    </w:p>
    <w:p w14:paraId="33965037" w14:textId="309290EF"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16" w:history="1">
        <w:r w:rsidR="00122660" w:rsidRPr="0010039F">
          <w:rPr>
            <w:rStyle w:val="Hyperlink"/>
            <w:noProof/>
          </w:rPr>
          <w:t>2.17.1</w:t>
        </w:r>
        <w:r w:rsidR="00122660">
          <w:rPr>
            <w:rFonts w:asciiTheme="minorHAnsi" w:eastAsiaTheme="minorEastAsia" w:hAnsiTheme="minorHAnsi" w:cstheme="minorBidi"/>
            <w:noProof/>
            <w:szCs w:val="22"/>
            <w:lang w:val="en-AU" w:eastAsia="en-AU"/>
          </w:rPr>
          <w:tab/>
        </w:r>
        <w:r w:rsidR="00122660" w:rsidRPr="0010039F">
          <w:rPr>
            <w:rStyle w:val="Hyperlink"/>
            <w:noProof/>
          </w:rPr>
          <w:t>Management of special operational approvals</w:t>
        </w:r>
        <w:r w:rsidR="00122660">
          <w:rPr>
            <w:noProof/>
            <w:webHidden/>
          </w:rPr>
          <w:tab/>
        </w:r>
        <w:r w:rsidR="00122660">
          <w:rPr>
            <w:noProof/>
            <w:webHidden/>
          </w:rPr>
          <w:fldChar w:fldCharType="begin"/>
        </w:r>
        <w:r w:rsidR="00122660">
          <w:rPr>
            <w:noProof/>
            <w:webHidden/>
          </w:rPr>
          <w:instrText xml:space="preserve"> PAGEREF _Toc456008516 \h </w:instrText>
        </w:r>
        <w:r w:rsidR="00122660">
          <w:rPr>
            <w:noProof/>
            <w:webHidden/>
          </w:rPr>
        </w:r>
        <w:r w:rsidR="00122660">
          <w:rPr>
            <w:noProof/>
            <w:webHidden/>
          </w:rPr>
          <w:fldChar w:fldCharType="separate"/>
        </w:r>
        <w:r w:rsidR="00B31752">
          <w:rPr>
            <w:noProof/>
            <w:webHidden/>
          </w:rPr>
          <w:t>71</w:t>
        </w:r>
        <w:r w:rsidR="00122660">
          <w:rPr>
            <w:noProof/>
            <w:webHidden/>
          </w:rPr>
          <w:fldChar w:fldCharType="end"/>
        </w:r>
      </w:hyperlink>
    </w:p>
    <w:p w14:paraId="289010AB" w14:textId="7911E45B"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17" w:history="1">
        <w:r w:rsidR="00122660" w:rsidRPr="0010039F">
          <w:rPr>
            <w:rStyle w:val="Hyperlink"/>
            <w:noProof/>
          </w:rPr>
          <w:t>2.18</w:t>
        </w:r>
        <w:r w:rsidR="00122660">
          <w:rPr>
            <w:rFonts w:asciiTheme="minorHAnsi" w:eastAsiaTheme="minorEastAsia" w:hAnsiTheme="minorHAnsi" w:cstheme="minorBidi"/>
            <w:bCs w:val="0"/>
            <w:noProof/>
            <w:lang w:val="en-AU" w:eastAsia="en-AU"/>
          </w:rPr>
          <w:tab/>
        </w:r>
        <w:r w:rsidR="00122660" w:rsidRPr="0010039F">
          <w:rPr>
            <w:rStyle w:val="Hyperlink"/>
            <w:noProof/>
          </w:rPr>
          <w:t>Special Flight Permits</w:t>
        </w:r>
        <w:r w:rsidR="00122660">
          <w:rPr>
            <w:noProof/>
            <w:webHidden/>
          </w:rPr>
          <w:tab/>
        </w:r>
        <w:r w:rsidR="00122660">
          <w:rPr>
            <w:noProof/>
            <w:webHidden/>
          </w:rPr>
          <w:fldChar w:fldCharType="begin"/>
        </w:r>
        <w:r w:rsidR="00122660">
          <w:rPr>
            <w:noProof/>
            <w:webHidden/>
          </w:rPr>
          <w:instrText xml:space="preserve"> PAGEREF _Toc456008517 \h </w:instrText>
        </w:r>
        <w:r w:rsidR="00122660">
          <w:rPr>
            <w:noProof/>
            <w:webHidden/>
          </w:rPr>
        </w:r>
        <w:r w:rsidR="00122660">
          <w:rPr>
            <w:noProof/>
            <w:webHidden/>
          </w:rPr>
          <w:fldChar w:fldCharType="separate"/>
        </w:r>
        <w:r w:rsidR="00B31752">
          <w:rPr>
            <w:noProof/>
            <w:webHidden/>
          </w:rPr>
          <w:t>72</w:t>
        </w:r>
        <w:r w:rsidR="00122660">
          <w:rPr>
            <w:noProof/>
            <w:webHidden/>
          </w:rPr>
          <w:fldChar w:fldCharType="end"/>
        </w:r>
      </w:hyperlink>
    </w:p>
    <w:p w14:paraId="39DC3CEC" w14:textId="4470BAF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18" w:history="1">
        <w:r w:rsidR="00122660" w:rsidRPr="0010039F">
          <w:rPr>
            <w:rStyle w:val="Hyperlink"/>
            <w:noProof/>
          </w:rPr>
          <w:t>2.18.1</w:t>
        </w:r>
        <w:r w:rsidR="00122660">
          <w:rPr>
            <w:rFonts w:asciiTheme="minorHAnsi" w:eastAsiaTheme="minorEastAsia" w:hAnsiTheme="minorHAnsi" w:cstheme="minorBidi"/>
            <w:noProof/>
            <w:szCs w:val="22"/>
            <w:lang w:val="en-AU" w:eastAsia="en-AU"/>
          </w:rPr>
          <w:tab/>
        </w:r>
        <w:r w:rsidR="00122660" w:rsidRPr="0010039F">
          <w:rPr>
            <w:rStyle w:val="Hyperlink"/>
            <w:noProof/>
          </w:rPr>
          <w:t>Application for special flight permits</w:t>
        </w:r>
        <w:r w:rsidR="00122660">
          <w:rPr>
            <w:noProof/>
            <w:webHidden/>
          </w:rPr>
          <w:tab/>
        </w:r>
        <w:r w:rsidR="00122660">
          <w:rPr>
            <w:noProof/>
            <w:webHidden/>
          </w:rPr>
          <w:fldChar w:fldCharType="begin"/>
        </w:r>
        <w:r w:rsidR="00122660">
          <w:rPr>
            <w:noProof/>
            <w:webHidden/>
          </w:rPr>
          <w:instrText xml:space="preserve"> PAGEREF _Toc456008518 \h </w:instrText>
        </w:r>
        <w:r w:rsidR="00122660">
          <w:rPr>
            <w:noProof/>
            <w:webHidden/>
          </w:rPr>
        </w:r>
        <w:r w:rsidR="00122660">
          <w:rPr>
            <w:noProof/>
            <w:webHidden/>
          </w:rPr>
          <w:fldChar w:fldCharType="separate"/>
        </w:r>
        <w:r w:rsidR="00B31752">
          <w:rPr>
            <w:noProof/>
            <w:webHidden/>
          </w:rPr>
          <w:t>72</w:t>
        </w:r>
        <w:r w:rsidR="00122660">
          <w:rPr>
            <w:noProof/>
            <w:webHidden/>
          </w:rPr>
          <w:fldChar w:fldCharType="end"/>
        </w:r>
      </w:hyperlink>
    </w:p>
    <w:p w14:paraId="511A0A8A" w14:textId="201597E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19" w:history="1">
        <w:r w:rsidR="00122660" w:rsidRPr="0010039F">
          <w:rPr>
            <w:rStyle w:val="Hyperlink"/>
            <w:noProof/>
          </w:rPr>
          <w:t>2.18.2</w:t>
        </w:r>
        <w:r w:rsidR="00122660">
          <w:rPr>
            <w:rFonts w:asciiTheme="minorHAnsi" w:eastAsiaTheme="minorEastAsia" w:hAnsiTheme="minorHAnsi" w:cstheme="minorBidi"/>
            <w:noProof/>
            <w:szCs w:val="22"/>
            <w:lang w:val="en-AU" w:eastAsia="en-AU"/>
          </w:rPr>
          <w:tab/>
        </w:r>
        <w:r w:rsidR="00122660" w:rsidRPr="0010039F">
          <w:rPr>
            <w:rStyle w:val="Hyperlink"/>
            <w:noProof/>
          </w:rPr>
          <w:t>Ensuring compliance with the special flight permit</w:t>
        </w:r>
        <w:r w:rsidR="00122660">
          <w:rPr>
            <w:noProof/>
            <w:webHidden/>
          </w:rPr>
          <w:tab/>
        </w:r>
        <w:r w:rsidR="00122660">
          <w:rPr>
            <w:noProof/>
            <w:webHidden/>
          </w:rPr>
          <w:fldChar w:fldCharType="begin"/>
        </w:r>
        <w:r w:rsidR="00122660">
          <w:rPr>
            <w:noProof/>
            <w:webHidden/>
          </w:rPr>
          <w:instrText xml:space="preserve"> PAGEREF _Toc456008519 \h </w:instrText>
        </w:r>
        <w:r w:rsidR="00122660">
          <w:rPr>
            <w:noProof/>
            <w:webHidden/>
          </w:rPr>
        </w:r>
        <w:r w:rsidR="00122660">
          <w:rPr>
            <w:noProof/>
            <w:webHidden/>
          </w:rPr>
          <w:fldChar w:fldCharType="separate"/>
        </w:r>
        <w:r w:rsidR="00B31752">
          <w:rPr>
            <w:noProof/>
            <w:webHidden/>
          </w:rPr>
          <w:t>73</w:t>
        </w:r>
        <w:r w:rsidR="00122660">
          <w:rPr>
            <w:noProof/>
            <w:webHidden/>
          </w:rPr>
          <w:fldChar w:fldCharType="end"/>
        </w:r>
      </w:hyperlink>
    </w:p>
    <w:p w14:paraId="6F13440B" w14:textId="2659FF26" w:rsidR="00122660" w:rsidRDefault="00000000">
      <w:pPr>
        <w:pStyle w:val="TOC1"/>
        <w:tabs>
          <w:tab w:val="right" w:leader="dot" w:pos="9307"/>
        </w:tabs>
        <w:rPr>
          <w:rFonts w:asciiTheme="minorHAnsi" w:eastAsiaTheme="minorEastAsia" w:hAnsiTheme="minorHAnsi" w:cstheme="minorBidi"/>
          <w:b w:val="0"/>
          <w:bCs w:val="0"/>
          <w:iCs w:val="0"/>
          <w:caps w:val="0"/>
          <w:noProof/>
          <w:szCs w:val="22"/>
          <w:lang w:val="en-AU" w:eastAsia="en-AU"/>
        </w:rPr>
      </w:pPr>
      <w:hyperlink w:anchor="_Toc456008520" w:history="1">
        <w:r w:rsidR="00122660" w:rsidRPr="0010039F">
          <w:rPr>
            <w:rStyle w:val="Hyperlink"/>
            <w:noProof/>
          </w:rPr>
          <w:t>PART 3</w:t>
        </w:r>
        <w:r w:rsidR="00122660">
          <w:rPr>
            <w:rFonts w:asciiTheme="minorHAnsi" w:eastAsiaTheme="minorEastAsia" w:hAnsiTheme="minorHAnsi" w:cstheme="minorBidi"/>
            <w:b w:val="0"/>
            <w:bCs w:val="0"/>
            <w:iCs w:val="0"/>
            <w:caps w:val="0"/>
            <w:noProof/>
            <w:szCs w:val="22"/>
            <w:lang w:val="en-AU" w:eastAsia="en-AU"/>
          </w:rPr>
          <w:tab/>
        </w:r>
        <w:r w:rsidR="00122660" w:rsidRPr="0010039F">
          <w:rPr>
            <w:rStyle w:val="Hyperlink"/>
            <w:noProof/>
          </w:rPr>
          <w:t>Quality System</w:t>
        </w:r>
        <w:r w:rsidR="00122660">
          <w:rPr>
            <w:noProof/>
            <w:webHidden/>
          </w:rPr>
          <w:tab/>
        </w:r>
        <w:r w:rsidR="00122660">
          <w:rPr>
            <w:noProof/>
            <w:webHidden/>
          </w:rPr>
          <w:fldChar w:fldCharType="begin"/>
        </w:r>
        <w:r w:rsidR="00122660">
          <w:rPr>
            <w:noProof/>
            <w:webHidden/>
          </w:rPr>
          <w:instrText xml:space="preserve"> PAGEREF _Toc456008520 \h </w:instrText>
        </w:r>
        <w:r w:rsidR="00122660">
          <w:rPr>
            <w:noProof/>
            <w:webHidden/>
          </w:rPr>
        </w:r>
        <w:r w:rsidR="00122660">
          <w:rPr>
            <w:noProof/>
            <w:webHidden/>
          </w:rPr>
          <w:fldChar w:fldCharType="separate"/>
        </w:r>
        <w:r w:rsidR="00B31752">
          <w:rPr>
            <w:noProof/>
            <w:webHidden/>
          </w:rPr>
          <w:t>74</w:t>
        </w:r>
        <w:r w:rsidR="00122660">
          <w:rPr>
            <w:noProof/>
            <w:webHidden/>
          </w:rPr>
          <w:fldChar w:fldCharType="end"/>
        </w:r>
      </w:hyperlink>
    </w:p>
    <w:p w14:paraId="51265A1F" w14:textId="7F5C4E06"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1" w:history="1">
        <w:r w:rsidR="00122660" w:rsidRPr="0010039F">
          <w:rPr>
            <w:rStyle w:val="Hyperlink"/>
            <w:noProof/>
          </w:rPr>
          <w:t>3.1</w:t>
        </w:r>
        <w:r w:rsidR="00122660">
          <w:rPr>
            <w:rFonts w:asciiTheme="minorHAnsi" w:eastAsiaTheme="minorEastAsia" w:hAnsiTheme="minorHAnsi" w:cstheme="minorBidi"/>
            <w:bCs w:val="0"/>
            <w:noProof/>
            <w:lang w:val="en-AU" w:eastAsia="en-AU"/>
          </w:rPr>
          <w:tab/>
        </w:r>
        <w:r w:rsidR="00122660" w:rsidRPr="0010039F">
          <w:rPr>
            <w:rStyle w:val="Hyperlink"/>
            <w:noProof/>
          </w:rPr>
          <w:t>Quality policy</w:t>
        </w:r>
        <w:r w:rsidR="00122660">
          <w:rPr>
            <w:noProof/>
            <w:webHidden/>
          </w:rPr>
          <w:tab/>
        </w:r>
        <w:r w:rsidR="00122660">
          <w:rPr>
            <w:noProof/>
            <w:webHidden/>
          </w:rPr>
          <w:fldChar w:fldCharType="begin"/>
        </w:r>
        <w:r w:rsidR="00122660">
          <w:rPr>
            <w:noProof/>
            <w:webHidden/>
          </w:rPr>
          <w:instrText xml:space="preserve"> PAGEREF _Toc456008521 \h </w:instrText>
        </w:r>
        <w:r w:rsidR="00122660">
          <w:rPr>
            <w:noProof/>
            <w:webHidden/>
          </w:rPr>
        </w:r>
        <w:r w:rsidR="00122660">
          <w:rPr>
            <w:noProof/>
            <w:webHidden/>
          </w:rPr>
          <w:fldChar w:fldCharType="separate"/>
        </w:r>
        <w:r w:rsidR="00B31752">
          <w:rPr>
            <w:noProof/>
            <w:webHidden/>
          </w:rPr>
          <w:t>74</w:t>
        </w:r>
        <w:r w:rsidR="00122660">
          <w:rPr>
            <w:noProof/>
            <w:webHidden/>
          </w:rPr>
          <w:fldChar w:fldCharType="end"/>
        </w:r>
      </w:hyperlink>
    </w:p>
    <w:p w14:paraId="475C487A" w14:textId="5815F96E"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2" w:history="1">
        <w:r w:rsidR="00122660" w:rsidRPr="0010039F">
          <w:rPr>
            <w:rStyle w:val="Hyperlink"/>
            <w:noProof/>
          </w:rPr>
          <w:t>3.2</w:t>
        </w:r>
        <w:r w:rsidR="00122660">
          <w:rPr>
            <w:rFonts w:asciiTheme="minorHAnsi" w:eastAsiaTheme="minorEastAsia" w:hAnsiTheme="minorHAnsi" w:cstheme="minorBidi"/>
            <w:bCs w:val="0"/>
            <w:noProof/>
            <w:lang w:val="en-AU" w:eastAsia="en-AU"/>
          </w:rPr>
          <w:tab/>
        </w:r>
        <w:r w:rsidR="00122660" w:rsidRPr="0010039F">
          <w:rPr>
            <w:rStyle w:val="Hyperlink"/>
            <w:noProof/>
          </w:rPr>
          <w:t>Quality audit plan</w:t>
        </w:r>
        <w:r w:rsidR="00122660">
          <w:rPr>
            <w:noProof/>
            <w:webHidden/>
          </w:rPr>
          <w:tab/>
        </w:r>
        <w:r w:rsidR="00122660">
          <w:rPr>
            <w:noProof/>
            <w:webHidden/>
          </w:rPr>
          <w:fldChar w:fldCharType="begin"/>
        </w:r>
        <w:r w:rsidR="00122660">
          <w:rPr>
            <w:noProof/>
            <w:webHidden/>
          </w:rPr>
          <w:instrText xml:space="preserve"> PAGEREF _Toc456008522 \h </w:instrText>
        </w:r>
        <w:r w:rsidR="00122660">
          <w:rPr>
            <w:noProof/>
            <w:webHidden/>
          </w:rPr>
        </w:r>
        <w:r w:rsidR="00122660">
          <w:rPr>
            <w:noProof/>
            <w:webHidden/>
          </w:rPr>
          <w:fldChar w:fldCharType="separate"/>
        </w:r>
        <w:r w:rsidR="00B31752">
          <w:rPr>
            <w:noProof/>
            <w:webHidden/>
          </w:rPr>
          <w:t>74</w:t>
        </w:r>
        <w:r w:rsidR="00122660">
          <w:rPr>
            <w:noProof/>
            <w:webHidden/>
          </w:rPr>
          <w:fldChar w:fldCharType="end"/>
        </w:r>
      </w:hyperlink>
    </w:p>
    <w:p w14:paraId="3A555BC5" w14:textId="7C21A2A1"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3" w:history="1">
        <w:r w:rsidR="00122660" w:rsidRPr="0010039F">
          <w:rPr>
            <w:rStyle w:val="Hyperlink"/>
            <w:noProof/>
          </w:rPr>
          <w:t>3.3</w:t>
        </w:r>
        <w:r w:rsidR="00122660">
          <w:rPr>
            <w:rFonts w:asciiTheme="minorHAnsi" w:eastAsiaTheme="minorEastAsia" w:hAnsiTheme="minorHAnsi" w:cstheme="minorBidi"/>
            <w:bCs w:val="0"/>
            <w:noProof/>
            <w:lang w:val="en-AU" w:eastAsia="en-AU"/>
          </w:rPr>
          <w:tab/>
        </w:r>
        <w:r w:rsidR="00122660" w:rsidRPr="0010039F">
          <w:rPr>
            <w:rStyle w:val="Hyperlink"/>
            <w:noProof/>
          </w:rPr>
          <w:t>Qualification and independence of auditors</w:t>
        </w:r>
        <w:r w:rsidR="00122660">
          <w:rPr>
            <w:noProof/>
            <w:webHidden/>
          </w:rPr>
          <w:tab/>
        </w:r>
        <w:r w:rsidR="00122660">
          <w:rPr>
            <w:noProof/>
            <w:webHidden/>
          </w:rPr>
          <w:fldChar w:fldCharType="begin"/>
        </w:r>
        <w:r w:rsidR="00122660">
          <w:rPr>
            <w:noProof/>
            <w:webHidden/>
          </w:rPr>
          <w:instrText xml:space="preserve"> PAGEREF _Toc456008523 \h </w:instrText>
        </w:r>
        <w:r w:rsidR="00122660">
          <w:rPr>
            <w:noProof/>
            <w:webHidden/>
          </w:rPr>
        </w:r>
        <w:r w:rsidR="00122660">
          <w:rPr>
            <w:noProof/>
            <w:webHidden/>
          </w:rPr>
          <w:fldChar w:fldCharType="separate"/>
        </w:r>
        <w:r w:rsidR="00B31752">
          <w:rPr>
            <w:noProof/>
            <w:webHidden/>
          </w:rPr>
          <w:t>74</w:t>
        </w:r>
        <w:r w:rsidR="00122660">
          <w:rPr>
            <w:noProof/>
            <w:webHidden/>
          </w:rPr>
          <w:fldChar w:fldCharType="end"/>
        </w:r>
      </w:hyperlink>
    </w:p>
    <w:p w14:paraId="77AE5A2C" w14:textId="208EEAD8"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4" w:history="1">
        <w:r w:rsidR="00122660" w:rsidRPr="0010039F">
          <w:rPr>
            <w:rStyle w:val="Hyperlink"/>
            <w:noProof/>
          </w:rPr>
          <w:t>3.4</w:t>
        </w:r>
        <w:r w:rsidR="00122660">
          <w:rPr>
            <w:rFonts w:asciiTheme="minorHAnsi" w:eastAsiaTheme="minorEastAsia" w:hAnsiTheme="minorHAnsi" w:cstheme="minorBidi"/>
            <w:bCs w:val="0"/>
            <w:noProof/>
            <w:lang w:val="en-AU" w:eastAsia="en-AU"/>
          </w:rPr>
          <w:tab/>
        </w:r>
        <w:r w:rsidR="00122660" w:rsidRPr="0010039F">
          <w:rPr>
            <w:rStyle w:val="Hyperlink"/>
            <w:noProof/>
          </w:rPr>
          <w:t>Recording and reporting of all audit findings</w:t>
        </w:r>
        <w:r w:rsidR="00122660">
          <w:rPr>
            <w:noProof/>
            <w:webHidden/>
          </w:rPr>
          <w:tab/>
        </w:r>
        <w:r w:rsidR="00122660">
          <w:rPr>
            <w:noProof/>
            <w:webHidden/>
          </w:rPr>
          <w:fldChar w:fldCharType="begin"/>
        </w:r>
        <w:r w:rsidR="00122660">
          <w:rPr>
            <w:noProof/>
            <w:webHidden/>
          </w:rPr>
          <w:instrText xml:space="preserve"> PAGEREF _Toc456008524 \h </w:instrText>
        </w:r>
        <w:r w:rsidR="00122660">
          <w:rPr>
            <w:noProof/>
            <w:webHidden/>
          </w:rPr>
        </w:r>
        <w:r w:rsidR="00122660">
          <w:rPr>
            <w:noProof/>
            <w:webHidden/>
          </w:rPr>
          <w:fldChar w:fldCharType="separate"/>
        </w:r>
        <w:r w:rsidR="00B31752">
          <w:rPr>
            <w:noProof/>
            <w:webHidden/>
          </w:rPr>
          <w:t>75</w:t>
        </w:r>
        <w:r w:rsidR="00122660">
          <w:rPr>
            <w:noProof/>
            <w:webHidden/>
          </w:rPr>
          <w:fldChar w:fldCharType="end"/>
        </w:r>
      </w:hyperlink>
    </w:p>
    <w:p w14:paraId="76C6405E" w14:textId="5718F98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5" w:history="1">
        <w:r w:rsidR="00122660" w:rsidRPr="0010039F">
          <w:rPr>
            <w:rStyle w:val="Hyperlink"/>
            <w:noProof/>
          </w:rPr>
          <w:t>3.5</w:t>
        </w:r>
        <w:r w:rsidR="00122660">
          <w:rPr>
            <w:rFonts w:asciiTheme="minorHAnsi" w:eastAsiaTheme="minorEastAsia" w:hAnsiTheme="minorHAnsi" w:cstheme="minorBidi"/>
            <w:bCs w:val="0"/>
            <w:noProof/>
            <w:lang w:val="en-AU" w:eastAsia="en-AU"/>
          </w:rPr>
          <w:tab/>
        </w:r>
        <w:r w:rsidR="00122660" w:rsidRPr="0010039F">
          <w:rPr>
            <w:rStyle w:val="Hyperlink"/>
            <w:noProof/>
          </w:rPr>
          <w:t>Implementation of corrective and preventative actions</w:t>
        </w:r>
        <w:r w:rsidR="00122660">
          <w:rPr>
            <w:noProof/>
            <w:webHidden/>
          </w:rPr>
          <w:tab/>
        </w:r>
        <w:r w:rsidR="00122660">
          <w:rPr>
            <w:noProof/>
            <w:webHidden/>
          </w:rPr>
          <w:fldChar w:fldCharType="begin"/>
        </w:r>
        <w:r w:rsidR="00122660">
          <w:rPr>
            <w:noProof/>
            <w:webHidden/>
          </w:rPr>
          <w:instrText xml:space="preserve"> PAGEREF _Toc456008525 \h </w:instrText>
        </w:r>
        <w:r w:rsidR="00122660">
          <w:rPr>
            <w:noProof/>
            <w:webHidden/>
          </w:rPr>
        </w:r>
        <w:r w:rsidR="00122660">
          <w:rPr>
            <w:noProof/>
            <w:webHidden/>
          </w:rPr>
          <w:fldChar w:fldCharType="separate"/>
        </w:r>
        <w:r w:rsidR="00B31752">
          <w:rPr>
            <w:noProof/>
            <w:webHidden/>
          </w:rPr>
          <w:t>75</w:t>
        </w:r>
        <w:r w:rsidR="00122660">
          <w:rPr>
            <w:noProof/>
            <w:webHidden/>
          </w:rPr>
          <w:fldChar w:fldCharType="end"/>
        </w:r>
      </w:hyperlink>
    </w:p>
    <w:p w14:paraId="2EA0560D" w14:textId="09259648"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6" w:history="1">
        <w:r w:rsidR="00122660" w:rsidRPr="0010039F">
          <w:rPr>
            <w:rStyle w:val="Hyperlink"/>
            <w:noProof/>
          </w:rPr>
          <w:t>3.6</w:t>
        </w:r>
        <w:r w:rsidR="00122660">
          <w:rPr>
            <w:rFonts w:asciiTheme="minorHAnsi" w:eastAsiaTheme="minorEastAsia" w:hAnsiTheme="minorHAnsi" w:cstheme="minorBidi"/>
            <w:bCs w:val="0"/>
            <w:noProof/>
            <w:lang w:val="en-AU" w:eastAsia="en-AU"/>
          </w:rPr>
          <w:tab/>
        </w:r>
        <w:r w:rsidR="00122660" w:rsidRPr="0010039F">
          <w:rPr>
            <w:rStyle w:val="Hyperlink"/>
            <w:noProof/>
          </w:rPr>
          <w:t>Provision of feedback to the quality manager</w:t>
        </w:r>
        <w:r w:rsidR="00122660">
          <w:rPr>
            <w:noProof/>
            <w:webHidden/>
          </w:rPr>
          <w:tab/>
        </w:r>
        <w:r w:rsidR="00122660">
          <w:rPr>
            <w:noProof/>
            <w:webHidden/>
          </w:rPr>
          <w:fldChar w:fldCharType="begin"/>
        </w:r>
        <w:r w:rsidR="00122660">
          <w:rPr>
            <w:noProof/>
            <w:webHidden/>
          </w:rPr>
          <w:instrText xml:space="preserve"> PAGEREF _Toc456008526 \h </w:instrText>
        </w:r>
        <w:r w:rsidR="00122660">
          <w:rPr>
            <w:noProof/>
            <w:webHidden/>
          </w:rPr>
        </w:r>
        <w:r w:rsidR="00122660">
          <w:rPr>
            <w:noProof/>
            <w:webHidden/>
          </w:rPr>
          <w:fldChar w:fldCharType="separate"/>
        </w:r>
        <w:r w:rsidR="00B31752">
          <w:rPr>
            <w:noProof/>
            <w:webHidden/>
          </w:rPr>
          <w:t>75</w:t>
        </w:r>
        <w:r w:rsidR="00122660">
          <w:rPr>
            <w:noProof/>
            <w:webHidden/>
          </w:rPr>
          <w:fldChar w:fldCharType="end"/>
        </w:r>
      </w:hyperlink>
    </w:p>
    <w:p w14:paraId="58120CF5" w14:textId="4617D78F"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7" w:history="1">
        <w:r w:rsidR="00122660" w:rsidRPr="0010039F">
          <w:rPr>
            <w:rStyle w:val="Hyperlink"/>
            <w:noProof/>
          </w:rPr>
          <w:t>3.7</w:t>
        </w:r>
        <w:r w:rsidR="00122660">
          <w:rPr>
            <w:rFonts w:asciiTheme="minorHAnsi" w:eastAsiaTheme="minorEastAsia" w:hAnsiTheme="minorHAnsi" w:cstheme="minorBidi"/>
            <w:bCs w:val="0"/>
            <w:noProof/>
            <w:lang w:val="en-AU" w:eastAsia="en-AU"/>
          </w:rPr>
          <w:tab/>
        </w:r>
        <w:r w:rsidR="00122660" w:rsidRPr="0010039F">
          <w:rPr>
            <w:rStyle w:val="Hyperlink"/>
            <w:noProof/>
          </w:rPr>
          <w:t>Records relating to audits</w:t>
        </w:r>
        <w:r w:rsidR="00122660">
          <w:rPr>
            <w:noProof/>
            <w:webHidden/>
          </w:rPr>
          <w:tab/>
        </w:r>
        <w:r w:rsidR="00122660">
          <w:rPr>
            <w:noProof/>
            <w:webHidden/>
          </w:rPr>
          <w:fldChar w:fldCharType="begin"/>
        </w:r>
        <w:r w:rsidR="00122660">
          <w:rPr>
            <w:noProof/>
            <w:webHidden/>
          </w:rPr>
          <w:instrText xml:space="preserve"> PAGEREF _Toc456008527 \h </w:instrText>
        </w:r>
        <w:r w:rsidR="00122660">
          <w:rPr>
            <w:noProof/>
            <w:webHidden/>
          </w:rPr>
        </w:r>
        <w:r w:rsidR="00122660">
          <w:rPr>
            <w:noProof/>
            <w:webHidden/>
          </w:rPr>
          <w:fldChar w:fldCharType="separate"/>
        </w:r>
        <w:r w:rsidR="00B31752">
          <w:rPr>
            <w:noProof/>
            <w:webHidden/>
          </w:rPr>
          <w:t>76</w:t>
        </w:r>
        <w:r w:rsidR="00122660">
          <w:rPr>
            <w:noProof/>
            <w:webHidden/>
          </w:rPr>
          <w:fldChar w:fldCharType="end"/>
        </w:r>
      </w:hyperlink>
    </w:p>
    <w:p w14:paraId="478803D9" w14:textId="1A61F3A0" w:rsidR="00122660" w:rsidRDefault="00000000">
      <w:pPr>
        <w:pStyle w:val="TOC1"/>
        <w:tabs>
          <w:tab w:val="right" w:leader="dot" w:pos="9307"/>
        </w:tabs>
        <w:rPr>
          <w:rFonts w:asciiTheme="minorHAnsi" w:eastAsiaTheme="minorEastAsia" w:hAnsiTheme="minorHAnsi" w:cstheme="minorBidi"/>
          <w:b w:val="0"/>
          <w:bCs w:val="0"/>
          <w:iCs w:val="0"/>
          <w:caps w:val="0"/>
          <w:noProof/>
          <w:szCs w:val="22"/>
          <w:lang w:val="en-AU" w:eastAsia="en-AU"/>
        </w:rPr>
      </w:pPr>
      <w:hyperlink w:anchor="_Toc456008528" w:history="1">
        <w:r w:rsidR="00122660" w:rsidRPr="0010039F">
          <w:rPr>
            <w:rStyle w:val="Hyperlink"/>
            <w:noProof/>
          </w:rPr>
          <w:t>PART 4</w:t>
        </w:r>
        <w:r w:rsidR="00122660">
          <w:rPr>
            <w:rFonts w:asciiTheme="minorHAnsi" w:eastAsiaTheme="minorEastAsia" w:hAnsiTheme="minorHAnsi" w:cstheme="minorBidi"/>
            <w:b w:val="0"/>
            <w:bCs w:val="0"/>
            <w:iCs w:val="0"/>
            <w:caps w:val="0"/>
            <w:noProof/>
            <w:szCs w:val="22"/>
            <w:lang w:val="en-AU" w:eastAsia="en-AU"/>
          </w:rPr>
          <w:tab/>
        </w:r>
        <w:r w:rsidR="00122660" w:rsidRPr="0010039F">
          <w:rPr>
            <w:rStyle w:val="Hyperlink"/>
            <w:noProof/>
          </w:rPr>
          <w:t>Airworthiness Reviews</w:t>
        </w:r>
        <w:r w:rsidR="00122660">
          <w:rPr>
            <w:noProof/>
            <w:webHidden/>
          </w:rPr>
          <w:tab/>
        </w:r>
        <w:r w:rsidR="00122660">
          <w:rPr>
            <w:noProof/>
            <w:webHidden/>
          </w:rPr>
          <w:fldChar w:fldCharType="begin"/>
        </w:r>
        <w:r w:rsidR="00122660">
          <w:rPr>
            <w:noProof/>
            <w:webHidden/>
          </w:rPr>
          <w:instrText xml:space="preserve"> PAGEREF _Toc456008528 \h </w:instrText>
        </w:r>
        <w:r w:rsidR="00122660">
          <w:rPr>
            <w:noProof/>
            <w:webHidden/>
          </w:rPr>
        </w:r>
        <w:r w:rsidR="00122660">
          <w:rPr>
            <w:noProof/>
            <w:webHidden/>
          </w:rPr>
          <w:fldChar w:fldCharType="separate"/>
        </w:r>
        <w:r w:rsidR="00B31752">
          <w:rPr>
            <w:noProof/>
            <w:webHidden/>
          </w:rPr>
          <w:t>77</w:t>
        </w:r>
        <w:r w:rsidR="00122660">
          <w:rPr>
            <w:noProof/>
            <w:webHidden/>
          </w:rPr>
          <w:fldChar w:fldCharType="end"/>
        </w:r>
      </w:hyperlink>
    </w:p>
    <w:p w14:paraId="48086470" w14:textId="41EE7604"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29" w:history="1">
        <w:r w:rsidR="00122660" w:rsidRPr="0010039F">
          <w:rPr>
            <w:rStyle w:val="Hyperlink"/>
            <w:noProof/>
          </w:rPr>
          <w:t>4.1</w:t>
        </w:r>
        <w:r w:rsidR="00122660">
          <w:rPr>
            <w:rFonts w:asciiTheme="minorHAnsi" w:eastAsiaTheme="minorEastAsia" w:hAnsiTheme="minorHAnsi" w:cstheme="minorBidi"/>
            <w:bCs w:val="0"/>
            <w:noProof/>
            <w:lang w:val="en-AU" w:eastAsia="en-AU"/>
          </w:rPr>
          <w:tab/>
        </w:r>
        <w:r w:rsidR="00122660" w:rsidRPr="0010039F">
          <w:rPr>
            <w:rStyle w:val="Hyperlink"/>
            <w:noProof/>
          </w:rPr>
          <w:t>Airworthiness Review</w:t>
        </w:r>
        <w:r w:rsidR="00122660">
          <w:rPr>
            <w:noProof/>
            <w:webHidden/>
          </w:rPr>
          <w:tab/>
        </w:r>
        <w:r w:rsidR="00122660">
          <w:rPr>
            <w:noProof/>
            <w:webHidden/>
          </w:rPr>
          <w:fldChar w:fldCharType="begin"/>
        </w:r>
        <w:r w:rsidR="00122660">
          <w:rPr>
            <w:noProof/>
            <w:webHidden/>
          </w:rPr>
          <w:instrText xml:space="preserve"> PAGEREF _Toc456008529 \h </w:instrText>
        </w:r>
        <w:r w:rsidR="00122660">
          <w:rPr>
            <w:noProof/>
            <w:webHidden/>
          </w:rPr>
        </w:r>
        <w:r w:rsidR="00122660">
          <w:rPr>
            <w:noProof/>
            <w:webHidden/>
          </w:rPr>
          <w:fldChar w:fldCharType="separate"/>
        </w:r>
        <w:r w:rsidR="00B31752">
          <w:rPr>
            <w:noProof/>
            <w:webHidden/>
          </w:rPr>
          <w:t>77</w:t>
        </w:r>
        <w:r w:rsidR="00122660">
          <w:rPr>
            <w:noProof/>
            <w:webHidden/>
          </w:rPr>
          <w:fldChar w:fldCharType="end"/>
        </w:r>
      </w:hyperlink>
    </w:p>
    <w:p w14:paraId="0501F6E8" w14:textId="4A205383"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0" w:history="1">
        <w:r w:rsidR="00122660" w:rsidRPr="0010039F">
          <w:rPr>
            <w:rStyle w:val="Hyperlink"/>
            <w:noProof/>
          </w:rPr>
          <w:t>4.1.1</w:t>
        </w:r>
        <w:r w:rsidR="00122660">
          <w:rPr>
            <w:rFonts w:asciiTheme="minorHAnsi" w:eastAsiaTheme="minorEastAsia" w:hAnsiTheme="minorHAnsi" w:cstheme="minorBidi"/>
            <w:noProof/>
            <w:szCs w:val="22"/>
            <w:lang w:val="en-AU" w:eastAsia="en-AU"/>
          </w:rPr>
          <w:tab/>
        </w:r>
        <w:r w:rsidR="00122660" w:rsidRPr="0010039F">
          <w:rPr>
            <w:rStyle w:val="Hyperlink"/>
            <w:noProof/>
          </w:rPr>
          <w:t>Ensuring airworthiness review is carried out as and when due</w:t>
        </w:r>
        <w:r w:rsidR="00122660">
          <w:rPr>
            <w:noProof/>
            <w:webHidden/>
          </w:rPr>
          <w:tab/>
        </w:r>
        <w:r w:rsidR="00122660">
          <w:rPr>
            <w:noProof/>
            <w:webHidden/>
          </w:rPr>
          <w:fldChar w:fldCharType="begin"/>
        </w:r>
        <w:r w:rsidR="00122660">
          <w:rPr>
            <w:noProof/>
            <w:webHidden/>
          </w:rPr>
          <w:instrText xml:space="preserve"> PAGEREF _Toc456008530 \h </w:instrText>
        </w:r>
        <w:r w:rsidR="00122660">
          <w:rPr>
            <w:noProof/>
            <w:webHidden/>
          </w:rPr>
        </w:r>
        <w:r w:rsidR="00122660">
          <w:rPr>
            <w:noProof/>
            <w:webHidden/>
          </w:rPr>
          <w:fldChar w:fldCharType="separate"/>
        </w:r>
        <w:r w:rsidR="00B31752">
          <w:rPr>
            <w:noProof/>
            <w:webHidden/>
          </w:rPr>
          <w:t>77</w:t>
        </w:r>
        <w:r w:rsidR="00122660">
          <w:rPr>
            <w:noProof/>
            <w:webHidden/>
          </w:rPr>
          <w:fldChar w:fldCharType="end"/>
        </w:r>
      </w:hyperlink>
    </w:p>
    <w:p w14:paraId="3769CA12" w14:textId="45DFA71E"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1" w:history="1">
        <w:r w:rsidR="00122660" w:rsidRPr="0010039F">
          <w:rPr>
            <w:rStyle w:val="Hyperlink"/>
            <w:noProof/>
          </w:rPr>
          <w:t>4.1.2</w:t>
        </w:r>
        <w:r w:rsidR="00122660">
          <w:rPr>
            <w:rFonts w:asciiTheme="minorHAnsi" w:eastAsiaTheme="minorEastAsia" w:hAnsiTheme="minorHAnsi" w:cstheme="minorBidi"/>
            <w:noProof/>
            <w:szCs w:val="22"/>
            <w:lang w:val="en-AU" w:eastAsia="en-AU"/>
          </w:rPr>
          <w:tab/>
        </w:r>
        <w:r w:rsidR="00122660" w:rsidRPr="0010039F">
          <w:rPr>
            <w:rStyle w:val="Hyperlink"/>
            <w:noProof/>
          </w:rPr>
          <w:t>Airworthiness review procedures – review of continuing airworthiness records</w:t>
        </w:r>
        <w:r w:rsidR="00122660">
          <w:rPr>
            <w:noProof/>
            <w:webHidden/>
          </w:rPr>
          <w:tab/>
        </w:r>
        <w:r w:rsidR="00122660">
          <w:rPr>
            <w:noProof/>
            <w:webHidden/>
          </w:rPr>
          <w:fldChar w:fldCharType="begin"/>
        </w:r>
        <w:r w:rsidR="00122660">
          <w:rPr>
            <w:noProof/>
            <w:webHidden/>
          </w:rPr>
          <w:instrText xml:space="preserve"> PAGEREF _Toc456008531 \h </w:instrText>
        </w:r>
        <w:r w:rsidR="00122660">
          <w:rPr>
            <w:noProof/>
            <w:webHidden/>
          </w:rPr>
        </w:r>
        <w:r w:rsidR="00122660">
          <w:rPr>
            <w:noProof/>
            <w:webHidden/>
          </w:rPr>
          <w:fldChar w:fldCharType="separate"/>
        </w:r>
        <w:r w:rsidR="00B31752">
          <w:rPr>
            <w:noProof/>
            <w:webHidden/>
          </w:rPr>
          <w:t>77</w:t>
        </w:r>
        <w:r w:rsidR="00122660">
          <w:rPr>
            <w:noProof/>
            <w:webHidden/>
          </w:rPr>
          <w:fldChar w:fldCharType="end"/>
        </w:r>
      </w:hyperlink>
    </w:p>
    <w:p w14:paraId="7079D952" w14:textId="14E19890"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2" w:history="1">
        <w:r w:rsidR="00122660" w:rsidRPr="0010039F">
          <w:rPr>
            <w:rStyle w:val="Hyperlink"/>
            <w:noProof/>
          </w:rPr>
          <w:t>4.1.3</w:t>
        </w:r>
        <w:r w:rsidR="00122660">
          <w:rPr>
            <w:rFonts w:asciiTheme="minorHAnsi" w:eastAsiaTheme="minorEastAsia" w:hAnsiTheme="minorHAnsi" w:cstheme="minorBidi"/>
            <w:noProof/>
            <w:szCs w:val="22"/>
            <w:lang w:val="en-AU" w:eastAsia="en-AU"/>
          </w:rPr>
          <w:tab/>
        </w:r>
        <w:r w:rsidR="00122660" w:rsidRPr="0010039F">
          <w:rPr>
            <w:rStyle w:val="Hyperlink"/>
            <w:noProof/>
          </w:rPr>
          <w:t>Airworthiness review procedures – physical survey of aircraft</w:t>
        </w:r>
        <w:r w:rsidR="00122660">
          <w:rPr>
            <w:noProof/>
            <w:webHidden/>
          </w:rPr>
          <w:tab/>
        </w:r>
        <w:r w:rsidR="00122660">
          <w:rPr>
            <w:noProof/>
            <w:webHidden/>
          </w:rPr>
          <w:fldChar w:fldCharType="begin"/>
        </w:r>
        <w:r w:rsidR="00122660">
          <w:rPr>
            <w:noProof/>
            <w:webHidden/>
          </w:rPr>
          <w:instrText xml:space="preserve"> PAGEREF _Toc456008532 \h </w:instrText>
        </w:r>
        <w:r w:rsidR="00122660">
          <w:rPr>
            <w:noProof/>
            <w:webHidden/>
          </w:rPr>
        </w:r>
        <w:r w:rsidR="00122660">
          <w:rPr>
            <w:noProof/>
            <w:webHidden/>
          </w:rPr>
          <w:fldChar w:fldCharType="separate"/>
        </w:r>
        <w:r w:rsidR="00B31752">
          <w:rPr>
            <w:noProof/>
            <w:webHidden/>
          </w:rPr>
          <w:t>80</w:t>
        </w:r>
        <w:r w:rsidR="00122660">
          <w:rPr>
            <w:noProof/>
            <w:webHidden/>
          </w:rPr>
          <w:fldChar w:fldCharType="end"/>
        </w:r>
      </w:hyperlink>
    </w:p>
    <w:p w14:paraId="0D931541" w14:textId="69082877"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3" w:history="1">
        <w:r w:rsidR="00122660" w:rsidRPr="0010039F">
          <w:rPr>
            <w:rStyle w:val="Hyperlink"/>
            <w:noProof/>
          </w:rPr>
          <w:t>4.1.4</w:t>
        </w:r>
        <w:r w:rsidR="00122660">
          <w:rPr>
            <w:rFonts w:asciiTheme="minorHAnsi" w:eastAsiaTheme="minorEastAsia" w:hAnsiTheme="minorHAnsi" w:cstheme="minorBidi"/>
            <w:noProof/>
            <w:szCs w:val="22"/>
            <w:lang w:val="en-AU" w:eastAsia="en-AU"/>
          </w:rPr>
          <w:tab/>
        </w:r>
        <w:r w:rsidR="00122660" w:rsidRPr="0010039F">
          <w:rPr>
            <w:rStyle w:val="Hyperlink"/>
            <w:noProof/>
          </w:rPr>
          <w:t>Record of findings of the airworthiness review</w:t>
        </w:r>
        <w:r w:rsidR="00122660">
          <w:rPr>
            <w:noProof/>
            <w:webHidden/>
          </w:rPr>
          <w:tab/>
        </w:r>
        <w:r w:rsidR="00122660">
          <w:rPr>
            <w:noProof/>
            <w:webHidden/>
          </w:rPr>
          <w:fldChar w:fldCharType="begin"/>
        </w:r>
        <w:r w:rsidR="00122660">
          <w:rPr>
            <w:noProof/>
            <w:webHidden/>
          </w:rPr>
          <w:instrText xml:space="preserve"> PAGEREF _Toc456008533 \h </w:instrText>
        </w:r>
        <w:r w:rsidR="00122660">
          <w:rPr>
            <w:noProof/>
            <w:webHidden/>
          </w:rPr>
        </w:r>
        <w:r w:rsidR="00122660">
          <w:rPr>
            <w:noProof/>
            <w:webHidden/>
          </w:rPr>
          <w:fldChar w:fldCharType="separate"/>
        </w:r>
        <w:r w:rsidR="00B31752">
          <w:rPr>
            <w:noProof/>
            <w:webHidden/>
          </w:rPr>
          <w:t>81</w:t>
        </w:r>
        <w:r w:rsidR="00122660">
          <w:rPr>
            <w:noProof/>
            <w:webHidden/>
          </w:rPr>
          <w:fldChar w:fldCharType="end"/>
        </w:r>
      </w:hyperlink>
    </w:p>
    <w:p w14:paraId="5EA318D5" w14:textId="5A4C261F"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34" w:history="1">
        <w:r w:rsidR="00122660" w:rsidRPr="0010039F">
          <w:rPr>
            <w:rStyle w:val="Hyperlink"/>
            <w:noProof/>
          </w:rPr>
          <w:t>4.2</w:t>
        </w:r>
        <w:r w:rsidR="00122660">
          <w:rPr>
            <w:rFonts w:asciiTheme="minorHAnsi" w:eastAsiaTheme="minorEastAsia" w:hAnsiTheme="minorHAnsi" w:cstheme="minorBidi"/>
            <w:bCs w:val="0"/>
            <w:noProof/>
            <w:lang w:val="en-AU" w:eastAsia="en-AU"/>
          </w:rPr>
          <w:tab/>
        </w:r>
        <w:r w:rsidR="00122660" w:rsidRPr="0010039F">
          <w:rPr>
            <w:rStyle w:val="Hyperlink"/>
            <w:noProof/>
          </w:rPr>
          <w:t>Corrective Actions</w:t>
        </w:r>
        <w:r w:rsidR="00122660">
          <w:rPr>
            <w:noProof/>
            <w:webHidden/>
          </w:rPr>
          <w:tab/>
        </w:r>
        <w:r w:rsidR="00122660">
          <w:rPr>
            <w:noProof/>
            <w:webHidden/>
          </w:rPr>
          <w:fldChar w:fldCharType="begin"/>
        </w:r>
        <w:r w:rsidR="00122660">
          <w:rPr>
            <w:noProof/>
            <w:webHidden/>
          </w:rPr>
          <w:instrText xml:space="preserve"> PAGEREF _Toc456008534 \h </w:instrText>
        </w:r>
        <w:r w:rsidR="00122660">
          <w:rPr>
            <w:noProof/>
            <w:webHidden/>
          </w:rPr>
        </w:r>
        <w:r w:rsidR="00122660">
          <w:rPr>
            <w:noProof/>
            <w:webHidden/>
          </w:rPr>
          <w:fldChar w:fldCharType="separate"/>
        </w:r>
        <w:r w:rsidR="00B31752">
          <w:rPr>
            <w:noProof/>
            <w:webHidden/>
          </w:rPr>
          <w:t>82</w:t>
        </w:r>
        <w:r w:rsidR="00122660">
          <w:rPr>
            <w:noProof/>
            <w:webHidden/>
          </w:rPr>
          <w:fldChar w:fldCharType="end"/>
        </w:r>
      </w:hyperlink>
    </w:p>
    <w:p w14:paraId="31FC8264" w14:textId="01F8264B"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5" w:history="1">
        <w:r w:rsidR="00122660" w:rsidRPr="0010039F">
          <w:rPr>
            <w:rStyle w:val="Hyperlink"/>
            <w:noProof/>
          </w:rPr>
          <w:t>4.2.1</w:t>
        </w:r>
        <w:r w:rsidR="00122660">
          <w:rPr>
            <w:rFonts w:asciiTheme="minorHAnsi" w:eastAsiaTheme="minorEastAsia" w:hAnsiTheme="minorHAnsi" w:cstheme="minorBidi"/>
            <w:noProof/>
            <w:szCs w:val="22"/>
            <w:lang w:val="en-AU" w:eastAsia="en-AU"/>
          </w:rPr>
          <w:tab/>
        </w:r>
        <w:r w:rsidR="00122660" w:rsidRPr="0010039F">
          <w:rPr>
            <w:rStyle w:val="Hyperlink"/>
            <w:noProof/>
          </w:rPr>
          <w:t>Taking corrective actions</w:t>
        </w:r>
        <w:r w:rsidR="00122660">
          <w:rPr>
            <w:noProof/>
            <w:webHidden/>
          </w:rPr>
          <w:tab/>
        </w:r>
        <w:r w:rsidR="00122660">
          <w:rPr>
            <w:noProof/>
            <w:webHidden/>
          </w:rPr>
          <w:fldChar w:fldCharType="begin"/>
        </w:r>
        <w:r w:rsidR="00122660">
          <w:rPr>
            <w:noProof/>
            <w:webHidden/>
          </w:rPr>
          <w:instrText xml:space="preserve"> PAGEREF _Toc456008535 \h </w:instrText>
        </w:r>
        <w:r w:rsidR="00122660">
          <w:rPr>
            <w:noProof/>
            <w:webHidden/>
          </w:rPr>
        </w:r>
        <w:r w:rsidR="00122660">
          <w:rPr>
            <w:noProof/>
            <w:webHidden/>
          </w:rPr>
          <w:fldChar w:fldCharType="separate"/>
        </w:r>
        <w:r w:rsidR="00B31752">
          <w:rPr>
            <w:noProof/>
            <w:webHidden/>
          </w:rPr>
          <w:t>82</w:t>
        </w:r>
        <w:r w:rsidR="00122660">
          <w:rPr>
            <w:noProof/>
            <w:webHidden/>
          </w:rPr>
          <w:fldChar w:fldCharType="end"/>
        </w:r>
      </w:hyperlink>
    </w:p>
    <w:p w14:paraId="3F22F618" w14:textId="195BDC86"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6" w:history="1">
        <w:r w:rsidR="00122660" w:rsidRPr="0010039F">
          <w:rPr>
            <w:rStyle w:val="Hyperlink"/>
            <w:noProof/>
          </w:rPr>
          <w:t>4.2.2</w:t>
        </w:r>
        <w:r w:rsidR="00122660">
          <w:rPr>
            <w:rFonts w:asciiTheme="minorHAnsi" w:eastAsiaTheme="minorEastAsia" w:hAnsiTheme="minorHAnsi" w:cstheme="minorBidi"/>
            <w:noProof/>
            <w:szCs w:val="22"/>
            <w:lang w:val="en-AU" w:eastAsia="en-AU"/>
          </w:rPr>
          <w:tab/>
        </w:r>
        <w:r w:rsidR="00122660" w:rsidRPr="0010039F">
          <w:rPr>
            <w:rStyle w:val="Hyperlink"/>
            <w:noProof/>
          </w:rPr>
          <w:t>Recording corrective actions</w:t>
        </w:r>
        <w:r w:rsidR="00122660">
          <w:rPr>
            <w:noProof/>
            <w:webHidden/>
          </w:rPr>
          <w:tab/>
        </w:r>
        <w:r w:rsidR="00122660">
          <w:rPr>
            <w:noProof/>
            <w:webHidden/>
          </w:rPr>
          <w:fldChar w:fldCharType="begin"/>
        </w:r>
        <w:r w:rsidR="00122660">
          <w:rPr>
            <w:noProof/>
            <w:webHidden/>
          </w:rPr>
          <w:instrText xml:space="preserve"> PAGEREF _Toc456008536 \h </w:instrText>
        </w:r>
        <w:r w:rsidR="00122660">
          <w:rPr>
            <w:noProof/>
            <w:webHidden/>
          </w:rPr>
        </w:r>
        <w:r w:rsidR="00122660">
          <w:rPr>
            <w:noProof/>
            <w:webHidden/>
          </w:rPr>
          <w:fldChar w:fldCharType="separate"/>
        </w:r>
        <w:r w:rsidR="00B31752">
          <w:rPr>
            <w:noProof/>
            <w:webHidden/>
          </w:rPr>
          <w:t>82</w:t>
        </w:r>
        <w:r w:rsidR="00122660">
          <w:rPr>
            <w:noProof/>
            <w:webHidden/>
          </w:rPr>
          <w:fldChar w:fldCharType="end"/>
        </w:r>
      </w:hyperlink>
    </w:p>
    <w:p w14:paraId="3B47C04D" w14:textId="33AFC343"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37" w:history="1">
        <w:r w:rsidR="00122660" w:rsidRPr="0010039F">
          <w:rPr>
            <w:rStyle w:val="Hyperlink"/>
            <w:noProof/>
          </w:rPr>
          <w:t>4.3</w:t>
        </w:r>
        <w:r w:rsidR="00122660">
          <w:rPr>
            <w:rFonts w:asciiTheme="minorHAnsi" w:eastAsiaTheme="minorEastAsia" w:hAnsiTheme="minorHAnsi" w:cstheme="minorBidi"/>
            <w:bCs w:val="0"/>
            <w:noProof/>
            <w:lang w:val="en-AU" w:eastAsia="en-AU"/>
          </w:rPr>
          <w:tab/>
        </w:r>
        <w:r w:rsidR="00122660" w:rsidRPr="0010039F">
          <w:rPr>
            <w:rStyle w:val="Hyperlink"/>
            <w:noProof/>
          </w:rPr>
          <w:t>Airworthiness Review Certificate</w:t>
        </w:r>
        <w:r w:rsidR="00122660">
          <w:rPr>
            <w:noProof/>
            <w:webHidden/>
          </w:rPr>
          <w:tab/>
        </w:r>
        <w:r w:rsidR="00122660">
          <w:rPr>
            <w:noProof/>
            <w:webHidden/>
          </w:rPr>
          <w:fldChar w:fldCharType="begin"/>
        </w:r>
        <w:r w:rsidR="00122660">
          <w:rPr>
            <w:noProof/>
            <w:webHidden/>
          </w:rPr>
          <w:instrText xml:space="preserve"> PAGEREF _Toc456008537 \h </w:instrText>
        </w:r>
        <w:r w:rsidR="00122660">
          <w:rPr>
            <w:noProof/>
            <w:webHidden/>
          </w:rPr>
        </w:r>
        <w:r w:rsidR="00122660">
          <w:rPr>
            <w:noProof/>
            <w:webHidden/>
          </w:rPr>
          <w:fldChar w:fldCharType="separate"/>
        </w:r>
        <w:r w:rsidR="00B31752">
          <w:rPr>
            <w:noProof/>
            <w:webHidden/>
          </w:rPr>
          <w:t>83</w:t>
        </w:r>
        <w:r w:rsidR="00122660">
          <w:rPr>
            <w:noProof/>
            <w:webHidden/>
          </w:rPr>
          <w:fldChar w:fldCharType="end"/>
        </w:r>
      </w:hyperlink>
    </w:p>
    <w:p w14:paraId="4AA90BAF" w14:textId="2CBAEAD1"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8" w:history="1">
        <w:r w:rsidR="00122660" w:rsidRPr="0010039F">
          <w:rPr>
            <w:rStyle w:val="Hyperlink"/>
            <w:bCs/>
            <w:noProof/>
          </w:rPr>
          <w:t>4.3.1</w:t>
        </w:r>
        <w:r w:rsidR="00122660">
          <w:rPr>
            <w:rFonts w:asciiTheme="minorHAnsi" w:eastAsiaTheme="minorEastAsia" w:hAnsiTheme="minorHAnsi" w:cstheme="minorBidi"/>
            <w:noProof/>
            <w:szCs w:val="22"/>
            <w:lang w:val="en-AU" w:eastAsia="en-AU"/>
          </w:rPr>
          <w:tab/>
        </w:r>
        <w:r w:rsidR="00122660" w:rsidRPr="0010039F">
          <w:rPr>
            <w:rStyle w:val="Hyperlink"/>
            <w:bCs/>
            <w:noProof/>
          </w:rPr>
          <w:t>Issue of airworthiness review certificate</w:t>
        </w:r>
        <w:r w:rsidR="00122660">
          <w:rPr>
            <w:noProof/>
            <w:webHidden/>
          </w:rPr>
          <w:tab/>
        </w:r>
        <w:r w:rsidR="00122660">
          <w:rPr>
            <w:noProof/>
            <w:webHidden/>
          </w:rPr>
          <w:fldChar w:fldCharType="begin"/>
        </w:r>
        <w:r w:rsidR="00122660">
          <w:rPr>
            <w:noProof/>
            <w:webHidden/>
          </w:rPr>
          <w:instrText xml:space="preserve"> PAGEREF _Toc456008538 \h </w:instrText>
        </w:r>
        <w:r w:rsidR="00122660">
          <w:rPr>
            <w:noProof/>
            <w:webHidden/>
          </w:rPr>
        </w:r>
        <w:r w:rsidR="00122660">
          <w:rPr>
            <w:noProof/>
            <w:webHidden/>
          </w:rPr>
          <w:fldChar w:fldCharType="separate"/>
        </w:r>
        <w:r w:rsidR="00B31752">
          <w:rPr>
            <w:noProof/>
            <w:webHidden/>
          </w:rPr>
          <w:t>83</w:t>
        </w:r>
        <w:r w:rsidR="00122660">
          <w:rPr>
            <w:noProof/>
            <w:webHidden/>
          </w:rPr>
          <w:fldChar w:fldCharType="end"/>
        </w:r>
      </w:hyperlink>
    </w:p>
    <w:p w14:paraId="52321DE0" w14:textId="393BAAF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39" w:history="1">
        <w:r w:rsidR="00122660" w:rsidRPr="0010039F">
          <w:rPr>
            <w:rStyle w:val="Hyperlink"/>
            <w:noProof/>
          </w:rPr>
          <w:t>4.3.2</w:t>
        </w:r>
        <w:r w:rsidR="00122660">
          <w:rPr>
            <w:rFonts w:asciiTheme="minorHAnsi" w:eastAsiaTheme="minorEastAsia" w:hAnsiTheme="minorHAnsi" w:cstheme="minorBidi"/>
            <w:noProof/>
            <w:szCs w:val="22"/>
            <w:lang w:val="en-AU" w:eastAsia="en-AU"/>
          </w:rPr>
          <w:tab/>
        </w:r>
        <w:r w:rsidR="00122660" w:rsidRPr="0010039F">
          <w:rPr>
            <w:rStyle w:val="Hyperlink"/>
            <w:noProof/>
          </w:rPr>
          <w:t>Extension of airworthiness review certificate</w:t>
        </w:r>
        <w:r w:rsidR="00122660">
          <w:rPr>
            <w:noProof/>
            <w:webHidden/>
          </w:rPr>
          <w:tab/>
        </w:r>
        <w:r w:rsidR="00122660">
          <w:rPr>
            <w:noProof/>
            <w:webHidden/>
          </w:rPr>
          <w:fldChar w:fldCharType="begin"/>
        </w:r>
        <w:r w:rsidR="00122660">
          <w:rPr>
            <w:noProof/>
            <w:webHidden/>
          </w:rPr>
          <w:instrText xml:space="preserve"> PAGEREF _Toc456008539 \h </w:instrText>
        </w:r>
        <w:r w:rsidR="00122660">
          <w:rPr>
            <w:noProof/>
            <w:webHidden/>
          </w:rPr>
        </w:r>
        <w:r w:rsidR="00122660">
          <w:rPr>
            <w:noProof/>
            <w:webHidden/>
          </w:rPr>
          <w:fldChar w:fldCharType="separate"/>
        </w:r>
        <w:r w:rsidR="00B31752">
          <w:rPr>
            <w:noProof/>
            <w:webHidden/>
          </w:rPr>
          <w:t>83</w:t>
        </w:r>
        <w:r w:rsidR="00122660">
          <w:rPr>
            <w:noProof/>
            <w:webHidden/>
          </w:rPr>
          <w:fldChar w:fldCharType="end"/>
        </w:r>
      </w:hyperlink>
    </w:p>
    <w:p w14:paraId="67B10A64" w14:textId="4F360C85"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40" w:history="1">
        <w:r w:rsidR="00122660" w:rsidRPr="0010039F">
          <w:rPr>
            <w:rStyle w:val="Hyperlink"/>
            <w:noProof/>
          </w:rPr>
          <w:t>4.3.3</w:t>
        </w:r>
        <w:r w:rsidR="00122660">
          <w:rPr>
            <w:rFonts w:asciiTheme="minorHAnsi" w:eastAsiaTheme="minorEastAsia" w:hAnsiTheme="minorHAnsi" w:cstheme="minorBidi"/>
            <w:noProof/>
            <w:szCs w:val="22"/>
            <w:lang w:val="en-AU" w:eastAsia="en-AU"/>
          </w:rPr>
          <w:tab/>
        </w:r>
        <w:r w:rsidR="00122660" w:rsidRPr="0010039F">
          <w:rPr>
            <w:rStyle w:val="Hyperlink"/>
            <w:noProof/>
          </w:rPr>
          <w:t>Copies of certificate to be sent to CASA</w:t>
        </w:r>
        <w:r w:rsidR="00122660">
          <w:rPr>
            <w:noProof/>
            <w:webHidden/>
          </w:rPr>
          <w:tab/>
        </w:r>
        <w:r w:rsidR="00122660">
          <w:rPr>
            <w:noProof/>
            <w:webHidden/>
          </w:rPr>
          <w:fldChar w:fldCharType="begin"/>
        </w:r>
        <w:r w:rsidR="00122660">
          <w:rPr>
            <w:noProof/>
            <w:webHidden/>
          </w:rPr>
          <w:instrText xml:space="preserve"> PAGEREF _Toc456008540 \h </w:instrText>
        </w:r>
        <w:r w:rsidR="00122660">
          <w:rPr>
            <w:noProof/>
            <w:webHidden/>
          </w:rPr>
        </w:r>
        <w:r w:rsidR="00122660">
          <w:rPr>
            <w:noProof/>
            <w:webHidden/>
          </w:rPr>
          <w:fldChar w:fldCharType="separate"/>
        </w:r>
        <w:r w:rsidR="00B31752">
          <w:rPr>
            <w:noProof/>
            <w:webHidden/>
          </w:rPr>
          <w:t>83</w:t>
        </w:r>
        <w:r w:rsidR="00122660">
          <w:rPr>
            <w:noProof/>
            <w:webHidden/>
          </w:rPr>
          <w:fldChar w:fldCharType="end"/>
        </w:r>
      </w:hyperlink>
    </w:p>
    <w:p w14:paraId="0DE88D60" w14:textId="60BA5B68"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41" w:history="1">
        <w:r w:rsidR="00122660" w:rsidRPr="0010039F">
          <w:rPr>
            <w:rStyle w:val="Hyperlink"/>
            <w:noProof/>
          </w:rPr>
          <w:t>4.3.4</w:t>
        </w:r>
        <w:r w:rsidR="00122660">
          <w:rPr>
            <w:rFonts w:asciiTheme="minorHAnsi" w:eastAsiaTheme="minorEastAsia" w:hAnsiTheme="minorHAnsi" w:cstheme="minorBidi"/>
            <w:noProof/>
            <w:szCs w:val="22"/>
            <w:lang w:val="en-AU" w:eastAsia="en-AU"/>
          </w:rPr>
          <w:tab/>
        </w:r>
        <w:r w:rsidR="00122660" w:rsidRPr="0010039F">
          <w:rPr>
            <w:rStyle w:val="Hyperlink"/>
            <w:noProof/>
          </w:rPr>
          <w:t>Notice of decision not to issue airworthiness review certificate</w:t>
        </w:r>
        <w:r w:rsidR="00122660">
          <w:rPr>
            <w:noProof/>
            <w:webHidden/>
          </w:rPr>
          <w:tab/>
        </w:r>
        <w:r w:rsidR="00122660">
          <w:rPr>
            <w:noProof/>
            <w:webHidden/>
          </w:rPr>
          <w:fldChar w:fldCharType="begin"/>
        </w:r>
        <w:r w:rsidR="00122660">
          <w:rPr>
            <w:noProof/>
            <w:webHidden/>
          </w:rPr>
          <w:instrText xml:space="preserve"> PAGEREF _Toc456008541 \h </w:instrText>
        </w:r>
        <w:r w:rsidR="00122660">
          <w:rPr>
            <w:noProof/>
            <w:webHidden/>
          </w:rPr>
        </w:r>
        <w:r w:rsidR="00122660">
          <w:rPr>
            <w:noProof/>
            <w:webHidden/>
          </w:rPr>
          <w:fldChar w:fldCharType="separate"/>
        </w:r>
        <w:r w:rsidR="00B31752">
          <w:rPr>
            <w:noProof/>
            <w:webHidden/>
          </w:rPr>
          <w:t>84</w:t>
        </w:r>
        <w:r w:rsidR="00122660">
          <w:rPr>
            <w:noProof/>
            <w:webHidden/>
          </w:rPr>
          <w:fldChar w:fldCharType="end"/>
        </w:r>
      </w:hyperlink>
    </w:p>
    <w:p w14:paraId="2D8456B2" w14:textId="1D617E2C"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42" w:history="1">
        <w:r w:rsidR="00122660" w:rsidRPr="0010039F">
          <w:rPr>
            <w:rStyle w:val="Hyperlink"/>
            <w:noProof/>
          </w:rPr>
          <w:t>4.4</w:t>
        </w:r>
        <w:r w:rsidR="00122660">
          <w:rPr>
            <w:rFonts w:asciiTheme="minorHAnsi" w:eastAsiaTheme="minorEastAsia" w:hAnsiTheme="minorHAnsi" w:cstheme="minorBidi"/>
            <w:bCs w:val="0"/>
            <w:noProof/>
            <w:lang w:val="en-AU" w:eastAsia="en-AU"/>
          </w:rPr>
          <w:tab/>
        </w:r>
        <w:r w:rsidR="00122660" w:rsidRPr="0010039F">
          <w:rPr>
            <w:rStyle w:val="Hyperlink"/>
            <w:noProof/>
          </w:rPr>
          <w:t>Records</w:t>
        </w:r>
        <w:r w:rsidR="00122660">
          <w:rPr>
            <w:noProof/>
            <w:webHidden/>
          </w:rPr>
          <w:tab/>
        </w:r>
        <w:r w:rsidR="00122660">
          <w:rPr>
            <w:noProof/>
            <w:webHidden/>
          </w:rPr>
          <w:fldChar w:fldCharType="begin"/>
        </w:r>
        <w:r w:rsidR="00122660">
          <w:rPr>
            <w:noProof/>
            <w:webHidden/>
          </w:rPr>
          <w:instrText xml:space="preserve"> PAGEREF _Toc456008542 \h </w:instrText>
        </w:r>
        <w:r w:rsidR="00122660">
          <w:rPr>
            <w:noProof/>
            <w:webHidden/>
          </w:rPr>
        </w:r>
        <w:r w:rsidR="00122660">
          <w:rPr>
            <w:noProof/>
            <w:webHidden/>
          </w:rPr>
          <w:fldChar w:fldCharType="separate"/>
        </w:r>
        <w:r w:rsidR="00B31752">
          <w:rPr>
            <w:noProof/>
            <w:webHidden/>
          </w:rPr>
          <w:t>84</w:t>
        </w:r>
        <w:r w:rsidR="00122660">
          <w:rPr>
            <w:noProof/>
            <w:webHidden/>
          </w:rPr>
          <w:fldChar w:fldCharType="end"/>
        </w:r>
      </w:hyperlink>
    </w:p>
    <w:p w14:paraId="48FEB4B1" w14:textId="5E1393AC" w:rsidR="00122660" w:rsidRDefault="00000000">
      <w:pPr>
        <w:pStyle w:val="TOC3"/>
        <w:tabs>
          <w:tab w:val="left" w:pos="1702"/>
          <w:tab w:val="right" w:leader="dot" w:pos="9307"/>
        </w:tabs>
        <w:rPr>
          <w:rFonts w:asciiTheme="minorHAnsi" w:eastAsiaTheme="minorEastAsia" w:hAnsiTheme="minorHAnsi" w:cstheme="minorBidi"/>
          <w:noProof/>
          <w:szCs w:val="22"/>
          <w:lang w:val="en-AU" w:eastAsia="en-AU"/>
        </w:rPr>
      </w:pPr>
      <w:hyperlink w:anchor="_Toc456008543" w:history="1">
        <w:r w:rsidR="00122660" w:rsidRPr="0010039F">
          <w:rPr>
            <w:rStyle w:val="Hyperlink"/>
            <w:noProof/>
          </w:rPr>
          <w:t>4.4.1</w:t>
        </w:r>
        <w:r w:rsidR="00122660">
          <w:rPr>
            <w:rFonts w:asciiTheme="minorHAnsi" w:eastAsiaTheme="minorEastAsia" w:hAnsiTheme="minorHAnsi" w:cstheme="minorBidi"/>
            <w:noProof/>
            <w:szCs w:val="22"/>
            <w:lang w:val="en-AU" w:eastAsia="en-AU"/>
          </w:rPr>
          <w:tab/>
        </w:r>
        <w:r w:rsidR="00122660" w:rsidRPr="0010039F">
          <w:rPr>
            <w:rStyle w:val="Hyperlink"/>
            <w:noProof/>
          </w:rPr>
          <w:t>Retention of records relating to airworthiness review certificates</w:t>
        </w:r>
        <w:r w:rsidR="00122660">
          <w:rPr>
            <w:noProof/>
            <w:webHidden/>
          </w:rPr>
          <w:tab/>
        </w:r>
        <w:r w:rsidR="00122660">
          <w:rPr>
            <w:noProof/>
            <w:webHidden/>
          </w:rPr>
          <w:fldChar w:fldCharType="begin"/>
        </w:r>
        <w:r w:rsidR="00122660">
          <w:rPr>
            <w:noProof/>
            <w:webHidden/>
          </w:rPr>
          <w:instrText xml:space="preserve"> PAGEREF _Toc456008543 \h </w:instrText>
        </w:r>
        <w:r w:rsidR="00122660">
          <w:rPr>
            <w:noProof/>
            <w:webHidden/>
          </w:rPr>
        </w:r>
        <w:r w:rsidR="00122660">
          <w:rPr>
            <w:noProof/>
            <w:webHidden/>
          </w:rPr>
          <w:fldChar w:fldCharType="separate"/>
        </w:r>
        <w:r w:rsidR="00B31752">
          <w:rPr>
            <w:noProof/>
            <w:webHidden/>
          </w:rPr>
          <w:t>84</w:t>
        </w:r>
        <w:r w:rsidR="00122660">
          <w:rPr>
            <w:noProof/>
            <w:webHidden/>
          </w:rPr>
          <w:fldChar w:fldCharType="end"/>
        </w:r>
      </w:hyperlink>
    </w:p>
    <w:p w14:paraId="6E66D5D2" w14:textId="34AC6B76" w:rsidR="00122660" w:rsidRDefault="00000000">
      <w:pPr>
        <w:pStyle w:val="TOC1"/>
        <w:tabs>
          <w:tab w:val="right" w:leader="dot" w:pos="9307"/>
        </w:tabs>
        <w:rPr>
          <w:rFonts w:asciiTheme="minorHAnsi" w:eastAsiaTheme="minorEastAsia" w:hAnsiTheme="minorHAnsi" w:cstheme="minorBidi"/>
          <w:b w:val="0"/>
          <w:bCs w:val="0"/>
          <w:iCs w:val="0"/>
          <w:caps w:val="0"/>
          <w:noProof/>
          <w:szCs w:val="22"/>
          <w:lang w:val="en-AU" w:eastAsia="en-AU"/>
        </w:rPr>
      </w:pPr>
      <w:hyperlink w:anchor="_Toc456008544" w:history="1">
        <w:r w:rsidR="00122660" w:rsidRPr="0010039F">
          <w:rPr>
            <w:rStyle w:val="Hyperlink"/>
            <w:noProof/>
          </w:rPr>
          <w:t>PART 5</w:t>
        </w:r>
        <w:r w:rsidR="00122660">
          <w:rPr>
            <w:rFonts w:asciiTheme="minorHAnsi" w:eastAsiaTheme="minorEastAsia" w:hAnsiTheme="minorHAnsi" w:cstheme="minorBidi"/>
            <w:b w:val="0"/>
            <w:bCs w:val="0"/>
            <w:iCs w:val="0"/>
            <w:caps w:val="0"/>
            <w:noProof/>
            <w:szCs w:val="22"/>
            <w:lang w:val="en-AU" w:eastAsia="en-AU"/>
          </w:rPr>
          <w:tab/>
        </w:r>
        <w:r w:rsidR="00122660" w:rsidRPr="0010039F">
          <w:rPr>
            <w:rStyle w:val="Hyperlink"/>
            <w:noProof/>
          </w:rPr>
          <w:t>Authorisation of pilots to provide maintenance services</w:t>
        </w:r>
        <w:r w:rsidR="00122660">
          <w:rPr>
            <w:noProof/>
            <w:webHidden/>
          </w:rPr>
          <w:tab/>
        </w:r>
        <w:r w:rsidR="00122660">
          <w:rPr>
            <w:noProof/>
            <w:webHidden/>
          </w:rPr>
          <w:fldChar w:fldCharType="begin"/>
        </w:r>
        <w:r w:rsidR="00122660">
          <w:rPr>
            <w:noProof/>
            <w:webHidden/>
          </w:rPr>
          <w:instrText xml:space="preserve"> PAGEREF _Toc456008544 \h </w:instrText>
        </w:r>
        <w:r w:rsidR="00122660">
          <w:rPr>
            <w:noProof/>
            <w:webHidden/>
          </w:rPr>
        </w:r>
        <w:r w:rsidR="00122660">
          <w:rPr>
            <w:noProof/>
            <w:webHidden/>
          </w:rPr>
          <w:fldChar w:fldCharType="separate"/>
        </w:r>
        <w:r w:rsidR="00B31752">
          <w:rPr>
            <w:noProof/>
            <w:webHidden/>
          </w:rPr>
          <w:t>85</w:t>
        </w:r>
        <w:r w:rsidR="00122660">
          <w:rPr>
            <w:noProof/>
            <w:webHidden/>
          </w:rPr>
          <w:fldChar w:fldCharType="end"/>
        </w:r>
      </w:hyperlink>
    </w:p>
    <w:p w14:paraId="7A25CC3A" w14:textId="74A10C88"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45" w:history="1">
        <w:r w:rsidR="00122660" w:rsidRPr="0010039F">
          <w:rPr>
            <w:rStyle w:val="Hyperlink"/>
            <w:noProof/>
          </w:rPr>
          <w:t>5.1</w:t>
        </w:r>
        <w:r w:rsidR="00122660">
          <w:rPr>
            <w:rFonts w:asciiTheme="minorHAnsi" w:eastAsiaTheme="minorEastAsia" w:hAnsiTheme="minorHAnsi" w:cstheme="minorBidi"/>
            <w:bCs w:val="0"/>
            <w:noProof/>
            <w:lang w:val="en-AU" w:eastAsia="en-AU"/>
          </w:rPr>
          <w:tab/>
        </w:r>
        <w:r w:rsidR="00122660" w:rsidRPr="0010039F">
          <w:rPr>
            <w:rStyle w:val="Hyperlink"/>
            <w:noProof/>
          </w:rPr>
          <w:t>Procedures for issuing the authorisation</w:t>
        </w:r>
        <w:r w:rsidR="00122660">
          <w:rPr>
            <w:noProof/>
            <w:webHidden/>
          </w:rPr>
          <w:tab/>
        </w:r>
        <w:r w:rsidR="00122660">
          <w:rPr>
            <w:noProof/>
            <w:webHidden/>
          </w:rPr>
          <w:fldChar w:fldCharType="begin"/>
        </w:r>
        <w:r w:rsidR="00122660">
          <w:rPr>
            <w:noProof/>
            <w:webHidden/>
          </w:rPr>
          <w:instrText xml:space="preserve"> PAGEREF _Toc456008545 \h </w:instrText>
        </w:r>
        <w:r w:rsidR="00122660">
          <w:rPr>
            <w:noProof/>
            <w:webHidden/>
          </w:rPr>
        </w:r>
        <w:r w:rsidR="00122660">
          <w:rPr>
            <w:noProof/>
            <w:webHidden/>
          </w:rPr>
          <w:fldChar w:fldCharType="separate"/>
        </w:r>
        <w:r w:rsidR="00B31752">
          <w:rPr>
            <w:noProof/>
            <w:webHidden/>
          </w:rPr>
          <w:t>85</w:t>
        </w:r>
        <w:r w:rsidR="00122660">
          <w:rPr>
            <w:noProof/>
            <w:webHidden/>
          </w:rPr>
          <w:fldChar w:fldCharType="end"/>
        </w:r>
      </w:hyperlink>
    </w:p>
    <w:p w14:paraId="1718BF7D" w14:textId="56AE1EC8"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46" w:history="1">
        <w:r w:rsidR="00122660" w:rsidRPr="0010039F">
          <w:rPr>
            <w:rStyle w:val="Hyperlink"/>
            <w:noProof/>
          </w:rPr>
          <w:t>5.2</w:t>
        </w:r>
        <w:r w:rsidR="00122660">
          <w:rPr>
            <w:rFonts w:asciiTheme="minorHAnsi" w:eastAsiaTheme="minorEastAsia" w:hAnsiTheme="minorHAnsi" w:cstheme="minorBidi"/>
            <w:bCs w:val="0"/>
            <w:noProof/>
            <w:lang w:val="en-AU" w:eastAsia="en-AU"/>
          </w:rPr>
          <w:tab/>
        </w:r>
        <w:r w:rsidR="00122660" w:rsidRPr="0010039F">
          <w:rPr>
            <w:rStyle w:val="Hyperlink"/>
            <w:noProof/>
          </w:rPr>
          <w:t>Procedures for making changes to or cancellation of authorisations</w:t>
        </w:r>
        <w:r w:rsidR="00122660">
          <w:rPr>
            <w:noProof/>
            <w:webHidden/>
          </w:rPr>
          <w:tab/>
        </w:r>
        <w:r w:rsidR="00122660">
          <w:rPr>
            <w:noProof/>
            <w:webHidden/>
          </w:rPr>
          <w:fldChar w:fldCharType="begin"/>
        </w:r>
        <w:r w:rsidR="00122660">
          <w:rPr>
            <w:noProof/>
            <w:webHidden/>
          </w:rPr>
          <w:instrText xml:space="preserve"> PAGEREF _Toc456008546 \h </w:instrText>
        </w:r>
        <w:r w:rsidR="00122660">
          <w:rPr>
            <w:noProof/>
            <w:webHidden/>
          </w:rPr>
        </w:r>
        <w:r w:rsidR="00122660">
          <w:rPr>
            <w:noProof/>
            <w:webHidden/>
          </w:rPr>
          <w:fldChar w:fldCharType="separate"/>
        </w:r>
        <w:r w:rsidR="00B31752">
          <w:rPr>
            <w:noProof/>
            <w:webHidden/>
          </w:rPr>
          <w:t>86</w:t>
        </w:r>
        <w:r w:rsidR="00122660">
          <w:rPr>
            <w:noProof/>
            <w:webHidden/>
          </w:rPr>
          <w:fldChar w:fldCharType="end"/>
        </w:r>
      </w:hyperlink>
    </w:p>
    <w:p w14:paraId="2B76DFF9" w14:textId="517F1444"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47" w:history="1">
        <w:r w:rsidR="00122660" w:rsidRPr="0010039F">
          <w:rPr>
            <w:rStyle w:val="Hyperlink"/>
            <w:noProof/>
          </w:rPr>
          <w:t>5.3</w:t>
        </w:r>
        <w:r w:rsidR="00122660">
          <w:rPr>
            <w:rFonts w:asciiTheme="minorHAnsi" w:eastAsiaTheme="minorEastAsia" w:hAnsiTheme="minorHAnsi" w:cstheme="minorBidi"/>
            <w:bCs w:val="0"/>
            <w:noProof/>
            <w:lang w:val="en-AU" w:eastAsia="en-AU"/>
          </w:rPr>
          <w:tab/>
        </w:r>
        <w:r w:rsidR="00122660" w:rsidRPr="0010039F">
          <w:rPr>
            <w:rStyle w:val="Hyperlink"/>
            <w:noProof/>
          </w:rPr>
          <w:t>Copies of authorisation and supporting documents</w:t>
        </w:r>
        <w:r w:rsidR="00122660">
          <w:rPr>
            <w:noProof/>
            <w:webHidden/>
          </w:rPr>
          <w:tab/>
        </w:r>
        <w:r w:rsidR="00122660">
          <w:rPr>
            <w:noProof/>
            <w:webHidden/>
          </w:rPr>
          <w:fldChar w:fldCharType="begin"/>
        </w:r>
        <w:r w:rsidR="00122660">
          <w:rPr>
            <w:noProof/>
            <w:webHidden/>
          </w:rPr>
          <w:instrText xml:space="preserve"> PAGEREF _Toc456008547 \h </w:instrText>
        </w:r>
        <w:r w:rsidR="00122660">
          <w:rPr>
            <w:noProof/>
            <w:webHidden/>
          </w:rPr>
        </w:r>
        <w:r w:rsidR="00122660">
          <w:rPr>
            <w:noProof/>
            <w:webHidden/>
          </w:rPr>
          <w:fldChar w:fldCharType="separate"/>
        </w:r>
        <w:r w:rsidR="00B31752">
          <w:rPr>
            <w:noProof/>
            <w:webHidden/>
          </w:rPr>
          <w:t>86</w:t>
        </w:r>
        <w:r w:rsidR="00122660">
          <w:rPr>
            <w:noProof/>
            <w:webHidden/>
          </w:rPr>
          <w:fldChar w:fldCharType="end"/>
        </w:r>
      </w:hyperlink>
    </w:p>
    <w:p w14:paraId="0A7B2AD4" w14:textId="18B4FA1A"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48" w:history="1">
        <w:r w:rsidR="00122660" w:rsidRPr="0010039F">
          <w:rPr>
            <w:rStyle w:val="Hyperlink"/>
            <w:noProof/>
          </w:rPr>
          <w:t>5.4</w:t>
        </w:r>
        <w:r w:rsidR="00122660">
          <w:rPr>
            <w:rFonts w:asciiTheme="minorHAnsi" w:eastAsiaTheme="minorEastAsia" w:hAnsiTheme="minorHAnsi" w:cstheme="minorBidi"/>
            <w:bCs w:val="0"/>
            <w:noProof/>
            <w:lang w:val="en-AU" w:eastAsia="en-AU"/>
          </w:rPr>
          <w:tab/>
        </w:r>
        <w:r w:rsidR="00122660" w:rsidRPr="0010039F">
          <w:rPr>
            <w:rStyle w:val="Hyperlink"/>
            <w:noProof/>
          </w:rPr>
          <w:t>List of current authorisation holders</w:t>
        </w:r>
        <w:r w:rsidR="00122660">
          <w:rPr>
            <w:noProof/>
            <w:webHidden/>
          </w:rPr>
          <w:tab/>
        </w:r>
        <w:r w:rsidR="00122660">
          <w:rPr>
            <w:noProof/>
            <w:webHidden/>
          </w:rPr>
          <w:fldChar w:fldCharType="begin"/>
        </w:r>
        <w:r w:rsidR="00122660">
          <w:rPr>
            <w:noProof/>
            <w:webHidden/>
          </w:rPr>
          <w:instrText xml:space="preserve"> PAGEREF _Toc456008548 \h </w:instrText>
        </w:r>
        <w:r w:rsidR="00122660">
          <w:rPr>
            <w:noProof/>
            <w:webHidden/>
          </w:rPr>
        </w:r>
        <w:r w:rsidR="00122660">
          <w:rPr>
            <w:noProof/>
            <w:webHidden/>
          </w:rPr>
          <w:fldChar w:fldCharType="separate"/>
        </w:r>
        <w:r w:rsidR="00B31752">
          <w:rPr>
            <w:noProof/>
            <w:webHidden/>
          </w:rPr>
          <w:t>87</w:t>
        </w:r>
        <w:r w:rsidR="00122660">
          <w:rPr>
            <w:noProof/>
            <w:webHidden/>
          </w:rPr>
          <w:fldChar w:fldCharType="end"/>
        </w:r>
      </w:hyperlink>
    </w:p>
    <w:p w14:paraId="3226B28D" w14:textId="70FE5F8E" w:rsidR="00122660" w:rsidRDefault="00000000">
      <w:pPr>
        <w:pStyle w:val="TOC1"/>
        <w:tabs>
          <w:tab w:val="right" w:leader="dot" w:pos="9307"/>
        </w:tabs>
        <w:rPr>
          <w:rFonts w:asciiTheme="minorHAnsi" w:eastAsiaTheme="minorEastAsia" w:hAnsiTheme="minorHAnsi" w:cstheme="minorBidi"/>
          <w:b w:val="0"/>
          <w:bCs w:val="0"/>
          <w:iCs w:val="0"/>
          <w:caps w:val="0"/>
          <w:noProof/>
          <w:szCs w:val="22"/>
          <w:lang w:val="en-AU" w:eastAsia="en-AU"/>
        </w:rPr>
      </w:pPr>
      <w:hyperlink w:anchor="_Toc456008549" w:history="1">
        <w:r w:rsidR="00122660" w:rsidRPr="0010039F">
          <w:rPr>
            <w:rStyle w:val="Hyperlink"/>
            <w:noProof/>
          </w:rPr>
          <w:t>PART 6</w:t>
        </w:r>
        <w:r w:rsidR="00122660">
          <w:rPr>
            <w:rFonts w:asciiTheme="minorHAnsi" w:eastAsiaTheme="minorEastAsia" w:hAnsiTheme="minorHAnsi" w:cstheme="minorBidi"/>
            <w:b w:val="0"/>
            <w:bCs w:val="0"/>
            <w:iCs w:val="0"/>
            <w:caps w:val="0"/>
            <w:noProof/>
            <w:szCs w:val="22"/>
            <w:lang w:val="en-AU" w:eastAsia="en-AU"/>
          </w:rPr>
          <w:tab/>
        </w:r>
        <w:r w:rsidR="00122660" w:rsidRPr="0010039F">
          <w:rPr>
            <w:rStyle w:val="Hyperlink"/>
            <w:noProof/>
          </w:rPr>
          <w:t>Appendices</w:t>
        </w:r>
        <w:r w:rsidR="00122660">
          <w:rPr>
            <w:noProof/>
            <w:webHidden/>
          </w:rPr>
          <w:tab/>
        </w:r>
        <w:r w:rsidR="00122660">
          <w:rPr>
            <w:noProof/>
            <w:webHidden/>
          </w:rPr>
          <w:fldChar w:fldCharType="begin"/>
        </w:r>
        <w:r w:rsidR="00122660">
          <w:rPr>
            <w:noProof/>
            <w:webHidden/>
          </w:rPr>
          <w:instrText xml:space="preserve"> PAGEREF _Toc456008549 \h </w:instrText>
        </w:r>
        <w:r w:rsidR="00122660">
          <w:rPr>
            <w:noProof/>
            <w:webHidden/>
          </w:rPr>
        </w:r>
        <w:r w:rsidR="00122660">
          <w:rPr>
            <w:noProof/>
            <w:webHidden/>
          </w:rPr>
          <w:fldChar w:fldCharType="separate"/>
        </w:r>
        <w:r w:rsidR="00B31752">
          <w:rPr>
            <w:noProof/>
            <w:webHidden/>
          </w:rPr>
          <w:t>88</w:t>
        </w:r>
        <w:r w:rsidR="00122660">
          <w:rPr>
            <w:noProof/>
            <w:webHidden/>
          </w:rPr>
          <w:fldChar w:fldCharType="end"/>
        </w:r>
      </w:hyperlink>
    </w:p>
    <w:p w14:paraId="119C9328" w14:textId="72F5EE43"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50" w:history="1">
        <w:r w:rsidR="00122660" w:rsidRPr="0010039F">
          <w:rPr>
            <w:rStyle w:val="Hyperlink"/>
            <w:noProof/>
          </w:rPr>
          <w:t>6.1</w:t>
        </w:r>
        <w:r w:rsidR="00122660">
          <w:rPr>
            <w:rFonts w:asciiTheme="minorHAnsi" w:eastAsiaTheme="minorEastAsia" w:hAnsiTheme="minorHAnsi" w:cstheme="minorBidi"/>
            <w:bCs w:val="0"/>
            <w:noProof/>
            <w:lang w:val="en-AU" w:eastAsia="en-AU"/>
          </w:rPr>
          <w:tab/>
        </w:r>
        <w:r w:rsidR="00122660" w:rsidRPr="0010039F">
          <w:rPr>
            <w:rStyle w:val="Hyperlink"/>
            <w:noProof/>
          </w:rPr>
          <w:t>Sample of documents, tags and forms etc.</w:t>
        </w:r>
        <w:r w:rsidR="00122660">
          <w:rPr>
            <w:noProof/>
            <w:webHidden/>
          </w:rPr>
          <w:tab/>
        </w:r>
        <w:r w:rsidR="00122660">
          <w:rPr>
            <w:noProof/>
            <w:webHidden/>
          </w:rPr>
          <w:fldChar w:fldCharType="begin"/>
        </w:r>
        <w:r w:rsidR="00122660">
          <w:rPr>
            <w:noProof/>
            <w:webHidden/>
          </w:rPr>
          <w:instrText xml:space="preserve"> PAGEREF _Toc456008550 \h </w:instrText>
        </w:r>
        <w:r w:rsidR="00122660">
          <w:rPr>
            <w:noProof/>
            <w:webHidden/>
          </w:rPr>
        </w:r>
        <w:r w:rsidR="00122660">
          <w:rPr>
            <w:noProof/>
            <w:webHidden/>
          </w:rPr>
          <w:fldChar w:fldCharType="separate"/>
        </w:r>
        <w:r w:rsidR="00B31752">
          <w:rPr>
            <w:noProof/>
            <w:webHidden/>
          </w:rPr>
          <w:t>88</w:t>
        </w:r>
        <w:r w:rsidR="00122660">
          <w:rPr>
            <w:noProof/>
            <w:webHidden/>
          </w:rPr>
          <w:fldChar w:fldCharType="end"/>
        </w:r>
      </w:hyperlink>
    </w:p>
    <w:p w14:paraId="3EC62765" w14:textId="44A1BC9E" w:rsidR="00122660" w:rsidRDefault="00000000">
      <w:pPr>
        <w:pStyle w:val="TOC2"/>
        <w:tabs>
          <w:tab w:val="right" w:leader="dot" w:pos="9307"/>
        </w:tabs>
        <w:rPr>
          <w:rFonts w:asciiTheme="minorHAnsi" w:eastAsiaTheme="minorEastAsia" w:hAnsiTheme="minorHAnsi" w:cstheme="minorBidi"/>
          <w:bCs w:val="0"/>
          <w:noProof/>
          <w:lang w:val="en-AU" w:eastAsia="en-AU"/>
        </w:rPr>
      </w:pPr>
      <w:hyperlink w:anchor="_Toc456008551" w:history="1">
        <w:r w:rsidR="00122660" w:rsidRPr="0010039F">
          <w:rPr>
            <w:rStyle w:val="Hyperlink"/>
            <w:noProof/>
          </w:rPr>
          <w:t>6.2</w:t>
        </w:r>
        <w:r w:rsidR="00122660">
          <w:rPr>
            <w:rFonts w:asciiTheme="minorHAnsi" w:eastAsiaTheme="minorEastAsia" w:hAnsiTheme="minorHAnsi" w:cstheme="minorBidi"/>
            <w:bCs w:val="0"/>
            <w:noProof/>
            <w:lang w:val="en-AU" w:eastAsia="en-AU"/>
          </w:rPr>
          <w:tab/>
        </w:r>
        <w:r w:rsidR="00122660" w:rsidRPr="0010039F">
          <w:rPr>
            <w:rStyle w:val="Hyperlink"/>
            <w:noProof/>
          </w:rPr>
          <w:t>Compliance matrix</w:t>
        </w:r>
        <w:r w:rsidR="00122660">
          <w:rPr>
            <w:noProof/>
            <w:webHidden/>
          </w:rPr>
          <w:tab/>
        </w:r>
        <w:r w:rsidR="00122660">
          <w:rPr>
            <w:noProof/>
            <w:webHidden/>
          </w:rPr>
          <w:fldChar w:fldCharType="begin"/>
        </w:r>
        <w:r w:rsidR="00122660">
          <w:rPr>
            <w:noProof/>
            <w:webHidden/>
          </w:rPr>
          <w:instrText xml:space="preserve"> PAGEREF _Toc456008551 \h </w:instrText>
        </w:r>
        <w:r w:rsidR="00122660">
          <w:rPr>
            <w:noProof/>
            <w:webHidden/>
          </w:rPr>
        </w:r>
        <w:r w:rsidR="00122660">
          <w:rPr>
            <w:noProof/>
            <w:webHidden/>
          </w:rPr>
          <w:fldChar w:fldCharType="separate"/>
        </w:r>
        <w:r w:rsidR="00B31752">
          <w:rPr>
            <w:noProof/>
            <w:webHidden/>
          </w:rPr>
          <w:t>89</w:t>
        </w:r>
        <w:r w:rsidR="00122660">
          <w:rPr>
            <w:noProof/>
            <w:webHidden/>
          </w:rPr>
          <w:fldChar w:fldCharType="end"/>
        </w:r>
      </w:hyperlink>
    </w:p>
    <w:p w14:paraId="52E21A91" w14:textId="77777777" w:rsidR="00E532D6" w:rsidRDefault="00360E91" w:rsidP="002B05CA">
      <w:r>
        <w:fldChar w:fldCharType="end"/>
      </w:r>
    </w:p>
    <w:p w14:paraId="47221474" w14:textId="77777777" w:rsidR="00F15AE2" w:rsidRPr="00B75730" w:rsidRDefault="00E532D6" w:rsidP="00957FC0">
      <w:pPr>
        <w:pStyle w:val="Heading2"/>
        <w:numPr>
          <w:ilvl w:val="0"/>
          <w:numId w:val="0"/>
        </w:numPr>
        <w:jc w:val="center"/>
        <w:rPr>
          <w:color w:val="000000"/>
        </w:rPr>
      </w:pPr>
      <w:bookmarkStart w:id="1" w:name="_Toc284234688"/>
      <w:bookmarkStart w:id="2" w:name="_Toc284234690"/>
      <w:bookmarkStart w:id="3" w:name="_Toc284234692"/>
      <w:bookmarkStart w:id="4" w:name="_Toc284234694"/>
      <w:bookmarkStart w:id="5" w:name="_Toc284234696"/>
      <w:bookmarkStart w:id="6" w:name="_Toc284234700"/>
      <w:bookmarkStart w:id="7" w:name="_Toc284234702"/>
      <w:bookmarkStart w:id="8" w:name="_Toc284234703"/>
      <w:bookmarkStart w:id="9" w:name="_Toc284234715"/>
      <w:bookmarkStart w:id="10" w:name="_Toc284234717"/>
      <w:bookmarkStart w:id="11" w:name="_Toc284234720"/>
      <w:bookmarkStart w:id="12" w:name="_Toc284234725"/>
      <w:bookmarkStart w:id="13" w:name="_Toc284234727"/>
      <w:bookmarkStart w:id="14" w:name="_Toc284234729"/>
      <w:bookmarkStart w:id="15" w:name="_Toc284234731"/>
      <w:bookmarkStart w:id="16" w:name="_Toc284234732"/>
      <w:bookmarkStart w:id="17" w:name="_Toc284234736"/>
      <w:bookmarkStart w:id="18" w:name="_Toc284234738"/>
      <w:bookmarkStart w:id="19" w:name="_Toc284234746"/>
      <w:bookmarkStart w:id="20" w:name="_Toc284234748"/>
      <w:bookmarkStart w:id="21" w:name="_Toc284234759"/>
      <w:bookmarkStart w:id="22" w:name="_Toc284234767"/>
      <w:bookmarkStart w:id="23" w:name="_Toc284234769"/>
      <w:bookmarkStart w:id="24" w:name="_Toc284234775"/>
      <w:bookmarkStart w:id="25" w:name="_Toc284234778"/>
      <w:bookmarkStart w:id="26" w:name="_Toc284234780"/>
      <w:bookmarkStart w:id="27" w:name="_Toc284234782"/>
      <w:bookmarkStart w:id="28" w:name="_Toc284234785"/>
      <w:bookmarkStart w:id="29" w:name="_Toc284234786"/>
      <w:bookmarkStart w:id="30" w:name="_Toc284234787"/>
      <w:bookmarkStart w:id="31" w:name="_Toc284234789"/>
      <w:bookmarkStart w:id="32" w:name="_Toc284234792"/>
      <w:bookmarkStart w:id="33" w:name="_Toc284234794"/>
      <w:bookmarkStart w:id="34" w:name="_Toc284234800"/>
      <w:bookmarkStart w:id="35" w:name="_Toc284234802"/>
      <w:bookmarkStart w:id="36" w:name="_Toc284234804"/>
      <w:bookmarkStart w:id="37" w:name="_Toc284234809"/>
      <w:bookmarkStart w:id="38" w:name="_Toc284234813"/>
      <w:bookmarkStart w:id="39" w:name="_Toc284234815"/>
      <w:bookmarkStart w:id="40" w:name="_Toc284234817"/>
      <w:bookmarkStart w:id="41" w:name="_Toc284234819"/>
      <w:bookmarkStart w:id="42" w:name="_Toc284234829"/>
      <w:bookmarkStart w:id="43" w:name="_Toc284234831"/>
      <w:bookmarkStart w:id="44" w:name="_Toc284234833"/>
      <w:bookmarkStart w:id="45" w:name="_Toc284234835"/>
      <w:bookmarkStart w:id="46" w:name="_Toc284234837"/>
      <w:bookmarkStart w:id="47" w:name="_Toc284234840"/>
      <w:bookmarkStart w:id="48" w:name="_Toc284234842"/>
      <w:bookmarkStart w:id="49" w:name="_Toc284234844"/>
      <w:bookmarkStart w:id="50" w:name="_Toc284234847"/>
      <w:bookmarkStart w:id="51" w:name="_Toc284234849"/>
      <w:bookmarkStart w:id="52" w:name="_Toc284234854"/>
      <w:bookmarkStart w:id="53" w:name="_Toc284234856"/>
      <w:bookmarkStart w:id="54" w:name="_Toc284234858"/>
      <w:bookmarkStart w:id="55" w:name="_Toc284234861"/>
      <w:bookmarkStart w:id="56" w:name="_Toc284234864"/>
      <w:bookmarkStart w:id="57" w:name="_Toc284234866"/>
      <w:bookmarkStart w:id="58" w:name="_Toc284234869"/>
      <w:bookmarkStart w:id="59" w:name="_Toc284234870"/>
      <w:bookmarkStart w:id="60" w:name="_Toc284234872"/>
      <w:bookmarkStart w:id="61" w:name="_Toc284234874"/>
      <w:bookmarkStart w:id="62" w:name="_Toc284234876"/>
      <w:bookmarkStart w:id="63" w:name="_Toc284234878"/>
      <w:bookmarkStart w:id="64" w:name="_Toc284234880"/>
      <w:bookmarkStart w:id="65" w:name="_Toc284234882"/>
      <w:bookmarkStart w:id="66" w:name="_Toc284234884"/>
      <w:bookmarkStart w:id="67" w:name="_Toc284234886"/>
      <w:bookmarkStart w:id="68" w:name="_Toc284234887"/>
      <w:bookmarkStart w:id="69" w:name="_Toc284234888"/>
      <w:bookmarkStart w:id="70" w:name="_Toc284234890"/>
      <w:bookmarkStart w:id="71" w:name="_Toc284234892"/>
      <w:bookmarkStart w:id="72" w:name="_Toc284234894"/>
      <w:bookmarkStart w:id="73" w:name="_Toc284234896"/>
      <w:bookmarkStart w:id="74" w:name="_Toc284234898"/>
      <w:bookmarkStart w:id="75" w:name="_Toc284234901"/>
      <w:bookmarkStart w:id="76" w:name="_Toc284234903"/>
      <w:bookmarkStart w:id="77" w:name="_Toc284234905"/>
      <w:bookmarkStart w:id="78" w:name="_Toc284234907"/>
      <w:bookmarkStart w:id="79" w:name="_Toc284234908"/>
      <w:bookmarkStart w:id="80" w:name="_Toc284234911"/>
      <w:bookmarkStart w:id="81" w:name="_Toc284234913"/>
      <w:bookmarkStart w:id="82" w:name="_Toc284234915"/>
      <w:bookmarkStart w:id="83" w:name="_Toc284234917"/>
      <w:bookmarkStart w:id="84" w:name="_Toc284234919"/>
      <w:bookmarkStart w:id="85" w:name="_Toc284234921"/>
      <w:bookmarkStart w:id="86" w:name="_Toc284234923"/>
      <w:bookmarkStart w:id="87" w:name="_Toc284234925"/>
      <w:bookmarkStart w:id="88" w:name="_Toc284234928"/>
      <w:bookmarkStart w:id="89" w:name="_Toc2842349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cs="Arial"/>
        </w:rPr>
        <w:br w:type="page"/>
      </w:r>
      <w:bookmarkStart w:id="90" w:name="_Toc284234932"/>
      <w:bookmarkStart w:id="91" w:name="_Toc284234934"/>
      <w:bookmarkStart w:id="92" w:name="_Toc284234942"/>
      <w:bookmarkStart w:id="93" w:name="_Toc284234950"/>
      <w:bookmarkStart w:id="94" w:name="_Toc284234958"/>
      <w:bookmarkStart w:id="95" w:name="_Toc284234966"/>
      <w:bookmarkStart w:id="96" w:name="_Toc284234974"/>
      <w:bookmarkStart w:id="97" w:name="_Toc284234982"/>
      <w:bookmarkStart w:id="98" w:name="_Toc290021431"/>
      <w:bookmarkStart w:id="99" w:name="_Toc456008405"/>
      <w:bookmarkEnd w:id="90"/>
      <w:bookmarkEnd w:id="91"/>
      <w:bookmarkEnd w:id="92"/>
      <w:bookmarkEnd w:id="93"/>
      <w:bookmarkEnd w:id="94"/>
      <w:bookmarkEnd w:id="95"/>
      <w:bookmarkEnd w:id="96"/>
      <w:bookmarkEnd w:id="97"/>
      <w:r w:rsidR="00F15AE2" w:rsidRPr="00B75730">
        <w:rPr>
          <w:color w:val="000000"/>
        </w:rPr>
        <w:lastRenderedPageBreak/>
        <w:t>List of Effective Pages</w:t>
      </w:r>
      <w:bookmarkEnd w:id="98"/>
      <w:bookmarkEnd w:id="99"/>
    </w:p>
    <w:p w14:paraId="01776F93" w14:textId="77777777" w:rsidR="00F15AE2" w:rsidRPr="00B71DA0" w:rsidRDefault="00F15AE2" w:rsidP="00F15AE2">
      <w:pPr>
        <w:tabs>
          <w:tab w:val="left" w:pos="-720"/>
        </w:tabs>
        <w:suppressAutoHyphens/>
        <w:rPr>
          <w:rFonts w:cs="Arial"/>
          <w:color w:val="548DD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0031"/>
      </w:tblGrid>
      <w:tr w:rsidR="001C33C6" w:rsidRPr="00957FC0" w14:paraId="432CC1E5" w14:textId="77777777" w:rsidTr="00656BBF">
        <w:tc>
          <w:tcPr>
            <w:tcW w:w="10031" w:type="dxa"/>
            <w:shd w:val="clear" w:color="auto" w:fill="FDE9D9"/>
          </w:tcPr>
          <w:p w14:paraId="5E000E2D" w14:textId="77777777" w:rsidR="001C33C6" w:rsidRPr="00957FC0" w:rsidRDefault="001C33C6" w:rsidP="00825B4D">
            <w:pPr>
              <w:pStyle w:val="Guidancenote"/>
              <w:rPr>
                <w:lang w:val="en-AU" w:eastAsia="en-AU"/>
              </w:rPr>
            </w:pPr>
            <w:r w:rsidRPr="00F53973">
              <w:rPr>
                <w:lang w:val="en-AU" w:eastAsia="en-AU"/>
              </w:rPr>
              <w:t xml:space="preserve">Guidance: </w:t>
            </w:r>
            <w:r w:rsidRPr="00957FC0">
              <w:rPr>
                <w:lang w:val="en-AU" w:eastAsia="en-AU"/>
              </w:rPr>
              <w:t xml:space="preserve">This section includes the list of effective pages of the complete exposition if hard copy format used. Optional if only electronic copies are used and entire exposition is re-released upon amendment.  </w:t>
            </w:r>
          </w:p>
        </w:tc>
      </w:tr>
    </w:tbl>
    <w:p w14:paraId="27174290" w14:textId="77777777" w:rsidR="00F15AE2" w:rsidRDefault="00F15AE2" w:rsidP="00F15AE2">
      <w:pPr>
        <w:tabs>
          <w:tab w:val="left" w:pos="-720"/>
        </w:tabs>
        <w:suppressAutoHyphens/>
        <w:rPr>
          <w:rFonts w:cs="Arial"/>
          <w:color w:val="548DD4"/>
        </w:rPr>
      </w:pPr>
    </w:p>
    <w:tbl>
      <w:tblPr>
        <w:tblW w:w="5254" w:type="pct"/>
        <w:tblLayout w:type="fixed"/>
        <w:tblCellMar>
          <w:left w:w="120" w:type="dxa"/>
          <w:right w:w="120" w:type="dxa"/>
        </w:tblCellMar>
        <w:tblLook w:val="0000" w:firstRow="0" w:lastRow="0" w:firstColumn="0" w:lastColumn="0" w:noHBand="0" w:noVBand="0"/>
      </w:tblPr>
      <w:tblGrid>
        <w:gridCol w:w="1448"/>
        <w:gridCol w:w="1448"/>
        <w:gridCol w:w="1449"/>
        <w:gridCol w:w="877"/>
        <w:gridCol w:w="1517"/>
        <w:gridCol w:w="1517"/>
        <w:gridCol w:w="1517"/>
      </w:tblGrid>
      <w:tr w:rsidR="00F91B15" w:rsidRPr="00B75730" w14:paraId="38C04A37" w14:textId="77777777" w:rsidTr="00656BBF">
        <w:trPr>
          <w:cantSplit/>
          <w:trHeight w:hRule="exact" w:val="329"/>
        </w:trPr>
        <w:tc>
          <w:tcPr>
            <w:tcW w:w="1489" w:type="dxa"/>
            <w:tcBorders>
              <w:top w:val="single" w:sz="6" w:space="0" w:color="auto"/>
              <w:left w:val="single" w:sz="6" w:space="0" w:color="auto"/>
              <w:bottom w:val="single" w:sz="6" w:space="0" w:color="auto"/>
            </w:tcBorders>
            <w:shd w:val="clear" w:color="auto" w:fill="D9D9D9"/>
            <w:vAlign w:val="center"/>
          </w:tcPr>
          <w:p w14:paraId="42615605" w14:textId="77777777" w:rsidR="00F15AE2" w:rsidRPr="00B75730" w:rsidRDefault="00F15AE2" w:rsidP="00A0167B">
            <w:pPr>
              <w:jc w:val="center"/>
              <w:rPr>
                <w:color w:val="000000"/>
              </w:rPr>
            </w:pPr>
            <w:r w:rsidRPr="00B75730">
              <w:rPr>
                <w:color w:val="000000"/>
              </w:rPr>
              <w:t>Page No.</w:t>
            </w:r>
          </w:p>
        </w:tc>
        <w:tc>
          <w:tcPr>
            <w:tcW w:w="1489" w:type="dxa"/>
            <w:tcBorders>
              <w:top w:val="single" w:sz="6" w:space="0" w:color="auto"/>
              <w:left w:val="single" w:sz="6" w:space="0" w:color="auto"/>
              <w:bottom w:val="single" w:sz="6" w:space="0" w:color="auto"/>
            </w:tcBorders>
            <w:shd w:val="clear" w:color="auto" w:fill="D9D9D9"/>
            <w:vAlign w:val="center"/>
          </w:tcPr>
          <w:p w14:paraId="2B2DD123" w14:textId="77777777" w:rsidR="00F15AE2" w:rsidRPr="00B75730" w:rsidRDefault="00F15AE2" w:rsidP="00A0167B">
            <w:pPr>
              <w:jc w:val="center"/>
              <w:rPr>
                <w:color w:val="000000"/>
              </w:rPr>
            </w:pPr>
            <w:r w:rsidRPr="00B75730">
              <w:rPr>
                <w:color w:val="000000"/>
              </w:rPr>
              <w:t>Revision</w:t>
            </w:r>
          </w:p>
        </w:tc>
        <w:tc>
          <w:tcPr>
            <w:tcW w:w="1489" w:type="dxa"/>
            <w:tcBorders>
              <w:top w:val="single" w:sz="6" w:space="0" w:color="auto"/>
              <w:left w:val="single" w:sz="6" w:space="0" w:color="auto"/>
              <w:bottom w:val="single" w:sz="6" w:space="0" w:color="auto"/>
              <w:right w:val="single" w:sz="6" w:space="0" w:color="auto"/>
            </w:tcBorders>
            <w:shd w:val="clear" w:color="auto" w:fill="D9D9D9"/>
            <w:vAlign w:val="center"/>
          </w:tcPr>
          <w:p w14:paraId="17BD04F5" w14:textId="77777777" w:rsidR="00F15AE2" w:rsidRPr="00B75730" w:rsidRDefault="00F15AE2" w:rsidP="00A0167B">
            <w:pPr>
              <w:jc w:val="center"/>
              <w:rPr>
                <w:color w:val="000000"/>
              </w:rPr>
            </w:pPr>
            <w:r w:rsidRPr="00B75730">
              <w:rPr>
                <w:color w:val="000000"/>
              </w:rPr>
              <w:t>Date</w:t>
            </w:r>
          </w:p>
        </w:tc>
        <w:tc>
          <w:tcPr>
            <w:tcW w:w="898" w:type="dxa"/>
            <w:tcBorders>
              <w:left w:val="single" w:sz="6" w:space="0" w:color="auto"/>
              <w:right w:val="single" w:sz="6" w:space="0" w:color="auto"/>
            </w:tcBorders>
            <w:shd w:val="clear" w:color="auto" w:fill="auto"/>
            <w:vAlign w:val="center"/>
          </w:tcPr>
          <w:p w14:paraId="4973EB4B" w14:textId="77777777" w:rsidR="00F15AE2" w:rsidRPr="00B75730" w:rsidRDefault="00F15AE2" w:rsidP="00A0167B">
            <w:pPr>
              <w:jc w:val="center"/>
              <w:rPr>
                <w:b/>
                <w:color w:val="000000"/>
                <w:sz w:val="20"/>
              </w:rPr>
            </w:pP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14:paraId="7F16703D" w14:textId="77777777" w:rsidR="00F15AE2" w:rsidRPr="00B75730" w:rsidRDefault="00F15AE2" w:rsidP="00A0167B">
            <w:pPr>
              <w:jc w:val="center"/>
              <w:rPr>
                <w:color w:val="000000"/>
              </w:rPr>
            </w:pPr>
            <w:r w:rsidRPr="00B75730">
              <w:rPr>
                <w:color w:val="000000"/>
              </w:rPr>
              <w:t>Page No.</w:t>
            </w: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14:paraId="1ADCC5C1" w14:textId="77777777" w:rsidR="00F15AE2" w:rsidRPr="00B75730" w:rsidRDefault="00F15AE2" w:rsidP="00A0167B">
            <w:pPr>
              <w:jc w:val="center"/>
              <w:rPr>
                <w:color w:val="000000"/>
              </w:rPr>
            </w:pPr>
            <w:r w:rsidRPr="00B75730">
              <w:rPr>
                <w:color w:val="000000"/>
              </w:rPr>
              <w:t>Revision</w:t>
            </w: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14:paraId="229B3EAD" w14:textId="77777777" w:rsidR="00F15AE2" w:rsidRPr="00B75730" w:rsidRDefault="00F15AE2" w:rsidP="00A0167B">
            <w:pPr>
              <w:jc w:val="center"/>
              <w:rPr>
                <w:color w:val="000000"/>
              </w:rPr>
            </w:pPr>
            <w:r w:rsidRPr="00B75730">
              <w:rPr>
                <w:color w:val="000000"/>
              </w:rPr>
              <w:t>Date</w:t>
            </w:r>
          </w:p>
        </w:tc>
      </w:tr>
      <w:tr w:rsidR="00F15AE2" w:rsidRPr="00B71DA0" w14:paraId="34E5DFC9"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43EBF1E1"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4DAB0CAB"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3611E459"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6771F735"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1A259408"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EACC056"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45B7D62" w14:textId="77777777" w:rsidR="00F15AE2" w:rsidRPr="00B71DA0" w:rsidRDefault="00F15AE2" w:rsidP="00F15AE2">
            <w:pPr>
              <w:rPr>
                <w:color w:val="548DD4"/>
              </w:rPr>
            </w:pPr>
          </w:p>
        </w:tc>
      </w:tr>
      <w:tr w:rsidR="00F15AE2" w:rsidRPr="00B71DA0" w14:paraId="08CA059F"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71C6EAEC"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772F55D1"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6DFC3D51"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00C93927"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42A22FDC"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312E895"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7718361" w14:textId="77777777" w:rsidR="00F15AE2" w:rsidRPr="00B71DA0" w:rsidRDefault="00F15AE2" w:rsidP="00F15AE2">
            <w:pPr>
              <w:rPr>
                <w:color w:val="548DD4"/>
              </w:rPr>
            </w:pPr>
          </w:p>
        </w:tc>
      </w:tr>
      <w:tr w:rsidR="00F15AE2" w:rsidRPr="00B71DA0" w14:paraId="64EB07BD"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49464F05"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29525DBE"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57E2FD37"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3A1913DA"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F1B691C"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099C4BFD"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4C1BE347" w14:textId="77777777" w:rsidR="00F15AE2" w:rsidRPr="00B71DA0" w:rsidRDefault="00F15AE2" w:rsidP="00F15AE2">
            <w:pPr>
              <w:rPr>
                <w:color w:val="548DD4"/>
              </w:rPr>
            </w:pPr>
          </w:p>
        </w:tc>
      </w:tr>
      <w:tr w:rsidR="00F15AE2" w:rsidRPr="00B71DA0" w14:paraId="131234C2"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2794BB8C"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0FEBB431"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606C7678"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3C09BC0D"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C800C1F"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75DF374"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A517C17" w14:textId="77777777" w:rsidR="00F15AE2" w:rsidRPr="00B71DA0" w:rsidRDefault="00F15AE2" w:rsidP="00F15AE2">
            <w:pPr>
              <w:rPr>
                <w:color w:val="548DD4"/>
              </w:rPr>
            </w:pPr>
          </w:p>
        </w:tc>
      </w:tr>
      <w:tr w:rsidR="00F15AE2" w:rsidRPr="00B71DA0" w14:paraId="215475E8"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3C7EA502"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618D0FD9"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7BA5D4AA"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23DC7FFC"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D26B4B2"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0EEFBD0"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B3F2AA9" w14:textId="77777777" w:rsidR="00F15AE2" w:rsidRPr="00B71DA0" w:rsidRDefault="00F15AE2" w:rsidP="00F15AE2">
            <w:pPr>
              <w:rPr>
                <w:color w:val="548DD4"/>
              </w:rPr>
            </w:pPr>
          </w:p>
        </w:tc>
      </w:tr>
      <w:tr w:rsidR="00F15AE2" w:rsidRPr="00B71DA0" w14:paraId="0A273D3E"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403BF6F6"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577DFF40"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17B629D2"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426F2286"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C8C423A"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BD572D9"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6A3EF7B" w14:textId="77777777" w:rsidR="00F15AE2" w:rsidRPr="00B71DA0" w:rsidRDefault="00F15AE2" w:rsidP="00F15AE2">
            <w:pPr>
              <w:rPr>
                <w:color w:val="548DD4"/>
              </w:rPr>
            </w:pPr>
          </w:p>
        </w:tc>
      </w:tr>
      <w:tr w:rsidR="00F15AE2" w:rsidRPr="00B71DA0" w14:paraId="39CDCD25"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1E653B3B"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2C9E19C1"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484EDA5A"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141B955A"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013D4B55"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77FA0BF"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64680F3" w14:textId="77777777" w:rsidR="00F15AE2" w:rsidRPr="00B71DA0" w:rsidRDefault="00F15AE2" w:rsidP="00F15AE2">
            <w:pPr>
              <w:rPr>
                <w:color w:val="548DD4"/>
              </w:rPr>
            </w:pPr>
          </w:p>
        </w:tc>
      </w:tr>
      <w:tr w:rsidR="00F15AE2" w:rsidRPr="00B71DA0" w14:paraId="55D14E27"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2743E4F3"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72B31651"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5B6C0BAC"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5B08B533"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81C5F0F"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377B41D"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245AB81" w14:textId="77777777" w:rsidR="00F15AE2" w:rsidRPr="00B71DA0" w:rsidRDefault="00F15AE2" w:rsidP="00F15AE2">
            <w:pPr>
              <w:rPr>
                <w:color w:val="548DD4"/>
              </w:rPr>
            </w:pPr>
          </w:p>
        </w:tc>
      </w:tr>
      <w:tr w:rsidR="00F15AE2" w:rsidRPr="00B71DA0" w14:paraId="61FDE56A"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59B00349"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507AEE8C"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171E4156"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7EBD36DD"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BEEA616"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4D665FC0"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B7426B5" w14:textId="77777777" w:rsidR="00F15AE2" w:rsidRPr="00B71DA0" w:rsidRDefault="00F15AE2" w:rsidP="00F15AE2">
            <w:pPr>
              <w:rPr>
                <w:color w:val="548DD4"/>
              </w:rPr>
            </w:pPr>
          </w:p>
        </w:tc>
      </w:tr>
      <w:tr w:rsidR="00F15AE2" w:rsidRPr="00B71DA0" w14:paraId="2D0352D9"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6456F07E"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7654FB92"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3543FC29"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0C2D8EEF"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4AD118BA"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2AE705C"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09195CA1" w14:textId="77777777" w:rsidR="00F15AE2" w:rsidRPr="00B71DA0" w:rsidRDefault="00F15AE2" w:rsidP="00F15AE2">
            <w:pPr>
              <w:rPr>
                <w:color w:val="548DD4"/>
              </w:rPr>
            </w:pPr>
          </w:p>
        </w:tc>
      </w:tr>
      <w:tr w:rsidR="00F15AE2" w:rsidRPr="00B71DA0" w14:paraId="64C5DECC"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738E17CF"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2D345D42"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4CEA6699"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576EC935"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029D6FC"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0296E7D"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0080B5AA" w14:textId="77777777" w:rsidR="00F15AE2" w:rsidRPr="00B71DA0" w:rsidRDefault="00F15AE2" w:rsidP="00F15AE2">
            <w:pPr>
              <w:rPr>
                <w:color w:val="548DD4"/>
              </w:rPr>
            </w:pPr>
          </w:p>
        </w:tc>
      </w:tr>
      <w:tr w:rsidR="00F15AE2" w:rsidRPr="00B71DA0" w14:paraId="61A2C5D7"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1601201D"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tcBorders>
            <w:vAlign w:val="center"/>
          </w:tcPr>
          <w:p w14:paraId="4439BBF8" w14:textId="77777777" w:rsidR="00F15AE2" w:rsidRPr="00B71DA0" w:rsidRDefault="00F15AE2" w:rsidP="00F15AE2">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75ED0536" w14:textId="77777777" w:rsidR="00F15AE2" w:rsidRPr="00B71DA0" w:rsidRDefault="00F15AE2" w:rsidP="00F15AE2">
            <w:pPr>
              <w:rPr>
                <w:color w:val="548DD4"/>
              </w:rPr>
            </w:pPr>
          </w:p>
        </w:tc>
        <w:tc>
          <w:tcPr>
            <w:tcW w:w="898" w:type="dxa"/>
            <w:tcBorders>
              <w:left w:val="single" w:sz="6" w:space="0" w:color="auto"/>
              <w:right w:val="single" w:sz="6" w:space="0" w:color="auto"/>
            </w:tcBorders>
            <w:vAlign w:val="center"/>
          </w:tcPr>
          <w:p w14:paraId="20EDECF1"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2A7AAFF"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557E37C" w14:textId="77777777" w:rsidR="00F15AE2" w:rsidRPr="00B71DA0" w:rsidRDefault="00F15AE2" w:rsidP="00F15AE2">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7BEE6A3" w14:textId="77777777" w:rsidR="00F15AE2" w:rsidRPr="00B71DA0" w:rsidRDefault="00F15AE2" w:rsidP="00F15AE2">
            <w:pPr>
              <w:rPr>
                <w:color w:val="548DD4"/>
              </w:rPr>
            </w:pPr>
          </w:p>
        </w:tc>
      </w:tr>
      <w:tr w:rsidR="00B424B1" w:rsidRPr="00B71DA0" w14:paraId="320B30A4"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3C8CC603"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7F95330F"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19D4BBB7"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1132194D"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4A014CD4"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EED4126"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EE92A5E" w14:textId="77777777" w:rsidR="00B424B1" w:rsidRPr="00B71DA0" w:rsidRDefault="00B424B1" w:rsidP="00F21683">
            <w:pPr>
              <w:rPr>
                <w:color w:val="548DD4"/>
              </w:rPr>
            </w:pPr>
          </w:p>
        </w:tc>
      </w:tr>
      <w:tr w:rsidR="00B424B1" w:rsidRPr="00B71DA0" w14:paraId="5D5F10D8"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7255CAE8"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6056237C"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639C39F7"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7B68A479"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87ABDCD"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17D04774"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C51E8DC" w14:textId="77777777" w:rsidR="00B424B1" w:rsidRPr="00B71DA0" w:rsidRDefault="00B424B1" w:rsidP="00F21683">
            <w:pPr>
              <w:rPr>
                <w:color w:val="548DD4"/>
              </w:rPr>
            </w:pPr>
          </w:p>
        </w:tc>
      </w:tr>
      <w:tr w:rsidR="00B424B1" w:rsidRPr="00B71DA0" w14:paraId="11792F04"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23160EE7"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204684FE"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4C68CC47"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6B71AEFC"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0352E8AB"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1EB4A9FC"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13E9F56E" w14:textId="77777777" w:rsidR="00B424B1" w:rsidRPr="00B71DA0" w:rsidRDefault="00B424B1" w:rsidP="00F21683">
            <w:pPr>
              <w:rPr>
                <w:color w:val="548DD4"/>
              </w:rPr>
            </w:pPr>
          </w:p>
        </w:tc>
      </w:tr>
      <w:tr w:rsidR="00B424B1" w:rsidRPr="00B71DA0" w14:paraId="433E9C68"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710D6CD0"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2B1468E4"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4908BA16"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6ED7ADDD"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335E940"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64220BB"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1EE6FAA" w14:textId="77777777" w:rsidR="00B424B1" w:rsidRPr="00B71DA0" w:rsidRDefault="00B424B1" w:rsidP="00F21683">
            <w:pPr>
              <w:rPr>
                <w:color w:val="548DD4"/>
              </w:rPr>
            </w:pPr>
          </w:p>
        </w:tc>
      </w:tr>
      <w:tr w:rsidR="00B424B1" w:rsidRPr="00B71DA0" w14:paraId="15D98E25"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54031ED7"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16C30EE0"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541E6903"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2DAF766D"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F5F0160"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AC4882E"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0A9316B" w14:textId="77777777" w:rsidR="00B424B1" w:rsidRPr="00B71DA0" w:rsidRDefault="00B424B1" w:rsidP="00F21683">
            <w:pPr>
              <w:rPr>
                <w:color w:val="548DD4"/>
              </w:rPr>
            </w:pPr>
          </w:p>
        </w:tc>
      </w:tr>
      <w:tr w:rsidR="00B424B1" w:rsidRPr="00B71DA0" w14:paraId="55E7B075"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562EE4BA"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600991C1"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6A297F50"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550616F9"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5AC3269"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1A16CBD3"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79623C8" w14:textId="77777777" w:rsidR="00B424B1" w:rsidRPr="00B71DA0" w:rsidRDefault="00B424B1" w:rsidP="00F21683">
            <w:pPr>
              <w:rPr>
                <w:color w:val="548DD4"/>
              </w:rPr>
            </w:pPr>
          </w:p>
        </w:tc>
      </w:tr>
      <w:tr w:rsidR="00B424B1" w:rsidRPr="00B71DA0" w14:paraId="4694D917"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34695BA3"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48ED3B9B"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50147669"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3C0F7076"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75A424C"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1CAE38E0"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2C8A5FD" w14:textId="77777777" w:rsidR="00B424B1" w:rsidRPr="00B71DA0" w:rsidRDefault="00B424B1" w:rsidP="00F21683">
            <w:pPr>
              <w:rPr>
                <w:color w:val="548DD4"/>
              </w:rPr>
            </w:pPr>
          </w:p>
        </w:tc>
      </w:tr>
      <w:tr w:rsidR="00B424B1" w:rsidRPr="00B71DA0" w14:paraId="08D1CD33"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57591CB3"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10AED499"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1E1EB5B2"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1B2D256A"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2E010C61"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944B9E7"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C9CDCDC" w14:textId="77777777" w:rsidR="00B424B1" w:rsidRPr="00B71DA0" w:rsidRDefault="00B424B1" w:rsidP="00F21683">
            <w:pPr>
              <w:rPr>
                <w:color w:val="548DD4"/>
              </w:rPr>
            </w:pPr>
          </w:p>
        </w:tc>
      </w:tr>
      <w:tr w:rsidR="00B424B1" w:rsidRPr="00B71DA0" w14:paraId="59483B36"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73B9D8DE"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3BC1B775"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11A7D242"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6E39DDC7"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3CFE1726"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7ACAF062"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5674C8CD" w14:textId="77777777" w:rsidR="00B424B1" w:rsidRPr="00B71DA0" w:rsidRDefault="00B424B1" w:rsidP="00F21683">
            <w:pPr>
              <w:rPr>
                <w:color w:val="548DD4"/>
              </w:rPr>
            </w:pPr>
          </w:p>
        </w:tc>
      </w:tr>
      <w:tr w:rsidR="00B424B1" w:rsidRPr="00B71DA0" w14:paraId="23220684" w14:textId="77777777" w:rsidTr="00656BBF">
        <w:trPr>
          <w:cantSplit/>
          <w:trHeight w:hRule="exact" w:val="567"/>
        </w:trPr>
        <w:tc>
          <w:tcPr>
            <w:tcW w:w="1489" w:type="dxa"/>
            <w:tcBorders>
              <w:top w:val="single" w:sz="6" w:space="0" w:color="auto"/>
              <w:left w:val="single" w:sz="6" w:space="0" w:color="auto"/>
              <w:bottom w:val="single" w:sz="6" w:space="0" w:color="auto"/>
            </w:tcBorders>
            <w:vAlign w:val="center"/>
          </w:tcPr>
          <w:p w14:paraId="43145F2F"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tcBorders>
            <w:vAlign w:val="center"/>
          </w:tcPr>
          <w:p w14:paraId="7F945C5F" w14:textId="77777777" w:rsidR="00B424B1" w:rsidRPr="00B71DA0" w:rsidRDefault="00B424B1" w:rsidP="00F21683">
            <w:pPr>
              <w:rPr>
                <w:color w:val="548DD4"/>
              </w:rPr>
            </w:pPr>
          </w:p>
        </w:tc>
        <w:tc>
          <w:tcPr>
            <w:tcW w:w="1489" w:type="dxa"/>
            <w:tcBorders>
              <w:top w:val="single" w:sz="6" w:space="0" w:color="auto"/>
              <w:left w:val="single" w:sz="6" w:space="0" w:color="auto"/>
              <w:bottom w:val="single" w:sz="6" w:space="0" w:color="auto"/>
              <w:right w:val="single" w:sz="6" w:space="0" w:color="auto"/>
            </w:tcBorders>
            <w:vAlign w:val="center"/>
          </w:tcPr>
          <w:p w14:paraId="79A8A198" w14:textId="77777777" w:rsidR="00B424B1" w:rsidRPr="00B71DA0" w:rsidRDefault="00B424B1" w:rsidP="00F21683">
            <w:pPr>
              <w:rPr>
                <w:color w:val="548DD4"/>
              </w:rPr>
            </w:pPr>
          </w:p>
        </w:tc>
        <w:tc>
          <w:tcPr>
            <w:tcW w:w="898" w:type="dxa"/>
            <w:tcBorders>
              <w:left w:val="single" w:sz="6" w:space="0" w:color="auto"/>
              <w:right w:val="single" w:sz="6" w:space="0" w:color="auto"/>
            </w:tcBorders>
            <w:vAlign w:val="center"/>
          </w:tcPr>
          <w:p w14:paraId="554C3270"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737D404"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3CD9BC8" w14:textId="77777777" w:rsidR="00B424B1" w:rsidRPr="00B71DA0" w:rsidRDefault="00B424B1" w:rsidP="00F21683">
            <w:pPr>
              <w:rPr>
                <w:color w:val="548DD4"/>
              </w:rPr>
            </w:pPr>
          </w:p>
        </w:tc>
        <w:tc>
          <w:tcPr>
            <w:tcW w:w="1559" w:type="dxa"/>
            <w:tcBorders>
              <w:top w:val="single" w:sz="6" w:space="0" w:color="auto"/>
              <w:left w:val="single" w:sz="6" w:space="0" w:color="auto"/>
              <w:bottom w:val="single" w:sz="6" w:space="0" w:color="auto"/>
              <w:right w:val="single" w:sz="6" w:space="0" w:color="auto"/>
            </w:tcBorders>
            <w:vAlign w:val="center"/>
          </w:tcPr>
          <w:p w14:paraId="61DE2AEF" w14:textId="77777777" w:rsidR="00B424B1" w:rsidRPr="00B71DA0" w:rsidRDefault="00B424B1" w:rsidP="00F21683">
            <w:pPr>
              <w:rPr>
                <w:color w:val="548DD4"/>
              </w:rPr>
            </w:pPr>
          </w:p>
        </w:tc>
      </w:tr>
    </w:tbl>
    <w:p w14:paraId="6B60BACF" w14:textId="77777777" w:rsidR="00F15AE2" w:rsidRPr="00825B4D" w:rsidRDefault="00F15AE2" w:rsidP="00825B4D"/>
    <w:p w14:paraId="78EB94A0" w14:textId="77777777" w:rsidR="00E532D6" w:rsidRPr="00957FC0" w:rsidRDefault="00B424B1" w:rsidP="00957FC0">
      <w:pPr>
        <w:pStyle w:val="Heading2GuidanceNotes"/>
        <w:ind w:hanging="720"/>
        <w:jc w:val="center"/>
        <w:rPr>
          <w:rFonts w:cs="Times New Roman"/>
          <w:b/>
          <w:i w:val="0"/>
          <w:caps/>
          <w:color w:val="000000"/>
          <w:spacing w:val="0"/>
        </w:rPr>
      </w:pPr>
      <w:r>
        <w:rPr>
          <w:rFonts w:cs="Times New Roman"/>
          <w:b/>
          <w:i w:val="0"/>
          <w:caps/>
          <w:color w:val="000000"/>
          <w:spacing w:val="0"/>
        </w:rPr>
        <w:br w:type="page"/>
      </w:r>
      <w:r w:rsidR="00E532D6" w:rsidRPr="00957FC0">
        <w:rPr>
          <w:rFonts w:cs="Times New Roman"/>
          <w:b/>
          <w:i w:val="0"/>
          <w:caps/>
          <w:color w:val="000000"/>
          <w:spacing w:val="0"/>
        </w:rPr>
        <w:lastRenderedPageBreak/>
        <w:t>Amendment Record</w:t>
      </w:r>
    </w:p>
    <w:p w14:paraId="00B1C107" w14:textId="77777777" w:rsidR="00F15AE2" w:rsidRDefault="00F15AE2" w:rsidP="00F15AE2"/>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1502"/>
        <w:gridCol w:w="3941"/>
        <w:gridCol w:w="1539"/>
        <w:gridCol w:w="1643"/>
      </w:tblGrid>
      <w:tr w:rsidR="000C42A8" w14:paraId="096415F1" w14:textId="77777777" w:rsidTr="00062D1C">
        <w:trPr>
          <w:trHeight w:hRule="exact" w:val="567"/>
        </w:trPr>
        <w:tc>
          <w:tcPr>
            <w:tcW w:w="596" w:type="pct"/>
            <w:shd w:val="clear" w:color="auto" w:fill="D9D9D9"/>
            <w:vAlign w:val="center"/>
          </w:tcPr>
          <w:p w14:paraId="3E46E99B" w14:textId="77777777" w:rsidR="000C42A8" w:rsidRPr="000D711D" w:rsidRDefault="000C42A8" w:rsidP="009849D2">
            <w:pPr>
              <w:jc w:val="center"/>
            </w:pPr>
            <w:r>
              <w:t>Revision</w:t>
            </w:r>
            <w:r w:rsidRPr="000D711D">
              <w:t xml:space="preserve"> No</w:t>
            </w:r>
            <w:r>
              <w:t>.</w:t>
            </w:r>
          </w:p>
        </w:tc>
        <w:tc>
          <w:tcPr>
            <w:tcW w:w="767" w:type="pct"/>
            <w:shd w:val="clear" w:color="auto" w:fill="D9D9D9"/>
            <w:vAlign w:val="center"/>
          </w:tcPr>
          <w:p w14:paraId="417CC4C3" w14:textId="77777777" w:rsidR="000C42A8" w:rsidRPr="000D711D" w:rsidRDefault="000C42A8" w:rsidP="009849D2">
            <w:pPr>
              <w:jc w:val="center"/>
            </w:pPr>
            <w:r w:rsidRPr="000D711D">
              <w:t>Date</w:t>
            </w:r>
          </w:p>
        </w:tc>
        <w:tc>
          <w:tcPr>
            <w:tcW w:w="2012" w:type="pct"/>
            <w:shd w:val="clear" w:color="auto" w:fill="D9D9D9"/>
            <w:vAlign w:val="center"/>
          </w:tcPr>
          <w:p w14:paraId="6A954FE5" w14:textId="77777777" w:rsidR="000C42A8" w:rsidRPr="000D711D" w:rsidRDefault="000C42A8" w:rsidP="00BC1368">
            <w:pPr>
              <w:jc w:val="center"/>
            </w:pPr>
            <w:r>
              <w:t xml:space="preserve">Amendment </w:t>
            </w:r>
            <w:r w:rsidRPr="000D711D">
              <w:t>Details</w:t>
            </w:r>
          </w:p>
        </w:tc>
        <w:tc>
          <w:tcPr>
            <w:tcW w:w="786" w:type="pct"/>
            <w:shd w:val="clear" w:color="auto" w:fill="D9D9D9"/>
            <w:vAlign w:val="center"/>
          </w:tcPr>
          <w:p w14:paraId="7D26E2F9" w14:textId="77777777" w:rsidR="000C42A8" w:rsidRPr="00F15AE2" w:rsidRDefault="000C42A8" w:rsidP="00BC1368">
            <w:pPr>
              <w:jc w:val="center"/>
            </w:pPr>
            <w:r w:rsidRPr="00F15AE2">
              <w:t>Amended by</w:t>
            </w:r>
          </w:p>
        </w:tc>
        <w:tc>
          <w:tcPr>
            <w:tcW w:w="839" w:type="pct"/>
            <w:shd w:val="clear" w:color="auto" w:fill="D9D9D9"/>
            <w:vAlign w:val="center"/>
          </w:tcPr>
          <w:p w14:paraId="57DE620B" w14:textId="77777777" w:rsidR="000C42A8" w:rsidRPr="00C63454" w:rsidRDefault="000C42A8" w:rsidP="000C42A8">
            <w:pPr>
              <w:jc w:val="center"/>
            </w:pPr>
            <w:r w:rsidRPr="00C63454">
              <w:t>Date of Inclusion</w:t>
            </w:r>
          </w:p>
        </w:tc>
      </w:tr>
      <w:tr w:rsidR="009849D2" w14:paraId="5F8E6643" w14:textId="77777777" w:rsidTr="009849D2">
        <w:trPr>
          <w:trHeight w:hRule="exact" w:val="567"/>
        </w:trPr>
        <w:tc>
          <w:tcPr>
            <w:tcW w:w="596" w:type="pct"/>
            <w:vAlign w:val="center"/>
          </w:tcPr>
          <w:p w14:paraId="5FAA7F23" w14:textId="77777777" w:rsidR="00E532D6" w:rsidRDefault="009849D2" w:rsidP="009849D2">
            <w:pPr>
              <w:jc w:val="center"/>
            </w:pPr>
            <w:r>
              <w:t>1.0</w:t>
            </w:r>
          </w:p>
        </w:tc>
        <w:tc>
          <w:tcPr>
            <w:tcW w:w="767" w:type="pct"/>
            <w:vAlign w:val="center"/>
          </w:tcPr>
          <w:p w14:paraId="2ADC5196" w14:textId="77777777" w:rsidR="00E532D6" w:rsidRPr="009849D2" w:rsidRDefault="00F91B15" w:rsidP="009849D2">
            <w:pPr>
              <w:jc w:val="center"/>
              <w:rPr>
                <w:color w:val="FF0000"/>
              </w:rPr>
            </w:pPr>
            <w:r>
              <w:rPr>
                <w:color w:val="FF0000"/>
              </w:rPr>
              <w:t>[</w:t>
            </w:r>
            <w:r w:rsidR="009849D2" w:rsidRPr="009849D2">
              <w:rPr>
                <w:color w:val="FF0000"/>
              </w:rPr>
              <w:t>dd-mm-</w:t>
            </w:r>
            <w:proofErr w:type="spellStart"/>
            <w:r w:rsidR="009849D2" w:rsidRPr="009849D2">
              <w:rPr>
                <w:color w:val="FF0000"/>
              </w:rPr>
              <w:t>yyyy</w:t>
            </w:r>
            <w:proofErr w:type="spellEnd"/>
            <w:r>
              <w:rPr>
                <w:color w:val="FF0000"/>
              </w:rPr>
              <w:t>]</w:t>
            </w:r>
          </w:p>
        </w:tc>
        <w:tc>
          <w:tcPr>
            <w:tcW w:w="2012" w:type="pct"/>
            <w:vAlign w:val="center"/>
          </w:tcPr>
          <w:p w14:paraId="6132A23C" w14:textId="77777777" w:rsidR="00E532D6" w:rsidRDefault="009849D2" w:rsidP="00E532D6">
            <w:r>
              <w:t>Initial Issue</w:t>
            </w:r>
          </w:p>
        </w:tc>
        <w:tc>
          <w:tcPr>
            <w:tcW w:w="786" w:type="pct"/>
            <w:vAlign w:val="center"/>
          </w:tcPr>
          <w:p w14:paraId="6E86C138" w14:textId="77777777" w:rsidR="00E532D6" w:rsidRPr="009849D2" w:rsidRDefault="00F91B15" w:rsidP="009849D2">
            <w:pPr>
              <w:rPr>
                <w:color w:val="FF0000"/>
              </w:rPr>
            </w:pPr>
            <w:r>
              <w:rPr>
                <w:color w:val="FF0000"/>
              </w:rPr>
              <w:t>[</w:t>
            </w:r>
            <w:r w:rsidR="009849D2">
              <w:rPr>
                <w:color w:val="FF0000"/>
              </w:rPr>
              <w:t xml:space="preserve">name </w:t>
            </w:r>
            <w:r w:rsidR="006D5893">
              <w:rPr>
                <w:color w:val="FF0000"/>
              </w:rPr>
              <w:t>(</w:t>
            </w:r>
            <w:r w:rsidR="009849D2">
              <w:rPr>
                <w:color w:val="FF0000"/>
              </w:rPr>
              <w:t>or position title</w:t>
            </w:r>
            <w:r w:rsidR="006D5893">
              <w:rPr>
                <w:color w:val="FF0000"/>
              </w:rPr>
              <w:t>)</w:t>
            </w:r>
            <w:r>
              <w:rPr>
                <w:color w:val="FF0000"/>
              </w:rPr>
              <w:t>]</w:t>
            </w:r>
          </w:p>
        </w:tc>
        <w:tc>
          <w:tcPr>
            <w:tcW w:w="839" w:type="pct"/>
            <w:vAlign w:val="center"/>
          </w:tcPr>
          <w:p w14:paraId="42AF70FD" w14:textId="77777777" w:rsidR="00E532D6" w:rsidRPr="00E0741F" w:rsidRDefault="00F91B15" w:rsidP="009849D2">
            <w:pPr>
              <w:jc w:val="center"/>
              <w:rPr>
                <w:color w:val="FF0000"/>
              </w:rPr>
            </w:pPr>
            <w:r w:rsidRPr="00E0741F">
              <w:rPr>
                <w:color w:val="FF0000"/>
              </w:rPr>
              <w:t>[</w:t>
            </w:r>
            <w:r w:rsidR="009849D2" w:rsidRPr="00E0741F">
              <w:rPr>
                <w:color w:val="FF0000"/>
              </w:rPr>
              <w:t>dd-mm-</w:t>
            </w:r>
            <w:proofErr w:type="spellStart"/>
            <w:r w:rsidR="009849D2" w:rsidRPr="00E0741F">
              <w:rPr>
                <w:color w:val="FF0000"/>
              </w:rPr>
              <w:t>yyyy</w:t>
            </w:r>
            <w:proofErr w:type="spellEnd"/>
            <w:r w:rsidRPr="00E0741F">
              <w:rPr>
                <w:color w:val="FF0000"/>
              </w:rPr>
              <w:t>]</w:t>
            </w:r>
          </w:p>
        </w:tc>
      </w:tr>
      <w:tr w:rsidR="009849D2" w14:paraId="5A3D8A65" w14:textId="77777777" w:rsidTr="009849D2">
        <w:trPr>
          <w:trHeight w:hRule="exact" w:val="567"/>
        </w:trPr>
        <w:tc>
          <w:tcPr>
            <w:tcW w:w="596" w:type="pct"/>
            <w:vAlign w:val="center"/>
          </w:tcPr>
          <w:p w14:paraId="74F5F5B3" w14:textId="77777777" w:rsidR="00E532D6" w:rsidRDefault="00E532D6" w:rsidP="009849D2">
            <w:pPr>
              <w:jc w:val="center"/>
            </w:pPr>
          </w:p>
        </w:tc>
        <w:tc>
          <w:tcPr>
            <w:tcW w:w="767" w:type="pct"/>
            <w:vAlign w:val="center"/>
          </w:tcPr>
          <w:p w14:paraId="1ADFBA4F" w14:textId="77777777" w:rsidR="00E532D6" w:rsidRDefault="00E532D6" w:rsidP="009849D2">
            <w:pPr>
              <w:jc w:val="center"/>
            </w:pPr>
          </w:p>
        </w:tc>
        <w:tc>
          <w:tcPr>
            <w:tcW w:w="2012" w:type="pct"/>
            <w:vAlign w:val="center"/>
          </w:tcPr>
          <w:p w14:paraId="13FB19EE" w14:textId="77777777" w:rsidR="00E532D6" w:rsidRDefault="00E532D6" w:rsidP="00E532D6"/>
        </w:tc>
        <w:tc>
          <w:tcPr>
            <w:tcW w:w="786" w:type="pct"/>
            <w:vAlign w:val="center"/>
          </w:tcPr>
          <w:p w14:paraId="231E7FE7" w14:textId="77777777" w:rsidR="00E532D6" w:rsidRPr="00565F48" w:rsidRDefault="00E532D6" w:rsidP="00E532D6">
            <w:pPr>
              <w:rPr>
                <w:color w:val="548DD4"/>
              </w:rPr>
            </w:pPr>
          </w:p>
        </w:tc>
        <w:tc>
          <w:tcPr>
            <w:tcW w:w="839" w:type="pct"/>
            <w:vAlign w:val="center"/>
          </w:tcPr>
          <w:p w14:paraId="641D7C7C" w14:textId="77777777" w:rsidR="00E532D6" w:rsidRDefault="00E532D6" w:rsidP="009849D2">
            <w:pPr>
              <w:jc w:val="center"/>
            </w:pPr>
          </w:p>
        </w:tc>
      </w:tr>
      <w:tr w:rsidR="009849D2" w14:paraId="3162D876" w14:textId="77777777" w:rsidTr="009849D2">
        <w:trPr>
          <w:trHeight w:hRule="exact" w:val="567"/>
        </w:trPr>
        <w:tc>
          <w:tcPr>
            <w:tcW w:w="596" w:type="pct"/>
            <w:vAlign w:val="center"/>
          </w:tcPr>
          <w:p w14:paraId="05F32D5F" w14:textId="77777777" w:rsidR="00E532D6" w:rsidRDefault="00E532D6" w:rsidP="009849D2">
            <w:pPr>
              <w:jc w:val="center"/>
            </w:pPr>
          </w:p>
        </w:tc>
        <w:tc>
          <w:tcPr>
            <w:tcW w:w="767" w:type="pct"/>
            <w:vAlign w:val="center"/>
          </w:tcPr>
          <w:p w14:paraId="5D203F78" w14:textId="77777777" w:rsidR="00E532D6" w:rsidRDefault="00E532D6" w:rsidP="009849D2">
            <w:pPr>
              <w:jc w:val="center"/>
            </w:pPr>
          </w:p>
        </w:tc>
        <w:tc>
          <w:tcPr>
            <w:tcW w:w="2012" w:type="pct"/>
            <w:vAlign w:val="center"/>
          </w:tcPr>
          <w:p w14:paraId="392FD402" w14:textId="77777777" w:rsidR="00E532D6" w:rsidRDefault="00E532D6" w:rsidP="00E532D6"/>
        </w:tc>
        <w:tc>
          <w:tcPr>
            <w:tcW w:w="786" w:type="pct"/>
            <w:vAlign w:val="center"/>
          </w:tcPr>
          <w:p w14:paraId="7AE51C67" w14:textId="77777777" w:rsidR="00E532D6" w:rsidRPr="00565F48" w:rsidRDefault="00E532D6" w:rsidP="00E532D6">
            <w:pPr>
              <w:rPr>
                <w:color w:val="548DD4"/>
              </w:rPr>
            </w:pPr>
          </w:p>
        </w:tc>
        <w:tc>
          <w:tcPr>
            <w:tcW w:w="839" w:type="pct"/>
            <w:vAlign w:val="center"/>
          </w:tcPr>
          <w:p w14:paraId="427F86CA" w14:textId="77777777" w:rsidR="00E532D6" w:rsidRDefault="00E532D6" w:rsidP="009849D2">
            <w:pPr>
              <w:jc w:val="center"/>
            </w:pPr>
          </w:p>
        </w:tc>
      </w:tr>
      <w:tr w:rsidR="009849D2" w14:paraId="6DFCF9FA" w14:textId="77777777" w:rsidTr="009849D2">
        <w:trPr>
          <w:trHeight w:hRule="exact" w:val="567"/>
        </w:trPr>
        <w:tc>
          <w:tcPr>
            <w:tcW w:w="596" w:type="pct"/>
            <w:vAlign w:val="center"/>
          </w:tcPr>
          <w:p w14:paraId="381701FB" w14:textId="77777777" w:rsidR="00E532D6" w:rsidRDefault="00E532D6" w:rsidP="009849D2">
            <w:pPr>
              <w:jc w:val="center"/>
            </w:pPr>
          </w:p>
        </w:tc>
        <w:tc>
          <w:tcPr>
            <w:tcW w:w="767" w:type="pct"/>
            <w:vAlign w:val="center"/>
          </w:tcPr>
          <w:p w14:paraId="65B3CF3A" w14:textId="77777777" w:rsidR="00E532D6" w:rsidRDefault="00E532D6" w:rsidP="009849D2">
            <w:pPr>
              <w:jc w:val="center"/>
            </w:pPr>
          </w:p>
        </w:tc>
        <w:tc>
          <w:tcPr>
            <w:tcW w:w="2012" w:type="pct"/>
            <w:vAlign w:val="center"/>
          </w:tcPr>
          <w:p w14:paraId="3E21C421" w14:textId="77777777" w:rsidR="00E532D6" w:rsidRDefault="00E532D6" w:rsidP="00E532D6"/>
        </w:tc>
        <w:tc>
          <w:tcPr>
            <w:tcW w:w="786" w:type="pct"/>
            <w:vAlign w:val="center"/>
          </w:tcPr>
          <w:p w14:paraId="306DFA95" w14:textId="77777777" w:rsidR="00E532D6" w:rsidRPr="00565F48" w:rsidRDefault="00E532D6" w:rsidP="00E532D6">
            <w:pPr>
              <w:rPr>
                <w:color w:val="548DD4"/>
              </w:rPr>
            </w:pPr>
          </w:p>
        </w:tc>
        <w:tc>
          <w:tcPr>
            <w:tcW w:w="839" w:type="pct"/>
            <w:vAlign w:val="center"/>
          </w:tcPr>
          <w:p w14:paraId="063302BE" w14:textId="77777777" w:rsidR="00E532D6" w:rsidRDefault="00E532D6" w:rsidP="009849D2">
            <w:pPr>
              <w:jc w:val="center"/>
            </w:pPr>
          </w:p>
        </w:tc>
      </w:tr>
      <w:tr w:rsidR="009849D2" w14:paraId="33A261A5" w14:textId="77777777" w:rsidTr="009849D2">
        <w:trPr>
          <w:trHeight w:hRule="exact" w:val="567"/>
        </w:trPr>
        <w:tc>
          <w:tcPr>
            <w:tcW w:w="596" w:type="pct"/>
            <w:vAlign w:val="center"/>
          </w:tcPr>
          <w:p w14:paraId="1D0EEC8D" w14:textId="77777777" w:rsidR="00E532D6" w:rsidRDefault="00E532D6" w:rsidP="009849D2">
            <w:pPr>
              <w:jc w:val="center"/>
            </w:pPr>
          </w:p>
        </w:tc>
        <w:tc>
          <w:tcPr>
            <w:tcW w:w="767" w:type="pct"/>
            <w:vAlign w:val="center"/>
          </w:tcPr>
          <w:p w14:paraId="60959318" w14:textId="77777777" w:rsidR="00E532D6" w:rsidRDefault="00E532D6" w:rsidP="009849D2">
            <w:pPr>
              <w:jc w:val="center"/>
            </w:pPr>
          </w:p>
        </w:tc>
        <w:tc>
          <w:tcPr>
            <w:tcW w:w="2012" w:type="pct"/>
            <w:vAlign w:val="center"/>
          </w:tcPr>
          <w:p w14:paraId="6538F08F" w14:textId="77777777" w:rsidR="00E532D6" w:rsidRDefault="00E532D6" w:rsidP="00E532D6"/>
        </w:tc>
        <w:tc>
          <w:tcPr>
            <w:tcW w:w="786" w:type="pct"/>
            <w:vAlign w:val="center"/>
          </w:tcPr>
          <w:p w14:paraId="54718CEB" w14:textId="77777777" w:rsidR="00E532D6" w:rsidRPr="00565F48" w:rsidRDefault="00E532D6" w:rsidP="00E532D6">
            <w:pPr>
              <w:rPr>
                <w:color w:val="548DD4"/>
              </w:rPr>
            </w:pPr>
          </w:p>
        </w:tc>
        <w:tc>
          <w:tcPr>
            <w:tcW w:w="839" w:type="pct"/>
            <w:vAlign w:val="center"/>
          </w:tcPr>
          <w:p w14:paraId="2337ED96" w14:textId="77777777" w:rsidR="00E532D6" w:rsidRDefault="00E532D6" w:rsidP="009849D2">
            <w:pPr>
              <w:jc w:val="center"/>
            </w:pPr>
          </w:p>
        </w:tc>
      </w:tr>
      <w:tr w:rsidR="009849D2" w14:paraId="3B54FDA8" w14:textId="77777777" w:rsidTr="009849D2">
        <w:trPr>
          <w:trHeight w:hRule="exact" w:val="567"/>
        </w:trPr>
        <w:tc>
          <w:tcPr>
            <w:tcW w:w="596" w:type="pct"/>
            <w:vAlign w:val="center"/>
          </w:tcPr>
          <w:p w14:paraId="7788BBB9" w14:textId="77777777" w:rsidR="00E532D6" w:rsidRDefault="00E532D6" w:rsidP="009849D2">
            <w:pPr>
              <w:jc w:val="center"/>
            </w:pPr>
          </w:p>
        </w:tc>
        <w:tc>
          <w:tcPr>
            <w:tcW w:w="767" w:type="pct"/>
            <w:vAlign w:val="center"/>
          </w:tcPr>
          <w:p w14:paraId="53969EAB" w14:textId="77777777" w:rsidR="00E532D6" w:rsidRDefault="00E532D6" w:rsidP="009849D2">
            <w:pPr>
              <w:jc w:val="center"/>
            </w:pPr>
          </w:p>
        </w:tc>
        <w:tc>
          <w:tcPr>
            <w:tcW w:w="2012" w:type="pct"/>
            <w:vAlign w:val="center"/>
          </w:tcPr>
          <w:p w14:paraId="5451E6B4" w14:textId="77777777" w:rsidR="00E532D6" w:rsidRDefault="00E532D6" w:rsidP="00E532D6"/>
        </w:tc>
        <w:tc>
          <w:tcPr>
            <w:tcW w:w="786" w:type="pct"/>
            <w:vAlign w:val="center"/>
          </w:tcPr>
          <w:p w14:paraId="650C6666" w14:textId="77777777" w:rsidR="00E532D6" w:rsidRPr="00565F48" w:rsidRDefault="00E532D6" w:rsidP="00E532D6">
            <w:pPr>
              <w:rPr>
                <w:color w:val="548DD4"/>
              </w:rPr>
            </w:pPr>
          </w:p>
        </w:tc>
        <w:tc>
          <w:tcPr>
            <w:tcW w:w="839" w:type="pct"/>
            <w:vAlign w:val="center"/>
          </w:tcPr>
          <w:p w14:paraId="27C13D2F" w14:textId="77777777" w:rsidR="00E532D6" w:rsidRDefault="00E532D6" w:rsidP="009849D2">
            <w:pPr>
              <w:jc w:val="center"/>
            </w:pPr>
          </w:p>
        </w:tc>
      </w:tr>
      <w:tr w:rsidR="009849D2" w14:paraId="706AA294" w14:textId="77777777" w:rsidTr="009849D2">
        <w:trPr>
          <w:trHeight w:hRule="exact" w:val="567"/>
        </w:trPr>
        <w:tc>
          <w:tcPr>
            <w:tcW w:w="596" w:type="pct"/>
            <w:vAlign w:val="center"/>
          </w:tcPr>
          <w:p w14:paraId="4693D7BE" w14:textId="77777777" w:rsidR="00E532D6" w:rsidRDefault="00E532D6" w:rsidP="009849D2">
            <w:pPr>
              <w:jc w:val="center"/>
            </w:pPr>
          </w:p>
        </w:tc>
        <w:tc>
          <w:tcPr>
            <w:tcW w:w="767" w:type="pct"/>
            <w:vAlign w:val="center"/>
          </w:tcPr>
          <w:p w14:paraId="30C87954" w14:textId="77777777" w:rsidR="00E532D6" w:rsidRDefault="00E532D6" w:rsidP="009849D2">
            <w:pPr>
              <w:jc w:val="center"/>
            </w:pPr>
          </w:p>
        </w:tc>
        <w:tc>
          <w:tcPr>
            <w:tcW w:w="2012" w:type="pct"/>
            <w:vAlign w:val="center"/>
          </w:tcPr>
          <w:p w14:paraId="15E3552C" w14:textId="77777777" w:rsidR="00E532D6" w:rsidRDefault="00E532D6" w:rsidP="00E532D6"/>
        </w:tc>
        <w:tc>
          <w:tcPr>
            <w:tcW w:w="786" w:type="pct"/>
            <w:vAlign w:val="center"/>
          </w:tcPr>
          <w:p w14:paraId="4D4741AA" w14:textId="77777777" w:rsidR="00E532D6" w:rsidRPr="00565F48" w:rsidRDefault="00E532D6" w:rsidP="00E532D6">
            <w:pPr>
              <w:rPr>
                <w:color w:val="548DD4"/>
              </w:rPr>
            </w:pPr>
          </w:p>
        </w:tc>
        <w:tc>
          <w:tcPr>
            <w:tcW w:w="839" w:type="pct"/>
            <w:vAlign w:val="center"/>
          </w:tcPr>
          <w:p w14:paraId="41AEF7F1" w14:textId="77777777" w:rsidR="00E532D6" w:rsidRDefault="00E532D6" w:rsidP="009849D2">
            <w:pPr>
              <w:jc w:val="center"/>
            </w:pPr>
          </w:p>
        </w:tc>
      </w:tr>
      <w:tr w:rsidR="009849D2" w14:paraId="49AA2ACA" w14:textId="77777777" w:rsidTr="009849D2">
        <w:trPr>
          <w:trHeight w:hRule="exact" w:val="567"/>
        </w:trPr>
        <w:tc>
          <w:tcPr>
            <w:tcW w:w="596" w:type="pct"/>
            <w:vAlign w:val="center"/>
          </w:tcPr>
          <w:p w14:paraId="45EBF34A" w14:textId="77777777" w:rsidR="00E532D6" w:rsidRDefault="00E532D6" w:rsidP="009849D2">
            <w:pPr>
              <w:jc w:val="center"/>
            </w:pPr>
          </w:p>
        </w:tc>
        <w:tc>
          <w:tcPr>
            <w:tcW w:w="767" w:type="pct"/>
            <w:vAlign w:val="center"/>
          </w:tcPr>
          <w:p w14:paraId="07E12A8A" w14:textId="77777777" w:rsidR="00E532D6" w:rsidRDefault="00E532D6" w:rsidP="009849D2">
            <w:pPr>
              <w:jc w:val="center"/>
            </w:pPr>
          </w:p>
        </w:tc>
        <w:tc>
          <w:tcPr>
            <w:tcW w:w="2012" w:type="pct"/>
            <w:vAlign w:val="center"/>
          </w:tcPr>
          <w:p w14:paraId="64299CA3" w14:textId="77777777" w:rsidR="00E532D6" w:rsidRDefault="00E532D6" w:rsidP="00E532D6"/>
        </w:tc>
        <w:tc>
          <w:tcPr>
            <w:tcW w:w="786" w:type="pct"/>
            <w:vAlign w:val="center"/>
          </w:tcPr>
          <w:p w14:paraId="2B6B155F" w14:textId="77777777" w:rsidR="00E532D6" w:rsidRPr="00565F48" w:rsidRDefault="00E532D6" w:rsidP="00E532D6">
            <w:pPr>
              <w:rPr>
                <w:color w:val="548DD4"/>
              </w:rPr>
            </w:pPr>
          </w:p>
        </w:tc>
        <w:tc>
          <w:tcPr>
            <w:tcW w:w="839" w:type="pct"/>
            <w:vAlign w:val="center"/>
          </w:tcPr>
          <w:p w14:paraId="461FB687" w14:textId="77777777" w:rsidR="00E532D6" w:rsidRDefault="00E532D6" w:rsidP="009849D2">
            <w:pPr>
              <w:jc w:val="center"/>
            </w:pPr>
          </w:p>
        </w:tc>
      </w:tr>
      <w:tr w:rsidR="009849D2" w14:paraId="41728FC9" w14:textId="77777777" w:rsidTr="009849D2">
        <w:trPr>
          <w:trHeight w:hRule="exact" w:val="567"/>
        </w:trPr>
        <w:tc>
          <w:tcPr>
            <w:tcW w:w="596" w:type="pct"/>
            <w:vAlign w:val="center"/>
          </w:tcPr>
          <w:p w14:paraId="203867BE" w14:textId="77777777" w:rsidR="00E532D6" w:rsidRDefault="00E532D6" w:rsidP="009849D2">
            <w:pPr>
              <w:jc w:val="center"/>
            </w:pPr>
          </w:p>
        </w:tc>
        <w:tc>
          <w:tcPr>
            <w:tcW w:w="767" w:type="pct"/>
            <w:vAlign w:val="center"/>
          </w:tcPr>
          <w:p w14:paraId="2EF0AE21" w14:textId="77777777" w:rsidR="00E532D6" w:rsidRDefault="00E532D6" w:rsidP="009849D2">
            <w:pPr>
              <w:jc w:val="center"/>
            </w:pPr>
          </w:p>
        </w:tc>
        <w:tc>
          <w:tcPr>
            <w:tcW w:w="2012" w:type="pct"/>
            <w:vAlign w:val="center"/>
          </w:tcPr>
          <w:p w14:paraId="6254F41D" w14:textId="77777777" w:rsidR="00E532D6" w:rsidRDefault="00E532D6" w:rsidP="00E532D6"/>
        </w:tc>
        <w:tc>
          <w:tcPr>
            <w:tcW w:w="786" w:type="pct"/>
            <w:vAlign w:val="center"/>
          </w:tcPr>
          <w:p w14:paraId="7025EB5A" w14:textId="77777777" w:rsidR="00E532D6" w:rsidRPr="00565F48" w:rsidRDefault="00E532D6" w:rsidP="00E532D6">
            <w:pPr>
              <w:rPr>
                <w:color w:val="548DD4"/>
              </w:rPr>
            </w:pPr>
          </w:p>
        </w:tc>
        <w:tc>
          <w:tcPr>
            <w:tcW w:w="839" w:type="pct"/>
            <w:vAlign w:val="center"/>
          </w:tcPr>
          <w:p w14:paraId="79C2CE55" w14:textId="77777777" w:rsidR="00E532D6" w:rsidRDefault="00E532D6" w:rsidP="009849D2">
            <w:pPr>
              <w:jc w:val="center"/>
            </w:pPr>
          </w:p>
        </w:tc>
      </w:tr>
      <w:tr w:rsidR="009849D2" w14:paraId="6FFBEDAA" w14:textId="77777777" w:rsidTr="009849D2">
        <w:trPr>
          <w:trHeight w:hRule="exact" w:val="567"/>
        </w:trPr>
        <w:tc>
          <w:tcPr>
            <w:tcW w:w="596" w:type="pct"/>
            <w:vAlign w:val="center"/>
          </w:tcPr>
          <w:p w14:paraId="6302E410" w14:textId="77777777" w:rsidR="00E532D6" w:rsidRDefault="00E532D6" w:rsidP="009849D2">
            <w:pPr>
              <w:jc w:val="center"/>
            </w:pPr>
          </w:p>
        </w:tc>
        <w:tc>
          <w:tcPr>
            <w:tcW w:w="767" w:type="pct"/>
            <w:vAlign w:val="center"/>
          </w:tcPr>
          <w:p w14:paraId="00F4360C" w14:textId="77777777" w:rsidR="00E532D6" w:rsidRDefault="00E532D6" w:rsidP="009849D2">
            <w:pPr>
              <w:jc w:val="center"/>
            </w:pPr>
          </w:p>
        </w:tc>
        <w:tc>
          <w:tcPr>
            <w:tcW w:w="2012" w:type="pct"/>
            <w:vAlign w:val="center"/>
          </w:tcPr>
          <w:p w14:paraId="33CA23FB" w14:textId="77777777" w:rsidR="00E532D6" w:rsidRDefault="00E532D6" w:rsidP="00E532D6"/>
        </w:tc>
        <w:tc>
          <w:tcPr>
            <w:tcW w:w="786" w:type="pct"/>
            <w:vAlign w:val="center"/>
          </w:tcPr>
          <w:p w14:paraId="6CD321CF" w14:textId="77777777" w:rsidR="00E532D6" w:rsidRPr="00565F48" w:rsidRDefault="00E532D6" w:rsidP="00E532D6">
            <w:pPr>
              <w:rPr>
                <w:color w:val="548DD4"/>
              </w:rPr>
            </w:pPr>
          </w:p>
        </w:tc>
        <w:tc>
          <w:tcPr>
            <w:tcW w:w="839" w:type="pct"/>
            <w:vAlign w:val="center"/>
          </w:tcPr>
          <w:p w14:paraId="7AC4EE6E" w14:textId="77777777" w:rsidR="00E532D6" w:rsidRDefault="00E532D6" w:rsidP="009849D2">
            <w:pPr>
              <w:jc w:val="center"/>
            </w:pPr>
          </w:p>
        </w:tc>
      </w:tr>
      <w:tr w:rsidR="009849D2" w14:paraId="6AB8B322" w14:textId="77777777" w:rsidTr="009849D2">
        <w:trPr>
          <w:trHeight w:hRule="exact" w:val="567"/>
        </w:trPr>
        <w:tc>
          <w:tcPr>
            <w:tcW w:w="596" w:type="pct"/>
            <w:vAlign w:val="center"/>
          </w:tcPr>
          <w:p w14:paraId="2ED98EC4" w14:textId="77777777" w:rsidR="00E532D6" w:rsidRDefault="00E532D6" w:rsidP="009849D2">
            <w:pPr>
              <w:jc w:val="center"/>
            </w:pPr>
          </w:p>
        </w:tc>
        <w:tc>
          <w:tcPr>
            <w:tcW w:w="767" w:type="pct"/>
            <w:vAlign w:val="center"/>
          </w:tcPr>
          <w:p w14:paraId="6B46C05B" w14:textId="77777777" w:rsidR="00E532D6" w:rsidRDefault="00E532D6" w:rsidP="009849D2">
            <w:pPr>
              <w:jc w:val="center"/>
            </w:pPr>
          </w:p>
        </w:tc>
        <w:tc>
          <w:tcPr>
            <w:tcW w:w="2012" w:type="pct"/>
            <w:vAlign w:val="center"/>
          </w:tcPr>
          <w:p w14:paraId="144E4405" w14:textId="77777777" w:rsidR="00E532D6" w:rsidRDefault="00E532D6" w:rsidP="00E532D6"/>
        </w:tc>
        <w:tc>
          <w:tcPr>
            <w:tcW w:w="786" w:type="pct"/>
            <w:vAlign w:val="center"/>
          </w:tcPr>
          <w:p w14:paraId="19942918" w14:textId="77777777" w:rsidR="00E532D6" w:rsidRPr="00565F48" w:rsidRDefault="00E532D6" w:rsidP="00E532D6">
            <w:pPr>
              <w:rPr>
                <w:color w:val="548DD4"/>
              </w:rPr>
            </w:pPr>
          </w:p>
        </w:tc>
        <w:tc>
          <w:tcPr>
            <w:tcW w:w="839" w:type="pct"/>
            <w:vAlign w:val="center"/>
          </w:tcPr>
          <w:p w14:paraId="63F936D0" w14:textId="77777777" w:rsidR="00E532D6" w:rsidRDefault="00E532D6" w:rsidP="009849D2">
            <w:pPr>
              <w:jc w:val="center"/>
            </w:pPr>
          </w:p>
        </w:tc>
      </w:tr>
      <w:tr w:rsidR="009849D2" w14:paraId="0C274DBE" w14:textId="77777777" w:rsidTr="009849D2">
        <w:trPr>
          <w:trHeight w:hRule="exact" w:val="567"/>
        </w:trPr>
        <w:tc>
          <w:tcPr>
            <w:tcW w:w="596" w:type="pct"/>
            <w:vAlign w:val="center"/>
          </w:tcPr>
          <w:p w14:paraId="4ABD1CEE" w14:textId="77777777" w:rsidR="00E532D6" w:rsidRDefault="00E532D6" w:rsidP="009849D2">
            <w:pPr>
              <w:jc w:val="center"/>
            </w:pPr>
          </w:p>
        </w:tc>
        <w:tc>
          <w:tcPr>
            <w:tcW w:w="767" w:type="pct"/>
            <w:vAlign w:val="center"/>
          </w:tcPr>
          <w:p w14:paraId="540BC0C9" w14:textId="77777777" w:rsidR="00E532D6" w:rsidRDefault="00E532D6" w:rsidP="009849D2">
            <w:pPr>
              <w:jc w:val="center"/>
            </w:pPr>
          </w:p>
        </w:tc>
        <w:tc>
          <w:tcPr>
            <w:tcW w:w="2012" w:type="pct"/>
            <w:vAlign w:val="center"/>
          </w:tcPr>
          <w:p w14:paraId="61EFAF31" w14:textId="77777777" w:rsidR="00E532D6" w:rsidRDefault="00E532D6" w:rsidP="00E532D6"/>
        </w:tc>
        <w:tc>
          <w:tcPr>
            <w:tcW w:w="786" w:type="pct"/>
            <w:vAlign w:val="center"/>
          </w:tcPr>
          <w:p w14:paraId="4320D247" w14:textId="77777777" w:rsidR="00E532D6" w:rsidRPr="00565F48" w:rsidRDefault="00E532D6" w:rsidP="00E532D6">
            <w:pPr>
              <w:rPr>
                <w:color w:val="548DD4"/>
              </w:rPr>
            </w:pPr>
          </w:p>
        </w:tc>
        <w:tc>
          <w:tcPr>
            <w:tcW w:w="839" w:type="pct"/>
            <w:vAlign w:val="center"/>
          </w:tcPr>
          <w:p w14:paraId="5D2FC1B6" w14:textId="77777777" w:rsidR="00E532D6" w:rsidRDefault="00E532D6" w:rsidP="009849D2">
            <w:pPr>
              <w:jc w:val="center"/>
            </w:pPr>
          </w:p>
        </w:tc>
      </w:tr>
      <w:tr w:rsidR="009849D2" w14:paraId="56A02EC5" w14:textId="77777777" w:rsidTr="009849D2">
        <w:trPr>
          <w:trHeight w:hRule="exact" w:val="567"/>
        </w:trPr>
        <w:tc>
          <w:tcPr>
            <w:tcW w:w="596" w:type="pct"/>
            <w:vAlign w:val="center"/>
          </w:tcPr>
          <w:p w14:paraId="5ADE37B5" w14:textId="77777777" w:rsidR="00E532D6" w:rsidRDefault="00E532D6" w:rsidP="009849D2">
            <w:pPr>
              <w:jc w:val="center"/>
            </w:pPr>
          </w:p>
        </w:tc>
        <w:tc>
          <w:tcPr>
            <w:tcW w:w="767" w:type="pct"/>
            <w:vAlign w:val="center"/>
          </w:tcPr>
          <w:p w14:paraId="1A0BF1C0" w14:textId="77777777" w:rsidR="00E532D6" w:rsidRDefault="00E532D6" w:rsidP="009849D2">
            <w:pPr>
              <w:jc w:val="center"/>
            </w:pPr>
          </w:p>
        </w:tc>
        <w:tc>
          <w:tcPr>
            <w:tcW w:w="2012" w:type="pct"/>
            <w:vAlign w:val="center"/>
          </w:tcPr>
          <w:p w14:paraId="574601CE" w14:textId="77777777" w:rsidR="00E532D6" w:rsidRDefault="00E532D6" w:rsidP="00E532D6"/>
        </w:tc>
        <w:tc>
          <w:tcPr>
            <w:tcW w:w="786" w:type="pct"/>
            <w:vAlign w:val="center"/>
          </w:tcPr>
          <w:p w14:paraId="33C01860" w14:textId="77777777" w:rsidR="00E532D6" w:rsidRPr="00565F48" w:rsidRDefault="00E532D6" w:rsidP="00E532D6">
            <w:pPr>
              <w:rPr>
                <w:color w:val="548DD4"/>
              </w:rPr>
            </w:pPr>
          </w:p>
        </w:tc>
        <w:tc>
          <w:tcPr>
            <w:tcW w:w="839" w:type="pct"/>
            <w:vAlign w:val="center"/>
          </w:tcPr>
          <w:p w14:paraId="6B73DADD" w14:textId="77777777" w:rsidR="00E532D6" w:rsidRDefault="00E532D6" w:rsidP="009849D2">
            <w:pPr>
              <w:jc w:val="center"/>
            </w:pPr>
          </w:p>
        </w:tc>
      </w:tr>
      <w:tr w:rsidR="009849D2" w14:paraId="3DBDF1DB" w14:textId="77777777" w:rsidTr="009849D2">
        <w:trPr>
          <w:trHeight w:hRule="exact" w:val="567"/>
        </w:trPr>
        <w:tc>
          <w:tcPr>
            <w:tcW w:w="596" w:type="pct"/>
            <w:vAlign w:val="center"/>
          </w:tcPr>
          <w:p w14:paraId="5A2F175A" w14:textId="77777777" w:rsidR="00E532D6" w:rsidRDefault="00E532D6" w:rsidP="009849D2">
            <w:pPr>
              <w:jc w:val="center"/>
            </w:pPr>
          </w:p>
        </w:tc>
        <w:tc>
          <w:tcPr>
            <w:tcW w:w="767" w:type="pct"/>
            <w:vAlign w:val="center"/>
          </w:tcPr>
          <w:p w14:paraId="5B9FC517" w14:textId="77777777" w:rsidR="00E532D6" w:rsidRDefault="00E532D6" w:rsidP="009849D2">
            <w:pPr>
              <w:jc w:val="center"/>
            </w:pPr>
          </w:p>
        </w:tc>
        <w:tc>
          <w:tcPr>
            <w:tcW w:w="2012" w:type="pct"/>
            <w:vAlign w:val="center"/>
          </w:tcPr>
          <w:p w14:paraId="1B58E4B1" w14:textId="77777777" w:rsidR="00E532D6" w:rsidRDefault="00E532D6" w:rsidP="00E532D6"/>
        </w:tc>
        <w:tc>
          <w:tcPr>
            <w:tcW w:w="786" w:type="pct"/>
            <w:vAlign w:val="center"/>
          </w:tcPr>
          <w:p w14:paraId="3C4A0BE7" w14:textId="77777777" w:rsidR="00E532D6" w:rsidRPr="00565F48" w:rsidRDefault="00E532D6" w:rsidP="00E532D6">
            <w:pPr>
              <w:rPr>
                <w:color w:val="548DD4"/>
              </w:rPr>
            </w:pPr>
          </w:p>
        </w:tc>
        <w:tc>
          <w:tcPr>
            <w:tcW w:w="839" w:type="pct"/>
            <w:vAlign w:val="center"/>
          </w:tcPr>
          <w:p w14:paraId="7FB78032" w14:textId="77777777" w:rsidR="00E532D6" w:rsidRDefault="00E532D6" w:rsidP="009849D2">
            <w:pPr>
              <w:jc w:val="center"/>
            </w:pPr>
          </w:p>
        </w:tc>
      </w:tr>
      <w:tr w:rsidR="009849D2" w14:paraId="5659E5B4" w14:textId="77777777" w:rsidTr="009849D2">
        <w:trPr>
          <w:trHeight w:hRule="exact" w:val="567"/>
        </w:trPr>
        <w:tc>
          <w:tcPr>
            <w:tcW w:w="596" w:type="pct"/>
            <w:vAlign w:val="center"/>
          </w:tcPr>
          <w:p w14:paraId="3AF4236B" w14:textId="77777777" w:rsidR="00E532D6" w:rsidRDefault="00E532D6" w:rsidP="009849D2">
            <w:pPr>
              <w:jc w:val="center"/>
            </w:pPr>
          </w:p>
        </w:tc>
        <w:tc>
          <w:tcPr>
            <w:tcW w:w="767" w:type="pct"/>
            <w:vAlign w:val="center"/>
          </w:tcPr>
          <w:p w14:paraId="42FF96F0" w14:textId="77777777" w:rsidR="00E532D6" w:rsidRDefault="00E532D6" w:rsidP="009849D2">
            <w:pPr>
              <w:jc w:val="center"/>
            </w:pPr>
          </w:p>
        </w:tc>
        <w:tc>
          <w:tcPr>
            <w:tcW w:w="2012" w:type="pct"/>
            <w:vAlign w:val="center"/>
          </w:tcPr>
          <w:p w14:paraId="624E5193" w14:textId="77777777" w:rsidR="00E532D6" w:rsidRDefault="00E532D6" w:rsidP="00E532D6"/>
        </w:tc>
        <w:tc>
          <w:tcPr>
            <w:tcW w:w="786" w:type="pct"/>
            <w:vAlign w:val="center"/>
          </w:tcPr>
          <w:p w14:paraId="719C4CD1" w14:textId="77777777" w:rsidR="00E532D6" w:rsidRPr="00565F48" w:rsidRDefault="00E532D6" w:rsidP="00E532D6">
            <w:pPr>
              <w:rPr>
                <w:color w:val="548DD4"/>
              </w:rPr>
            </w:pPr>
          </w:p>
        </w:tc>
        <w:tc>
          <w:tcPr>
            <w:tcW w:w="839" w:type="pct"/>
            <w:vAlign w:val="center"/>
          </w:tcPr>
          <w:p w14:paraId="143BD4A8" w14:textId="77777777" w:rsidR="00E532D6" w:rsidRDefault="00E532D6" w:rsidP="009849D2">
            <w:pPr>
              <w:jc w:val="center"/>
            </w:pPr>
          </w:p>
        </w:tc>
      </w:tr>
      <w:tr w:rsidR="009849D2" w14:paraId="2519FB6A" w14:textId="77777777" w:rsidTr="009849D2">
        <w:trPr>
          <w:trHeight w:hRule="exact" w:val="567"/>
        </w:trPr>
        <w:tc>
          <w:tcPr>
            <w:tcW w:w="596" w:type="pct"/>
            <w:vAlign w:val="center"/>
          </w:tcPr>
          <w:p w14:paraId="51CE1ED4" w14:textId="77777777" w:rsidR="00E532D6" w:rsidRDefault="00E532D6" w:rsidP="009849D2">
            <w:pPr>
              <w:jc w:val="center"/>
            </w:pPr>
          </w:p>
        </w:tc>
        <w:tc>
          <w:tcPr>
            <w:tcW w:w="767" w:type="pct"/>
            <w:vAlign w:val="center"/>
          </w:tcPr>
          <w:p w14:paraId="6B818F31" w14:textId="77777777" w:rsidR="00E532D6" w:rsidRDefault="00E532D6" w:rsidP="009849D2">
            <w:pPr>
              <w:jc w:val="center"/>
            </w:pPr>
          </w:p>
        </w:tc>
        <w:tc>
          <w:tcPr>
            <w:tcW w:w="2012" w:type="pct"/>
            <w:vAlign w:val="center"/>
          </w:tcPr>
          <w:p w14:paraId="645F4562" w14:textId="77777777" w:rsidR="00E532D6" w:rsidRDefault="00E532D6" w:rsidP="00E532D6"/>
        </w:tc>
        <w:tc>
          <w:tcPr>
            <w:tcW w:w="786" w:type="pct"/>
            <w:vAlign w:val="center"/>
          </w:tcPr>
          <w:p w14:paraId="35F5A0BC" w14:textId="77777777" w:rsidR="00E532D6" w:rsidRPr="00565F48" w:rsidRDefault="00E532D6" w:rsidP="00E532D6">
            <w:pPr>
              <w:rPr>
                <w:color w:val="548DD4"/>
              </w:rPr>
            </w:pPr>
          </w:p>
        </w:tc>
        <w:tc>
          <w:tcPr>
            <w:tcW w:w="839" w:type="pct"/>
            <w:vAlign w:val="center"/>
          </w:tcPr>
          <w:p w14:paraId="2B2427DC" w14:textId="77777777" w:rsidR="00E532D6" w:rsidRDefault="00E532D6" w:rsidP="009849D2">
            <w:pPr>
              <w:jc w:val="center"/>
            </w:pPr>
          </w:p>
        </w:tc>
      </w:tr>
      <w:tr w:rsidR="009849D2" w14:paraId="79E0F4B5" w14:textId="77777777" w:rsidTr="009849D2">
        <w:trPr>
          <w:trHeight w:hRule="exact" w:val="567"/>
        </w:trPr>
        <w:tc>
          <w:tcPr>
            <w:tcW w:w="596" w:type="pct"/>
            <w:vAlign w:val="center"/>
          </w:tcPr>
          <w:p w14:paraId="70CED8D6" w14:textId="77777777" w:rsidR="00E532D6" w:rsidRDefault="00E532D6" w:rsidP="009849D2">
            <w:pPr>
              <w:jc w:val="center"/>
            </w:pPr>
          </w:p>
        </w:tc>
        <w:tc>
          <w:tcPr>
            <w:tcW w:w="767" w:type="pct"/>
            <w:vAlign w:val="center"/>
          </w:tcPr>
          <w:p w14:paraId="4A6186F2" w14:textId="77777777" w:rsidR="00E532D6" w:rsidRDefault="00E532D6" w:rsidP="009849D2">
            <w:pPr>
              <w:jc w:val="center"/>
            </w:pPr>
          </w:p>
        </w:tc>
        <w:tc>
          <w:tcPr>
            <w:tcW w:w="2012" w:type="pct"/>
            <w:vAlign w:val="center"/>
          </w:tcPr>
          <w:p w14:paraId="1A82DFD6" w14:textId="77777777" w:rsidR="00E532D6" w:rsidRDefault="00E532D6" w:rsidP="00E532D6"/>
        </w:tc>
        <w:tc>
          <w:tcPr>
            <w:tcW w:w="786" w:type="pct"/>
            <w:vAlign w:val="center"/>
          </w:tcPr>
          <w:p w14:paraId="29D1DA21" w14:textId="77777777" w:rsidR="00E532D6" w:rsidRPr="00565F48" w:rsidRDefault="00E532D6" w:rsidP="00E532D6">
            <w:pPr>
              <w:rPr>
                <w:color w:val="548DD4"/>
              </w:rPr>
            </w:pPr>
          </w:p>
        </w:tc>
        <w:tc>
          <w:tcPr>
            <w:tcW w:w="839" w:type="pct"/>
            <w:vAlign w:val="center"/>
          </w:tcPr>
          <w:p w14:paraId="72A9DF1B" w14:textId="77777777" w:rsidR="00E532D6" w:rsidRDefault="00E532D6" w:rsidP="009849D2">
            <w:pPr>
              <w:jc w:val="center"/>
            </w:pPr>
          </w:p>
        </w:tc>
      </w:tr>
      <w:tr w:rsidR="009849D2" w14:paraId="64BC50B1" w14:textId="77777777" w:rsidTr="009849D2">
        <w:trPr>
          <w:trHeight w:hRule="exact" w:val="567"/>
        </w:trPr>
        <w:tc>
          <w:tcPr>
            <w:tcW w:w="596" w:type="pct"/>
            <w:vAlign w:val="center"/>
          </w:tcPr>
          <w:p w14:paraId="4618C528" w14:textId="77777777" w:rsidR="00E532D6" w:rsidRDefault="00E532D6" w:rsidP="009849D2">
            <w:pPr>
              <w:jc w:val="center"/>
            </w:pPr>
          </w:p>
        </w:tc>
        <w:tc>
          <w:tcPr>
            <w:tcW w:w="767" w:type="pct"/>
            <w:vAlign w:val="center"/>
          </w:tcPr>
          <w:p w14:paraId="3F505DAF" w14:textId="77777777" w:rsidR="00E532D6" w:rsidRDefault="00E532D6" w:rsidP="009849D2">
            <w:pPr>
              <w:jc w:val="center"/>
            </w:pPr>
          </w:p>
        </w:tc>
        <w:tc>
          <w:tcPr>
            <w:tcW w:w="2012" w:type="pct"/>
            <w:vAlign w:val="center"/>
          </w:tcPr>
          <w:p w14:paraId="0926C75D" w14:textId="77777777" w:rsidR="00E532D6" w:rsidRDefault="00E532D6" w:rsidP="00E532D6"/>
        </w:tc>
        <w:tc>
          <w:tcPr>
            <w:tcW w:w="786" w:type="pct"/>
            <w:vAlign w:val="center"/>
          </w:tcPr>
          <w:p w14:paraId="2FBAE486" w14:textId="77777777" w:rsidR="00E532D6" w:rsidRPr="00565F48" w:rsidRDefault="00E532D6" w:rsidP="00E532D6">
            <w:pPr>
              <w:rPr>
                <w:color w:val="548DD4"/>
              </w:rPr>
            </w:pPr>
          </w:p>
        </w:tc>
        <w:tc>
          <w:tcPr>
            <w:tcW w:w="839" w:type="pct"/>
            <w:vAlign w:val="center"/>
          </w:tcPr>
          <w:p w14:paraId="2FDDA2D3" w14:textId="77777777" w:rsidR="00E532D6" w:rsidRDefault="00E532D6" w:rsidP="009849D2">
            <w:pPr>
              <w:jc w:val="center"/>
            </w:pPr>
          </w:p>
        </w:tc>
      </w:tr>
      <w:tr w:rsidR="009849D2" w14:paraId="3EC172D8" w14:textId="77777777" w:rsidTr="009849D2">
        <w:trPr>
          <w:trHeight w:hRule="exact" w:val="567"/>
        </w:trPr>
        <w:tc>
          <w:tcPr>
            <w:tcW w:w="596" w:type="pct"/>
            <w:vAlign w:val="center"/>
          </w:tcPr>
          <w:p w14:paraId="2770808D" w14:textId="77777777" w:rsidR="00E532D6" w:rsidRDefault="00E532D6" w:rsidP="009849D2">
            <w:pPr>
              <w:jc w:val="center"/>
            </w:pPr>
          </w:p>
        </w:tc>
        <w:tc>
          <w:tcPr>
            <w:tcW w:w="767" w:type="pct"/>
            <w:vAlign w:val="center"/>
          </w:tcPr>
          <w:p w14:paraId="22006A6E" w14:textId="77777777" w:rsidR="00E532D6" w:rsidRDefault="00E532D6" w:rsidP="009849D2">
            <w:pPr>
              <w:jc w:val="center"/>
            </w:pPr>
          </w:p>
        </w:tc>
        <w:tc>
          <w:tcPr>
            <w:tcW w:w="2012" w:type="pct"/>
            <w:vAlign w:val="center"/>
          </w:tcPr>
          <w:p w14:paraId="04FFC333" w14:textId="77777777" w:rsidR="00E532D6" w:rsidRDefault="00E532D6" w:rsidP="00E532D6"/>
        </w:tc>
        <w:tc>
          <w:tcPr>
            <w:tcW w:w="786" w:type="pct"/>
            <w:vAlign w:val="center"/>
          </w:tcPr>
          <w:p w14:paraId="62F028B5" w14:textId="77777777" w:rsidR="00E532D6" w:rsidRPr="00565F48" w:rsidRDefault="00E532D6" w:rsidP="00E532D6">
            <w:pPr>
              <w:rPr>
                <w:color w:val="548DD4"/>
              </w:rPr>
            </w:pPr>
          </w:p>
        </w:tc>
        <w:tc>
          <w:tcPr>
            <w:tcW w:w="839" w:type="pct"/>
            <w:vAlign w:val="center"/>
          </w:tcPr>
          <w:p w14:paraId="325695E6" w14:textId="77777777" w:rsidR="00E532D6" w:rsidRDefault="00E532D6" w:rsidP="009849D2">
            <w:pPr>
              <w:jc w:val="center"/>
            </w:pPr>
          </w:p>
        </w:tc>
      </w:tr>
    </w:tbl>
    <w:p w14:paraId="1E5F9D97" w14:textId="77777777" w:rsidR="00E532D6" w:rsidRDefault="00E532D6" w:rsidP="00E532D6"/>
    <w:p w14:paraId="552D6A85" w14:textId="77777777" w:rsidR="00E532D6" w:rsidRPr="00F36E52" w:rsidRDefault="00E532D6" w:rsidP="00E532D6">
      <w:pPr>
        <w:rPr>
          <w:iCs/>
          <w:color w:val="000000"/>
        </w:rPr>
      </w:pPr>
    </w:p>
    <w:p w14:paraId="4A5C40CA" w14:textId="77777777" w:rsidR="00E532D6" w:rsidRPr="00A92541" w:rsidRDefault="00E532D6" w:rsidP="00E532D6">
      <w:pPr>
        <w:pStyle w:val="Heading2"/>
        <w:numPr>
          <w:ilvl w:val="0"/>
          <w:numId w:val="0"/>
        </w:numPr>
      </w:pPr>
      <w:bookmarkStart w:id="100" w:name="_Toc284234984"/>
      <w:bookmarkStart w:id="101" w:name="_Toc284234991"/>
      <w:bookmarkStart w:id="102" w:name="_Toc284235032"/>
      <w:bookmarkEnd w:id="100"/>
      <w:bookmarkEnd w:id="101"/>
      <w:bookmarkEnd w:id="102"/>
      <w:r>
        <w:br w:type="page"/>
      </w:r>
      <w:bookmarkStart w:id="103" w:name="_Toc284235033"/>
      <w:bookmarkStart w:id="104" w:name="_Toc456008406"/>
      <w:bookmarkEnd w:id="103"/>
      <w:r>
        <w:lastRenderedPageBreak/>
        <w:t>Distribution List</w:t>
      </w:r>
      <w:bookmarkEnd w:id="104"/>
    </w:p>
    <w:p w14:paraId="502E625E" w14:textId="77777777" w:rsidR="003F3233" w:rsidRPr="00B71DA0" w:rsidRDefault="003F3233" w:rsidP="003F3233">
      <w:pPr>
        <w:tabs>
          <w:tab w:val="left" w:pos="-720"/>
        </w:tabs>
        <w:suppressAutoHyphens/>
        <w:rPr>
          <w:rFonts w:cs="Arial"/>
          <w:color w:val="548DD4"/>
        </w:rPr>
      </w:pPr>
    </w:p>
    <w:p w14:paraId="1E8099F3" w14:textId="77777777" w:rsidR="00521E88" w:rsidRPr="00062D1C" w:rsidRDefault="00BC1368" w:rsidP="00FA5C15">
      <w:pPr>
        <w:tabs>
          <w:tab w:val="left" w:pos="-720"/>
          <w:tab w:val="left" w:pos="1440"/>
          <w:tab w:val="left" w:pos="4770"/>
          <w:tab w:val="left" w:pos="7200"/>
        </w:tabs>
        <w:suppressAutoHyphens/>
        <w:rPr>
          <w:iCs/>
          <w:color w:val="000000"/>
        </w:rPr>
      </w:pPr>
      <w:r w:rsidRPr="00AD71BA">
        <w:rPr>
          <w:iCs/>
          <w:color w:val="000000"/>
        </w:rPr>
        <w:t xml:space="preserve">To ensure that all </w:t>
      </w:r>
      <w:r w:rsidR="00FA5C15" w:rsidRPr="00AD71BA">
        <w:rPr>
          <w:iCs/>
          <w:color w:val="000000"/>
        </w:rPr>
        <w:t>CAMO employees</w:t>
      </w:r>
      <w:r w:rsidRPr="00AD71BA">
        <w:rPr>
          <w:iCs/>
          <w:color w:val="000000"/>
        </w:rPr>
        <w:t xml:space="preserve"> involved in continuing airworthiness management </w:t>
      </w:r>
      <w:r w:rsidR="00FA5C15" w:rsidRPr="00AD71BA">
        <w:rPr>
          <w:iCs/>
          <w:color w:val="000000"/>
        </w:rPr>
        <w:t xml:space="preserve">services </w:t>
      </w:r>
      <w:r w:rsidRPr="00AD71BA">
        <w:rPr>
          <w:iCs/>
          <w:color w:val="000000"/>
        </w:rPr>
        <w:t>have access to the relevant information, t</w:t>
      </w:r>
      <w:r w:rsidR="00EF2271" w:rsidRPr="00AD71BA">
        <w:rPr>
          <w:iCs/>
          <w:color w:val="000000"/>
        </w:rPr>
        <w:t xml:space="preserve">his </w:t>
      </w:r>
      <w:r w:rsidRPr="00062D1C">
        <w:rPr>
          <w:iCs/>
          <w:color w:val="000000"/>
        </w:rPr>
        <w:t xml:space="preserve">exposition is </w:t>
      </w:r>
      <w:r w:rsidR="00FD7754" w:rsidRPr="00062D1C">
        <w:rPr>
          <w:iCs/>
          <w:color w:val="000000"/>
        </w:rPr>
        <w:t>distributed in</w:t>
      </w:r>
      <w:r w:rsidR="00FD7754">
        <w:rPr>
          <w:iCs/>
          <w:color w:val="548DD4"/>
        </w:rPr>
        <w:t xml:space="preserve"> </w:t>
      </w:r>
      <w:r w:rsidR="00F91B15" w:rsidRPr="00F91B15">
        <w:rPr>
          <w:iCs/>
          <w:color w:val="FF0000"/>
        </w:rPr>
        <w:t>[</w:t>
      </w:r>
      <w:r w:rsidR="00FD7754" w:rsidRPr="00F91B15">
        <w:rPr>
          <w:iCs/>
          <w:color w:val="FF0000"/>
        </w:rPr>
        <w:t>electronic and/or hard copy</w:t>
      </w:r>
      <w:r w:rsidR="00F91B15" w:rsidRPr="00F91B15">
        <w:rPr>
          <w:iCs/>
          <w:color w:val="FF0000"/>
        </w:rPr>
        <w:t>]</w:t>
      </w:r>
      <w:r w:rsidR="00FD7754">
        <w:rPr>
          <w:iCs/>
          <w:color w:val="FF0000"/>
        </w:rPr>
        <w:t xml:space="preserve"> </w:t>
      </w:r>
      <w:r w:rsidR="00FD7754" w:rsidRPr="00062D1C">
        <w:rPr>
          <w:iCs/>
          <w:color w:val="000000"/>
        </w:rPr>
        <w:t xml:space="preserve">format </w:t>
      </w:r>
      <w:r w:rsidR="00521E88" w:rsidRPr="00062D1C">
        <w:rPr>
          <w:iCs/>
          <w:color w:val="000000"/>
        </w:rPr>
        <w:t xml:space="preserve">and is available </w:t>
      </w:r>
      <w:r w:rsidR="00F91B15" w:rsidRPr="00F91B15">
        <w:rPr>
          <w:iCs/>
          <w:color w:val="FF0000"/>
        </w:rPr>
        <w:t>[</w:t>
      </w:r>
      <w:r w:rsidR="00521E88" w:rsidRPr="00F91B15">
        <w:rPr>
          <w:iCs/>
          <w:color w:val="FF0000"/>
        </w:rPr>
        <w:t>on the CAMO server or at physical loca</w:t>
      </w:r>
      <w:r w:rsidR="00521E88">
        <w:rPr>
          <w:iCs/>
          <w:color w:val="FF0000"/>
        </w:rPr>
        <w:t>tions</w:t>
      </w:r>
      <w:r w:rsidR="00F91B15">
        <w:rPr>
          <w:iCs/>
          <w:color w:val="FF0000"/>
        </w:rPr>
        <w:t>]</w:t>
      </w:r>
      <w:r w:rsidR="00521E88" w:rsidRPr="00B75730">
        <w:rPr>
          <w:iCs/>
          <w:color w:val="000000"/>
        </w:rPr>
        <w:t>.</w:t>
      </w:r>
    </w:p>
    <w:p w14:paraId="469EC509" w14:textId="77777777" w:rsidR="00521E88" w:rsidRPr="00062D1C" w:rsidRDefault="00521E88" w:rsidP="00FA5C15">
      <w:pPr>
        <w:tabs>
          <w:tab w:val="left" w:pos="-720"/>
          <w:tab w:val="left" w:pos="1440"/>
          <w:tab w:val="left" w:pos="4770"/>
          <w:tab w:val="left" w:pos="7200"/>
        </w:tabs>
        <w:suppressAutoHyphens/>
        <w:rPr>
          <w:iCs/>
          <w:color w:val="000000"/>
        </w:rPr>
      </w:pPr>
    </w:p>
    <w:p w14:paraId="53F9C83B" w14:textId="77777777" w:rsidR="00FA5C15" w:rsidRDefault="00521E88" w:rsidP="00FA5C15">
      <w:pPr>
        <w:tabs>
          <w:tab w:val="left" w:pos="-720"/>
          <w:tab w:val="left" w:pos="1440"/>
          <w:tab w:val="left" w:pos="4770"/>
          <w:tab w:val="left" w:pos="7200"/>
        </w:tabs>
        <w:suppressAutoHyphens/>
        <w:rPr>
          <w:iCs/>
          <w:color w:val="548DD4"/>
        </w:rPr>
      </w:pPr>
      <w:r w:rsidRPr="00062D1C">
        <w:rPr>
          <w:iCs/>
          <w:color w:val="000000"/>
        </w:rPr>
        <w:t xml:space="preserve">The exposition is also distributed to the following external </w:t>
      </w:r>
      <w:r w:rsidR="00FD7754" w:rsidRPr="00062D1C">
        <w:rPr>
          <w:iCs/>
          <w:color w:val="000000"/>
        </w:rPr>
        <w:t>locations:</w:t>
      </w:r>
      <w:r w:rsidR="00FA5C15">
        <w:rPr>
          <w:iCs/>
          <w:color w:val="548DD4"/>
        </w:rPr>
        <w:t xml:space="preserve"> </w:t>
      </w:r>
    </w:p>
    <w:p w14:paraId="308350BB" w14:textId="77777777" w:rsidR="00BC1368" w:rsidRDefault="00BC1368" w:rsidP="00EF2271">
      <w:pPr>
        <w:rPr>
          <w:iCs/>
          <w:color w:val="FF0000"/>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2"/>
        <w:gridCol w:w="1563"/>
        <w:gridCol w:w="5955"/>
      </w:tblGrid>
      <w:tr w:rsidR="00521E88" w14:paraId="7C9B72C7" w14:textId="77777777" w:rsidTr="00E11A5E">
        <w:trPr>
          <w:trHeight w:hRule="exact" w:val="433"/>
        </w:trPr>
        <w:tc>
          <w:tcPr>
            <w:tcW w:w="2479" w:type="dxa"/>
            <w:shd w:val="clear" w:color="auto" w:fill="D9D9D9"/>
            <w:vAlign w:val="center"/>
          </w:tcPr>
          <w:p w14:paraId="38BCF2D8" w14:textId="77777777" w:rsidR="00521E88" w:rsidRPr="00CC50D8" w:rsidRDefault="00521E88" w:rsidP="00521E88">
            <w:pPr>
              <w:jc w:val="center"/>
            </w:pPr>
            <w:r>
              <w:t>Organisation</w:t>
            </w:r>
          </w:p>
        </w:tc>
        <w:tc>
          <w:tcPr>
            <w:tcW w:w="1598" w:type="dxa"/>
            <w:shd w:val="clear" w:color="auto" w:fill="D9D9D9"/>
            <w:vAlign w:val="center"/>
          </w:tcPr>
          <w:p w14:paraId="43BD2B4D" w14:textId="77777777" w:rsidR="00521E88" w:rsidRPr="00521E88" w:rsidRDefault="00521E88" w:rsidP="00062D1C">
            <w:pPr>
              <w:jc w:val="center"/>
              <w:rPr>
                <w:color w:val="000000"/>
              </w:rPr>
            </w:pPr>
            <w:r w:rsidRPr="00521E88">
              <w:rPr>
                <w:color w:val="000000"/>
              </w:rPr>
              <w:t>Format</w:t>
            </w:r>
          </w:p>
        </w:tc>
        <w:tc>
          <w:tcPr>
            <w:tcW w:w="6105" w:type="dxa"/>
            <w:shd w:val="clear" w:color="auto" w:fill="D9D9D9"/>
            <w:vAlign w:val="center"/>
          </w:tcPr>
          <w:p w14:paraId="4B32F2DA" w14:textId="77777777" w:rsidR="00521E88" w:rsidRPr="00CC50D8" w:rsidRDefault="00521E88" w:rsidP="00062D1C">
            <w:pPr>
              <w:jc w:val="center"/>
            </w:pPr>
            <w:r>
              <w:t>Distribution Details</w:t>
            </w:r>
          </w:p>
        </w:tc>
      </w:tr>
      <w:tr w:rsidR="00521E88" w:rsidRPr="00DE2B8B" w14:paraId="6DF38470" w14:textId="77777777" w:rsidTr="00E11A5E">
        <w:trPr>
          <w:trHeight w:hRule="exact" w:val="586"/>
        </w:trPr>
        <w:tc>
          <w:tcPr>
            <w:tcW w:w="2479" w:type="dxa"/>
            <w:vAlign w:val="center"/>
          </w:tcPr>
          <w:p w14:paraId="728F3779" w14:textId="77777777" w:rsidR="00521E88" w:rsidRPr="00DE2B8B" w:rsidRDefault="00521E88" w:rsidP="00062D1C">
            <w:pPr>
              <w:tabs>
                <w:tab w:val="left" w:pos="-720"/>
                <w:tab w:val="left" w:pos="1440"/>
                <w:tab w:val="left" w:pos="4320"/>
                <w:tab w:val="left" w:pos="7200"/>
              </w:tabs>
              <w:suppressAutoHyphens/>
              <w:rPr>
                <w:rFonts w:cs="Arial"/>
                <w:color w:val="000000"/>
              </w:rPr>
            </w:pPr>
            <w:r w:rsidRPr="00DE2B8B">
              <w:rPr>
                <w:rFonts w:cs="Arial"/>
                <w:color w:val="000000"/>
              </w:rPr>
              <w:t>CASA</w:t>
            </w:r>
          </w:p>
        </w:tc>
        <w:tc>
          <w:tcPr>
            <w:tcW w:w="1598" w:type="dxa"/>
            <w:vAlign w:val="center"/>
          </w:tcPr>
          <w:p w14:paraId="7B500E78" w14:textId="77777777" w:rsidR="00521E88" w:rsidRPr="00521E88" w:rsidRDefault="00521E88" w:rsidP="00062D1C">
            <w:pPr>
              <w:tabs>
                <w:tab w:val="left" w:pos="-720"/>
                <w:tab w:val="left" w:pos="1440"/>
                <w:tab w:val="left" w:pos="4320"/>
                <w:tab w:val="left" w:pos="7200"/>
              </w:tabs>
              <w:suppressAutoHyphens/>
              <w:jc w:val="center"/>
              <w:rPr>
                <w:rFonts w:cs="Arial"/>
                <w:color w:val="000000"/>
              </w:rPr>
            </w:pPr>
            <w:r w:rsidRPr="00521E88">
              <w:rPr>
                <w:rFonts w:cs="Arial"/>
                <w:color w:val="000000"/>
              </w:rPr>
              <w:t>Electronic</w:t>
            </w:r>
          </w:p>
        </w:tc>
        <w:tc>
          <w:tcPr>
            <w:tcW w:w="6105" w:type="dxa"/>
            <w:vAlign w:val="center"/>
          </w:tcPr>
          <w:p w14:paraId="494818FD" w14:textId="77777777" w:rsidR="00521E88" w:rsidRPr="00DE2B8B" w:rsidRDefault="00000000" w:rsidP="00062D1C">
            <w:pPr>
              <w:tabs>
                <w:tab w:val="left" w:pos="-720"/>
                <w:tab w:val="left" w:pos="1440"/>
                <w:tab w:val="left" w:pos="4320"/>
                <w:tab w:val="left" w:pos="7200"/>
              </w:tabs>
              <w:suppressAutoHyphens/>
              <w:rPr>
                <w:rFonts w:cs="Arial"/>
                <w:color w:val="000000"/>
              </w:rPr>
            </w:pPr>
            <w:hyperlink r:id="rId17" w:history="1">
              <w:r w:rsidR="00521E88" w:rsidRPr="007C4DFE">
                <w:rPr>
                  <w:rStyle w:val="Hyperlink"/>
                  <w:rFonts w:cs="Arial"/>
                </w:rPr>
                <w:t>regservices@casa.gov.au</w:t>
              </w:r>
            </w:hyperlink>
            <w:r w:rsidR="00521E88" w:rsidRPr="00DE2B8B">
              <w:rPr>
                <w:rFonts w:cs="Arial"/>
                <w:color w:val="000000"/>
              </w:rPr>
              <w:t xml:space="preserve"> with associated </w:t>
            </w:r>
            <w:r w:rsidR="00521E88">
              <w:rPr>
                <w:rFonts w:cs="Arial"/>
                <w:color w:val="000000"/>
              </w:rPr>
              <w:t xml:space="preserve">CASA </w:t>
            </w:r>
            <w:r w:rsidR="00521E88" w:rsidRPr="00DE2B8B">
              <w:rPr>
                <w:rFonts w:cs="Arial"/>
                <w:color w:val="000000"/>
              </w:rPr>
              <w:t xml:space="preserve">Form 395 </w:t>
            </w:r>
            <w:r w:rsidR="00521E88">
              <w:rPr>
                <w:rFonts w:cs="Arial"/>
                <w:color w:val="000000"/>
              </w:rPr>
              <w:t>or 42-01 f</w:t>
            </w:r>
            <w:r w:rsidR="00521E88" w:rsidRPr="00DE2B8B">
              <w:rPr>
                <w:rFonts w:cs="Arial"/>
                <w:color w:val="000000"/>
              </w:rPr>
              <w:t>or significant/non-significant change</w:t>
            </w:r>
            <w:r w:rsidR="00521E88">
              <w:rPr>
                <w:rFonts w:cs="Arial"/>
                <w:color w:val="000000"/>
              </w:rPr>
              <w:t>.</w:t>
            </w:r>
          </w:p>
        </w:tc>
      </w:tr>
      <w:tr w:rsidR="00521E88" w:rsidRPr="00DE2B8B" w14:paraId="281B370D" w14:textId="77777777" w:rsidTr="00E11A5E">
        <w:trPr>
          <w:trHeight w:hRule="exact" w:val="567"/>
        </w:trPr>
        <w:tc>
          <w:tcPr>
            <w:tcW w:w="2479" w:type="dxa"/>
            <w:vAlign w:val="center"/>
          </w:tcPr>
          <w:p w14:paraId="322CB76C" w14:textId="77777777" w:rsidR="00521E88" w:rsidRPr="000760FE" w:rsidRDefault="00F91B15" w:rsidP="00F91B15">
            <w:pPr>
              <w:tabs>
                <w:tab w:val="left" w:pos="-720"/>
                <w:tab w:val="left" w:pos="1440"/>
                <w:tab w:val="left" w:pos="4320"/>
                <w:tab w:val="left" w:pos="7200"/>
              </w:tabs>
              <w:suppressAutoHyphens/>
              <w:rPr>
                <w:rFonts w:cs="Arial"/>
                <w:color w:val="FF0000"/>
              </w:rPr>
            </w:pPr>
            <w:r>
              <w:rPr>
                <w:rFonts w:cs="Arial"/>
                <w:color w:val="FF0000"/>
              </w:rPr>
              <w:t>[o</w:t>
            </w:r>
            <w:r w:rsidR="00521E88">
              <w:rPr>
                <w:rFonts w:cs="Arial"/>
                <w:color w:val="FF0000"/>
              </w:rPr>
              <w:t>rganisation name</w:t>
            </w:r>
            <w:r>
              <w:rPr>
                <w:rFonts w:cs="Arial"/>
                <w:color w:val="FF0000"/>
              </w:rPr>
              <w:t>]</w:t>
            </w:r>
          </w:p>
        </w:tc>
        <w:tc>
          <w:tcPr>
            <w:tcW w:w="1598" w:type="dxa"/>
            <w:vAlign w:val="center"/>
          </w:tcPr>
          <w:p w14:paraId="78857216" w14:textId="77777777" w:rsidR="00521E88" w:rsidRPr="00FD7754" w:rsidRDefault="00F91B15" w:rsidP="00062D1C">
            <w:pPr>
              <w:tabs>
                <w:tab w:val="left" w:pos="-720"/>
                <w:tab w:val="left" w:pos="1440"/>
                <w:tab w:val="left" w:pos="4320"/>
                <w:tab w:val="left" w:pos="7200"/>
              </w:tabs>
              <w:suppressAutoHyphens/>
              <w:jc w:val="center"/>
              <w:rPr>
                <w:rFonts w:cs="Arial"/>
                <w:color w:val="FF0000"/>
              </w:rPr>
            </w:pPr>
            <w:r>
              <w:rPr>
                <w:rFonts w:cs="Arial"/>
                <w:color w:val="FF0000"/>
              </w:rPr>
              <w:t>[h</w:t>
            </w:r>
            <w:r w:rsidR="00521E88" w:rsidRPr="00FD7754">
              <w:rPr>
                <w:rFonts w:cs="Arial"/>
                <w:color w:val="FF0000"/>
              </w:rPr>
              <w:t>ard copy or</w:t>
            </w:r>
          </w:p>
          <w:p w14:paraId="3276BD9D" w14:textId="77777777" w:rsidR="00521E88" w:rsidRPr="00FD7754" w:rsidRDefault="00F91B15" w:rsidP="00F91B15">
            <w:pPr>
              <w:tabs>
                <w:tab w:val="left" w:pos="-720"/>
                <w:tab w:val="left" w:pos="1440"/>
                <w:tab w:val="left" w:pos="4320"/>
                <w:tab w:val="left" w:pos="7200"/>
              </w:tabs>
              <w:suppressAutoHyphens/>
              <w:jc w:val="center"/>
              <w:rPr>
                <w:rFonts w:cs="Arial"/>
                <w:color w:val="FF0000"/>
              </w:rPr>
            </w:pPr>
            <w:r>
              <w:rPr>
                <w:rFonts w:cs="Arial"/>
                <w:color w:val="FF0000"/>
              </w:rPr>
              <w:t>E</w:t>
            </w:r>
            <w:r w:rsidR="00521E88" w:rsidRPr="00FD7754">
              <w:rPr>
                <w:rFonts w:cs="Arial"/>
                <w:color w:val="FF0000"/>
              </w:rPr>
              <w:t>lectronic</w:t>
            </w:r>
            <w:r>
              <w:rPr>
                <w:rFonts w:cs="Arial"/>
                <w:color w:val="FF0000"/>
              </w:rPr>
              <w:t>]</w:t>
            </w:r>
          </w:p>
        </w:tc>
        <w:tc>
          <w:tcPr>
            <w:tcW w:w="6105" w:type="dxa"/>
            <w:vAlign w:val="center"/>
          </w:tcPr>
          <w:p w14:paraId="10550130" w14:textId="77777777" w:rsidR="00521E88" w:rsidRDefault="00F91B15" w:rsidP="00062D1C">
            <w:r>
              <w:rPr>
                <w:rFonts w:cs="Arial"/>
                <w:color w:val="FF0000"/>
              </w:rPr>
              <w:t>[</w:t>
            </w:r>
            <w:r w:rsidR="00521E88" w:rsidRPr="00043FFC">
              <w:rPr>
                <w:rFonts w:cs="Arial"/>
                <w:color w:val="FF0000"/>
              </w:rPr>
              <w:t>delivery details</w:t>
            </w:r>
            <w:r w:rsidR="000C42A8">
              <w:rPr>
                <w:rFonts w:cs="Arial"/>
                <w:color w:val="FF0000"/>
              </w:rPr>
              <w:t xml:space="preserve"> and copy number if hard copy</w:t>
            </w:r>
            <w:r>
              <w:rPr>
                <w:rFonts w:cs="Arial"/>
                <w:color w:val="FF0000"/>
              </w:rPr>
              <w:t>]</w:t>
            </w:r>
          </w:p>
        </w:tc>
      </w:tr>
      <w:tr w:rsidR="000C42A8" w:rsidRPr="00DE2B8B" w14:paraId="381FED34" w14:textId="77777777" w:rsidTr="00E11A5E">
        <w:trPr>
          <w:trHeight w:hRule="exact" w:val="567"/>
        </w:trPr>
        <w:tc>
          <w:tcPr>
            <w:tcW w:w="2479" w:type="dxa"/>
            <w:vAlign w:val="center"/>
          </w:tcPr>
          <w:p w14:paraId="371BB26F" w14:textId="77777777" w:rsidR="000C42A8" w:rsidRPr="000760FE" w:rsidRDefault="000C42A8" w:rsidP="00B75730">
            <w:pPr>
              <w:tabs>
                <w:tab w:val="left" w:pos="-720"/>
                <w:tab w:val="left" w:pos="1440"/>
                <w:tab w:val="left" w:pos="4320"/>
                <w:tab w:val="left" w:pos="7200"/>
              </w:tabs>
              <w:suppressAutoHyphens/>
              <w:rPr>
                <w:rFonts w:cs="Arial"/>
                <w:color w:val="FF0000"/>
              </w:rPr>
            </w:pPr>
            <w:r>
              <w:rPr>
                <w:rFonts w:cs="Arial"/>
                <w:color w:val="FF0000"/>
              </w:rPr>
              <w:t>[organisation name]</w:t>
            </w:r>
          </w:p>
        </w:tc>
        <w:tc>
          <w:tcPr>
            <w:tcW w:w="1598" w:type="dxa"/>
            <w:vAlign w:val="center"/>
          </w:tcPr>
          <w:p w14:paraId="3C991574" w14:textId="77777777" w:rsidR="000C42A8" w:rsidRPr="00FD7754" w:rsidRDefault="000C42A8" w:rsidP="00B75730">
            <w:pPr>
              <w:tabs>
                <w:tab w:val="left" w:pos="-720"/>
                <w:tab w:val="left" w:pos="1440"/>
                <w:tab w:val="left" w:pos="4320"/>
                <w:tab w:val="left" w:pos="7200"/>
              </w:tabs>
              <w:suppressAutoHyphens/>
              <w:jc w:val="center"/>
              <w:rPr>
                <w:rFonts w:cs="Arial"/>
                <w:color w:val="FF0000"/>
              </w:rPr>
            </w:pPr>
            <w:r>
              <w:rPr>
                <w:rFonts w:cs="Arial"/>
                <w:color w:val="FF0000"/>
              </w:rPr>
              <w:t>[h</w:t>
            </w:r>
            <w:r w:rsidRPr="00FD7754">
              <w:rPr>
                <w:rFonts w:cs="Arial"/>
                <w:color w:val="FF0000"/>
              </w:rPr>
              <w:t>ard copy or</w:t>
            </w:r>
          </w:p>
          <w:p w14:paraId="57D8E7C5" w14:textId="77777777" w:rsidR="000C42A8" w:rsidRPr="00FD7754" w:rsidRDefault="000C42A8" w:rsidP="00B75730">
            <w:pPr>
              <w:tabs>
                <w:tab w:val="left" w:pos="-720"/>
                <w:tab w:val="left" w:pos="1440"/>
                <w:tab w:val="left" w:pos="4320"/>
                <w:tab w:val="left" w:pos="7200"/>
              </w:tabs>
              <w:suppressAutoHyphens/>
              <w:jc w:val="center"/>
              <w:rPr>
                <w:rFonts w:cs="Arial"/>
                <w:color w:val="FF0000"/>
              </w:rPr>
            </w:pPr>
            <w:r>
              <w:rPr>
                <w:rFonts w:cs="Arial"/>
                <w:color w:val="FF0000"/>
              </w:rPr>
              <w:t>E</w:t>
            </w:r>
            <w:r w:rsidRPr="00FD7754">
              <w:rPr>
                <w:rFonts w:cs="Arial"/>
                <w:color w:val="FF0000"/>
              </w:rPr>
              <w:t>lectronic</w:t>
            </w:r>
            <w:r>
              <w:rPr>
                <w:rFonts w:cs="Arial"/>
                <w:color w:val="FF0000"/>
              </w:rPr>
              <w:t>]</w:t>
            </w:r>
          </w:p>
        </w:tc>
        <w:tc>
          <w:tcPr>
            <w:tcW w:w="6105" w:type="dxa"/>
            <w:vAlign w:val="center"/>
          </w:tcPr>
          <w:p w14:paraId="3740483C" w14:textId="77777777" w:rsidR="000C42A8" w:rsidRDefault="000C42A8" w:rsidP="009F5C6F">
            <w:r>
              <w:rPr>
                <w:rFonts w:cs="Arial"/>
                <w:color w:val="FF0000"/>
              </w:rPr>
              <w:t>[</w:t>
            </w:r>
            <w:r w:rsidRPr="00043FFC">
              <w:rPr>
                <w:rFonts w:cs="Arial"/>
                <w:color w:val="FF0000"/>
              </w:rPr>
              <w:t>delivery details</w:t>
            </w:r>
            <w:r>
              <w:rPr>
                <w:rFonts w:cs="Arial"/>
                <w:color w:val="FF0000"/>
              </w:rPr>
              <w:t xml:space="preserve"> and copy number if hard copy]</w:t>
            </w:r>
          </w:p>
        </w:tc>
      </w:tr>
      <w:tr w:rsidR="000C42A8" w:rsidRPr="00DE2B8B" w14:paraId="6442C7A9" w14:textId="77777777" w:rsidTr="00E11A5E">
        <w:trPr>
          <w:trHeight w:hRule="exact" w:val="567"/>
        </w:trPr>
        <w:tc>
          <w:tcPr>
            <w:tcW w:w="2479" w:type="dxa"/>
            <w:vAlign w:val="center"/>
          </w:tcPr>
          <w:p w14:paraId="3BDBC1B4" w14:textId="77777777" w:rsidR="000C42A8" w:rsidRPr="000760FE" w:rsidRDefault="000C42A8" w:rsidP="00B75730">
            <w:pPr>
              <w:tabs>
                <w:tab w:val="left" w:pos="-720"/>
                <w:tab w:val="left" w:pos="1440"/>
                <w:tab w:val="left" w:pos="4320"/>
                <w:tab w:val="left" w:pos="7200"/>
              </w:tabs>
              <w:suppressAutoHyphens/>
              <w:rPr>
                <w:rFonts w:cs="Arial"/>
                <w:color w:val="FF0000"/>
              </w:rPr>
            </w:pPr>
            <w:r>
              <w:rPr>
                <w:rFonts w:cs="Arial"/>
                <w:color w:val="FF0000"/>
              </w:rPr>
              <w:t>[organisation name]</w:t>
            </w:r>
          </w:p>
        </w:tc>
        <w:tc>
          <w:tcPr>
            <w:tcW w:w="1598" w:type="dxa"/>
            <w:vAlign w:val="center"/>
          </w:tcPr>
          <w:p w14:paraId="78A2D9BF" w14:textId="77777777" w:rsidR="000C42A8" w:rsidRPr="00FD7754" w:rsidRDefault="000C42A8" w:rsidP="00B75730">
            <w:pPr>
              <w:tabs>
                <w:tab w:val="left" w:pos="-720"/>
                <w:tab w:val="left" w:pos="1440"/>
                <w:tab w:val="left" w:pos="4320"/>
                <w:tab w:val="left" w:pos="7200"/>
              </w:tabs>
              <w:suppressAutoHyphens/>
              <w:jc w:val="center"/>
              <w:rPr>
                <w:rFonts w:cs="Arial"/>
                <w:color w:val="FF0000"/>
              </w:rPr>
            </w:pPr>
            <w:r>
              <w:rPr>
                <w:rFonts w:cs="Arial"/>
                <w:color w:val="FF0000"/>
              </w:rPr>
              <w:t>[h</w:t>
            </w:r>
            <w:r w:rsidRPr="00FD7754">
              <w:rPr>
                <w:rFonts w:cs="Arial"/>
                <w:color w:val="FF0000"/>
              </w:rPr>
              <w:t>ard copy or</w:t>
            </w:r>
          </w:p>
          <w:p w14:paraId="1A887FE8" w14:textId="77777777" w:rsidR="000C42A8" w:rsidRPr="00FD7754" w:rsidRDefault="000C42A8" w:rsidP="00B75730">
            <w:pPr>
              <w:tabs>
                <w:tab w:val="left" w:pos="-720"/>
                <w:tab w:val="left" w:pos="1440"/>
                <w:tab w:val="left" w:pos="4320"/>
                <w:tab w:val="left" w:pos="7200"/>
              </w:tabs>
              <w:suppressAutoHyphens/>
              <w:jc w:val="center"/>
              <w:rPr>
                <w:rFonts w:cs="Arial"/>
                <w:color w:val="FF0000"/>
              </w:rPr>
            </w:pPr>
            <w:r>
              <w:rPr>
                <w:rFonts w:cs="Arial"/>
                <w:color w:val="FF0000"/>
              </w:rPr>
              <w:t>E</w:t>
            </w:r>
            <w:r w:rsidRPr="00FD7754">
              <w:rPr>
                <w:rFonts w:cs="Arial"/>
                <w:color w:val="FF0000"/>
              </w:rPr>
              <w:t>lectronic</w:t>
            </w:r>
            <w:r>
              <w:rPr>
                <w:rFonts w:cs="Arial"/>
                <w:color w:val="FF0000"/>
              </w:rPr>
              <w:t>]</w:t>
            </w:r>
          </w:p>
        </w:tc>
        <w:tc>
          <w:tcPr>
            <w:tcW w:w="6105" w:type="dxa"/>
            <w:vAlign w:val="center"/>
          </w:tcPr>
          <w:p w14:paraId="019FA327" w14:textId="77777777" w:rsidR="000C42A8" w:rsidRDefault="000C42A8" w:rsidP="009F5C6F">
            <w:r>
              <w:rPr>
                <w:rFonts w:cs="Arial"/>
                <w:color w:val="FF0000"/>
              </w:rPr>
              <w:t>[</w:t>
            </w:r>
            <w:r w:rsidRPr="00043FFC">
              <w:rPr>
                <w:rFonts w:cs="Arial"/>
                <w:color w:val="FF0000"/>
              </w:rPr>
              <w:t>delivery details</w:t>
            </w:r>
            <w:r>
              <w:rPr>
                <w:rFonts w:cs="Arial"/>
                <w:color w:val="FF0000"/>
              </w:rPr>
              <w:t xml:space="preserve"> and copy number if hard copy]</w:t>
            </w:r>
          </w:p>
        </w:tc>
      </w:tr>
      <w:tr w:rsidR="000C42A8" w:rsidRPr="00DE2B8B" w14:paraId="40E72F67" w14:textId="77777777" w:rsidTr="00E11A5E">
        <w:trPr>
          <w:trHeight w:hRule="exact" w:val="567"/>
        </w:trPr>
        <w:tc>
          <w:tcPr>
            <w:tcW w:w="2479" w:type="dxa"/>
            <w:vAlign w:val="center"/>
          </w:tcPr>
          <w:p w14:paraId="70F29CF2" w14:textId="77777777" w:rsidR="000C42A8" w:rsidRPr="000760FE" w:rsidRDefault="000C42A8" w:rsidP="00B75730">
            <w:pPr>
              <w:tabs>
                <w:tab w:val="left" w:pos="-720"/>
                <w:tab w:val="left" w:pos="1440"/>
                <w:tab w:val="left" w:pos="4320"/>
                <w:tab w:val="left" w:pos="7200"/>
              </w:tabs>
              <w:suppressAutoHyphens/>
              <w:rPr>
                <w:rFonts w:cs="Arial"/>
                <w:color w:val="FF0000"/>
              </w:rPr>
            </w:pPr>
            <w:r>
              <w:rPr>
                <w:rFonts w:cs="Arial"/>
                <w:color w:val="FF0000"/>
              </w:rPr>
              <w:t>[organisation name]</w:t>
            </w:r>
          </w:p>
        </w:tc>
        <w:tc>
          <w:tcPr>
            <w:tcW w:w="1598" w:type="dxa"/>
            <w:vAlign w:val="center"/>
          </w:tcPr>
          <w:p w14:paraId="267BF391" w14:textId="77777777" w:rsidR="000C42A8" w:rsidRPr="00FD7754" w:rsidRDefault="000C42A8" w:rsidP="00B75730">
            <w:pPr>
              <w:tabs>
                <w:tab w:val="left" w:pos="-720"/>
                <w:tab w:val="left" w:pos="1440"/>
                <w:tab w:val="left" w:pos="4320"/>
                <w:tab w:val="left" w:pos="7200"/>
              </w:tabs>
              <w:suppressAutoHyphens/>
              <w:jc w:val="center"/>
              <w:rPr>
                <w:rFonts w:cs="Arial"/>
                <w:color w:val="FF0000"/>
              </w:rPr>
            </w:pPr>
            <w:r>
              <w:rPr>
                <w:rFonts w:cs="Arial"/>
                <w:color w:val="FF0000"/>
              </w:rPr>
              <w:t>[h</w:t>
            </w:r>
            <w:r w:rsidRPr="00FD7754">
              <w:rPr>
                <w:rFonts w:cs="Arial"/>
                <w:color w:val="FF0000"/>
              </w:rPr>
              <w:t>ard copy or</w:t>
            </w:r>
          </w:p>
          <w:p w14:paraId="7C3BBAB1" w14:textId="77777777" w:rsidR="000C42A8" w:rsidRPr="00FD7754" w:rsidRDefault="000C42A8" w:rsidP="00B75730">
            <w:pPr>
              <w:tabs>
                <w:tab w:val="left" w:pos="-720"/>
                <w:tab w:val="left" w:pos="1440"/>
                <w:tab w:val="left" w:pos="4320"/>
                <w:tab w:val="left" w:pos="7200"/>
              </w:tabs>
              <w:suppressAutoHyphens/>
              <w:jc w:val="center"/>
              <w:rPr>
                <w:rFonts w:cs="Arial"/>
                <w:color w:val="FF0000"/>
              </w:rPr>
            </w:pPr>
            <w:r>
              <w:rPr>
                <w:rFonts w:cs="Arial"/>
                <w:color w:val="FF0000"/>
              </w:rPr>
              <w:t>E</w:t>
            </w:r>
            <w:r w:rsidRPr="00FD7754">
              <w:rPr>
                <w:rFonts w:cs="Arial"/>
                <w:color w:val="FF0000"/>
              </w:rPr>
              <w:t>lectronic</w:t>
            </w:r>
            <w:r>
              <w:rPr>
                <w:rFonts w:cs="Arial"/>
                <w:color w:val="FF0000"/>
              </w:rPr>
              <w:t>]</w:t>
            </w:r>
          </w:p>
        </w:tc>
        <w:tc>
          <w:tcPr>
            <w:tcW w:w="6105" w:type="dxa"/>
            <w:vAlign w:val="center"/>
          </w:tcPr>
          <w:p w14:paraId="1A762146" w14:textId="77777777" w:rsidR="000C42A8" w:rsidRDefault="000C42A8" w:rsidP="009F5C6F">
            <w:r>
              <w:rPr>
                <w:rFonts w:cs="Arial"/>
                <w:color w:val="FF0000"/>
              </w:rPr>
              <w:t>[</w:t>
            </w:r>
            <w:r w:rsidRPr="00043FFC">
              <w:rPr>
                <w:rFonts w:cs="Arial"/>
                <w:color w:val="FF0000"/>
              </w:rPr>
              <w:t>delivery details</w:t>
            </w:r>
            <w:r>
              <w:rPr>
                <w:rFonts w:cs="Arial"/>
                <w:color w:val="FF0000"/>
              </w:rPr>
              <w:t xml:space="preserve"> and copy number if hard copy]</w:t>
            </w:r>
          </w:p>
        </w:tc>
      </w:tr>
    </w:tbl>
    <w:p w14:paraId="00126C5F" w14:textId="77777777" w:rsidR="00E532D6" w:rsidRPr="00F036B5" w:rsidRDefault="00E532D6" w:rsidP="00E532D6">
      <w:pPr>
        <w:pStyle w:val="Heading2"/>
        <w:numPr>
          <w:ilvl w:val="0"/>
          <w:numId w:val="0"/>
        </w:numPr>
      </w:pPr>
      <w:r>
        <w:br w:type="page"/>
      </w:r>
      <w:bookmarkStart w:id="105" w:name="_Toc284235035"/>
      <w:bookmarkStart w:id="106" w:name="_Toc456008407"/>
      <w:bookmarkEnd w:id="105"/>
      <w:r>
        <w:lastRenderedPageBreak/>
        <w:t>Abbreviations</w:t>
      </w:r>
      <w:r w:rsidR="00EB76B4">
        <w:t xml:space="preserve"> AND</w:t>
      </w:r>
      <w:r w:rsidR="004A5543">
        <w:t xml:space="preserve"> Acronyms</w:t>
      </w:r>
      <w:bookmarkEnd w:id="106"/>
    </w:p>
    <w:p w14:paraId="5DD425D8" w14:textId="77777777" w:rsidR="00E532D6" w:rsidRDefault="00E532D6" w:rsidP="00E532D6"/>
    <w:p w14:paraId="2EBCA531" w14:textId="77777777" w:rsidR="00E532D6" w:rsidRPr="00561A7F" w:rsidRDefault="00E532D6" w:rsidP="00E532D6">
      <w:pPr>
        <w:pStyle w:val="Footer"/>
        <w:tabs>
          <w:tab w:val="clear" w:pos="8640"/>
          <w:tab w:val="left" w:pos="-720"/>
          <w:tab w:val="left" w:leader="dot" w:pos="1710"/>
          <w:tab w:val="left" w:pos="4320"/>
          <w:tab w:val="left" w:pos="7200"/>
        </w:tabs>
        <w:suppressAutoHyphens/>
        <w:rPr>
          <w:rFonts w:cs="Arial"/>
        </w:rPr>
      </w:pPr>
      <w:r w:rsidRPr="00561A7F">
        <w:rPr>
          <w:rFonts w:cs="Arial"/>
        </w:rPr>
        <w:t>AD</w:t>
      </w:r>
      <w:r w:rsidRPr="00561A7F">
        <w:rPr>
          <w:rFonts w:cs="Arial"/>
        </w:rPr>
        <w:tab/>
        <w:t>Airworthiness Directive</w:t>
      </w:r>
    </w:p>
    <w:p w14:paraId="161A0220" w14:textId="77777777" w:rsidR="00E32781" w:rsidRPr="00E64094" w:rsidRDefault="00E32781" w:rsidP="00E32781">
      <w:pPr>
        <w:tabs>
          <w:tab w:val="left" w:pos="-720"/>
          <w:tab w:val="left" w:leader="dot" w:pos="1710"/>
          <w:tab w:val="left" w:pos="4320"/>
          <w:tab w:val="left" w:pos="7200"/>
        </w:tabs>
        <w:rPr>
          <w:rFonts w:cs="Arial"/>
          <w:color w:val="000000"/>
        </w:rPr>
      </w:pPr>
      <w:r w:rsidRPr="00E64094">
        <w:rPr>
          <w:rFonts w:cs="Arial"/>
          <w:color w:val="000000"/>
        </w:rPr>
        <w:t>AM……</w:t>
      </w:r>
      <w:r w:rsidRPr="00E64094">
        <w:rPr>
          <w:rFonts w:cs="Arial"/>
          <w:color w:val="000000"/>
        </w:rPr>
        <w:tab/>
        <w:t>Accountable Manager</w:t>
      </w:r>
    </w:p>
    <w:p w14:paraId="7ED03760" w14:textId="77777777" w:rsidR="00561A7F" w:rsidRPr="00E64094" w:rsidRDefault="00561A7F" w:rsidP="00E32781">
      <w:pPr>
        <w:tabs>
          <w:tab w:val="left" w:pos="-720"/>
          <w:tab w:val="left" w:leader="dot" w:pos="1710"/>
          <w:tab w:val="left" w:pos="4320"/>
          <w:tab w:val="left" w:pos="7200"/>
        </w:tabs>
        <w:rPr>
          <w:rFonts w:cs="Arial"/>
          <w:color w:val="548DD4"/>
        </w:rPr>
      </w:pPr>
      <w:r w:rsidRPr="00E64094">
        <w:rPr>
          <w:rFonts w:cs="Arial"/>
          <w:color w:val="548DD4"/>
        </w:rPr>
        <w:t>AMM</w:t>
      </w:r>
      <w:r w:rsidR="00947DBE">
        <w:rPr>
          <w:rFonts w:cs="Arial"/>
          <w:color w:val="548DD4"/>
        </w:rPr>
        <w:tab/>
      </w:r>
      <w:r w:rsidRPr="00E64094">
        <w:rPr>
          <w:rFonts w:cs="Arial"/>
          <w:color w:val="548DD4"/>
        </w:rPr>
        <w:t>Aircraft Maintenance Manual</w:t>
      </w:r>
    </w:p>
    <w:p w14:paraId="14E94F18" w14:textId="77777777" w:rsidR="00E32781" w:rsidRPr="00561A7F" w:rsidRDefault="00E32781" w:rsidP="00E32781">
      <w:pPr>
        <w:tabs>
          <w:tab w:val="left" w:pos="-720"/>
          <w:tab w:val="left" w:leader="dot" w:pos="1710"/>
          <w:tab w:val="left" w:pos="4320"/>
          <w:tab w:val="left" w:pos="7200"/>
        </w:tabs>
        <w:rPr>
          <w:rFonts w:cs="Arial"/>
        </w:rPr>
      </w:pPr>
      <w:r w:rsidRPr="00561A7F">
        <w:rPr>
          <w:rFonts w:cs="Arial"/>
        </w:rPr>
        <w:t>AMO</w:t>
      </w:r>
      <w:r w:rsidRPr="00561A7F">
        <w:rPr>
          <w:rFonts w:cs="Arial"/>
        </w:rPr>
        <w:tab/>
      </w:r>
      <w:r w:rsidRPr="00561A7F">
        <w:rPr>
          <w:rFonts w:cs="Arial"/>
          <w:lang w:val="en-AU"/>
        </w:rPr>
        <w:t>Approved</w:t>
      </w:r>
      <w:r w:rsidRPr="00561A7F">
        <w:rPr>
          <w:rFonts w:cs="Arial"/>
        </w:rPr>
        <w:t xml:space="preserve"> Maintenance Organisation</w:t>
      </w:r>
    </w:p>
    <w:p w14:paraId="558C10E0" w14:textId="77777777" w:rsidR="00E32781" w:rsidRPr="00561A7F" w:rsidRDefault="00E32781" w:rsidP="00E32781">
      <w:pPr>
        <w:tabs>
          <w:tab w:val="left" w:pos="-720"/>
          <w:tab w:val="left" w:leader="dot" w:pos="1710"/>
          <w:tab w:val="left" w:pos="4320"/>
          <w:tab w:val="left" w:pos="7200"/>
        </w:tabs>
        <w:rPr>
          <w:rFonts w:cs="Arial"/>
        </w:rPr>
      </w:pPr>
      <w:r w:rsidRPr="00561A7F">
        <w:rPr>
          <w:rFonts w:cs="Arial"/>
        </w:rPr>
        <w:t>AMP</w:t>
      </w:r>
      <w:r w:rsidRPr="00561A7F">
        <w:rPr>
          <w:rFonts w:cs="Arial"/>
        </w:rPr>
        <w:tab/>
        <w:t>Approved Maintenance Program</w:t>
      </w:r>
    </w:p>
    <w:p w14:paraId="79705450" w14:textId="77777777" w:rsidR="00E532D6" w:rsidRPr="00561A7F" w:rsidRDefault="00E532D6" w:rsidP="00E532D6">
      <w:pPr>
        <w:tabs>
          <w:tab w:val="left" w:leader="dot" w:pos="1710"/>
          <w:tab w:val="left" w:pos="4320"/>
          <w:tab w:val="left" w:pos="7200"/>
        </w:tabs>
        <w:rPr>
          <w:rFonts w:cs="Arial"/>
        </w:rPr>
      </w:pPr>
      <w:r w:rsidRPr="00561A7F">
        <w:rPr>
          <w:rFonts w:cs="Arial"/>
        </w:rPr>
        <w:t>AOC</w:t>
      </w:r>
      <w:r w:rsidRPr="00561A7F">
        <w:rPr>
          <w:rFonts w:cs="Arial"/>
        </w:rPr>
        <w:tab/>
        <w:t>Air Operator's Certificate</w:t>
      </w:r>
    </w:p>
    <w:p w14:paraId="655F7354" w14:textId="77777777" w:rsidR="00E532D6" w:rsidRPr="00E64094" w:rsidRDefault="00E532D6" w:rsidP="00E532D6">
      <w:pPr>
        <w:tabs>
          <w:tab w:val="left" w:pos="-720"/>
          <w:tab w:val="left" w:leader="dot" w:pos="1710"/>
          <w:tab w:val="left" w:pos="4320"/>
          <w:tab w:val="left" w:pos="7200"/>
        </w:tabs>
        <w:rPr>
          <w:rFonts w:cs="Arial"/>
          <w:color w:val="548DD4"/>
        </w:rPr>
      </w:pPr>
      <w:r w:rsidRPr="00E64094">
        <w:rPr>
          <w:rFonts w:cs="Arial"/>
          <w:color w:val="548DD4"/>
        </w:rPr>
        <w:t>AOG</w:t>
      </w:r>
      <w:r w:rsidRPr="00E64094">
        <w:rPr>
          <w:rFonts w:cs="Arial"/>
          <w:color w:val="548DD4"/>
        </w:rPr>
        <w:tab/>
        <w:t>Aircraft on Ground</w:t>
      </w:r>
    </w:p>
    <w:p w14:paraId="19D83782" w14:textId="77777777" w:rsidR="00074A2F" w:rsidRPr="00561A7F" w:rsidRDefault="00074A2F" w:rsidP="00E532D6">
      <w:pPr>
        <w:pStyle w:val="Footer"/>
        <w:tabs>
          <w:tab w:val="clear" w:pos="8640"/>
          <w:tab w:val="left" w:pos="-720"/>
          <w:tab w:val="left" w:leader="dot" w:pos="1710"/>
          <w:tab w:val="left" w:pos="4320"/>
          <w:tab w:val="left" w:pos="7200"/>
        </w:tabs>
        <w:rPr>
          <w:rFonts w:cs="Arial"/>
        </w:rPr>
      </w:pPr>
      <w:r w:rsidRPr="00561A7F">
        <w:rPr>
          <w:rFonts w:cs="Arial"/>
        </w:rPr>
        <w:t>ARC…………….</w:t>
      </w:r>
      <w:r w:rsidR="00D334E5" w:rsidRPr="00561A7F">
        <w:rPr>
          <w:rFonts w:cs="Arial"/>
        </w:rPr>
        <w:tab/>
      </w:r>
      <w:r w:rsidRPr="00561A7F">
        <w:rPr>
          <w:rFonts w:cs="Arial"/>
        </w:rPr>
        <w:t>Airworthiness Review Certificate</w:t>
      </w:r>
      <w:r w:rsidR="00A42F0D" w:rsidRPr="00561A7F">
        <w:rPr>
          <w:rFonts w:cs="Arial"/>
        </w:rPr>
        <w:t xml:space="preserve"> </w:t>
      </w:r>
    </w:p>
    <w:p w14:paraId="16D62F7A" w14:textId="77777777" w:rsidR="00E32781" w:rsidRDefault="00E32781" w:rsidP="00E32781">
      <w:pPr>
        <w:pStyle w:val="Footer"/>
        <w:tabs>
          <w:tab w:val="clear" w:pos="8640"/>
          <w:tab w:val="left" w:pos="-720"/>
          <w:tab w:val="left" w:leader="dot" w:pos="1710"/>
          <w:tab w:val="left" w:pos="4320"/>
          <w:tab w:val="left" w:pos="7200"/>
        </w:tabs>
        <w:rPr>
          <w:rFonts w:cs="Arial"/>
        </w:rPr>
      </w:pPr>
      <w:r w:rsidRPr="00561A7F">
        <w:rPr>
          <w:rFonts w:cs="Arial"/>
        </w:rPr>
        <w:t>ARE…………….</w:t>
      </w:r>
      <w:r w:rsidRPr="00561A7F">
        <w:rPr>
          <w:rFonts w:cs="Arial"/>
        </w:rPr>
        <w:tab/>
        <w:t>Airworthiness Review Employee</w:t>
      </w:r>
    </w:p>
    <w:p w14:paraId="31E8061B" w14:textId="77777777" w:rsidR="005E2050" w:rsidRPr="00561A7F" w:rsidRDefault="005E2050" w:rsidP="00E32781">
      <w:pPr>
        <w:pStyle w:val="Footer"/>
        <w:tabs>
          <w:tab w:val="clear" w:pos="8640"/>
          <w:tab w:val="left" w:pos="-720"/>
          <w:tab w:val="left" w:leader="dot" w:pos="1710"/>
          <w:tab w:val="left" w:pos="4320"/>
          <w:tab w:val="left" w:pos="7200"/>
        </w:tabs>
        <w:rPr>
          <w:rFonts w:cs="Arial"/>
        </w:rPr>
      </w:pPr>
      <w:r>
        <w:rPr>
          <w:rFonts w:cs="Arial"/>
        </w:rPr>
        <w:t>CAR</w:t>
      </w:r>
      <w:r>
        <w:rPr>
          <w:rFonts w:cs="Arial"/>
        </w:rPr>
        <w:tab/>
      </w:r>
      <w:r w:rsidRPr="003B166B">
        <w:rPr>
          <w:rStyle w:val="Emphasis"/>
          <w:i w:val="0"/>
        </w:rPr>
        <w:t>Civil Aviation Regulations 1988</w:t>
      </w:r>
    </w:p>
    <w:p w14:paraId="2D3F08C9" w14:textId="77777777" w:rsidR="00E532D6" w:rsidRDefault="00E532D6" w:rsidP="00E532D6">
      <w:pPr>
        <w:pStyle w:val="Footer"/>
        <w:tabs>
          <w:tab w:val="clear" w:pos="8640"/>
          <w:tab w:val="left" w:pos="-720"/>
          <w:tab w:val="left" w:leader="dot" w:pos="1710"/>
          <w:tab w:val="left" w:pos="4320"/>
          <w:tab w:val="left" w:pos="7200"/>
        </w:tabs>
        <w:rPr>
          <w:rFonts w:cs="Arial"/>
        </w:rPr>
      </w:pPr>
      <w:r w:rsidRPr="00561A7F">
        <w:rPr>
          <w:rFonts w:cs="Arial"/>
        </w:rPr>
        <w:t>CASA</w:t>
      </w:r>
      <w:r w:rsidRPr="00561A7F">
        <w:rPr>
          <w:rFonts w:cs="Arial"/>
        </w:rPr>
        <w:tab/>
        <w:t>Civil Aviation Safety Authority</w:t>
      </w:r>
    </w:p>
    <w:p w14:paraId="6640CBBA" w14:textId="77777777" w:rsidR="005E2050" w:rsidRPr="00561A7F" w:rsidRDefault="005E2050" w:rsidP="00E532D6">
      <w:pPr>
        <w:pStyle w:val="Footer"/>
        <w:tabs>
          <w:tab w:val="clear" w:pos="8640"/>
          <w:tab w:val="left" w:pos="-720"/>
          <w:tab w:val="left" w:leader="dot" w:pos="1710"/>
          <w:tab w:val="left" w:pos="4320"/>
          <w:tab w:val="left" w:pos="7200"/>
        </w:tabs>
        <w:rPr>
          <w:rFonts w:cs="Arial"/>
        </w:rPr>
      </w:pPr>
      <w:r>
        <w:rPr>
          <w:rFonts w:cs="Arial"/>
        </w:rPr>
        <w:t>CASR</w:t>
      </w:r>
      <w:r>
        <w:rPr>
          <w:rFonts w:cs="Arial"/>
        </w:rPr>
        <w:tab/>
      </w:r>
      <w:r w:rsidRPr="003B166B">
        <w:rPr>
          <w:rStyle w:val="Emphasis"/>
          <w:i w:val="0"/>
        </w:rPr>
        <w:t>Civil Aviation Safety Regulations 1998</w:t>
      </w:r>
    </w:p>
    <w:p w14:paraId="5ED48E10" w14:textId="77777777" w:rsidR="00E32781" w:rsidRPr="00561A7F" w:rsidRDefault="00E32781" w:rsidP="00E32781">
      <w:pPr>
        <w:tabs>
          <w:tab w:val="left" w:pos="-720"/>
          <w:tab w:val="left" w:leader="dot" w:pos="1710"/>
          <w:tab w:val="left" w:pos="4320"/>
          <w:tab w:val="left" w:pos="7200"/>
        </w:tabs>
        <w:rPr>
          <w:rFonts w:cs="Arial"/>
        </w:rPr>
      </w:pPr>
      <w:r w:rsidRPr="00561A7F">
        <w:rPr>
          <w:rFonts w:cs="Arial"/>
        </w:rPr>
        <w:t>CAM</w:t>
      </w:r>
      <w:r w:rsidRPr="00561A7F">
        <w:rPr>
          <w:rFonts w:cs="Arial"/>
        </w:rPr>
        <w:tab/>
        <w:t>Continuing Airworthiness Manager</w:t>
      </w:r>
    </w:p>
    <w:p w14:paraId="1B5AE072" w14:textId="77777777" w:rsidR="00E532D6" w:rsidRPr="00E64094" w:rsidRDefault="00E532D6" w:rsidP="00E532D6">
      <w:pPr>
        <w:tabs>
          <w:tab w:val="left" w:pos="-720"/>
          <w:tab w:val="left" w:leader="dot" w:pos="1710"/>
          <w:tab w:val="left" w:pos="4320"/>
          <w:tab w:val="left" w:pos="7200"/>
        </w:tabs>
        <w:rPr>
          <w:rFonts w:cs="Arial"/>
          <w:color w:val="548DD4"/>
        </w:rPr>
      </w:pPr>
      <w:r w:rsidRPr="00E64094">
        <w:rPr>
          <w:rFonts w:cs="Arial"/>
          <w:color w:val="548DD4"/>
        </w:rPr>
        <w:t>CAME</w:t>
      </w:r>
      <w:r w:rsidRPr="00E64094">
        <w:rPr>
          <w:rFonts w:cs="Arial"/>
          <w:color w:val="548DD4"/>
        </w:rPr>
        <w:tab/>
        <w:t>Continuing Airworthiness Management Exposition</w:t>
      </w:r>
    </w:p>
    <w:p w14:paraId="086126B8" w14:textId="77777777" w:rsidR="00E532D6" w:rsidRDefault="00E532D6" w:rsidP="00E532D6">
      <w:pPr>
        <w:tabs>
          <w:tab w:val="left" w:pos="-720"/>
          <w:tab w:val="left" w:leader="dot" w:pos="1710"/>
          <w:tab w:val="left" w:pos="4320"/>
          <w:tab w:val="left" w:pos="7200"/>
        </w:tabs>
        <w:rPr>
          <w:rFonts w:cs="Arial"/>
        </w:rPr>
      </w:pPr>
      <w:r w:rsidRPr="00561A7F">
        <w:rPr>
          <w:rFonts w:cs="Arial"/>
        </w:rPr>
        <w:t>CAMO</w:t>
      </w:r>
      <w:r w:rsidRPr="00561A7F">
        <w:rPr>
          <w:rFonts w:cs="Arial"/>
        </w:rPr>
        <w:tab/>
        <w:t>Continuing Airworthiness Management Organisation</w:t>
      </w:r>
    </w:p>
    <w:p w14:paraId="12172841" w14:textId="77777777" w:rsidR="003F6879" w:rsidRPr="00561A7F" w:rsidRDefault="003F6879" w:rsidP="00E532D6">
      <w:pPr>
        <w:tabs>
          <w:tab w:val="left" w:pos="-720"/>
          <w:tab w:val="left" w:leader="dot" w:pos="1710"/>
          <w:tab w:val="left" w:pos="4320"/>
          <w:tab w:val="left" w:pos="7200"/>
        </w:tabs>
        <w:rPr>
          <w:rFonts w:cs="Arial"/>
        </w:rPr>
      </w:pPr>
      <w:r>
        <w:rPr>
          <w:rFonts w:cs="Arial"/>
        </w:rPr>
        <w:t>CAO</w:t>
      </w:r>
      <w:r>
        <w:rPr>
          <w:rFonts w:cs="Arial"/>
        </w:rPr>
        <w:tab/>
        <w:t>Civil Aviation Order</w:t>
      </w:r>
    </w:p>
    <w:p w14:paraId="1D6FFD10" w14:textId="77777777" w:rsidR="0025493C" w:rsidRPr="00561A7F" w:rsidRDefault="0025493C" w:rsidP="0025493C">
      <w:pPr>
        <w:pStyle w:val="Footer"/>
        <w:tabs>
          <w:tab w:val="clear" w:pos="8640"/>
          <w:tab w:val="left" w:pos="-720"/>
          <w:tab w:val="left" w:leader="dot" w:pos="1710"/>
          <w:tab w:val="left" w:pos="4320"/>
          <w:tab w:val="left" w:pos="7200"/>
        </w:tabs>
        <w:rPr>
          <w:rFonts w:cs="Arial"/>
        </w:rPr>
      </w:pPr>
      <w:r w:rsidRPr="00561A7F">
        <w:rPr>
          <w:rFonts w:cs="Arial"/>
        </w:rPr>
        <w:t>CDL</w:t>
      </w:r>
      <w:r w:rsidRPr="00561A7F">
        <w:rPr>
          <w:rFonts w:cs="Arial"/>
        </w:rPr>
        <w:tab/>
        <w:t>Configuration Deviation List</w:t>
      </w:r>
    </w:p>
    <w:p w14:paraId="6C4C122C" w14:textId="77777777" w:rsidR="00E532D6" w:rsidRPr="00E64094" w:rsidRDefault="00E532D6" w:rsidP="00E532D6">
      <w:pPr>
        <w:tabs>
          <w:tab w:val="left" w:pos="-720"/>
          <w:tab w:val="left" w:leader="dot" w:pos="1710"/>
          <w:tab w:val="left" w:pos="4320"/>
          <w:tab w:val="left" w:pos="7200"/>
        </w:tabs>
        <w:rPr>
          <w:rFonts w:cs="Arial"/>
          <w:color w:val="548DD4"/>
        </w:rPr>
      </w:pPr>
      <w:proofErr w:type="spellStart"/>
      <w:r w:rsidRPr="00E64094">
        <w:rPr>
          <w:rFonts w:cs="Arial"/>
          <w:color w:val="548DD4"/>
        </w:rPr>
        <w:t>CofA</w:t>
      </w:r>
      <w:proofErr w:type="spellEnd"/>
      <w:r w:rsidRPr="00E64094">
        <w:rPr>
          <w:rFonts w:cs="Arial"/>
          <w:color w:val="548DD4"/>
        </w:rPr>
        <w:tab/>
        <w:t>Certificate of Airworthiness</w:t>
      </w:r>
    </w:p>
    <w:p w14:paraId="3D620723" w14:textId="77777777" w:rsidR="00E532D6" w:rsidRPr="00561A7F" w:rsidRDefault="00E532D6" w:rsidP="00E532D6">
      <w:pPr>
        <w:tabs>
          <w:tab w:val="left" w:pos="-720"/>
          <w:tab w:val="left" w:leader="dot" w:pos="1710"/>
          <w:tab w:val="left" w:pos="4320"/>
          <w:tab w:val="left" w:pos="7200"/>
        </w:tabs>
        <w:rPr>
          <w:rFonts w:cs="Arial"/>
        </w:rPr>
      </w:pPr>
      <w:r w:rsidRPr="00561A7F">
        <w:rPr>
          <w:rFonts w:cs="Arial"/>
        </w:rPr>
        <w:t>CRS</w:t>
      </w:r>
      <w:r w:rsidRPr="00561A7F">
        <w:rPr>
          <w:rFonts w:cs="Arial"/>
        </w:rPr>
        <w:tab/>
        <w:t>Certificate of Release to Service</w:t>
      </w:r>
    </w:p>
    <w:p w14:paraId="74B8ABF1" w14:textId="77777777" w:rsidR="00E532D6" w:rsidRDefault="00E532D6" w:rsidP="00E32781">
      <w:pPr>
        <w:tabs>
          <w:tab w:val="left" w:pos="-720"/>
          <w:tab w:val="left" w:leader="dot" w:pos="1710"/>
          <w:tab w:val="left" w:pos="4320"/>
          <w:tab w:val="left" w:pos="7200"/>
        </w:tabs>
        <w:rPr>
          <w:rFonts w:cs="Arial"/>
        </w:rPr>
      </w:pPr>
      <w:r w:rsidRPr="00561A7F">
        <w:rPr>
          <w:rFonts w:cs="Arial"/>
        </w:rPr>
        <w:t>E</w:t>
      </w:r>
      <w:r w:rsidR="007B6B07" w:rsidRPr="00561A7F">
        <w:rPr>
          <w:rFonts w:cs="Arial"/>
        </w:rPr>
        <w:t>D</w:t>
      </w:r>
      <w:r w:rsidRPr="00561A7F">
        <w:rPr>
          <w:rFonts w:cs="Arial"/>
        </w:rPr>
        <w:t>TO</w:t>
      </w:r>
      <w:r w:rsidRPr="00561A7F">
        <w:rPr>
          <w:rFonts w:cs="Arial"/>
        </w:rPr>
        <w:tab/>
        <w:t xml:space="preserve">Extended </w:t>
      </w:r>
      <w:r w:rsidR="007B6B07" w:rsidRPr="00561A7F">
        <w:rPr>
          <w:rFonts w:cs="Arial"/>
        </w:rPr>
        <w:t xml:space="preserve">Diversion Time </w:t>
      </w:r>
      <w:r w:rsidRPr="00561A7F">
        <w:rPr>
          <w:rFonts w:cs="Arial"/>
        </w:rPr>
        <w:t>Operations</w:t>
      </w:r>
    </w:p>
    <w:p w14:paraId="6BA941C5" w14:textId="77777777" w:rsidR="00A3729C" w:rsidRDefault="00A3729C" w:rsidP="00E32781">
      <w:pPr>
        <w:tabs>
          <w:tab w:val="left" w:pos="-720"/>
          <w:tab w:val="left" w:leader="dot" w:pos="1710"/>
          <w:tab w:val="left" w:pos="4320"/>
          <w:tab w:val="left" w:pos="7200"/>
        </w:tabs>
        <w:rPr>
          <w:rFonts w:cs="Arial"/>
        </w:rPr>
      </w:pPr>
      <w:r>
        <w:rPr>
          <w:rFonts w:cs="Arial"/>
        </w:rPr>
        <w:t>GM</w:t>
      </w:r>
      <w:r>
        <w:rPr>
          <w:rFonts w:cs="Arial"/>
        </w:rPr>
        <w:tab/>
        <w:t>Guidance Material</w:t>
      </w:r>
    </w:p>
    <w:p w14:paraId="574D2145" w14:textId="77777777" w:rsidR="001478D7" w:rsidRDefault="001478D7" w:rsidP="00E32781">
      <w:pPr>
        <w:tabs>
          <w:tab w:val="left" w:pos="-720"/>
          <w:tab w:val="left" w:leader="dot" w:pos="1710"/>
          <w:tab w:val="left" w:pos="4320"/>
          <w:tab w:val="left" w:pos="7200"/>
        </w:tabs>
        <w:rPr>
          <w:color w:val="000000"/>
        </w:rPr>
      </w:pPr>
      <w:r>
        <w:rPr>
          <w:rFonts w:cs="Arial"/>
        </w:rPr>
        <w:t>ICA</w:t>
      </w:r>
      <w:r>
        <w:rPr>
          <w:rFonts w:cs="Arial"/>
        </w:rPr>
        <w:tab/>
      </w:r>
      <w:r>
        <w:rPr>
          <w:color w:val="000000"/>
        </w:rPr>
        <w:t>Instructions for Continuing Airworthiness</w:t>
      </w:r>
    </w:p>
    <w:p w14:paraId="450233E6" w14:textId="77777777" w:rsidR="00C5127E" w:rsidRPr="00561A7F" w:rsidRDefault="00C5127E" w:rsidP="00E32781">
      <w:pPr>
        <w:tabs>
          <w:tab w:val="left" w:pos="-720"/>
          <w:tab w:val="left" w:leader="dot" w:pos="1710"/>
          <w:tab w:val="left" w:pos="4320"/>
          <w:tab w:val="left" w:pos="7200"/>
        </w:tabs>
        <w:rPr>
          <w:rFonts w:cs="Arial"/>
        </w:rPr>
      </w:pPr>
      <w:r>
        <w:rPr>
          <w:color w:val="000000"/>
        </w:rPr>
        <w:t>LAME</w:t>
      </w:r>
      <w:r>
        <w:rPr>
          <w:color w:val="000000"/>
        </w:rPr>
        <w:tab/>
      </w:r>
      <w:r>
        <w:rPr>
          <w:color w:val="000000"/>
          <w:szCs w:val="22"/>
        </w:rPr>
        <w:t>Licensed Aircraft Maintenance Engineer</w:t>
      </w:r>
    </w:p>
    <w:p w14:paraId="008DE49C" w14:textId="77777777" w:rsidR="00E532D6" w:rsidRPr="00561A7F" w:rsidRDefault="00E532D6" w:rsidP="00E532D6">
      <w:pPr>
        <w:tabs>
          <w:tab w:val="left" w:pos="-720"/>
          <w:tab w:val="left" w:leader="dot" w:pos="1710"/>
          <w:tab w:val="left" w:pos="4320"/>
          <w:tab w:val="left" w:pos="7200"/>
        </w:tabs>
        <w:rPr>
          <w:rFonts w:cs="Arial"/>
        </w:rPr>
      </w:pPr>
      <w:r w:rsidRPr="00561A7F">
        <w:rPr>
          <w:rFonts w:cs="Arial"/>
        </w:rPr>
        <w:t>MEL</w:t>
      </w:r>
      <w:r w:rsidRPr="00561A7F">
        <w:rPr>
          <w:rFonts w:cs="Arial"/>
        </w:rPr>
        <w:tab/>
        <w:t>Minimum Equipment List</w:t>
      </w:r>
    </w:p>
    <w:p w14:paraId="5E87F748" w14:textId="77777777" w:rsidR="00E532D6" w:rsidRPr="00E64094" w:rsidRDefault="00E532D6" w:rsidP="00E532D6">
      <w:pPr>
        <w:tabs>
          <w:tab w:val="left" w:pos="-720"/>
          <w:tab w:val="left" w:leader="dot" w:pos="1710"/>
          <w:tab w:val="left" w:pos="4320"/>
          <w:tab w:val="left" w:pos="7200"/>
        </w:tabs>
        <w:rPr>
          <w:rFonts w:cs="Arial"/>
          <w:color w:val="548DD4"/>
          <w:lang w:val="fr-FR"/>
        </w:rPr>
      </w:pPr>
      <w:r w:rsidRPr="00E64094">
        <w:rPr>
          <w:rFonts w:cs="Arial"/>
          <w:color w:val="548DD4"/>
          <w:lang w:val="fr-FR"/>
        </w:rPr>
        <w:t>MOE</w:t>
      </w:r>
      <w:r w:rsidRPr="00E64094">
        <w:rPr>
          <w:rFonts w:cs="Arial"/>
          <w:color w:val="548DD4"/>
          <w:lang w:val="fr-FR"/>
        </w:rPr>
        <w:tab/>
        <w:t>Maintenance Organisation Exposition</w:t>
      </w:r>
    </w:p>
    <w:p w14:paraId="2126715B" w14:textId="77777777" w:rsidR="00E532D6" w:rsidRPr="00561A7F" w:rsidRDefault="00E532D6" w:rsidP="00E532D6">
      <w:pPr>
        <w:tabs>
          <w:tab w:val="left" w:pos="-720"/>
          <w:tab w:val="left" w:leader="dot" w:pos="1710"/>
          <w:tab w:val="left" w:pos="4320"/>
          <w:tab w:val="left" w:pos="7200"/>
        </w:tabs>
        <w:rPr>
          <w:rFonts w:cs="Arial"/>
        </w:rPr>
      </w:pPr>
      <w:r w:rsidRPr="00561A7F">
        <w:rPr>
          <w:rFonts w:cs="Arial"/>
        </w:rPr>
        <w:t>MO</w:t>
      </w:r>
      <w:r w:rsidR="00EF2271" w:rsidRPr="00561A7F">
        <w:rPr>
          <w:rFonts w:cs="Arial"/>
        </w:rPr>
        <w:t>S</w:t>
      </w:r>
      <w:r w:rsidRPr="00561A7F">
        <w:rPr>
          <w:rFonts w:cs="Arial"/>
        </w:rPr>
        <w:tab/>
        <w:t>Manual of Standards</w:t>
      </w:r>
    </w:p>
    <w:p w14:paraId="5AD77A16" w14:textId="77777777" w:rsidR="00E532D6" w:rsidRPr="00561A7F" w:rsidRDefault="00E532D6" w:rsidP="00E532D6">
      <w:pPr>
        <w:tabs>
          <w:tab w:val="left" w:pos="-720"/>
          <w:tab w:val="left" w:leader="dot" w:pos="1710"/>
          <w:tab w:val="left" w:pos="4320"/>
          <w:tab w:val="left" w:pos="7200"/>
        </w:tabs>
        <w:rPr>
          <w:rFonts w:cs="Arial"/>
        </w:rPr>
      </w:pPr>
      <w:r w:rsidRPr="00561A7F">
        <w:rPr>
          <w:rFonts w:cs="Arial"/>
        </w:rPr>
        <w:t>MPD</w:t>
      </w:r>
      <w:r w:rsidRPr="00561A7F">
        <w:rPr>
          <w:rFonts w:cs="Arial"/>
        </w:rPr>
        <w:tab/>
        <w:t>Maintenance Planning Document</w:t>
      </w:r>
    </w:p>
    <w:p w14:paraId="17738984" w14:textId="77777777" w:rsidR="00E32781" w:rsidRDefault="00E32781" w:rsidP="00E32781">
      <w:pPr>
        <w:tabs>
          <w:tab w:val="left" w:pos="-720"/>
          <w:tab w:val="left" w:leader="dot" w:pos="1710"/>
          <w:tab w:val="left" w:pos="4320"/>
          <w:tab w:val="left" w:pos="7200"/>
        </w:tabs>
        <w:rPr>
          <w:rFonts w:cs="Arial"/>
        </w:rPr>
      </w:pPr>
      <w:r w:rsidRPr="00561A7F">
        <w:rPr>
          <w:rFonts w:cs="Arial"/>
        </w:rPr>
        <w:t>MPAE</w:t>
      </w:r>
      <w:r w:rsidRPr="00561A7F">
        <w:rPr>
          <w:rFonts w:cs="Arial"/>
        </w:rPr>
        <w:tab/>
        <w:t>Maintenance Program Approval Employee</w:t>
      </w:r>
    </w:p>
    <w:p w14:paraId="466F5988" w14:textId="77777777" w:rsidR="00DE7CEF" w:rsidRDefault="00DE7CEF" w:rsidP="00E32781">
      <w:pPr>
        <w:tabs>
          <w:tab w:val="left" w:pos="-720"/>
          <w:tab w:val="left" w:leader="dot" w:pos="1710"/>
          <w:tab w:val="left" w:pos="4320"/>
          <w:tab w:val="left" w:pos="7200"/>
        </w:tabs>
        <w:rPr>
          <w:rFonts w:cs="Arial"/>
        </w:rPr>
      </w:pPr>
      <w:r>
        <w:rPr>
          <w:rFonts w:cs="Arial"/>
        </w:rPr>
        <w:t>MRB</w:t>
      </w:r>
      <w:r>
        <w:rPr>
          <w:rFonts w:cs="Arial"/>
        </w:rPr>
        <w:tab/>
      </w:r>
      <w:r>
        <w:rPr>
          <w:color w:val="000000"/>
          <w:szCs w:val="22"/>
        </w:rPr>
        <w:t>Maintenance R</w:t>
      </w:r>
      <w:r w:rsidRPr="00241B1B">
        <w:rPr>
          <w:color w:val="000000"/>
          <w:szCs w:val="22"/>
        </w:rPr>
        <w:t xml:space="preserve">eview </w:t>
      </w:r>
      <w:r>
        <w:rPr>
          <w:color w:val="000000"/>
          <w:szCs w:val="22"/>
        </w:rPr>
        <w:t>B</w:t>
      </w:r>
      <w:r w:rsidRPr="00241B1B">
        <w:rPr>
          <w:color w:val="000000"/>
          <w:szCs w:val="22"/>
        </w:rPr>
        <w:t>oard</w:t>
      </w:r>
    </w:p>
    <w:p w14:paraId="38CA824F" w14:textId="77777777" w:rsidR="005E2050" w:rsidRPr="00561A7F" w:rsidRDefault="005E2050" w:rsidP="00E32781">
      <w:pPr>
        <w:tabs>
          <w:tab w:val="left" w:pos="-720"/>
          <w:tab w:val="left" w:leader="dot" w:pos="1710"/>
          <w:tab w:val="left" w:pos="4320"/>
          <w:tab w:val="left" w:pos="7200"/>
        </w:tabs>
        <w:rPr>
          <w:rFonts w:cs="Arial"/>
        </w:rPr>
      </w:pPr>
      <w:r>
        <w:rPr>
          <w:rFonts w:cs="Arial"/>
        </w:rPr>
        <w:t>NAA</w:t>
      </w:r>
      <w:r>
        <w:rPr>
          <w:rFonts w:cs="Arial"/>
        </w:rPr>
        <w:tab/>
        <w:t>N</w:t>
      </w:r>
      <w:r w:rsidRPr="00770784">
        <w:rPr>
          <w:color w:val="000000"/>
          <w:szCs w:val="22"/>
        </w:rPr>
        <w:t xml:space="preserve">ational </w:t>
      </w:r>
      <w:r>
        <w:rPr>
          <w:color w:val="000000"/>
          <w:szCs w:val="22"/>
        </w:rPr>
        <w:t>A</w:t>
      </w:r>
      <w:r w:rsidRPr="00770784">
        <w:rPr>
          <w:color w:val="000000"/>
          <w:szCs w:val="22"/>
        </w:rPr>
        <w:t xml:space="preserve">viation </w:t>
      </w:r>
      <w:r>
        <w:rPr>
          <w:color w:val="000000"/>
          <w:szCs w:val="22"/>
        </w:rPr>
        <w:t>A</w:t>
      </w:r>
      <w:r w:rsidRPr="00770784">
        <w:rPr>
          <w:color w:val="000000"/>
          <w:szCs w:val="22"/>
        </w:rPr>
        <w:t>uthority</w:t>
      </w:r>
    </w:p>
    <w:p w14:paraId="4BF5EA9D" w14:textId="77777777" w:rsidR="00A42F0D" w:rsidRPr="00561A7F" w:rsidRDefault="00A42F0D" w:rsidP="00A42F0D">
      <w:pPr>
        <w:tabs>
          <w:tab w:val="left" w:pos="-720"/>
          <w:tab w:val="left" w:leader="dot" w:pos="1710"/>
          <w:tab w:val="left" w:pos="4320"/>
          <w:tab w:val="left" w:pos="7200"/>
        </w:tabs>
        <w:rPr>
          <w:rFonts w:cs="Arial"/>
        </w:rPr>
      </w:pPr>
      <w:r w:rsidRPr="00561A7F">
        <w:rPr>
          <w:rFonts w:cs="Arial"/>
        </w:rPr>
        <w:t>PIC……</w:t>
      </w:r>
      <w:r w:rsidRPr="00561A7F">
        <w:rPr>
          <w:rFonts w:cs="Arial"/>
        </w:rPr>
        <w:tab/>
        <w:t>Pilot</w:t>
      </w:r>
      <w:r w:rsidR="002844CF">
        <w:rPr>
          <w:rFonts w:cs="Arial"/>
        </w:rPr>
        <w:t>-</w:t>
      </w:r>
      <w:r w:rsidRPr="00561A7F">
        <w:rPr>
          <w:rFonts w:cs="Arial"/>
        </w:rPr>
        <w:t>in</w:t>
      </w:r>
      <w:r w:rsidR="002844CF">
        <w:rPr>
          <w:rFonts w:cs="Arial"/>
        </w:rPr>
        <w:t>-</w:t>
      </w:r>
      <w:r w:rsidRPr="00561A7F">
        <w:rPr>
          <w:rFonts w:cs="Arial"/>
        </w:rPr>
        <w:t>Command</w:t>
      </w:r>
    </w:p>
    <w:p w14:paraId="343661AD" w14:textId="77777777" w:rsidR="00E32781" w:rsidRPr="00561A7F" w:rsidRDefault="00E32781" w:rsidP="00E32781">
      <w:pPr>
        <w:tabs>
          <w:tab w:val="left" w:pos="-720"/>
          <w:tab w:val="left" w:leader="dot" w:pos="1710"/>
          <w:tab w:val="left" w:pos="4320"/>
          <w:tab w:val="left" w:pos="7200"/>
        </w:tabs>
        <w:rPr>
          <w:rFonts w:cs="Arial"/>
        </w:rPr>
      </w:pPr>
      <w:r w:rsidRPr="00561A7F">
        <w:rPr>
          <w:rFonts w:cs="Arial"/>
        </w:rPr>
        <w:t>QM……</w:t>
      </w:r>
      <w:r w:rsidRPr="00561A7F">
        <w:rPr>
          <w:rFonts w:cs="Arial"/>
        </w:rPr>
        <w:tab/>
        <w:t>Quality Manager</w:t>
      </w:r>
    </w:p>
    <w:p w14:paraId="254DFF1E" w14:textId="77777777" w:rsidR="00E32781" w:rsidRPr="00561A7F" w:rsidRDefault="00E32781" w:rsidP="00E32781">
      <w:pPr>
        <w:tabs>
          <w:tab w:val="left" w:pos="-720"/>
          <w:tab w:val="left" w:leader="dot" w:pos="1710"/>
          <w:tab w:val="left" w:pos="4320"/>
          <w:tab w:val="left" w:pos="7200"/>
        </w:tabs>
        <w:rPr>
          <w:rFonts w:cs="Arial"/>
        </w:rPr>
      </w:pPr>
      <w:r w:rsidRPr="00561A7F">
        <w:rPr>
          <w:rFonts w:cs="Arial"/>
        </w:rPr>
        <w:t>RM……</w:t>
      </w:r>
      <w:r w:rsidRPr="00561A7F">
        <w:rPr>
          <w:rFonts w:cs="Arial"/>
        </w:rPr>
        <w:tab/>
        <w:t>Responsible Manager</w:t>
      </w:r>
    </w:p>
    <w:p w14:paraId="3C40F080" w14:textId="77777777" w:rsidR="00E532D6" w:rsidRPr="00E64094" w:rsidRDefault="00E532D6" w:rsidP="00E532D6">
      <w:pPr>
        <w:tabs>
          <w:tab w:val="left" w:pos="-720"/>
          <w:tab w:val="left" w:leader="dot" w:pos="1710"/>
          <w:tab w:val="left" w:pos="4320"/>
          <w:tab w:val="left" w:pos="7200"/>
        </w:tabs>
        <w:rPr>
          <w:rFonts w:cs="Arial"/>
          <w:color w:val="548DD4"/>
        </w:rPr>
      </w:pPr>
      <w:r w:rsidRPr="00E64094">
        <w:rPr>
          <w:rFonts w:cs="Arial"/>
          <w:color w:val="548DD4"/>
        </w:rPr>
        <w:t>RNAV……</w:t>
      </w:r>
      <w:r w:rsidR="00E32781" w:rsidRPr="00E64094">
        <w:rPr>
          <w:rFonts w:cs="Arial"/>
          <w:color w:val="548DD4"/>
        </w:rPr>
        <w:tab/>
        <w:t>A</w:t>
      </w:r>
      <w:r w:rsidRPr="00E64094">
        <w:rPr>
          <w:rFonts w:cs="Arial"/>
          <w:color w:val="548DD4"/>
        </w:rPr>
        <w:t>rea Navigation</w:t>
      </w:r>
    </w:p>
    <w:p w14:paraId="225726BC" w14:textId="77777777" w:rsidR="00E532D6" w:rsidRPr="00E64094" w:rsidRDefault="00E532D6" w:rsidP="00E532D6">
      <w:pPr>
        <w:tabs>
          <w:tab w:val="left" w:pos="-720"/>
          <w:tab w:val="left" w:leader="dot" w:pos="1710"/>
          <w:tab w:val="left" w:pos="4320"/>
          <w:tab w:val="left" w:pos="7200"/>
        </w:tabs>
        <w:rPr>
          <w:rFonts w:cs="Arial"/>
          <w:color w:val="000000"/>
        </w:rPr>
      </w:pPr>
      <w:r w:rsidRPr="00E64094">
        <w:rPr>
          <w:rFonts w:cs="Arial"/>
          <w:color w:val="000000"/>
        </w:rPr>
        <w:t>RVSM…………..</w:t>
      </w:r>
      <w:r w:rsidRPr="00E64094">
        <w:rPr>
          <w:rFonts w:cs="Arial"/>
          <w:color w:val="000000"/>
        </w:rPr>
        <w:tab/>
        <w:t>Reduced Vertic</w:t>
      </w:r>
      <w:r w:rsidR="004A375A" w:rsidRPr="00E64094">
        <w:rPr>
          <w:rFonts w:cs="Arial"/>
          <w:color w:val="000000"/>
        </w:rPr>
        <w:t>a</w:t>
      </w:r>
      <w:r w:rsidRPr="00E64094">
        <w:rPr>
          <w:rFonts w:cs="Arial"/>
          <w:color w:val="000000"/>
        </w:rPr>
        <w:t>l Separation Minima</w:t>
      </w:r>
    </w:p>
    <w:p w14:paraId="0475B1AC" w14:textId="77777777" w:rsidR="00E532D6" w:rsidRDefault="00E532D6" w:rsidP="00E532D6">
      <w:pPr>
        <w:tabs>
          <w:tab w:val="left" w:pos="-720"/>
          <w:tab w:val="left" w:leader="dot" w:pos="1710"/>
          <w:tab w:val="left" w:pos="4320"/>
          <w:tab w:val="left" w:pos="7200"/>
        </w:tabs>
        <w:rPr>
          <w:rFonts w:cs="Arial"/>
          <w:color w:val="000000"/>
        </w:rPr>
      </w:pPr>
      <w:r w:rsidRPr="00E64094">
        <w:rPr>
          <w:rFonts w:cs="Arial"/>
          <w:color w:val="000000"/>
        </w:rPr>
        <w:t>SB</w:t>
      </w:r>
      <w:r w:rsidRPr="00E64094">
        <w:rPr>
          <w:rFonts w:cs="Arial"/>
          <w:color w:val="000000"/>
        </w:rPr>
        <w:tab/>
        <w:t>Service Bulletin</w:t>
      </w:r>
    </w:p>
    <w:p w14:paraId="322DCFE1" w14:textId="77777777" w:rsidR="00D30B8E" w:rsidRPr="00E64094" w:rsidRDefault="00D30B8E" w:rsidP="00E532D6">
      <w:pPr>
        <w:tabs>
          <w:tab w:val="left" w:pos="-720"/>
          <w:tab w:val="left" w:leader="dot" w:pos="1710"/>
          <w:tab w:val="left" w:pos="4320"/>
          <w:tab w:val="left" w:pos="7200"/>
        </w:tabs>
        <w:rPr>
          <w:rFonts w:cs="Arial"/>
          <w:color w:val="000000"/>
        </w:rPr>
      </w:pPr>
      <w:r>
        <w:rPr>
          <w:rFonts w:cs="Arial"/>
          <w:color w:val="000000"/>
        </w:rPr>
        <w:t>TCDS</w:t>
      </w:r>
      <w:r>
        <w:rPr>
          <w:rFonts w:cs="Arial"/>
          <w:color w:val="000000"/>
        </w:rPr>
        <w:tab/>
        <w:t>T</w:t>
      </w:r>
      <w:r w:rsidRPr="00C81F7E">
        <w:rPr>
          <w:color w:val="000000"/>
        </w:rPr>
        <w:t xml:space="preserve">ype </w:t>
      </w:r>
      <w:r>
        <w:rPr>
          <w:color w:val="000000"/>
        </w:rPr>
        <w:t>C</w:t>
      </w:r>
      <w:r w:rsidRPr="00C81F7E">
        <w:rPr>
          <w:color w:val="000000"/>
        </w:rPr>
        <w:t xml:space="preserve">ertificate </w:t>
      </w:r>
      <w:r>
        <w:rPr>
          <w:color w:val="000000"/>
        </w:rPr>
        <w:t>D</w:t>
      </w:r>
      <w:r w:rsidRPr="00C81F7E">
        <w:rPr>
          <w:color w:val="000000"/>
        </w:rPr>
        <w:t xml:space="preserve">ata </w:t>
      </w:r>
      <w:r>
        <w:rPr>
          <w:color w:val="000000"/>
        </w:rPr>
        <w:t>S</w:t>
      </w:r>
      <w:r w:rsidRPr="00C81F7E">
        <w:rPr>
          <w:color w:val="000000"/>
        </w:rPr>
        <w:t>heet</w:t>
      </w:r>
    </w:p>
    <w:p w14:paraId="228CADA7" w14:textId="77777777" w:rsidR="00E532D6" w:rsidRDefault="00E532D6" w:rsidP="00E532D6">
      <w:pPr>
        <w:tabs>
          <w:tab w:val="left" w:pos="-720"/>
          <w:tab w:val="left" w:leader="dot" w:pos="1710"/>
          <w:tab w:val="left" w:pos="4320"/>
          <w:tab w:val="left" w:pos="7200"/>
        </w:tabs>
        <w:rPr>
          <w:rFonts w:cs="Arial"/>
        </w:rPr>
      </w:pPr>
    </w:p>
    <w:p w14:paraId="09EE9B04" w14:textId="77777777" w:rsidR="00E532D6" w:rsidRDefault="00E532D6" w:rsidP="00E532D6">
      <w:pPr>
        <w:tabs>
          <w:tab w:val="left" w:pos="-720"/>
          <w:tab w:val="left" w:leader="dot" w:pos="2160"/>
          <w:tab w:val="left" w:pos="4320"/>
          <w:tab w:val="left" w:pos="7200"/>
        </w:tabs>
        <w:rPr>
          <w:rFonts w:cs="Arial"/>
        </w:rPr>
      </w:pPr>
    </w:p>
    <w:p w14:paraId="21BD9689" w14:textId="77777777" w:rsidR="00561A7F" w:rsidRPr="00B71DA0" w:rsidRDefault="00561A7F" w:rsidP="00561A7F">
      <w:pPr>
        <w:tabs>
          <w:tab w:val="left" w:pos="-720"/>
        </w:tabs>
        <w:suppressAutoHyphens/>
        <w:rPr>
          <w:rFonts w:cs="Arial"/>
          <w:color w:val="548DD4"/>
        </w:rPr>
      </w:pPr>
      <w:bookmarkStart w:id="107" w:name="_Toc284235037"/>
      <w:bookmarkStart w:id="108" w:name="_Toc284236834"/>
      <w:bookmarkStart w:id="109" w:name="_Toc284238631"/>
      <w:bookmarkStart w:id="110" w:name="_Toc284240420"/>
      <w:bookmarkStart w:id="111" w:name="_Toc284246742"/>
      <w:bookmarkStart w:id="112" w:name="_Toc284248529"/>
      <w:bookmarkStart w:id="113" w:name="_Toc284320154"/>
      <w:bookmarkStart w:id="114" w:name="_Toc284321942"/>
      <w:bookmarkStart w:id="115" w:name="_Toc284335397"/>
      <w:bookmarkStart w:id="116" w:name="_Toc284337178"/>
      <w:bookmarkStart w:id="117" w:name="_Toc284338976"/>
      <w:bookmarkStart w:id="118" w:name="_Toc284339288"/>
      <w:bookmarkStart w:id="119" w:name="_Toc284339353"/>
      <w:bookmarkEnd w:id="107"/>
      <w:bookmarkEnd w:id="108"/>
      <w:bookmarkEnd w:id="109"/>
      <w:bookmarkEnd w:id="110"/>
      <w:bookmarkEnd w:id="111"/>
      <w:bookmarkEnd w:id="112"/>
      <w:bookmarkEnd w:id="113"/>
      <w:bookmarkEnd w:id="114"/>
      <w:bookmarkEnd w:id="115"/>
      <w:bookmarkEnd w:id="116"/>
      <w:bookmarkEnd w:id="117"/>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307"/>
      </w:tblGrid>
      <w:tr w:rsidR="00561A7F" w:rsidRPr="00957FC0" w14:paraId="4896E89D" w14:textId="77777777" w:rsidTr="00561A7F">
        <w:tc>
          <w:tcPr>
            <w:tcW w:w="9534" w:type="dxa"/>
            <w:shd w:val="clear" w:color="auto" w:fill="FDE9D9"/>
          </w:tcPr>
          <w:p w14:paraId="0144D473" w14:textId="77777777" w:rsidR="00561A7F" w:rsidRPr="00957FC0" w:rsidRDefault="00561A7F" w:rsidP="00EB76B4">
            <w:pPr>
              <w:pStyle w:val="Guidancenote"/>
              <w:rPr>
                <w:lang w:val="en-AU" w:eastAsia="en-AU"/>
              </w:rPr>
            </w:pPr>
            <w:r w:rsidRPr="00F53973">
              <w:rPr>
                <w:lang w:val="en-AU" w:eastAsia="en-AU"/>
              </w:rPr>
              <w:t xml:space="preserve">Guidance: </w:t>
            </w:r>
            <w:r w:rsidRPr="00957FC0">
              <w:rPr>
                <w:lang w:val="en-AU" w:eastAsia="en-AU"/>
              </w:rPr>
              <w:t>Th</w:t>
            </w:r>
            <w:r>
              <w:rPr>
                <w:lang w:val="en-AU" w:eastAsia="en-AU"/>
              </w:rPr>
              <w:t xml:space="preserve">e </w:t>
            </w:r>
            <w:r w:rsidR="0025493C">
              <w:rPr>
                <w:lang w:val="en-AU" w:eastAsia="en-AU"/>
              </w:rPr>
              <w:t xml:space="preserve">CAMO should establish a list of </w:t>
            </w:r>
            <w:r w:rsidR="00EB76B4">
              <w:rPr>
                <w:lang w:val="en-AU" w:eastAsia="en-AU"/>
              </w:rPr>
              <w:t>abbrevia</w:t>
            </w:r>
            <w:r w:rsidR="000C11E2">
              <w:rPr>
                <w:lang w:val="en-AU" w:eastAsia="en-AU"/>
              </w:rPr>
              <w:t>tions/</w:t>
            </w:r>
            <w:r w:rsidR="0025493C">
              <w:rPr>
                <w:lang w:val="en-AU" w:eastAsia="en-AU"/>
              </w:rPr>
              <w:t xml:space="preserve">acronyms applicable to the exposition drafted. The </w:t>
            </w:r>
            <w:r>
              <w:rPr>
                <w:lang w:val="en-AU" w:eastAsia="en-AU"/>
              </w:rPr>
              <w:t>above</w:t>
            </w:r>
            <w:r w:rsidR="0025493C">
              <w:rPr>
                <w:lang w:val="en-AU" w:eastAsia="en-AU"/>
              </w:rPr>
              <w:t xml:space="preserve"> items in black text have been used in this</w:t>
            </w:r>
            <w:r w:rsidR="00BA230B">
              <w:rPr>
                <w:lang w:val="en-AU" w:eastAsia="en-AU"/>
              </w:rPr>
              <w:t xml:space="preserve"> </w:t>
            </w:r>
            <w:r w:rsidR="000D4573">
              <w:rPr>
                <w:lang w:val="en-AU" w:eastAsia="en-AU"/>
              </w:rPr>
              <w:t>sample</w:t>
            </w:r>
            <w:r w:rsidR="0025493C">
              <w:rPr>
                <w:lang w:val="en-AU" w:eastAsia="en-AU"/>
              </w:rPr>
              <w:t xml:space="preserve"> exposition, while items in blue text are other examples</w:t>
            </w:r>
            <w:r w:rsidR="000C11E2">
              <w:rPr>
                <w:lang w:val="en-AU" w:eastAsia="en-AU"/>
              </w:rPr>
              <w:t xml:space="preserve"> </w:t>
            </w:r>
            <w:r w:rsidR="002844CF">
              <w:rPr>
                <w:lang w:val="en-AU" w:eastAsia="en-AU"/>
              </w:rPr>
              <w:t>that</w:t>
            </w:r>
            <w:r w:rsidR="000C11E2">
              <w:rPr>
                <w:lang w:val="en-AU" w:eastAsia="en-AU"/>
              </w:rPr>
              <w:t xml:space="preserve"> the </w:t>
            </w:r>
            <w:r w:rsidR="0025493C">
              <w:rPr>
                <w:lang w:val="en-AU" w:eastAsia="en-AU"/>
              </w:rPr>
              <w:t>CAMO may add</w:t>
            </w:r>
            <w:r w:rsidR="000C11E2">
              <w:rPr>
                <w:lang w:val="en-AU" w:eastAsia="en-AU"/>
              </w:rPr>
              <w:t xml:space="preserve"> (or any </w:t>
            </w:r>
            <w:r w:rsidR="0025493C">
              <w:rPr>
                <w:lang w:val="en-AU" w:eastAsia="en-AU"/>
              </w:rPr>
              <w:t>others as appropriate).</w:t>
            </w:r>
          </w:p>
        </w:tc>
      </w:tr>
    </w:tbl>
    <w:p w14:paraId="6066A8A6" w14:textId="77777777" w:rsidR="00561A7F" w:rsidRDefault="00561A7F" w:rsidP="00561A7F">
      <w:pPr>
        <w:tabs>
          <w:tab w:val="left" w:pos="-720"/>
        </w:tabs>
        <w:suppressAutoHyphens/>
        <w:rPr>
          <w:rFonts w:cs="Arial"/>
          <w:color w:val="548DD4"/>
        </w:rPr>
      </w:pPr>
    </w:p>
    <w:tbl>
      <w:tblPr>
        <w:tblStyle w:val="SDadvisory"/>
        <w:tblW w:w="0" w:type="auto"/>
        <w:tblLook w:val="04A0" w:firstRow="1" w:lastRow="0" w:firstColumn="1" w:lastColumn="0" w:noHBand="0" w:noVBand="1"/>
      </w:tblPr>
      <w:tblGrid>
        <w:gridCol w:w="9287"/>
      </w:tblGrid>
      <w:tr w:rsidR="00D937E8" w14:paraId="6721134A" w14:textId="77777777" w:rsidTr="00D937E8">
        <w:trPr>
          <w:trHeight w:val="737"/>
        </w:trPr>
        <w:tc>
          <w:tcPr>
            <w:tcW w:w="9628" w:type="dxa"/>
            <w:shd w:val="clear" w:color="auto" w:fill="D9D9D9" w:themeFill="background1" w:themeFillShade="D9"/>
            <w:vAlign w:val="center"/>
          </w:tcPr>
          <w:p w14:paraId="5D60D6E6" w14:textId="77777777" w:rsidR="00D937E8" w:rsidRPr="005C39DC" w:rsidRDefault="00D937E8" w:rsidP="005C39DC">
            <w:pPr>
              <w:rPr>
                <w:sz w:val="20"/>
                <w:szCs w:val="20"/>
              </w:rPr>
            </w:pPr>
            <w:r w:rsidRPr="005C39DC">
              <w:rPr>
                <w:sz w:val="20"/>
                <w:szCs w:val="20"/>
              </w:rPr>
              <w:t xml:space="preserve">Unless specified otherwise, all </w:t>
            </w:r>
            <w:proofErr w:type="spellStart"/>
            <w:r w:rsidRPr="005C39DC">
              <w:rPr>
                <w:sz w:val="20"/>
                <w:szCs w:val="20"/>
              </w:rPr>
              <w:t>subregulations</w:t>
            </w:r>
            <w:proofErr w:type="spellEnd"/>
            <w:r w:rsidRPr="005C39DC">
              <w:rPr>
                <w:sz w:val="20"/>
                <w:szCs w:val="20"/>
              </w:rPr>
              <w:t xml:space="preserve">, regulations, divisions, subparts and parts referenced in this </w:t>
            </w:r>
            <w:r w:rsidR="0029502B" w:rsidRPr="005C39DC">
              <w:rPr>
                <w:sz w:val="20"/>
                <w:szCs w:val="20"/>
              </w:rPr>
              <w:t xml:space="preserve">exposition </w:t>
            </w:r>
            <w:r w:rsidRPr="005C39DC">
              <w:rPr>
                <w:sz w:val="20"/>
                <w:szCs w:val="20"/>
              </w:rPr>
              <w:t xml:space="preserve">are references to the </w:t>
            </w:r>
            <w:r w:rsidRPr="005C39DC">
              <w:rPr>
                <w:rStyle w:val="italics"/>
                <w:sz w:val="20"/>
                <w:szCs w:val="20"/>
              </w:rPr>
              <w:t>Civil Aviation Safety Regulations 1998 (CASR)</w:t>
            </w:r>
            <w:r w:rsidRPr="005C39DC">
              <w:rPr>
                <w:sz w:val="20"/>
                <w:szCs w:val="20"/>
              </w:rPr>
              <w:t>.</w:t>
            </w:r>
          </w:p>
        </w:tc>
      </w:tr>
    </w:tbl>
    <w:p w14:paraId="7AEDE0A3" w14:textId="77777777" w:rsidR="00D937E8" w:rsidRDefault="00D937E8" w:rsidP="00561A7F">
      <w:pPr>
        <w:tabs>
          <w:tab w:val="left" w:pos="-720"/>
        </w:tabs>
        <w:suppressAutoHyphens/>
        <w:rPr>
          <w:rFonts w:cs="Arial"/>
          <w:color w:val="548DD4"/>
        </w:rPr>
      </w:pPr>
    </w:p>
    <w:p w14:paraId="12CFB67E" w14:textId="77777777" w:rsidR="00E532D6" w:rsidRDefault="00561A7F" w:rsidP="00E532D6">
      <w:pPr>
        <w:pStyle w:val="Heading1"/>
      </w:pPr>
      <w:r>
        <w:br w:type="page"/>
      </w:r>
      <w:bookmarkStart w:id="120" w:name="_Toc456008408"/>
      <w:r w:rsidR="00E532D6">
        <w:lastRenderedPageBreak/>
        <w:t>G</w:t>
      </w:r>
      <w:r w:rsidR="00AD7131">
        <w:t>eneral</w:t>
      </w:r>
      <w:bookmarkEnd w:id="120"/>
    </w:p>
    <w:p w14:paraId="4598BB31" w14:textId="77777777" w:rsidR="00E532D6" w:rsidRDefault="00E532D6" w:rsidP="00E532D6"/>
    <w:p w14:paraId="0F522237" w14:textId="77777777" w:rsidR="00E532D6" w:rsidRDefault="00E532D6" w:rsidP="00E532D6">
      <w:pPr>
        <w:pStyle w:val="Heading2"/>
      </w:pPr>
      <w:bookmarkStart w:id="121" w:name="_Toc456008409"/>
      <w:r>
        <w:t>Accountable Manager’s Statement</w:t>
      </w:r>
      <w:bookmarkEnd w:id="121"/>
    </w:p>
    <w:p w14:paraId="5CF76288" w14:textId="77777777" w:rsidR="00E532D6" w:rsidRDefault="00310A03" w:rsidP="001C20AC">
      <w:pPr>
        <w:pStyle w:val="Heading2Body"/>
      </w:pPr>
      <w:r>
        <w:t>(</w:t>
      </w:r>
      <w:r w:rsidR="00DD4E4E">
        <w:t xml:space="preserve">Paragraph </w:t>
      </w:r>
      <w:r w:rsidR="00E532D6">
        <w:t>1.2.1</w:t>
      </w:r>
      <w:r w:rsidR="00A4493C">
        <w:t xml:space="preserve"> </w:t>
      </w:r>
      <w:r w:rsidR="00E532D6">
        <w:t>(a)</w:t>
      </w:r>
      <w:r w:rsidR="008C591F">
        <w:t xml:space="preserve"> </w:t>
      </w:r>
      <w:r w:rsidR="00C75AEA">
        <w:t xml:space="preserve">of the Part 42 MOS </w:t>
      </w:r>
      <w:r w:rsidR="008C591F">
        <w:t>refers</w:t>
      </w:r>
      <w:r>
        <w:t>)</w:t>
      </w:r>
    </w:p>
    <w:p w14:paraId="198BF159" w14:textId="77777777" w:rsidR="00E532D6" w:rsidRPr="006A3715" w:rsidRDefault="00E532D6" w:rsidP="006A3715">
      <w:pPr>
        <w:pStyle w:val="Heading2Body"/>
      </w:pPr>
    </w:p>
    <w:p w14:paraId="28B69310" w14:textId="77777777" w:rsidR="00E532D6" w:rsidRPr="00E32781" w:rsidRDefault="00E532D6" w:rsidP="00957FC0">
      <w:pPr>
        <w:pStyle w:val="Heading2GuidanceNotes"/>
        <w:spacing w:after="240"/>
        <w:rPr>
          <w:i w:val="0"/>
          <w:color w:val="auto"/>
        </w:rPr>
      </w:pPr>
      <w:r w:rsidRPr="00E32781">
        <w:rPr>
          <w:i w:val="0"/>
          <w:color w:val="auto"/>
        </w:rPr>
        <w:t xml:space="preserve">This </w:t>
      </w:r>
      <w:r w:rsidR="0012747E" w:rsidRPr="00E32781">
        <w:rPr>
          <w:i w:val="0"/>
          <w:color w:val="auto"/>
        </w:rPr>
        <w:t>e</w:t>
      </w:r>
      <w:r w:rsidRPr="00E32781">
        <w:rPr>
          <w:i w:val="0"/>
          <w:color w:val="auto"/>
        </w:rPr>
        <w:t xml:space="preserve">xposition defines the </w:t>
      </w:r>
      <w:r w:rsidR="00843A00" w:rsidRPr="00843A00">
        <w:rPr>
          <w:i w:val="0"/>
          <w:color w:val="auto"/>
        </w:rPr>
        <w:t xml:space="preserve">processes and </w:t>
      </w:r>
      <w:r w:rsidRPr="00E32781">
        <w:rPr>
          <w:i w:val="0"/>
          <w:color w:val="auto"/>
        </w:rPr>
        <w:t xml:space="preserve">procedures </w:t>
      </w:r>
      <w:r w:rsidR="00843A00" w:rsidRPr="00843A00">
        <w:rPr>
          <w:i w:val="0"/>
          <w:color w:val="auto"/>
        </w:rPr>
        <w:t>that form the basis of</w:t>
      </w:r>
      <w:r w:rsidRPr="00E32781">
        <w:rPr>
          <w:i w:val="0"/>
          <w:color w:val="auto"/>
        </w:rPr>
        <w:t xml:space="preserve"> approval of </w:t>
      </w:r>
      <w:r w:rsidR="00F91B15" w:rsidRPr="00F91B15">
        <w:rPr>
          <w:i w:val="0"/>
        </w:rPr>
        <w:t>[</w:t>
      </w:r>
      <w:r w:rsidR="00B3510B" w:rsidRPr="00F91B15">
        <w:rPr>
          <w:rFonts w:cs="Times New Roman"/>
          <w:i w:val="0"/>
          <w:spacing w:val="0"/>
        </w:rPr>
        <w:t>AOC name</w:t>
      </w:r>
      <w:r w:rsidR="00F91B15" w:rsidRPr="00F91B15">
        <w:rPr>
          <w:rFonts w:cs="Times New Roman"/>
          <w:i w:val="0"/>
          <w:spacing w:val="0"/>
        </w:rPr>
        <w:t>]</w:t>
      </w:r>
      <w:r w:rsidR="00E32781" w:rsidRPr="00E32781">
        <w:rPr>
          <w:i w:val="0"/>
          <w:color w:val="auto"/>
        </w:rPr>
        <w:t xml:space="preserve"> </w:t>
      </w:r>
      <w:r w:rsidRPr="00E32781">
        <w:rPr>
          <w:i w:val="0"/>
          <w:color w:val="auto"/>
        </w:rPr>
        <w:t>as a CAMO is based.</w:t>
      </w:r>
    </w:p>
    <w:p w14:paraId="7F349B55" w14:textId="77777777" w:rsidR="004D36F8" w:rsidRPr="00E11A5E" w:rsidRDefault="004D36F8" w:rsidP="00957FC0">
      <w:pPr>
        <w:pStyle w:val="Heading2GuidanceNotes"/>
        <w:spacing w:after="240"/>
        <w:rPr>
          <w:i w:val="0"/>
          <w:color w:val="auto"/>
        </w:rPr>
      </w:pPr>
      <w:r w:rsidRPr="00E11A5E">
        <w:rPr>
          <w:i w:val="0"/>
          <w:color w:val="auto"/>
        </w:rPr>
        <w:t>The exposition</w:t>
      </w:r>
      <w:r w:rsidR="002844CF">
        <w:rPr>
          <w:i w:val="0"/>
          <w:color w:val="auto"/>
        </w:rPr>
        <w:t>,</w:t>
      </w:r>
      <w:r w:rsidRPr="00E11A5E">
        <w:rPr>
          <w:i w:val="0"/>
          <w:color w:val="auto"/>
        </w:rPr>
        <w:t xml:space="preserve"> along </w:t>
      </w:r>
      <w:r w:rsidR="00516688" w:rsidRPr="00E11A5E">
        <w:rPr>
          <w:i w:val="0"/>
          <w:color w:val="auto"/>
        </w:rPr>
        <w:t>with</w:t>
      </w:r>
      <w:r w:rsidRPr="00E11A5E">
        <w:rPr>
          <w:i w:val="0"/>
          <w:color w:val="auto"/>
        </w:rPr>
        <w:t xml:space="preserve"> the </w:t>
      </w:r>
      <w:r w:rsidR="00843A00" w:rsidRPr="00E11A5E">
        <w:rPr>
          <w:i w:val="0"/>
          <w:color w:val="auto"/>
        </w:rPr>
        <w:t xml:space="preserve">processes and </w:t>
      </w:r>
      <w:r w:rsidRPr="00E11A5E">
        <w:rPr>
          <w:i w:val="0"/>
          <w:color w:val="auto"/>
        </w:rPr>
        <w:t>procedures contained in it</w:t>
      </w:r>
      <w:r w:rsidR="002844CF">
        <w:rPr>
          <w:i w:val="0"/>
          <w:color w:val="auto"/>
        </w:rPr>
        <w:t>,</w:t>
      </w:r>
      <w:r w:rsidRPr="00E11A5E">
        <w:rPr>
          <w:i w:val="0"/>
          <w:color w:val="auto"/>
        </w:rPr>
        <w:t xml:space="preserve"> are approved by CASA</w:t>
      </w:r>
      <w:r w:rsidR="00E11A5E" w:rsidRPr="00E11A5E">
        <w:rPr>
          <w:i w:val="0"/>
          <w:color w:val="auto"/>
        </w:rPr>
        <w:t>.</w:t>
      </w:r>
      <w:r w:rsidRPr="00E11A5E">
        <w:rPr>
          <w:i w:val="0"/>
          <w:color w:val="auto"/>
        </w:rPr>
        <w:t xml:space="preserve"> </w:t>
      </w:r>
      <w:r w:rsidR="00E11A5E" w:rsidRPr="00E11A5E">
        <w:rPr>
          <w:i w:val="0"/>
          <w:color w:val="auto"/>
        </w:rPr>
        <w:t>The organisation must comply with the exposition</w:t>
      </w:r>
      <w:r w:rsidRPr="00E11A5E">
        <w:rPr>
          <w:i w:val="0"/>
          <w:color w:val="auto"/>
        </w:rPr>
        <w:t xml:space="preserve"> in order to ensure that all the continuing airworthiness management activities for aircraft managed by </w:t>
      </w:r>
      <w:r w:rsidR="00F91B15" w:rsidRPr="00E11A5E">
        <w:rPr>
          <w:i w:val="0"/>
        </w:rPr>
        <w:t>[</w:t>
      </w:r>
      <w:r w:rsidR="00F91B15" w:rsidRPr="00E11A5E">
        <w:rPr>
          <w:rFonts w:cs="Times New Roman"/>
          <w:i w:val="0"/>
          <w:spacing w:val="0"/>
        </w:rPr>
        <w:t>AOC name]</w:t>
      </w:r>
      <w:r w:rsidR="00F91B15" w:rsidRPr="00E11A5E">
        <w:rPr>
          <w:i w:val="0"/>
          <w:color w:val="auto"/>
        </w:rPr>
        <w:t xml:space="preserve"> </w:t>
      </w:r>
      <w:r w:rsidRPr="00E11A5E">
        <w:rPr>
          <w:i w:val="0"/>
          <w:color w:val="auto"/>
        </w:rPr>
        <w:t>CAMO</w:t>
      </w:r>
      <w:r w:rsidR="001144B0" w:rsidRPr="00E11A5E">
        <w:rPr>
          <w:i w:val="0"/>
          <w:color w:val="auto"/>
        </w:rPr>
        <w:t>,</w:t>
      </w:r>
      <w:r w:rsidRPr="00E11A5E">
        <w:rPr>
          <w:i w:val="0"/>
          <w:color w:val="auto"/>
        </w:rPr>
        <w:t xml:space="preserve"> is carried out to the standard required under the </w:t>
      </w:r>
      <w:r w:rsidR="00843A00" w:rsidRPr="00E11A5E">
        <w:rPr>
          <w:i w:val="0"/>
          <w:color w:val="auto"/>
        </w:rPr>
        <w:t>civil aviation legislation, in particular Part 42 and Part 42 Manual of Standards</w:t>
      </w:r>
      <w:r w:rsidRPr="00E11A5E">
        <w:rPr>
          <w:i w:val="0"/>
          <w:color w:val="auto"/>
        </w:rPr>
        <w:t>.</w:t>
      </w:r>
    </w:p>
    <w:p w14:paraId="203819DF" w14:textId="77777777" w:rsidR="00E532D6" w:rsidRPr="00E32781" w:rsidRDefault="00E532D6" w:rsidP="00957FC0">
      <w:pPr>
        <w:pStyle w:val="Heading2GuidanceNotes"/>
        <w:spacing w:after="240"/>
        <w:rPr>
          <w:i w:val="0"/>
          <w:color w:val="auto"/>
        </w:rPr>
      </w:pPr>
      <w:r w:rsidRPr="00843A00">
        <w:rPr>
          <w:i w:val="0"/>
          <w:color w:val="auto"/>
        </w:rPr>
        <w:t xml:space="preserve">The </w:t>
      </w:r>
      <w:r w:rsidR="00843A00" w:rsidRPr="00843A00">
        <w:rPr>
          <w:i w:val="0"/>
          <w:color w:val="auto"/>
        </w:rPr>
        <w:t>processes and</w:t>
      </w:r>
      <w:r w:rsidR="00843A00" w:rsidRPr="00A554BC">
        <w:rPr>
          <w:color w:val="auto"/>
        </w:rPr>
        <w:t xml:space="preserve"> </w:t>
      </w:r>
      <w:r w:rsidRPr="00E32781">
        <w:rPr>
          <w:i w:val="0"/>
          <w:color w:val="auto"/>
        </w:rPr>
        <w:t xml:space="preserve">procedures included or referred to in this exposition do not override the </w:t>
      </w:r>
      <w:r w:rsidR="00843A00">
        <w:rPr>
          <w:i w:val="0"/>
          <w:color w:val="auto"/>
        </w:rPr>
        <w:t>need</w:t>
      </w:r>
      <w:r w:rsidR="00843A00" w:rsidRPr="00E32781">
        <w:rPr>
          <w:i w:val="0"/>
          <w:color w:val="auto"/>
        </w:rPr>
        <w:t xml:space="preserve"> </w:t>
      </w:r>
      <w:r w:rsidRPr="00E32781">
        <w:rPr>
          <w:i w:val="0"/>
          <w:color w:val="auto"/>
        </w:rPr>
        <w:t xml:space="preserve">of complying with </w:t>
      </w:r>
      <w:r w:rsidR="00843A00" w:rsidRPr="00843A00">
        <w:rPr>
          <w:i w:val="0"/>
          <w:color w:val="auto"/>
        </w:rPr>
        <w:t xml:space="preserve">the requirements of </w:t>
      </w:r>
      <w:r w:rsidRPr="00E32781">
        <w:rPr>
          <w:i w:val="0"/>
          <w:color w:val="auto"/>
        </w:rPr>
        <w:t xml:space="preserve">any new or amended </w:t>
      </w:r>
      <w:r w:rsidR="00843A00">
        <w:rPr>
          <w:i w:val="0"/>
          <w:color w:val="auto"/>
        </w:rPr>
        <w:t>l</w:t>
      </w:r>
      <w:r w:rsidR="00843A00" w:rsidRPr="00843A00">
        <w:rPr>
          <w:i w:val="0"/>
          <w:color w:val="auto"/>
        </w:rPr>
        <w:t>egislation</w:t>
      </w:r>
      <w:r w:rsidR="00843A00">
        <w:rPr>
          <w:i w:val="0"/>
          <w:color w:val="auto"/>
        </w:rPr>
        <w:t xml:space="preserve">. </w:t>
      </w:r>
      <w:r w:rsidR="00843A00" w:rsidRPr="00843A00">
        <w:rPr>
          <w:i w:val="0"/>
          <w:color w:val="auto"/>
        </w:rPr>
        <w:t>Where processes and procedures are no longer consistent with requirements of the legislation, the organisation is responsible for amending the processes and procedures</w:t>
      </w:r>
      <w:r w:rsidRPr="00E32781">
        <w:rPr>
          <w:i w:val="0"/>
          <w:color w:val="auto"/>
        </w:rPr>
        <w:t>.</w:t>
      </w:r>
    </w:p>
    <w:p w14:paraId="23453B95" w14:textId="77777777" w:rsidR="00E532D6" w:rsidRPr="00E32781" w:rsidRDefault="00843A00" w:rsidP="00957FC0">
      <w:pPr>
        <w:pStyle w:val="Heading2GuidanceNotes"/>
        <w:spacing w:after="240"/>
        <w:rPr>
          <w:i w:val="0"/>
          <w:color w:val="auto"/>
        </w:rPr>
      </w:pPr>
      <w:r w:rsidRPr="00843A00">
        <w:rPr>
          <w:i w:val="0"/>
          <w:color w:val="auto"/>
        </w:rPr>
        <w:t>It is a condition of approval that a CAMO, at all times, complies with the requirements of its exposition</w:t>
      </w:r>
      <w:r w:rsidR="00E532D6" w:rsidRPr="00E32781">
        <w:rPr>
          <w:i w:val="0"/>
          <w:color w:val="auto"/>
        </w:rPr>
        <w:t xml:space="preserve">. CASA </w:t>
      </w:r>
      <w:r w:rsidR="005313F5">
        <w:rPr>
          <w:i w:val="0"/>
          <w:color w:val="auto"/>
        </w:rPr>
        <w:t>may take action</w:t>
      </w:r>
      <w:r w:rsidR="00E532D6" w:rsidRPr="00E32781">
        <w:rPr>
          <w:i w:val="0"/>
          <w:color w:val="auto"/>
        </w:rPr>
        <w:t xml:space="preserve"> to suspend, vary or cancel the CAMO approval of the organisation, as applicable, if CASA has evidence that the </w:t>
      </w:r>
      <w:r w:rsidR="005313F5" w:rsidRPr="00843A00">
        <w:rPr>
          <w:i w:val="0"/>
          <w:color w:val="auto"/>
        </w:rPr>
        <w:t xml:space="preserve">processes and </w:t>
      </w:r>
      <w:r w:rsidR="00E532D6" w:rsidRPr="00E32781">
        <w:rPr>
          <w:i w:val="0"/>
          <w:color w:val="auto"/>
        </w:rPr>
        <w:t xml:space="preserve">procedures </w:t>
      </w:r>
      <w:r w:rsidR="005313F5" w:rsidRPr="005313F5">
        <w:rPr>
          <w:i w:val="0"/>
          <w:color w:val="auto"/>
        </w:rPr>
        <w:t xml:space="preserve">included in the exposition </w:t>
      </w:r>
      <w:r w:rsidR="00E532D6" w:rsidRPr="00E32781">
        <w:rPr>
          <w:i w:val="0"/>
          <w:color w:val="auto"/>
        </w:rPr>
        <w:t>are not being followed and the standards are not being upheld.</w:t>
      </w:r>
    </w:p>
    <w:p w14:paraId="320B861E" w14:textId="77777777" w:rsidR="00E532D6" w:rsidRPr="00E32781" w:rsidRDefault="00E532D6" w:rsidP="00957FC0">
      <w:pPr>
        <w:pStyle w:val="Heading2GuidanceNotes"/>
        <w:spacing w:after="240"/>
        <w:rPr>
          <w:i w:val="0"/>
          <w:color w:val="auto"/>
        </w:rPr>
      </w:pPr>
      <w:r w:rsidRPr="00E32781">
        <w:rPr>
          <w:i w:val="0"/>
          <w:color w:val="auto"/>
        </w:rPr>
        <w:t xml:space="preserve">It is understood that the suspension or </w:t>
      </w:r>
      <w:r w:rsidR="005313F5" w:rsidRPr="005313F5">
        <w:rPr>
          <w:i w:val="0"/>
          <w:color w:val="auto"/>
        </w:rPr>
        <w:t>cancellation</w:t>
      </w:r>
      <w:r w:rsidRPr="00E32781">
        <w:rPr>
          <w:i w:val="0"/>
          <w:color w:val="auto"/>
        </w:rPr>
        <w:t xml:space="preserve"> of the </w:t>
      </w:r>
      <w:r w:rsidR="00BC1EAA" w:rsidRPr="00E32781">
        <w:rPr>
          <w:i w:val="0"/>
          <w:color w:val="auto"/>
        </w:rPr>
        <w:t xml:space="preserve">CAMO </w:t>
      </w:r>
      <w:r w:rsidRPr="00E32781">
        <w:rPr>
          <w:i w:val="0"/>
          <w:color w:val="auto"/>
        </w:rPr>
        <w:t xml:space="preserve">approval would </w:t>
      </w:r>
      <w:r w:rsidR="005313F5">
        <w:rPr>
          <w:i w:val="0"/>
          <w:color w:val="auto"/>
        </w:rPr>
        <w:t>prevent</w:t>
      </w:r>
      <w:r w:rsidR="005313F5" w:rsidRPr="00E32781">
        <w:rPr>
          <w:i w:val="0"/>
          <w:color w:val="auto"/>
        </w:rPr>
        <w:t xml:space="preserve"> </w:t>
      </w:r>
      <w:r w:rsidR="00516688" w:rsidRPr="00E32781">
        <w:rPr>
          <w:i w:val="0"/>
          <w:color w:val="auto"/>
        </w:rPr>
        <w:t xml:space="preserve">the operation of aircraft under </w:t>
      </w:r>
      <w:r w:rsidRPr="00E32781">
        <w:rPr>
          <w:i w:val="0"/>
          <w:color w:val="auto"/>
        </w:rPr>
        <w:t xml:space="preserve">the AOC </w:t>
      </w:r>
      <w:r w:rsidR="00F44C14" w:rsidRPr="00E32781">
        <w:rPr>
          <w:i w:val="0"/>
          <w:color w:val="auto"/>
        </w:rPr>
        <w:t xml:space="preserve">for </w:t>
      </w:r>
      <w:r w:rsidRPr="00E32781">
        <w:rPr>
          <w:i w:val="0"/>
          <w:color w:val="auto"/>
        </w:rPr>
        <w:t>which the organisation is responsible for the continuing airworthiness management.</w:t>
      </w:r>
    </w:p>
    <w:p w14:paraId="7F24EF35" w14:textId="77777777" w:rsidR="00E532D6" w:rsidRDefault="00E532D6" w:rsidP="00A03EFE">
      <w:pPr>
        <w:pStyle w:val="Heading2GuidanceNotes"/>
        <w:rPr>
          <w:color w:val="auto"/>
        </w:rPr>
      </w:pPr>
    </w:p>
    <w:p w14:paraId="46F9BAF1" w14:textId="77777777" w:rsidR="00C75AEA" w:rsidRDefault="00C75AEA" w:rsidP="00A03EFE">
      <w:pPr>
        <w:pStyle w:val="Heading2GuidanceNotes"/>
        <w:rPr>
          <w:color w:val="auto"/>
        </w:rPr>
      </w:pPr>
    </w:p>
    <w:p w14:paraId="75857E99" w14:textId="77777777" w:rsidR="00C75AEA" w:rsidRPr="005A5058" w:rsidRDefault="00C75AEA" w:rsidP="00A03EFE">
      <w:pPr>
        <w:pStyle w:val="Heading2GuidanceNotes"/>
        <w:rPr>
          <w:color w:val="auto"/>
        </w:rPr>
      </w:pPr>
    </w:p>
    <w:p w14:paraId="1D56A5A0" w14:textId="77777777" w:rsidR="00AD1E08" w:rsidRPr="005A5058" w:rsidRDefault="00AD1E08" w:rsidP="00A03EFE">
      <w:pPr>
        <w:pStyle w:val="Heading2GuidanceNotes"/>
        <w:rPr>
          <w:color w:val="auto"/>
        </w:rPr>
      </w:pPr>
    </w:p>
    <w:p w14:paraId="201CB049" w14:textId="77777777" w:rsidR="00E532D6" w:rsidRDefault="00E532D6" w:rsidP="00E532D6">
      <w:pPr>
        <w:rPr>
          <w:rFonts w:cs="Arial"/>
        </w:rPr>
      </w:pPr>
      <w:r>
        <w:tab/>
      </w:r>
      <w:r>
        <w:rPr>
          <w:rFonts w:cs="Arial"/>
        </w:rPr>
        <w:t>Signed: …………………………………………</w:t>
      </w:r>
      <w:r>
        <w:rPr>
          <w:rFonts w:cs="Arial"/>
        </w:rPr>
        <w:tab/>
        <w:t>Date: …………………………….</w:t>
      </w:r>
    </w:p>
    <w:p w14:paraId="07A3AD1A" w14:textId="77777777" w:rsidR="00E532D6" w:rsidRDefault="00E532D6" w:rsidP="00E532D6"/>
    <w:p w14:paraId="2D3463FC" w14:textId="77777777" w:rsidR="001528F9" w:rsidRDefault="001528F9" w:rsidP="00E532D6"/>
    <w:p w14:paraId="4DEC9476" w14:textId="77777777" w:rsidR="001528F9" w:rsidRDefault="001528F9" w:rsidP="00E532D6"/>
    <w:p w14:paraId="08084B83" w14:textId="77777777" w:rsidR="00E532D6" w:rsidRPr="00A03EFE" w:rsidRDefault="00E532D6" w:rsidP="00E532D6">
      <w:r w:rsidRPr="00CE6A5E">
        <w:tab/>
        <w:t>Name: …………………………………………..</w:t>
      </w:r>
      <w:r w:rsidRPr="00CE6A5E">
        <w:tab/>
      </w:r>
      <w:r w:rsidRPr="00CE6A5E">
        <w:tab/>
        <w:t>Title:</w:t>
      </w:r>
      <w:r w:rsidRPr="00CE6A5E">
        <w:tab/>
        <w:t>Accountable Manager</w:t>
      </w:r>
    </w:p>
    <w:p w14:paraId="41458F7F" w14:textId="77777777" w:rsidR="00E532D6" w:rsidRPr="007E4ECA" w:rsidRDefault="00E532D6" w:rsidP="00763CA6">
      <w:r>
        <w:tab/>
      </w:r>
      <w:r>
        <w:tab/>
      </w:r>
      <w:r>
        <w:tab/>
      </w:r>
      <w:r>
        <w:tab/>
      </w:r>
      <w:r>
        <w:tab/>
      </w:r>
      <w:r>
        <w:tab/>
      </w:r>
      <w:r>
        <w:tab/>
      </w:r>
      <w:r>
        <w:tab/>
      </w:r>
      <w:r>
        <w:tab/>
      </w:r>
      <w:r w:rsidR="00763CA6">
        <w:tab/>
      </w:r>
      <w:r w:rsidR="00763CA6">
        <w:tab/>
      </w:r>
      <w:r w:rsidR="00763CA6">
        <w:tab/>
      </w:r>
      <w:r w:rsidR="00763CA6">
        <w:tab/>
      </w:r>
      <w:r w:rsidR="00763CA6">
        <w:tab/>
      </w:r>
      <w:r w:rsidR="00763CA6">
        <w:tab/>
      </w:r>
      <w:r w:rsidR="00F91B15" w:rsidRPr="00F91B15">
        <w:rPr>
          <w:color w:val="FF0000"/>
        </w:rPr>
        <w:t>[AOC name]</w:t>
      </w:r>
      <w:r w:rsidR="00F91B15" w:rsidRPr="00E32781">
        <w:rPr>
          <w:i/>
        </w:rPr>
        <w:t xml:space="preserve"> </w:t>
      </w:r>
      <w:r w:rsidR="00B3510B" w:rsidRPr="002E677A">
        <w:rPr>
          <w:color w:val="000000"/>
        </w:rPr>
        <w:t>CAMO</w:t>
      </w:r>
    </w:p>
    <w:p w14:paraId="249EC9BD" w14:textId="77777777" w:rsidR="00E532D6" w:rsidRPr="007E4ECA" w:rsidRDefault="00E532D6" w:rsidP="007E4ECA"/>
    <w:p w14:paraId="7AAE1FE3" w14:textId="77777777" w:rsidR="00757F57" w:rsidRPr="007E4ECA" w:rsidRDefault="00757F57" w:rsidP="007E4ECA"/>
    <w:p w14:paraId="050A4B91" w14:textId="77777777" w:rsidR="000D7A8F" w:rsidRPr="007E4ECA" w:rsidRDefault="000D7A8F" w:rsidP="007E4ECA"/>
    <w:p w14:paraId="7701B624" w14:textId="77777777" w:rsidR="000D7A8F" w:rsidRPr="007E4ECA" w:rsidRDefault="000D7A8F" w:rsidP="007E4ECA"/>
    <w:p w14:paraId="17B57353" w14:textId="77777777" w:rsidR="000D7A8F" w:rsidRPr="007E4ECA" w:rsidRDefault="000D7A8F" w:rsidP="007E4ECA"/>
    <w:p w14:paraId="2715EE87" w14:textId="77777777" w:rsidR="00757F57" w:rsidRPr="007E4ECA" w:rsidRDefault="00757F57" w:rsidP="007E4ECA"/>
    <w:p w14:paraId="0F6C6D70" w14:textId="77777777" w:rsidR="00DE7C30" w:rsidRPr="00E85CE1" w:rsidRDefault="00F37241" w:rsidP="00757F57">
      <w:pPr>
        <w:pStyle w:val="Heading2"/>
        <w:spacing w:after="120"/>
      </w:pPr>
      <w:bookmarkStart w:id="122" w:name="_Toc286834509"/>
      <w:bookmarkStart w:id="123" w:name="_Toc287014858"/>
      <w:bookmarkStart w:id="124" w:name="_Toc287027030"/>
      <w:bookmarkStart w:id="125" w:name="_Toc287027192"/>
      <w:bookmarkStart w:id="126" w:name="_Toc287027354"/>
      <w:bookmarkStart w:id="127" w:name="_Toc287027516"/>
      <w:bookmarkEnd w:id="122"/>
      <w:bookmarkEnd w:id="123"/>
      <w:bookmarkEnd w:id="124"/>
      <w:bookmarkEnd w:id="125"/>
      <w:bookmarkEnd w:id="126"/>
      <w:bookmarkEnd w:id="127"/>
      <w:r>
        <w:br w:type="page"/>
      </w:r>
      <w:bookmarkStart w:id="128" w:name="_Toc456008410"/>
      <w:r w:rsidR="00C40A61">
        <w:lastRenderedPageBreak/>
        <w:t>Business O</w:t>
      </w:r>
      <w:r w:rsidR="00DE7C30">
        <w:t>bjective</w:t>
      </w:r>
      <w:bookmarkEnd w:id="128"/>
    </w:p>
    <w:p w14:paraId="4DAF2499" w14:textId="77777777" w:rsidR="0036028C" w:rsidRPr="00E32781" w:rsidRDefault="0036028C" w:rsidP="0036028C">
      <w:pPr>
        <w:pStyle w:val="Heading2GuidanceNotes"/>
        <w:spacing w:after="240"/>
        <w:rPr>
          <w:i w:val="0"/>
          <w:color w:val="auto"/>
        </w:rPr>
      </w:pPr>
      <w:r w:rsidRPr="00397870">
        <w:rPr>
          <w:i w:val="0"/>
          <w:color w:val="000000"/>
        </w:rPr>
        <w:t>The</w:t>
      </w:r>
      <w:r w:rsidRPr="004A2787">
        <w:rPr>
          <w:i w:val="0"/>
        </w:rPr>
        <w:t xml:space="preserve"> </w:t>
      </w:r>
      <w:r w:rsidR="00F91B15" w:rsidRPr="00F91B15">
        <w:rPr>
          <w:i w:val="0"/>
        </w:rPr>
        <w:t>[</w:t>
      </w:r>
      <w:r w:rsidR="00F91B15" w:rsidRPr="00F91B15">
        <w:rPr>
          <w:rFonts w:cs="Times New Roman"/>
          <w:i w:val="0"/>
          <w:spacing w:val="0"/>
        </w:rPr>
        <w:t>AOC name]</w:t>
      </w:r>
      <w:r w:rsidR="00F91B15" w:rsidRPr="00E32781">
        <w:rPr>
          <w:i w:val="0"/>
          <w:color w:val="auto"/>
        </w:rPr>
        <w:t xml:space="preserve"> </w:t>
      </w:r>
      <w:r w:rsidRPr="00397870">
        <w:rPr>
          <w:i w:val="0"/>
          <w:color w:val="000000"/>
        </w:rPr>
        <w:t xml:space="preserve">CAMO provides continuing airworthiness management services for the fleet of aircraft operated by </w:t>
      </w:r>
      <w:r w:rsidR="00F91B15" w:rsidRPr="00F91B15">
        <w:rPr>
          <w:i w:val="0"/>
        </w:rPr>
        <w:t>[</w:t>
      </w:r>
      <w:r w:rsidR="00F91B15" w:rsidRPr="00F91B15">
        <w:rPr>
          <w:rFonts w:cs="Times New Roman"/>
          <w:i w:val="0"/>
          <w:spacing w:val="0"/>
        </w:rPr>
        <w:t>AOC name]</w:t>
      </w:r>
      <w:r w:rsidRPr="00397870">
        <w:rPr>
          <w:i w:val="0"/>
          <w:color w:val="000000"/>
        </w:rPr>
        <w:t>.</w:t>
      </w:r>
    </w:p>
    <w:p w14:paraId="531BE34A" w14:textId="77777777" w:rsidR="00E532D6" w:rsidRPr="00CE55C3" w:rsidRDefault="00E532D6" w:rsidP="00757F57">
      <w:pPr>
        <w:pStyle w:val="Heading2"/>
        <w:spacing w:after="120"/>
      </w:pPr>
      <w:bookmarkStart w:id="129" w:name="_Toc453146672"/>
      <w:bookmarkStart w:id="130" w:name="_Toc453249014"/>
      <w:bookmarkStart w:id="131" w:name="_Toc456008411"/>
      <w:bookmarkEnd w:id="129"/>
      <w:bookmarkEnd w:id="130"/>
      <w:r w:rsidRPr="00CE55C3">
        <w:t>Relationships with Other Organisations</w:t>
      </w:r>
      <w:bookmarkEnd w:id="131"/>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587"/>
      </w:tblGrid>
      <w:tr w:rsidR="00E0741F" w:rsidRPr="007129B5" w14:paraId="2AD8FB5B" w14:textId="77777777" w:rsidTr="007129B5">
        <w:tc>
          <w:tcPr>
            <w:tcW w:w="9533" w:type="dxa"/>
            <w:shd w:val="clear" w:color="auto" w:fill="FDE9D9"/>
          </w:tcPr>
          <w:p w14:paraId="6FEB6253" w14:textId="77777777" w:rsidR="00E0741F" w:rsidRPr="007129B5" w:rsidRDefault="00E0741F" w:rsidP="00947DBE">
            <w:pPr>
              <w:pStyle w:val="Guidancenote"/>
              <w:rPr>
                <w:lang w:val="en-AU" w:eastAsia="en-AU"/>
              </w:rPr>
            </w:pPr>
            <w:r w:rsidRPr="007129B5">
              <w:rPr>
                <w:lang w:val="en-AU" w:eastAsia="en-AU"/>
              </w:rPr>
              <w:t xml:space="preserve">Guidance: This section should set out the relationships that the CAMO has with other organisations, including the services that the CAMO provides to other organisations and the services that other organisations provide to the CAMO. </w:t>
            </w:r>
          </w:p>
          <w:p w14:paraId="3427FF31" w14:textId="77777777" w:rsidR="00957FC0" w:rsidRDefault="00E0741F" w:rsidP="00947DBE">
            <w:pPr>
              <w:pStyle w:val="Guidancenote"/>
              <w:rPr>
                <w:lang w:val="en-AU" w:eastAsia="en-AU"/>
              </w:rPr>
            </w:pPr>
            <w:r w:rsidRPr="007129B5">
              <w:rPr>
                <w:lang w:val="en-AU" w:eastAsia="en-AU"/>
              </w:rPr>
              <w:t>If the CAMO belongs to a business group</w:t>
            </w:r>
            <w:r w:rsidR="002844CF">
              <w:rPr>
                <w:lang w:val="en-AU" w:eastAsia="en-AU"/>
              </w:rPr>
              <w:t>,</w:t>
            </w:r>
            <w:r w:rsidRPr="007129B5">
              <w:rPr>
                <w:lang w:val="en-AU" w:eastAsia="en-AU"/>
              </w:rPr>
              <w:t xml:space="preserve"> then this section should explain the specific relationship the CAMO has with other members of that group, in particular any member of that group that holds an aviation approval such as a Part 145 or Part 147 approval or an AOC. If any individuals carry out duties that are relevant to the aviation approvals of multiple organisations within the group then these should be identified.</w:t>
            </w:r>
            <w:r w:rsidR="00285BA3">
              <w:rPr>
                <w:lang w:val="en-AU" w:eastAsia="en-AU"/>
              </w:rPr>
              <w:t xml:space="preserve"> </w:t>
            </w:r>
          </w:p>
          <w:p w14:paraId="7D75CA25" w14:textId="77777777" w:rsidR="00E0741F" w:rsidRPr="007129B5" w:rsidRDefault="00842F39" w:rsidP="00947DBE">
            <w:pPr>
              <w:pStyle w:val="Guidancenote"/>
              <w:rPr>
                <w:lang w:val="en-AU" w:eastAsia="en-AU"/>
              </w:rPr>
            </w:pPr>
            <w:r>
              <w:rPr>
                <w:lang w:val="en-AU" w:eastAsia="en-AU"/>
              </w:rPr>
              <w:t>Blue s</w:t>
            </w:r>
            <w:r w:rsidR="00285BA3">
              <w:rPr>
                <w:lang w:val="en-AU" w:eastAsia="en-AU"/>
              </w:rPr>
              <w:t>ample text below provides an example of how this may be achieved.</w:t>
            </w:r>
          </w:p>
        </w:tc>
      </w:tr>
    </w:tbl>
    <w:p w14:paraId="612FAD18" w14:textId="77777777" w:rsidR="00E0741F" w:rsidRDefault="00E0741F" w:rsidP="000D7A8F">
      <w:pPr>
        <w:pStyle w:val="Heading2Body"/>
        <w:rPr>
          <w:color w:val="FF0000"/>
        </w:rPr>
      </w:pPr>
    </w:p>
    <w:p w14:paraId="7D106627" w14:textId="77777777" w:rsidR="00B237C3" w:rsidRPr="000760FE" w:rsidRDefault="00F91B15" w:rsidP="000D7A8F">
      <w:pPr>
        <w:pStyle w:val="Heading2Body"/>
        <w:rPr>
          <w:color w:val="FF0000"/>
        </w:rPr>
      </w:pPr>
      <w:r>
        <w:rPr>
          <w:color w:val="FF0000"/>
        </w:rPr>
        <w:t>[</w:t>
      </w:r>
      <w:r w:rsidR="000760FE" w:rsidRPr="00F15AE2">
        <w:rPr>
          <w:color w:val="FF0000"/>
        </w:rPr>
        <w:t>AOC name</w:t>
      </w:r>
      <w:r>
        <w:rPr>
          <w:color w:val="FF0000"/>
        </w:rPr>
        <w:t>]</w:t>
      </w:r>
      <w:r w:rsidR="000760FE" w:rsidRPr="00E32781">
        <w:rPr>
          <w:i/>
        </w:rPr>
        <w:t xml:space="preserve"> </w:t>
      </w:r>
      <w:r w:rsidR="00B73AE4" w:rsidRPr="00DE2B8B">
        <w:rPr>
          <w:color w:val="548DD4"/>
        </w:rPr>
        <w:t xml:space="preserve">is part of the </w:t>
      </w:r>
      <w:r w:rsidRPr="00F91B15">
        <w:rPr>
          <w:color w:val="FF0000"/>
        </w:rPr>
        <w:t>[</w:t>
      </w:r>
      <w:r w:rsidR="00573F55" w:rsidRPr="00F91B15">
        <w:rPr>
          <w:color w:val="FF0000"/>
        </w:rPr>
        <w:t>g</w:t>
      </w:r>
      <w:r w:rsidR="00B73AE4" w:rsidRPr="00F91B15">
        <w:rPr>
          <w:color w:val="FF0000"/>
        </w:rPr>
        <w:t>roup</w:t>
      </w:r>
      <w:r w:rsidR="00573F55" w:rsidRPr="00F91B15">
        <w:rPr>
          <w:color w:val="FF0000"/>
        </w:rPr>
        <w:t xml:space="preserve"> name</w:t>
      </w:r>
      <w:r w:rsidRPr="00F91B15">
        <w:rPr>
          <w:color w:val="FF0000"/>
        </w:rPr>
        <w:t>]</w:t>
      </w:r>
      <w:r w:rsidR="002844CF">
        <w:rPr>
          <w:color w:val="FF0000"/>
        </w:rPr>
        <w:t>,</w:t>
      </w:r>
      <w:r w:rsidR="00B73AE4" w:rsidRPr="00DE2B8B">
        <w:rPr>
          <w:color w:val="548DD4"/>
        </w:rPr>
        <w:t xml:space="preserve"> which </w:t>
      </w:r>
      <w:r w:rsidR="007756E4" w:rsidRPr="00DE2B8B">
        <w:rPr>
          <w:color w:val="548DD4"/>
        </w:rPr>
        <w:t xml:space="preserve">includes </w:t>
      </w:r>
      <w:r w:rsidRPr="00E0741F">
        <w:rPr>
          <w:color w:val="FF0000"/>
        </w:rPr>
        <w:t>[</w:t>
      </w:r>
      <w:r w:rsidR="00B73AE4" w:rsidRPr="00E0741F">
        <w:rPr>
          <w:color w:val="FF0000"/>
        </w:rPr>
        <w:t>A</w:t>
      </w:r>
      <w:r w:rsidR="00B73AE4" w:rsidRPr="000760FE">
        <w:rPr>
          <w:color w:val="FF0000"/>
        </w:rPr>
        <w:t xml:space="preserve">OC </w:t>
      </w:r>
      <w:r w:rsidR="00443372" w:rsidRPr="000760FE">
        <w:rPr>
          <w:color w:val="FF0000"/>
        </w:rPr>
        <w:t>/</w:t>
      </w:r>
      <w:r w:rsidR="00656794">
        <w:rPr>
          <w:color w:val="FF0000"/>
        </w:rPr>
        <w:t>Part 145</w:t>
      </w:r>
      <w:r w:rsidR="00443372" w:rsidRPr="000760FE">
        <w:rPr>
          <w:color w:val="FF0000"/>
        </w:rPr>
        <w:t xml:space="preserve"> </w:t>
      </w:r>
      <w:r w:rsidR="004339B5">
        <w:rPr>
          <w:color w:val="FF0000"/>
        </w:rPr>
        <w:t>/ Part 147 / Part 21 organisation name(s)</w:t>
      </w:r>
      <w:r>
        <w:rPr>
          <w:color w:val="FF0000"/>
        </w:rPr>
        <w:t>]</w:t>
      </w:r>
      <w:r w:rsidR="00B73AE4" w:rsidRPr="000760FE">
        <w:rPr>
          <w:color w:val="FF0000"/>
        </w:rPr>
        <w:t xml:space="preserve">. </w:t>
      </w:r>
    </w:p>
    <w:p w14:paraId="792BF0B5" w14:textId="77777777" w:rsidR="00B237C3" w:rsidRPr="00DE2B8B" w:rsidRDefault="00B237C3" w:rsidP="000D7A8F">
      <w:pPr>
        <w:pStyle w:val="Heading2Body"/>
        <w:rPr>
          <w:color w:val="548DD4"/>
        </w:rPr>
      </w:pPr>
    </w:p>
    <w:p w14:paraId="25BE4A6A" w14:textId="77777777" w:rsidR="000D7A8F" w:rsidRPr="00DE2B8B" w:rsidRDefault="000D7A8F" w:rsidP="000D7A8F">
      <w:pPr>
        <w:pStyle w:val="Heading2Body"/>
        <w:spacing w:after="120"/>
        <w:rPr>
          <w:color w:val="000000"/>
        </w:rPr>
      </w:pPr>
      <w:r w:rsidRPr="00DE2B8B">
        <w:rPr>
          <w:iCs/>
          <w:color w:val="000000"/>
        </w:rPr>
        <w:t xml:space="preserve">The following CAMO </w:t>
      </w:r>
      <w:r w:rsidR="00F91B15" w:rsidRPr="00E0741F">
        <w:rPr>
          <w:iCs/>
          <w:color w:val="FF0000"/>
        </w:rPr>
        <w:t>[</w:t>
      </w:r>
      <w:r w:rsidR="004339B5" w:rsidRPr="00E0741F">
        <w:rPr>
          <w:iCs/>
          <w:color w:val="FF0000"/>
        </w:rPr>
        <w:t>i</w:t>
      </w:r>
      <w:r w:rsidR="004339B5" w:rsidRPr="00573F55">
        <w:rPr>
          <w:iCs/>
          <w:color w:val="FF0000"/>
        </w:rPr>
        <w:t xml:space="preserve">ndividual </w:t>
      </w:r>
      <w:r w:rsidR="004339B5" w:rsidRPr="004339B5">
        <w:rPr>
          <w:iCs/>
          <w:color w:val="FF0000"/>
        </w:rPr>
        <w:t xml:space="preserve">has </w:t>
      </w:r>
      <w:r w:rsidR="00E7026A" w:rsidRPr="00E7026A">
        <w:rPr>
          <w:iCs/>
          <w:color w:val="FF0000"/>
          <w:u w:val="single"/>
        </w:rPr>
        <w:t>or</w:t>
      </w:r>
      <w:r w:rsidR="00E7026A" w:rsidRPr="00E7026A">
        <w:rPr>
          <w:iCs/>
          <w:color w:val="FF0000"/>
        </w:rPr>
        <w:t xml:space="preserve"> </w:t>
      </w:r>
      <w:r w:rsidRPr="004339B5">
        <w:rPr>
          <w:iCs/>
          <w:color w:val="FF0000"/>
        </w:rPr>
        <w:t>individuals</w:t>
      </w:r>
      <w:r w:rsidRPr="00573F55">
        <w:rPr>
          <w:iCs/>
          <w:color w:val="FF0000"/>
        </w:rPr>
        <w:t xml:space="preserve"> have</w:t>
      </w:r>
      <w:r w:rsidR="00F91B15">
        <w:rPr>
          <w:iCs/>
          <w:color w:val="FF0000"/>
        </w:rPr>
        <w:t>]</w:t>
      </w:r>
      <w:r w:rsidR="00573F55" w:rsidRPr="00573F55">
        <w:rPr>
          <w:iCs/>
          <w:color w:val="FF0000"/>
        </w:rPr>
        <w:t xml:space="preserve"> </w:t>
      </w:r>
      <w:r w:rsidRPr="00DE2B8B">
        <w:rPr>
          <w:iCs/>
          <w:color w:val="000000"/>
        </w:rPr>
        <w:t>multiple organisational roles</w:t>
      </w:r>
      <w:r w:rsidRPr="00DE2B8B">
        <w:rPr>
          <w:color w:val="000000"/>
        </w:rPr>
        <w:t>:</w:t>
      </w:r>
    </w:p>
    <w:p w14:paraId="10398553" w14:textId="77777777" w:rsidR="00757F57" w:rsidRPr="00DE2B8B" w:rsidRDefault="00757F57" w:rsidP="00573F55">
      <w:pPr>
        <w:pStyle w:val="Heading2Body"/>
        <w:numPr>
          <w:ilvl w:val="0"/>
          <w:numId w:val="5"/>
        </w:numPr>
        <w:spacing w:beforeLines="60" w:before="144" w:afterLines="60" w:after="144"/>
        <w:ind w:left="1434" w:hanging="357"/>
        <w:rPr>
          <w:color w:val="000000"/>
        </w:rPr>
      </w:pPr>
      <w:r w:rsidRPr="00DE2B8B">
        <w:rPr>
          <w:color w:val="000000"/>
        </w:rPr>
        <w:t xml:space="preserve">Accountable Manager (AM) of the CAMO is also the CEO of </w:t>
      </w:r>
      <w:r w:rsidR="00F91B15" w:rsidRPr="00F91B15">
        <w:rPr>
          <w:color w:val="FF0000"/>
        </w:rPr>
        <w:t>[</w:t>
      </w:r>
      <w:r w:rsidR="000760FE" w:rsidRPr="00F91B15">
        <w:rPr>
          <w:color w:val="FF0000"/>
        </w:rPr>
        <w:t>AOC name</w:t>
      </w:r>
      <w:r w:rsidR="00F91B15" w:rsidRPr="00F91B15">
        <w:rPr>
          <w:color w:val="FF0000"/>
        </w:rPr>
        <w:t>]</w:t>
      </w:r>
      <w:r w:rsidR="000D7A8F" w:rsidRPr="00DE2B8B">
        <w:rPr>
          <w:color w:val="000000"/>
        </w:rPr>
        <w:t>;</w:t>
      </w:r>
    </w:p>
    <w:p w14:paraId="09BC7934" w14:textId="77777777" w:rsidR="00573F55" w:rsidRPr="00DE2B8B" w:rsidRDefault="00573F55" w:rsidP="00573F55">
      <w:pPr>
        <w:pStyle w:val="Heading2Body"/>
        <w:numPr>
          <w:ilvl w:val="0"/>
          <w:numId w:val="5"/>
        </w:numPr>
        <w:spacing w:beforeLines="60" w:before="144" w:afterLines="60" w:after="144"/>
        <w:ind w:left="1434" w:hanging="357"/>
        <w:rPr>
          <w:color w:val="548DD4"/>
        </w:rPr>
      </w:pPr>
      <w:r>
        <w:rPr>
          <w:color w:val="548DD4"/>
        </w:rPr>
        <w:t>Continuing Airworthiness Manager</w:t>
      </w:r>
      <w:r w:rsidRPr="00DE2B8B">
        <w:rPr>
          <w:color w:val="548DD4"/>
        </w:rPr>
        <w:t xml:space="preserve"> (</w:t>
      </w:r>
      <w:r>
        <w:rPr>
          <w:color w:val="548DD4"/>
        </w:rPr>
        <w:t>CAM</w:t>
      </w:r>
      <w:r w:rsidRPr="00DE2B8B">
        <w:rPr>
          <w:color w:val="548DD4"/>
        </w:rPr>
        <w:t xml:space="preserve">) of the CAMO is also </w:t>
      </w:r>
      <w:r w:rsidR="00F91B15" w:rsidRPr="00F91B15">
        <w:rPr>
          <w:color w:val="FF0000"/>
        </w:rPr>
        <w:t>[</w:t>
      </w:r>
      <w:r w:rsidRPr="00F91B15">
        <w:rPr>
          <w:color w:val="FF0000"/>
        </w:rPr>
        <w:t>name of position(s) and organisation(s)</w:t>
      </w:r>
      <w:r w:rsidR="00F91B15" w:rsidRPr="00F91B15">
        <w:rPr>
          <w:color w:val="FF0000"/>
        </w:rPr>
        <w:t>]</w:t>
      </w:r>
      <w:r>
        <w:rPr>
          <w:color w:val="548DD4"/>
        </w:rPr>
        <w:t>;</w:t>
      </w:r>
    </w:p>
    <w:p w14:paraId="1E826E46" w14:textId="77777777" w:rsidR="000D7A8F" w:rsidRPr="00DE2B8B" w:rsidRDefault="00B237C3" w:rsidP="00573F55">
      <w:pPr>
        <w:pStyle w:val="Heading2Body"/>
        <w:numPr>
          <w:ilvl w:val="0"/>
          <w:numId w:val="5"/>
        </w:numPr>
        <w:spacing w:beforeLines="60" w:before="144" w:afterLines="60" w:after="144"/>
        <w:ind w:left="1434" w:hanging="357"/>
        <w:rPr>
          <w:color w:val="548DD4"/>
        </w:rPr>
      </w:pPr>
      <w:r w:rsidRPr="00DE2B8B">
        <w:rPr>
          <w:color w:val="548DD4"/>
        </w:rPr>
        <w:t xml:space="preserve">Responsible </w:t>
      </w:r>
      <w:r w:rsidR="000D7A8F" w:rsidRPr="00DE2B8B">
        <w:rPr>
          <w:color w:val="548DD4"/>
        </w:rPr>
        <w:t>Manager (</w:t>
      </w:r>
      <w:r w:rsidRPr="00DE2B8B">
        <w:rPr>
          <w:color w:val="548DD4"/>
        </w:rPr>
        <w:t>R</w:t>
      </w:r>
      <w:r w:rsidR="000D7A8F" w:rsidRPr="00DE2B8B">
        <w:rPr>
          <w:color w:val="548DD4"/>
        </w:rPr>
        <w:t xml:space="preserve">M) of the CAMO is also </w:t>
      </w:r>
      <w:r w:rsidR="00F91B15" w:rsidRPr="00F91B15">
        <w:rPr>
          <w:color w:val="FF0000"/>
        </w:rPr>
        <w:t>[name of position(s) and organisation(s)]</w:t>
      </w:r>
      <w:r w:rsidR="00573F55">
        <w:rPr>
          <w:color w:val="548DD4"/>
        </w:rPr>
        <w:t>;</w:t>
      </w:r>
    </w:p>
    <w:p w14:paraId="0CCD379E" w14:textId="77777777" w:rsidR="00B237C3" w:rsidRPr="00B237C3" w:rsidRDefault="00B237C3" w:rsidP="00573F55">
      <w:pPr>
        <w:pStyle w:val="Heading2Body"/>
        <w:numPr>
          <w:ilvl w:val="0"/>
          <w:numId w:val="5"/>
        </w:numPr>
        <w:spacing w:beforeLines="60" w:before="144" w:afterLines="60" w:after="144"/>
        <w:ind w:left="1434" w:hanging="357"/>
        <w:rPr>
          <w:color w:val="548DD4"/>
        </w:rPr>
      </w:pPr>
      <w:r w:rsidRPr="00B237C3">
        <w:rPr>
          <w:color w:val="548DD4"/>
        </w:rPr>
        <w:t>Quality Manager (QM) of the CAMO is</w:t>
      </w:r>
      <w:r w:rsidR="00573F55">
        <w:rPr>
          <w:color w:val="548DD4"/>
        </w:rPr>
        <w:t xml:space="preserve"> also</w:t>
      </w:r>
      <w:r w:rsidRPr="00B237C3">
        <w:rPr>
          <w:color w:val="548DD4"/>
        </w:rPr>
        <w:t xml:space="preserve"> </w:t>
      </w:r>
      <w:r w:rsidR="00F91B15" w:rsidRPr="00F91B15">
        <w:rPr>
          <w:color w:val="FF0000"/>
        </w:rPr>
        <w:t>[name of position(s) and organisation(s)]</w:t>
      </w:r>
      <w:r w:rsidRPr="00B237C3">
        <w:rPr>
          <w:color w:val="548DD4"/>
        </w:rPr>
        <w:t>.</w:t>
      </w:r>
    </w:p>
    <w:p w14:paraId="37DB671D" w14:textId="77777777" w:rsidR="00BC3C82" w:rsidRDefault="00BC3C82" w:rsidP="00BC3C82">
      <w:pPr>
        <w:pStyle w:val="Heading2Body"/>
        <w:rPr>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BC3C82" w:rsidRPr="00957FC0" w14:paraId="37BFA83C" w14:textId="77777777" w:rsidTr="0072381F">
        <w:tc>
          <w:tcPr>
            <w:tcW w:w="8647" w:type="dxa"/>
            <w:shd w:val="clear" w:color="auto" w:fill="FDE9D9"/>
          </w:tcPr>
          <w:p w14:paraId="770F9EA5" w14:textId="77777777" w:rsidR="00CC2FA7" w:rsidRDefault="00BC3C82" w:rsidP="00947DBE">
            <w:pPr>
              <w:pStyle w:val="Guidancenote"/>
              <w:rPr>
                <w:lang w:val="en-AU" w:eastAsia="en-AU"/>
              </w:rPr>
            </w:pPr>
            <w:r w:rsidRPr="003F3233">
              <w:rPr>
                <w:lang w:val="en-AU" w:eastAsia="en-AU"/>
              </w:rPr>
              <w:t xml:space="preserve">Guidance: </w:t>
            </w:r>
            <w:r w:rsidR="00CC2FA7" w:rsidRPr="00CC2FA7">
              <w:rPr>
                <w:lang w:val="en-AU" w:eastAsia="en-AU"/>
              </w:rPr>
              <w:t xml:space="preserve">If an individual holds more than one position in a CAMO or holds positions in more than one CAMO, then the individual must meet the qualifications, knowledge and experience requirements as set out in the Part 42 MOS for each of the positions. </w:t>
            </w:r>
          </w:p>
          <w:p w14:paraId="2D461B5A" w14:textId="77777777" w:rsidR="002844CF" w:rsidRDefault="00BC3C82" w:rsidP="00947DBE">
            <w:pPr>
              <w:pStyle w:val="Guidancenote"/>
              <w:rPr>
                <w:lang w:val="en-AU" w:eastAsia="en-AU"/>
              </w:rPr>
            </w:pPr>
            <w:r w:rsidRPr="003F3233">
              <w:rPr>
                <w:lang w:val="en-AU" w:eastAsia="en-AU"/>
              </w:rPr>
              <w:t>CASA will have to be satisfied that the individual who holds multiple positions is capable to carrying out the duties and discharging the responsibilities of all the positions taking into account</w:t>
            </w:r>
            <w:r w:rsidR="002844CF">
              <w:rPr>
                <w:lang w:val="en-AU" w:eastAsia="en-AU"/>
              </w:rPr>
              <w:t>:</w:t>
            </w:r>
          </w:p>
          <w:p w14:paraId="75940576" w14:textId="77777777" w:rsidR="00A3729C" w:rsidRPr="00A3729C" w:rsidRDefault="00BC3C82" w:rsidP="006974C1">
            <w:pPr>
              <w:pStyle w:val="ListParagraph"/>
              <w:numPr>
                <w:ilvl w:val="0"/>
                <w:numId w:val="15"/>
              </w:numPr>
              <w:spacing w:before="60" w:after="60"/>
              <w:ind w:left="357" w:hanging="215"/>
              <w:rPr>
                <w:rFonts w:ascii="Arial" w:hAnsi="Arial" w:cs="Arial"/>
                <w:iCs/>
                <w:lang w:eastAsia="en-AU"/>
              </w:rPr>
            </w:pPr>
            <w:r w:rsidRPr="00A3729C">
              <w:rPr>
                <w:rFonts w:ascii="Arial" w:hAnsi="Arial" w:cs="Arial"/>
                <w:iCs/>
                <w:color w:val="000000"/>
                <w:sz w:val="20"/>
                <w:lang w:eastAsia="en-AU"/>
              </w:rPr>
              <w:t>the extent of their duties and responsibilities in each position</w:t>
            </w:r>
          </w:p>
          <w:p w14:paraId="4AA281CB" w14:textId="77777777" w:rsidR="00BC3C82" w:rsidRPr="002844CF" w:rsidRDefault="00BC3C82" w:rsidP="006974C1">
            <w:pPr>
              <w:pStyle w:val="ListParagraph"/>
              <w:numPr>
                <w:ilvl w:val="0"/>
                <w:numId w:val="15"/>
              </w:numPr>
              <w:spacing w:before="60" w:after="60"/>
              <w:ind w:left="357" w:hanging="215"/>
              <w:rPr>
                <w:iCs/>
                <w:lang w:eastAsia="en-AU"/>
              </w:rPr>
            </w:pPr>
            <w:r w:rsidRPr="00A3729C">
              <w:rPr>
                <w:rFonts w:ascii="Arial" w:hAnsi="Arial" w:cs="Arial"/>
                <w:iCs/>
                <w:color w:val="000000"/>
                <w:sz w:val="20"/>
                <w:lang w:eastAsia="en-AU"/>
              </w:rPr>
              <w:t>the competence and the availability of the individual to fulfil the role of each position</w:t>
            </w:r>
            <w:r w:rsidR="00957FC0" w:rsidRPr="002844CF">
              <w:rPr>
                <w:iCs/>
                <w:color w:val="000000"/>
                <w:sz w:val="20"/>
                <w:lang w:eastAsia="en-AU"/>
              </w:rPr>
              <w:t>.</w:t>
            </w:r>
          </w:p>
          <w:p w14:paraId="575A2163" w14:textId="77777777" w:rsidR="00CC2FA7" w:rsidRPr="003F3233" w:rsidRDefault="00CC2FA7" w:rsidP="00947DBE">
            <w:pPr>
              <w:pStyle w:val="Guidancenote"/>
              <w:rPr>
                <w:lang w:val="en-AU" w:eastAsia="en-AU"/>
              </w:rPr>
            </w:pPr>
            <w:r>
              <w:rPr>
                <w:lang w:val="en-AU" w:eastAsia="en-AU"/>
              </w:rPr>
              <w:t xml:space="preserve">Refer to </w:t>
            </w:r>
            <w:r w:rsidR="00A3729C">
              <w:rPr>
                <w:lang w:val="en-AU" w:eastAsia="en-AU"/>
              </w:rPr>
              <w:t>guidance material (</w:t>
            </w:r>
            <w:r>
              <w:rPr>
                <w:lang w:val="en-AU" w:eastAsia="en-AU"/>
              </w:rPr>
              <w:t>GM</w:t>
            </w:r>
            <w:r w:rsidR="00A3729C">
              <w:rPr>
                <w:lang w:val="en-AU" w:eastAsia="en-AU"/>
              </w:rPr>
              <w:t>)</w:t>
            </w:r>
            <w:r>
              <w:rPr>
                <w:lang w:val="en-AU" w:eastAsia="en-AU"/>
              </w:rPr>
              <w:t xml:space="preserve"> 42.590</w:t>
            </w:r>
            <w:r w:rsidR="00A3729C">
              <w:rPr>
                <w:lang w:val="en-AU" w:eastAsia="en-AU"/>
              </w:rPr>
              <w:t> </w:t>
            </w:r>
            <w:r>
              <w:rPr>
                <w:lang w:val="en-AU" w:eastAsia="en-AU"/>
              </w:rPr>
              <w:t>(1)</w:t>
            </w:r>
            <w:r w:rsidR="00A3729C">
              <w:rPr>
                <w:lang w:val="en-AU" w:eastAsia="en-AU"/>
              </w:rPr>
              <w:t> </w:t>
            </w:r>
            <w:r>
              <w:rPr>
                <w:lang w:val="en-AU" w:eastAsia="en-AU"/>
              </w:rPr>
              <w:t>(b) for further guidance.</w:t>
            </w:r>
          </w:p>
        </w:tc>
      </w:tr>
    </w:tbl>
    <w:p w14:paraId="4EA5D465" w14:textId="77777777" w:rsidR="00BC3C82" w:rsidRDefault="00BC3C82" w:rsidP="00BC3C82">
      <w:pPr>
        <w:pStyle w:val="Heading2Body"/>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2A723C" w:rsidRPr="00957FC0" w14:paraId="78876F40" w14:textId="77777777" w:rsidTr="0026774D">
        <w:tc>
          <w:tcPr>
            <w:tcW w:w="8647" w:type="dxa"/>
            <w:shd w:val="clear" w:color="auto" w:fill="FDE9D9"/>
          </w:tcPr>
          <w:p w14:paraId="4AD21549" w14:textId="77777777" w:rsidR="002A723C" w:rsidRPr="0026774D" w:rsidRDefault="002A723C" w:rsidP="00EA5C9A">
            <w:pPr>
              <w:pStyle w:val="Guidancenote"/>
              <w:rPr>
                <w:lang w:val="en-AU" w:eastAsia="en-AU"/>
              </w:rPr>
            </w:pPr>
            <w:r w:rsidRPr="0026774D">
              <w:rPr>
                <w:lang w:val="en-AU" w:eastAsia="en-AU"/>
              </w:rPr>
              <w:t xml:space="preserve">For complete independence, a </w:t>
            </w:r>
            <w:r w:rsidR="00CC2FA7">
              <w:rPr>
                <w:lang w:val="en-AU" w:eastAsia="en-AU"/>
              </w:rPr>
              <w:t>QM</w:t>
            </w:r>
            <w:r w:rsidRPr="0026774D">
              <w:rPr>
                <w:lang w:val="en-AU" w:eastAsia="en-AU"/>
              </w:rPr>
              <w:t xml:space="preserve"> of </w:t>
            </w:r>
            <w:r w:rsidR="00CC2FA7">
              <w:rPr>
                <w:lang w:val="en-AU" w:eastAsia="en-AU"/>
              </w:rPr>
              <w:t>the</w:t>
            </w:r>
            <w:r w:rsidRPr="0026774D">
              <w:rPr>
                <w:lang w:val="en-AU" w:eastAsia="en-AU"/>
              </w:rPr>
              <w:t xml:space="preserve"> CAMO must not hold the position of </w:t>
            </w:r>
            <w:r w:rsidR="005428F8">
              <w:rPr>
                <w:lang w:val="en-AU" w:eastAsia="en-AU"/>
              </w:rPr>
              <w:t>AM, RM or CAM</w:t>
            </w:r>
            <w:r w:rsidRPr="0026774D">
              <w:rPr>
                <w:lang w:val="en-AU" w:eastAsia="en-AU"/>
              </w:rPr>
              <w:t xml:space="preserve"> of the CAMO</w:t>
            </w:r>
            <w:r w:rsidR="00CC2FA7">
              <w:rPr>
                <w:lang w:val="en-AU" w:eastAsia="en-AU"/>
              </w:rPr>
              <w:t>.</w:t>
            </w:r>
            <w:r w:rsidR="005428F8">
              <w:rPr>
                <w:lang w:val="en-AU" w:eastAsia="en-AU"/>
              </w:rPr>
              <w:t xml:space="preserve"> </w:t>
            </w:r>
            <w:r w:rsidR="00CC2FA7">
              <w:rPr>
                <w:lang w:val="en-AU" w:eastAsia="en-AU"/>
              </w:rPr>
              <w:t xml:space="preserve">Refer </w:t>
            </w:r>
            <w:r w:rsidR="00A3729C">
              <w:rPr>
                <w:lang w:val="en-AU" w:eastAsia="en-AU"/>
              </w:rPr>
              <w:t>paragraph</w:t>
            </w:r>
            <w:r w:rsidR="00CC2FA7">
              <w:rPr>
                <w:lang w:val="en-AU" w:eastAsia="en-AU"/>
              </w:rPr>
              <w:t xml:space="preserve"> </w:t>
            </w:r>
            <w:r w:rsidRPr="0026774D">
              <w:rPr>
                <w:lang w:val="en-AU" w:eastAsia="en-AU"/>
              </w:rPr>
              <w:t>42.590</w:t>
            </w:r>
            <w:r w:rsidR="00A3729C">
              <w:rPr>
                <w:lang w:val="en-AU" w:eastAsia="en-AU"/>
              </w:rPr>
              <w:t> </w:t>
            </w:r>
            <w:r w:rsidRPr="0026774D">
              <w:rPr>
                <w:lang w:val="en-AU" w:eastAsia="en-AU"/>
              </w:rPr>
              <w:t>(1)</w:t>
            </w:r>
            <w:r w:rsidR="00A3729C">
              <w:rPr>
                <w:lang w:val="en-AU" w:eastAsia="en-AU"/>
              </w:rPr>
              <w:t> </w:t>
            </w:r>
            <w:r w:rsidRPr="0026774D">
              <w:rPr>
                <w:lang w:val="en-AU" w:eastAsia="en-AU"/>
              </w:rPr>
              <w:t>(f)</w:t>
            </w:r>
            <w:r w:rsidR="00A3729C">
              <w:rPr>
                <w:lang w:val="en-AU" w:eastAsia="en-AU"/>
              </w:rPr>
              <w:t> </w:t>
            </w:r>
            <w:r w:rsidRPr="0026774D">
              <w:rPr>
                <w:lang w:val="en-AU" w:eastAsia="en-AU"/>
              </w:rPr>
              <w:t>(iii)</w:t>
            </w:r>
            <w:r w:rsidR="00086E92">
              <w:rPr>
                <w:lang w:val="en-AU" w:eastAsia="en-AU"/>
              </w:rPr>
              <w:t xml:space="preserve"> </w:t>
            </w:r>
            <w:r w:rsidR="00CC2FA7">
              <w:rPr>
                <w:lang w:val="en-AU" w:eastAsia="en-AU"/>
              </w:rPr>
              <w:t>and GM</w:t>
            </w:r>
            <w:r w:rsidR="00A3729C">
              <w:rPr>
                <w:lang w:val="en-AU" w:eastAsia="en-AU"/>
              </w:rPr>
              <w:t> </w:t>
            </w:r>
            <w:r w:rsidR="00CC2FA7">
              <w:rPr>
                <w:lang w:val="en-AU" w:eastAsia="en-AU"/>
              </w:rPr>
              <w:t>42.590</w:t>
            </w:r>
            <w:r w:rsidR="00A3729C">
              <w:rPr>
                <w:lang w:val="en-AU" w:eastAsia="en-AU"/>
              </w:rPr>
              <w:t> </w:t>
            </w:r>
            <w:r w:rsidR="00CC2FA7">
              <w:rPr>
                <w:lang w:val="en-AU" w:eastAsia="en-AU"/>
              </w:rPr>
              <w:t>(1)</w:t>
            </w:r>
            <w:r w:rsidR="00A3729C">
              <w:rPr>
                <w:lang w:val="en-AU" w:eastAsia="en-AU"/>
              </w:rPr>
              <w:t> </w:t>
            </w:r>
            <w:r w:rsidR="00CC2FA7">
              <w:rPr>
                <w:lang w:val="en-AU" w:eastAsia="en-AU"/>
              </w:rPr>
              <w:t>(b) for further guidance.</w:t>
            </w:r>
          </w:p>
        </w:tc>
      </w:tr>
    </w:tbl>
    <w:p w14:paraId="7EC3F35E" w14:textId="77777777" w:rsidR="00483F8A" w:rsidRDefault="00483F8A" w:rsidP="00BC3C82">
      <w:pPr>
        <w:pStyle w:val="Heading2Body"/>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AE2EA7" w:rsidRPr="00957FC0" w14:paraId="750C3EC1" w14:textId="77777777" w:rsidTr="00FA4722">
        <w:tc>
          <w:tcPr>
            <w:tcW w:w="8647" w:type="dxa"/>
            <w:shd w:val="clear" w:color="auto" w:fill="FDE9D9"/>
          </w:tcPr>
          <w:p w14:paraId="3E5C4693" w14:textId="77777777" w:rsidR="00AE2EA7" w:rsidRPr="0026774D" w:rsidRDefault="00AE2EA7" w:rsidP="00825B4D">
            <w:pPr>
              <w:pStyle w:val="Guidancenote"/>
              <w:rPr>
                <w:lang w:val="en-AU" w:eastAsia="en-AU"/>
              </w:rPr>
            </w:pPr>
            <w:r>
              <w:rPr>
                <w:lang w:val="en-AU" w:eastAsia="en-AU"/>
              </w:rPr>
              <w:t xml:space="preserve">As per MOS 1.6.9, the CAM and the substitute CAM must </w:t>
            </w:r>
            <w:r w:rsidRPr="00AE2EA7">
              <w:rPr>
                <w:lang w:val="en-AU" w:eastAsia="en-AU"/>
              </w:rPr>
              <w:t>not be a responsible manager for a maintenance organisation that</w:t>
            </w:r>
            <w:r>
              <w:rPr>
                <w:lang w:val="en-AU" w:eastAsia="en-AU"/>
              </w:rPr>
              <w:t xml:space="preserve"> </w:t>
            </w:r>
            <w:r w:rsidRPr="00AE2EA7">
              <w:rPr>
                <w:lang w:val="en-AU" w:eastAsia="en-AU"/>
              </w:rPr>
              <w:t>provides maintenance services for the aircraft that are authorised to operate under the</w:t>
            </w:r>
            <w:r>
              <w:rPr>
                <w:lang w:val="en-AU" w:eastAsia="en-AU"/>
              </w:rPr>
              <w:t xml:space="preserve"> </w:t>
            </w:r>
            <w:r w:rsidRPr="00AE2EA7">
              <w:rPr>
                <w:lang w:val="en-AU" w:eastAsia="en-AU"/>
              </w:rPr>
              <w:t>air transport AOC.</w:t>
            </w:r>
          </w:p>
        </w:tc>
      </w:tr>
    </w:tbl>
    <w:p w14:paraId="71D06BA5" w14:textId="77777777" w:rsidR="00483F8A" w:rsidRDefault="00483F8A" w:rsidP="00BC3C82">
      <w:pPr>
        <w:pStyle w:val="Heading2Body"/>
      </w:pPr>
    </w:p>
    <w:p w14:paraId="63BE8AC1" w14:textId="77777777" w:rsidR="00E532D6" w:rsidRPr="007B242E" w:rsidRDefault="00F37241" w:rsidP="00E532D6">
      <w:pPr>
        <w:pStyle w:val="Heading2"/>
      </w:pPr>
      <w:r>
        <w:br w:type="page"/>
      </w:r>
      <w:bookmarkStart w:id="132" w:name="_Toc456008412"/>
      <w:r w:rsidR="00E532D6">
        <w:lastRenderedPageBreak/>
        <w:t>S</w:t>
      </w:r>
      <w:r w:rsidR="003F0C69">
        <w:t>cope of CAMO Services</w:t>
      </w:r>
      <w:bookmarkEnd w:id="132"/>
    </w:p>
    <w:p w14:paraId="1FDE0B05" w14:textId="77777777" w:rsidR="00E532D6" w:rsidRDefault="00310A03" w:rsidP="001C20AC">
      <w:pPr>
        <w:pStyle w:val="Heading2Body"/>
      </w:pPr>
      <w:r>
        <w:t>(</w:t>
      </w:r>
      <w:r w:rsidR="00DD4E4E">
        <w:t xml:space="preserve">Paragraph 1.2.1 (b) of the </w:t>
      </w:r>
      <w:r w:rsidR="00E532D6">
        <w:t xml:space="preserve">Part 42 MOS </w:t>
      </w:r>
      <w:r w:rsidR="00645DAE">
        <w:t>refers</w:t>
      </w:r>
      <w:r>
        <w:t>)</w:t>
      </w:r>
    </w:p>
    <w:p w14:paraId="245990CA" w14:textId="77777777" w:rsidR="00E532D6" w:rsidRDefault="00E532D6" w:rsidP="001C20AC">
      <w:pPr>
        <w:pStyle w:val="Heading2Body"/>
      </w:pPr>
    </w:p>
    <w:p w14:paraId="1B146449" w14:textId="77777777" w:rsidR="00E532D6" w:rsidRDefault="00E532D6" w:rsidP="00E532D6">
      <w:pPr>
        <w:pStyle w:val="Heading3"/>
      </w:pPr>
      <w:bookmarkStart w:id="133" w:name="_Toc456008413"/>
      <w:r>
        <w:t xml:space="preserve">List of </w:t>
      </w:r>
      <w:r w:rsidR="00AF461A">
        <w:t>a</w:t>
      </w:r>
      <w:r>
        <w:t xml:space="preserve">ircraft and CAMO </w:t>
      </w:r>
      <w:r w:rsidR="00AF461A">
        <w:t>r</w:t>
      </w:r>
      <w:r>
        <w:t>esponsibilities</w:t>
      </w:r>
      <w:bookmarkEnd w:id="133"/>
    </w:p>
    <w:p w14:paraId="78580242" w14:textId="77777777" w:rsidR="00E532D6" w:rsidRDefault="00310A03" w:rsidP="00757F57">
      <w:pPr>
        <w:pStyle w:val="Heading3Body"/>
      </w:pPr>
      <w:r>
        <w:t>(</w:t>
      </w:r>
      <w:r w:rsidR="00086E92">
        <w:t>R</w:t>
      </w:r>
      <w:r w:rsidR="00DD4E4E">
        <w:t xml:space="preserve">egulation </w:t>
      </w:r>
      <w:r w:rsidR="00E532D6">
        <w:rPr>
          <w:lang w:val="en-AU" w:eastAsia="en-AU"/>
        </w:rPr>
        <w:t>42.105</w:t>
      </w:r>
      <w:r w:rsidR="00A4493C">
        <w:rPr>
          <w:lang w:val="en-AU" w:eastAsia="en-AU"/>
        </w:rPr>
        <w:t xml:space="preserve"> and</w:t>
      </w:r>
      <w:r w:rsidR="00BC16FD">
        <w:rPr>
          <w:lang w:val="en-AU" w:eastAsia="en-AU"/>
        </w:rPr>
        <w:t xml:space="preserve"> </w:t>
      </w:r>
      <w:r w:rsidR="00DD4E4E">
        <w:rPr>
          <w:lang w:val="en-AU" w:eastAsia="en-AU"/>
        </w:rPr>
        <w:t xml:space="preserve">paragraph </w:t>
      </w:r>
      <w:r w:rsidR="00BC16FD">
        <w:rPr>
          <w:lang w:val="en-AU" w:eastAsia="en-AU"/>
        </w:rPr>
        <w:t>42.585</w:t>
      </w:r>
      <w:r w:rsidR="00A4493C">
        <w:rPr>
          <w:lang w:val="en-AU" w:eastAsia="en-AU"/>
        </w:rPr>
        <w:t xml:space="preserve"> </w:t>
      </w:r>
      <w:r w:rsidR="00BC16FD">
        <w:rPr>
          <w:lang w:val="en-AU" w:eastAsia="en-AU"/>
        </w:rPr>
        <w:t>(3)</w:t>
      </w:r>
      <w:r w:rsidR="00A4493C">
        <w:rPr>
          <w:lang w:val="en-AU" w:eastAsia="en-AU"/>
        </w:rPr>
        <w:t xml:space="preserve"> </w:t>
      </w:r>
      <w:r w:rsidR="00BC16FD">
        <w:rPr>
          <w:lang w:val="en-AU" w:eastAsia="en-AU"/>
        </w:rPr>
        <w:t>(e)</w:t>
      </w:r>
      <w:r w:rsidR="00086E92">
        <w:rPr>
          <w:lang w:val="en-AU" w:eastAsia="en-AU"/>
        </w:rPr>
        <w:t xml:space="preserve"> </w:t>
      </w:r>
      <w:r w:rsidR="00645DAE">
        <w:rPr>
          <w:lang w:val="en-AU" w:eastAsia="en-AU"/>
        </w:rPr>
        <w:t>refers</w:t>
      </w:r>
      <w:r>
        <w:rPr>
          <w:lang w:val="en-AU" w:eastAsia="en-AU"/>
        </w:rPr>
        <w:t>)</w:t>
      </w:r>
    </w:p>
    <w:p w14:paraId="635B9197" w14:textId="77777777" w:rsidR="00757F57" w:rsidRDefault="00757F57" w:rsidP="00757F57">
      <w:pPr>
        <w:pStyle w:val="Heading2Body"/>
      </w:pPr>
    </w:p>
    <w:p w14:paraId="4AED322F" w14:textId="77777777" w:rsidR="00A204EE" w:rsidRDefault="00A204EE" w:rsidP="00685396">
      <w:pPr>
        <w:pStyle w:val="Heading2Body"/>
        <w:spacing w:after="120"/>
      </w:pPr>
      <w:r w:rsidRPr="002E677A">
        <w:rPr>
          <w:color w:val="000000"/>
        </w:rPr>
        <w:t>The CAMO is responsible for managing the continuing airworthiness of the following aircraft types operated under the</w:t>
      </w:r>
      <w:r w:rsidRPr="00685396">
        <w:t xml:space="preserve"> </w:t>
      </w:r>
      <w:r w:rsidR="00F91B15" w:rsidRPr="00F91B15">
        <w:rPr>
          <w:color w:val="FF0000"/>
        </w:rPr>
        <w:t>[</w:t>
      </w:r>
      <w:r w:rsidR="000760FE" w:rsidRPr="00F91B15">
        <w:rPr>
          <w:color w:val="FF0000"/>
        </w:rPr>
        <w:t>AOC name</w:t>
      </w:r>
      <w:r w:rsidR="00F91B15" w:rsidRPr="00F91B15">
        <w:rPr>
          <w:color w:val="FF0000"/>
        </w:rPr>
        <w:t>]</w:t>
      </w:r>
      <w:r w:rsidR="000760FE" w:rsidRPr="00E32781">
        <w:rPr>
          <w:i/>
        </w:rPr>
        <w:t xml:space="preserve"> </w:t>
      </w:r>
      <w:r w:rsidRPr="002E677A">
        <w:rPr>
          <w:color w:val="000000"/>
        </w:rPr>
        <w:t>AOC:</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678"/>
        <w:gridCol w:w="3383"/>
      </w:tblGrid>
      <w:tr w:rsidR="00573F55" w:rsidRPr="00C3449A" w14:paraId="56201CAD" w14:textId="77777777" w:rsidTr="00C3449A">
        <w:trPr>
          <w:trHeight w:val="259"/>
        </w:trPr>
        <w:tc>
          <w:tcPr>
            <w:tcW w:w="1586" w:type="dxa"/>
            <w:shd w:val="clear" w:color="auto" w:fill="D9D9D9"/>
            <w:vAlign w:val="center"/>
          </w:tcPr>
          <w:p w14:paraId="08AB173C" w14:textId="77777777" w:rsidR="00573F55" w:rsidRPr="00C3449A" w:rsidRDefault="00573F55" w:rsidP="001E381C">
            <w:pPr>
              <w:pStyle w:val="Heading3Body"/>
              <w:ind w:left="0"/>
              <w:jc w:val="center"/>
              <w:rPr>
                <w:iCs/>
                <w:color w:val="000000"/>
                <w:sz w:val="20"/>
                <w:lang w:val="en-AU" w:eastAsia="en-AU"/>
              </w:rPr>
            </w:pPr>
            <w:r w:rsidRPr="00C3449A">
              <w:rPr>
                <w:iCs/>
                <w:color w:val="000000"/>
                <w:sz w:val="20"/>
                <w:lang w:val="en-AU" w:eastAsia="en-AU"/>
              </w:rPr>
              <w:t>Aircraft Type</w:t>
            </w:r>
          </w:p>
        </w:tc>
        <w:tc>
          <w:tcPr>
            <w:tcW w:w="3678" w:type="dxa"/>
            <w:shd w:val="clear" w:color="auto" w:fill="D9D9D9"/>
            <w:vAlign w:val="center"/>
          </w:tcPr>
          <w:p w14:paraId="26A70A54" w14:textId="77777777" w:rsidR="00573F55" w:rsidRPr="00C3449A" w:rsidRDefault="00573F55" w:rsidP="001E381C">
            <w:pPr>
              <w:pStyle w:val="Heading3Body"/>
              <w:ind w:left="0"/>
              <w:jc w:val="center"/>
              <w:rPr>
                <w:iCs/>
                <w:color w:val="000000"/>
                <w:sz w:val="20"/>
                <w:lang w:val="en-AU" w:eastAsia="en-AU"/>
              </w:rPr>
            </w:pPr>
            <w:r w:rsidRPr="00C3449A">
              <w:rPr>
                <w:iCs/>
                <w:color w:val="000000"/>
                <w:sz w:val="20"/>
                <w:lang w:val="en-AU" w:eastAsia="en-AU"/>
              </w:rPr>
              <w:t>Aircraft Model(s)</w:t>
            </w:r>
          </w:p>
        </w:tc>
        <w:tc>
          <w:tcPr>
            <w:tcW w:w="3383" w:type="dxa"/>
            <w:shd w:val="clear" w:color="auto" w:fill="D9D9D9"/>
            <w:vAlign w:val="center"/>
          </w:tcPr>
          <w:p w14:paraId="7143EE76" w14:textId="77777777" w:rsidR="00573F55" w:rsidRPr="00C3449A" w:rsidRDefault="00573F55" w:rsidP="004339B5">
            <w:pPr>
              <w:pStyle w:val="Heading3Body"/>
              <w:ind w:left="0"/>
              <w:jc w:val="center"/>
              <w:rPr>
                <w:iCs/>
                <w:color w:val="000000"/>
                <w:sz w:val="20"/>
                <w:lang w:val="en-AU" w:eastAsia="en-AU"/>
              </w:rPr>
            </w:pPr>
            <w:r w:rsidRPr="00C3449A">
              <w:rPr>
                <w:iCs/>
                <w:color w:val="000000"/>
                <w:sz w:val="20"/>
                <w:lang w:val="en-AU" w:eastAsia="en-AU"/>
              </w:rPr>
              <w:t>Aircraft Registration</w:t>
            </w:r>
          </w:p>
        </w:tc>
      </w:tr>
      <w:tr w:rsidR="00573F55" w:rsidRPr="00C3449A" w14:paraId="57AAE758" w14:textId="77777777" w:rsidTr="001C33C6">
        <w:tc>
          <w:tcPr>
            <w:tcW w:w="1586" w:type="dxa"/>
            <w:shd w:val="clear" w:color="auto" w:fill="auto"/>
            <w:vAlign w:val="center"/>
          </w:tcPr>
          <w:p w14:paraId="28F903C6" w14:textId="77777777" w:rsidR="00573F55" w:rsidRPr="00C3449A" w:rsidRDefault="00F91B15" w:rsidP="004339B5">
            <w:pPr>
              <w:pStyle w:val="Heading2Body"/>
              <w:spacing w:beforeLines="40" w:before="96" w:afterLines="40" w:after="96"/>
              <w:ind w:left="0"/>
              <w:jc w:val="both"/>
              <w:rPr>
                <w:color w:val="FF0000"/>
                <w:sz w:val="20"/>
              </w:rPr>
            </w:pPr>
            <w:r w:rsidRPr="00C3449A">
              <w:rPr>
                <w:color w:val="FF0000"/>
                <w:sz w:val="20"/>
              </w:rPr>
              <w:t>[</w:t>
            </w:r>
            <w:r w:rsidR="004339B5" w:rsidRPr="00C3449A">
              <w:rPr>
                <w:color w:val="FF0000"/>
                <w:sz w:val="20"/>
              </w:rPr>
              <w:t>t</w:t>
            </w:r>
            <w:r w:rsidR="00573F55" w:rsidRPr="00C3449A">
              <w:rPr>
                <w:color w:val="FF0000"/>
                <w:sz w:val="20"/>
              </w:rPr>
              <w:t>ype</w:t>
            </w:r>
            <w:r w:rsidRPr="00C3449A">
              <w:rPr>
                <w:color w:val="FF0000"/>
                <w:sz w:val="20"/>
              </w:rPr>
              <w:t>]</w:t>
            </w:r>
          </w:p>
        </w:tc>
        <w:tc>
          <w:tcPr>
            <w:tcW w:w="3678" w:type="dxa"/>
            <w:shd w:val="clear" w:color="auto" w:fill="auto"/>
            <w:vAlign w:val="center"/>
          </w:tcPr>
          <w:p w14:paraId="74127E1F" w14:textId="77777777" w:rsidR="00573F55" w:rsidRPr="00C3449A" w:rsidRDefault="00F91B15" w:rsidP="004339B5">
            <w:pPr>
              <w:pStyle w:val="Heading2Body"/>
              <w:spacing w:beforeLines="40" w:before="96" w:afterLines="40" w:after="96"/>
              <w:ind w:left="0"/>
              <w:jc w:val="both"/>
              <w:rPr>
                <w:color w:val="FF0000"/>
                <w:sz w:val="20"/>
              </w:rPr>
            </w:pPr>
            <w:r w:rsidRPr="00C3449A">
              <w:rPr>
                <w:color w:val="FF0000"/>
                <w:sz w:val="20"/>
              </w:rPr>
              <w:t>[</w:t>
            </w:r>
            <w:r w:rsidR="004339B5" w:rsidRPr="00C3449A">
              <w:rPr>
                <w:color w:val="FF0000"/>
                <w:sz w:val="20"/>
              </w:rPr>
              <w:t>m</w:t>
            </w:r>
            <w:r w:rsidR="00573F55" w:rsidRPr="00C3449A">
              <w:rPr>
                <w:color w:val="FF0000"/>
                <w:sz w:val="20"/>
              </w:rPr>
              <w:t>odel(s)</w:t>
            </w:r>
            <w:r w:rsidRPr="00C3449A">
              <w:rPr>
                <w:color w:val="FF0000"/>
                <w:sz w:val="20"/>
              </w:rPr>
              <w:t>]</w:t>
            </w:r>
          </w:p>
        </w:tc>
        <w:tc>
          <w:tcPr>
            <w:tcW w:w="3383" w:type="dxa"/>
            <w:vAlign w:val="center"/>
          </w:tcPr>
          <w:p w14:paraId="047D5823" w14:textId="77777777" w:rsidR="00573F55" w:rsidRPr="00C3449A" w:rsidRDefault="00F91B15" w:rsidP="004339B5">
            <w:pPr>
              <w:pStyle w:val="Heading2Body"/>
              <w:spacing w:beforeLines="40" w:before="96" w:afterLines="40" w:after="96"/>
              <w:ind w:left="0"/>
              <w:jc w:val="both"/>
              <w:rPr>
                <w:color w:val="FF0000"/>
                <w:sz w:val="20"/>
              </w:rPr>
            </w:pPr>
            <w:r w:rsidRPr="00C3449A">
              <w:rPr>
                <w:color w:val="FF0000"/>
                <w:sz w:val="20"/>
              </w:rPr>
              <w:t>[</w:t>
            </w:r>
            <w:r w:rsidR="004339B5" w:rsidRPr="00C3449A">
              <w:rPr>
                <w:color w:val="FF0000"/>
                <w:sz w:val="20"/>
              </w:rPr>
              <w:t xml:space="preserve">all VH- </w:t>
            </w:r>
            <w:r w:rsidR="004339B5" w:rsidRPr="00C3449A">
              <w:rPr>
                <w:color w:val="FF0000"/>
                <w:sz w:val="20"/>
                <w:u w:val="single"/>
              </w:rPr>
              <w:t>or</w:t>
            </w:r>
            <w:r w:rsidR="004339B5" w:rsidRPr="00C3449A">
              <w:rPr>
                <w:color w:val="FF0000"/>
                <w:sz w:val="20"/>
              </w:rPr>
              <w:t xml:space="preserve"> AOC doc. </w:t>
            </w:r>
            <w:r w:rsidRPr="00C3449A">
              <w:rPr>
                <w:color w:val="FF0000"/>
                <w:sz w:val="20"/>
              </w:rPr>
              <w:t>R</w:t>
            </w:r>
            <w:r w:rsidR="004339B5" w:rsidRPr="00C3449A">
              <w:rPr>
                <w:color w:val="FF0000"/>
                <w:sz w:val="20"/>
              </w:rPr>
              <w:t>eference</w:t>
            </w:r>
            <w:r w:rsidRPr="00C3449A">
              <w:rPr>
                <w:color w:val="FF0000"/>
                <w:sz w:val="20"/>
              </w:rPr>
              <w:t>]</w:t>
            </w:r>
          </w:p>
        </w:tc>
      </w:tr>
      <w:tr w:rsidR="00F91B15" w:rsidRPr="00C3449A" w14:paraId="71D73FAD" w14:textId="77777777" w:rsidTr="001C33C6">
        <w:tc>
          <w:tcPr>
            <w:tcW w:w="1586" w:type="dxa"/>
            <w:shd w:val="clear" w:color="auto" w:fill="auto"/>
            <w:vAlign w:val="center"/>
          </w:tcPr>
          <w:p w14:paraId="5279F063" w14:textId="77777777" w:rsidR="00F91B15" w:rsidRPr="00C3449A" w:rsidRDefault="00F91B15" w:rsidP="00B75730">
            <w:pPr>
              <w:pStyle w:val="Heading2Body"/>
              <w:spacing w:beforeLines="40" w:before="96" w:afterLines="40" w:after="96"/>
              <w:ind w:left="0"/>
              <w:jc w:val="both"/>
              <w:rPr>
                <w:color w:val="FF0000"/>
                <w:sz w:val="20"/>
              </w:rPr>
            </w:pPr>
            <w:r w:rsidRPr="00C3449A">
              <w:rPr>
                <w:color w:val="FF0000"/>
                <w:sz w:val="20"/>
              </w:rPr>
              <w:t>[type]</w:t>
            </w:r>
          </w:p>
        </w:tc>
        <w:tc>
          <w:tcPr>
            <w:tcW w:w="3678" w:type="dxa"/>
            <w:shd w:val="clear" w:color="auto" w:fill="auto"/>
            <w:vAlign w:val="center"/>
          </w:tcPr>
          <w:p w14:paraId="2B07E281" w14:textId="77777777" w:rsidR="00F91B15" w:rsidRPr="00C3449A" w:rsidRDefault="00F91B15" w:rsidP="00B75730">
            <w:pPr>
              <w:pStyle w:val="Heading2Body"/>
              <w:spacing w:beforeLines="40" w:before="96" w:afterLines="40" w:after="96"/>
              <w:ind w:left="0"/>
              <w:jc w:val="both"/>
              <w:rPr>
                <w:color w:val="FF0000"/>
                <w:sz w:val="20"/>
              </w:rPr>
            </w:pPr>
            <w:r w:rsidRPr="00C3449A">
              <w:rPr>
                <w:color w:val="FF0000"/>
                <w:sz w:val="20"/>
              </w:rPr>
              <w:t>[model(s)]</w:t>
            </w:r>
          </w:p>
        </w:tc>
        <w:tc>
          <w:tcPr>
            <w:tcW w:w="3383" w:type="dxa"/>
            <w:vAlign w:val="center"/>
          </w:tcPr>
          <w:p w14:paraId="68892EDA" w14:textId="77777777" w:rsidR="00F91B15" w:rsidRPr="00C3449A" w:rsidRDefault="00F91B15" w:rsidP="00B75730">
            <w:pPr>
              <w:pStyle w:val="Heading2Body"/>
              <w:spacing w:beforeLines="40" w:before="96" w:afterLines="40" w:after="96"/>
              <w:ind w:left="0"/>
              <w:jc w:val="both"/>
              <w:rPr>
                <w:color w:val="FF0000"/>
                <w:sz w:val="20"/>
              </w:rPr>
            </w:pPr>
            <w:r w:rsidRPr="00C3449A">
              <w:rPr>
                <w:color w:val="FF0000"/>
                <w:sz w:val="20"/>
              </w:rPr>
              <w:t xml:space="preserve">[all VH- </w:t>
            </w:r>
            <w:r w:rsidRPr="00C3449A">
              <w:rPr>
                <w:color w:val="FF0000"/>
                <w:sz w:val="20"/>
                <w:u w:val="single"/>
              </w:rPr>
              <w:t>or</w:t>
            </w:r>
            <w:r w:rsidRPr="00C3449A">
              <w:rPr>
                <w:color w:val="FF0000"/>
                <w:sz w:val="20"/>
              </w:rPr>
              <w:t xml:space="preserve"> AOC doc. Reference]</w:t>
            </w:r>
          </w:p>
        </w:tc>
      </w:tr>
      <w:tr w:rsidR="00F91B15" w:rsidRPr="00C3449A" w14:paraId="026048ED" w14:textId="77777777" w:rsidTr="001C33C6">
        <w:tc>
          <w:tcPr>
            <w:tcW w:w="1586" w:type="dxa"/>
            <w:shd w:val="clear" w:color="auto" w:fill="auto"/>
            <w:vAlign w:val="center"/>
          </w:tcPr>
          <w:p w14:paraId="69B2D1EC" w14:textId="77777777" w:rsidR="00F91B15" w:rsidRPr="00C3449A" w:rsidRDefault="00F91B15" w:rsidP="00B75730">
            <w:pPr>
              <w:pStyle w:val="Heading2Body"/>
              <w:spacing w:beforeLines="40" w:before="96" w:afterLines="40" w:after="96"/>
              <w:ind w:left="0"/>
              <w:jc w:val="both"/>
              <w:rPr>
                <w:color w:val="FF0000"/>
                <w:sz w:val="20"/>
              </w:rPr>
            </w:pPr>
            <w:r w:rsidRPr="00C3449A">
              <w:rPr>
                <w:color w:val="FF0000"/>
                <w:sz w:val="20"/>
              </w:rPr>
              <w:t>[type]</w:t>
            </w:r>
          </w:p>
        </w:tc>
        <w:tc>
          <w:tcPr>
            <w:tcW w:w="3678" w:type="dxa"/>
            <w:shd w:val="clear" w:color="auto" w:fill="auto"/>
            <w:vAlign w:val="center"/>
          </w:tcPr>
          <w:p w14:paraId="0C2C312A" w14:textId="77777777" w:rsidR="00F91B15" w:rsidRPr="00C3449A" w:rsidRDefault="00F91B15" w:rsidP="00B75730">
            <w:pPr>
              <w:pStyle w:val="Heading2Body"/>
              <w:spacing w:beforeLines="40" w:before="96" w:afterLines="40" w:after="96"/>
              <w:ind w:left="0"/>
              <w:jc w:val="both"/>
              <w:rPr>
                <w:color w:val="FF0000"/>
                <w:sz w:val="20"/>
              </w:rPr>
            </w:pPr>
            <w:r w:rsidRPr="00C3449A">
              <w:rPr>
                <w:color w:val="FF0000"/>
                <w:sz w:val="20"/>
              </w:rPr>
              <w:t>[model(s)]</w:t>
            </w:r>
          </w:p>
        </w:tc>
        <w:tc>
          <w:tcPr>
            <w:tcW w:w="3383" w:type="dxa"/>
            <w:vAlign w:val="center"/>
          </w:tcPr>
          <w:p w14:paraId="1666D75A" w14:textId="77777777" w:rsidR="00F91B15" w:rsidRPr="00C3449A" w:rsidRDefault="00F91B15" w:rsidP="00B75730">
            <w:pPr>
              <w:pStyle w:val="Heading2Body"/>
              <w:spacing w:beforeLines="40" w:before="96" w:afterLines="40" w:after="96"/>
              <w:ind w:left="0"/>
              <w:jc w:val="both"/>
              <w:rPr>
                <w:color w:val="FF0000"/>
                <w:sz w:val="20"/>
              </w:rPr>
            </w:pPr>
            <w:r w:rsidRPr="00C3449A">
              <w:rPr>
                <w:color w:val="FF0000"/>
                <w:sz w:val="20"/>
              </w:rPr>
              <w:t xml:space="preserve">[all VH- </w:t>
            </w:r>
            <w:r w:rsidRPr="00C3449A">
              <w:rPr>
                <w:color w:val="FF0000"/>
                <w:sz w:val="20"/>
                <w:u w:val="single"/>
              </w:rPr>
              <w:t>or</w:t>
            </w:r>
            <w:r w:rsidRPr="00C3449A">
              <w:rPr>
                <w:color w:val="FF0000"/>
                <w:sz w:val="20"/>
              </w:rPr>
              <w:t xml:space="preserve"> AOC doc. Reference]</w:t>
            </w:r>
          </w:p>
        </w:tc>
      </w:tr>
    </w:tbl>
    <w:p w14:paraId="42DA6C89" w14:textId="77777777" w:rsidR="004339B5" w:rsidRDefault="004339B5" w:rsidP="004339B5">
      <w:pPr>
        <w:pStyle w:val="Heading2Body"/>
        <w:rPr>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1C33C6" w:rsidRPr="00957FC0" w14:paraId="3F1BC461" w14:textId="77777777" w:rsidTr="0072381F">
        <w:tc>
          <w:tcPr>
            <w:tcW w:w="8647" w:type="dxa"/>
            <w:shd w:val="clear" w:color="auto" w:fill="FDE9D9"/>
          </w:tcPr>
          <w:p w14:paraId="5082A5B4" w14:textId="77777777" w:rsidR="001C33C6" w:rsidRPr="003F3233" w:rsidRDefault="001C33C6" w:rsidP="00947DBE">
            <w:pPr>
              <w:pStyle w:val="Guidancenote"/>
              <w:rPr>
                <w:lang w:val="en-AU" w:eastAsia="en-AU"/>
              </w:rPr>
            </w:pPr>
            <w:r w:rsidRPr="003F3233">
              <w:rPr>
                <w:lang w:val="en-AU" w:eastAsia="en-AU"/>
              </w:rPr>
              <w:t xml:space="preserve">Guidance: </w:t>
            </w:r>
            <w:r w:rsidR="007C1608">
              <w:rPr>
                <w:lang w:val="en-AU" w:eastAsia="en-AU"/>
              </w:rPr>
              <w:t xml:space="preserve">The </w:t>
            </w:r>
            <w:r w:rsidRPr="003F3233">
              <w:rPr>
                <w:lang w:val="en-AU" w:eastAsia="en-AU"/>
              </w:rPr>
              <w:t>CAMO may choose to list individual aircraft registrations here or may refer to the AOC for this purpose. However, if the individual aircraft are listed then the list should be updated when required to remain aligned with the aircraft listed on the AOC.</w:t>
            </w:r>
          </w:p>
        </w:tc>
      </w:tr>
    </w:tbl>
    <w:p w14:paraId="27499CD9" w14:textId="77777777" w:rsidR="001C33C6" w:rsidRDefault="001C33C6" w:rsidP="007C1608">
      <w:pPr>
        <w:pStyle w:val="Heading2Body"/>
        <w:spacing w:after="120"/>
      </w:pPr>
    </w:p>
    <w:p w14:paraId="4E1301FB" w14:textId="77777777" w:rsidR="00E532D6" w:rsidRDefault="00E532D6" w:rsidP="00E532D6">
      <w:pPr>
        <w:pStyle w:val="Heading3"/>
      </w:pPr>
      <w:bookmarkStart w:id="134" w:name="_Toc456008414"/>
      <w:r>
        <w:t xml:space="preserve">Services the CAMO is </w:t>
      </w:r>
      <w:r w:rsidR="00AF461A">
        <w:t>a</w:t>
      </w:r>
      <w:r>
        <w:t xml:space="preserve">pproved to </w:t>
      </w:r>
      <w:r w:rsidR="00AF461A">
        <w:t>p</w:t>
      </w:r>
      <w:r>
        <w:t>rovide</w:t>
      </w:r>
      <w:bookmarkEnd w:id="134"/>
    </w:p>
    <w:p w14:paraId="4A3FC928" w14:textId="77777777" w:rsidR="00BC16FD" w:rsidRDefault="00BC16FD" w:rsidP="00757F57">
      <w:pPr>
        <w:pStyle w:val="Heading3Body"/>
      </w:pPr>
      <w:r>
        <w:t>(</w:t>
      </w:r>
      <w:r w:rsidR="00086E92">
        <w:t>P</w:t>
      </w:r>
      <w:r w:rsidR="00DD4E4E">
        <w:t xml:space="preserve">aragraph </w:t>
      </w:r>
      <w:r>
        <w:rPr>
          <w:lang w:val="en-AU" w:eastAsia="en-AU"/>
        </w:rPr>
        <w:t>42.585</w:t>
      </w:r>
      <w:r w:rsidR="00A4493C">
        <w:rPr>
          <w:lang w:val="en-AU" w:eastAsia="en-AU"/>
        </w:rPr>
        <w:t xml:space="preserve"> </w:t>
      </w:r>
      <w:r>
        <w:rPr>
          <w:lang w:val="en-AU" w:eastAsia="en-AU"/>
        </w:rPr>
        <w:t>(3)</w:t>
      </w:r>
      <w:r w:rsidR="00A4493C">
        <w:rPr>
          <w:lang w:val="en-AU" w:eastAsia="en-AU"/>
        </w:rPr>
        <w:t xml:space="preserve"> </w:t>
      </w:r>
      <w:r>
        <w:rPr>
          <w:lang w:val="en-AU" w:eastAsia="en-AU"/>
        </w:rPr>
        <w:t>(f)</w:t>
      </w:r>
      <w:r w:rsidR="00086E92">
        <w:rPr>
          <w:lang w:val="en-AU" w:eastAsia="en-AU"/>
        </w:rPr>
        <w:t xml:space="preserve"> refers</w:t>
      </w:r>
      <w:r>
        <w:rPr>
          <w:lang w:val="en-AU" w:eastAsia="en-AU"/>
        </w:rPr>
        <w:t>)</w:t>
      </w:r>
    </w:p>
    <w:p w14:paraId="0C14EE9B" w14:textId="77777777" w:rsidR="00757F57" w:rsidRPr="002E677A" w:rsidRDefault="00757F57" w:rsidP="00757F57">
      <w:pPr>
        <w:pStyle w:val="Heading2Body"/>
        <w:rPr>
          <w:color w:val="000000"/>
        </w:rPr>
      </w:pPr>
      <w:bookmarkStart w:id="135" w:name="1.4_Scope_of_CAMO_Services"/>
      <w:bookmarkStart w:id="136" w:name="1.4.1_List_of_aircraft_and_CAMO_responsi"/>
      <w:bookmarkStart w:id="137" w:name="1.4.2_Services_the_CAMO_is_approved_to_p"/>
      <w:bookmarkEnd w:id="135"/>
      <w:bookmarkEnd w:id="136"/>
      <w:bookmarkEnd w:id="137"/>
    </w:p>
    <w:p w14:paraId="1A127971" w14:textId="77777777" w:rsidR="00685396" w:rsidRPr="002E677A" w:rsidRDefault="00685396" w:rsidP="00850CA3">
      <w:pPr>
        <w:pStyle w:val="Heading2Body"/>
        <w:spacing w:after="240"/>
        <w:rPr>
          <w:color w:val="000000"/>
        </w:rPr>
      </w:pPr>
      <w:r w:rsidRPr="002E677A">
        <w:rPr>
          <w:color w:val="000000"/>
        </w:rPr>
        <w:t xml:space="preserve">The CAMO is approved to provide the following </w:t>
      </w:r>
      <w:r w:rsidR="001F328D" w:rsidRPr="002E677A">
        <w:rPr>
          <w:color w:val="000000"/>
        </w:rPr>
        <w:t>continuing airworthiness management s</w:t>
      </w:r>
      <w:r w:rsidRPr="002E677A">
        <w:rPr>
          <w:color w:val="000000"/>
        </w:rPr>
        <w:t xml:space="preserve">ervices in respect of the </w:t>
      </w:r>
      <w:r w:rsidR="00F91B15" w:rsidRPr="00F91B15">
        <w:rPr>
          <w:color w:val="FF0000"/>
        </w:rPr>
        <w:t>[</w:t>
      </w:r>
      <w:r w:rsidR="000760FE" w:rsidRPr="00F91B15">
        <w:rPr>
          <w:color w:val="FF0000"/>
        </w:rPr>
        <w:t>AOC name</w:t>
      </w:r>
      <w:r w:rsidR="00F91B15" w:rsidRPr="00F91B15">
        <w:rPr>
          <w:color w:val="FF0000"/>
        </w:rPr>
        <w:t>]</w:t>
      </w:r>
      <w:r w:rsidR="000760FE" w:rsidRPr="00E32781">
        <w:rPr>
          <w:i/>
        </w:rPr>
        <w:t xml:space="preserve"> </w:t>
      </w:r>
      <w:r w:rsidRPr="002E677A">
        <w:rPr>
          <w:color w:val="000000"/>
        </w:rPr>
        <w:t>fleet:</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075"/>
        <w:gridCol w:w="1076"/>
        <w:gridCol w:w="1076"/>
        <w:gridCol w:w="1076"/>
        <w:gridCol w:w="1076"/>
        <w:gridCol w:w="1076"/>
      </w:tblGrid>
      <w:tr w:rsidR="002D5575" w:rsidRPr="00C3449A" w14:paraId="6246C58E" w14:textId="77777777" w:rsidTr="00C3449A">
        <w:trPr>
          <w:trHeight w:val="339"/>
        </w:trPr>
        <w:tc>
          <w:tcPr>
            <w:tcW w:w="2192" w:type="dxa"/>
            <w:shd w:val="clear" w:color="auto" w:fill="D9D9D9"/>
            <w:vAlign w:val="center"/>
          </w:tcPr>
          <w:p w14:paraId="51C9A251" w14:textId="77777777" w:rsidR="002D5575" w:rsidRPr="00C3449A" w:rsidRDefault="002D5575" w:rsidP="00C2058E">
            <w:pPr>
              <w:pStyle w:val="Heading2Body"/>
              <w:ind w:left="0"/>
              <w:jc w:val="center"/>
              <w:rPr>
                <w:color w:val="000000"/>
                <w:sz w:val="20"/>
              </w:rPr>
            </w:pPr>
            <w:r w:rsidRPr="00C3449A">
              <w:rPr>
                <w:color w:val="000000"/>
                <w:sz w:val="20"/>
              </w:rPr>
              <w:t>Aircraft Type</w:t>
            </w:r>
            <w:r w:rsidR="00CC262B" w:rsidRPr="00C3449A">
              <w:rPr>
                <w:color w:val="000000"/>
                <w:sz w:val="20"/>
              </w:rPr>
              <w:t>/Model</w:t>
            </w:r>
          </w:p>
        </w:tc>
        <w:tc>
          <w:tcPr>
            <w:tcW w:w="1075" w:type="dxa"/>
            <w:shd w:val="clear" w:color="auto" w:fill="D9D9D9"/>
            <w:vAlign w:val="center"/>
          </w:tcPr>
          <w:p w14:paraId="3F64D518" w14:textId="77777777" w:rsidR="002D5575" w:rsidRPr="00C3449A" w:rsidRDefault="002D5575" w:rsidP="00C2058E">
            <w:pPr>
              <w:pStyle w:val="Heading2Body"/>
              <w:ind w:left="0"/>
              <w:jc w:val="center"/>
              <w:rPr>
                <w:color w:val="000000"/>
                <w:sz w:val="20"/>
              </w:rPr>
            </w:pPr>
            <w:r w:rsidRPr="00C3449A">
              <w:rPr>
                <w:color w:val="000000"/>
                <w:sz w:val="20"/>
              </w:rPr>
              <w:t>(A)</w:t>
            </w:r>
          </w:p>
        </w:tc>
        <w:tc>
          <w:tcPr>
            <w:tcW w:w="1076" w:type="dxa"/>
            <w:shd w:val="clear" w:color="auto" w:fill="D9D9D9"/>
            <w:vAlign w:val="center"/>
          </w:tcPr>
          <w:p w14:paraId="1A4FC121" w14:textId="77777777" w:rsidR="002D5575" w:rsidRPr="00C3449A" w:rsidRDefault="002D5575" w:rsidP="00C2058E">
            <w:pPr>
              <w:pStyle w:val="Heading2Body"/>
              <w:ind w:left="0"/>
              <w:jc w:val="center"/>
              <w:rPr>
                <w:color w:val="000000"/>
                <w:sz w:val="20"/>
              </w:rPr>
            </w:pPr>
            <w:r w:rsidRPr="00C3449A">
              <w:rPr>
                <w:color w:val="000000"/>
                <w:sz w:val="20"/>
              </w:rPr>
              <w:t>(B)</w:t>
            </w:r>
          </w:p>
        </w:tc>
        <w:tc>
          <w:tcPr>
            <w:tcW w:w="1076" w:type="dxa"/>
            <w:shd w:val="clear" w:color="auto" w:fill="D9D9D9"/>
            <w:vAlign w:val="center"/>
          </w:tcPr>
          <w:p w14:paraId="00B0C670" w14:textId="77777777" w:rsidR="002D5575" w:rsidRPr="00C3449A" w:rsidRDefault="002D5575" w:rsidP="00C2058E">
            <w:pPr>
              <w:pStyle w:val="Heading2Body"/>
              <w:ind w:left="0"/>
              <w:jc w:val="center"/>
              <w:rPr>
                <w:color w:val="000000"/>
                <w:sz w:val="20"/>
              </w:rPr>
            </w:pPr>
            <w:r w:rsidRPr="00C3449A">
              <w:rPr>
                <w:color w:val="000000"/>
                <w:sz w:val="20"/>
              </w:rPr>
              <w:t>(C)</w:t>
            </w:r>
          </w:p>
        </w:tc>
        <w:tc>
          <w:tcPr>
            <w:tcW w:w="1076" w:type="dxa"/>
            <w:shd w:val="clear" w:color="auto" w:fill="D9D9D9"/>
            <w:vAlign w:val="center"/>
          </w:tcPr>
          <w:p w14:paraId="18B97A0D" w14:textId="77777777" w:rsidR="002D5575" w:rsidRPr="00C3449A" w:rsidRDefault="002D5575" w:rsidP="00C2058E">
            <w:pPr>
              <w:pStyle w:val="Heading2Body"/>
              <w:ind w:left="0"/>
              <w:jc w:val="center"/>
              <w:rPr>
                <w:color w:val="000000"/>
                <w:sz w:val="20"/>
              </w:rPr>
            </w:pPr>
            <w:r w:rsidRPr="00C3449A">
              <w:rPr>
                <w:color w:val="000000"/>
                <w:sz w:val="20"/>
              </w:rPr>
              <w:t>(D)</w:t>
            </w:r>
          </w:p>
        </w:tc>
        <w:tc>
          <w:tcPr>
            <w:tcW w:w="1076" w:type="dxa"/>
            <w:shd w:val="clear" w:color="auto" w:fill="D9D9D9"/>
            <w:vAlign w:val="center"/>
          </w:tcPr>
          <w:p w14:paraId="1E8C0384" w14:textId="77777777" w:rsidR="002D5575" w:rsidRPr="00C3449A" w:rsidRDefault="002D5575" w:rsidP="00C2058E">
            <w:pPr>
              <w:pStyle w:val="Heading2Body"/>
              <w:ind w:left="0"/>
              <w:jc w:val="center"/>
              <w:rPr>
                <w:color w:val="000000"/>
                <w:sz w:val="20"/>
              </w:rPr>
            </w:pPr>
            <w:r w:rsidRPr="00C3449A">
              <w:rPr>
                <w:color w:val="000000"/>
                <w:sz w:val="20"/>
              </w:rPr>
              <w:t>(E)</w:t>
            </w:r>
          </w:p>
        </w:tc>
        <w:tc>
          <w:tcPr>
            <w:tcW w:w="1076" w:type="dxa"/>
            <w:shd w:val="clear" w:color="auto" w:fill="D9D9D9"/>
            <w:vAlign w:val="center"/>
          </w:tcPr>
          <w:p w14:paraId="7C6FA62B" w14:textId="77777777" w:rsidR="002D5575" w:rsidRPr="00C3449A" w:rsidRDefault="002D5575" w:rsidP="00C2058E">
            <w:pPr>
              <w:pStyle w:val="Heading2Body"/>
              <w:ind w:left="0"/>
              <w:jc w:val="center"/>
              <w:rPr>
                <w:color w:val="000000"/>
                <w:sz w:val="20"/>
              </w:rPr>
            </w:pPr>
            <w:r w:rsidRPr="00C3449A">
              <w:rPr>
                <w:color w:val="000000"/>
                <w:sz w:val="20"/>
              </w:rPr>
              <w:t>(F)</w:t>
            </w:r>
          </w:p>
        </w:tc>
      </w:tr>
      <w:tr w:rsidR="00D03B4F" w:rsidRPr="00C3449A" w14:paraId="62F619B0" w14:textId="77777777" w:rsidTr="000760FE">
        <w:tc>
          <w:tcPr>
            <w:tcW w:w="2192" w:type="dxa"/>
            <w:shd w:val="clear" w:color="auto" w:fill="auto"/>
            <w:vAlign w:val="center"/>
          </w:tcPr>
          <w:p w14:paraId="5015B978" w14:textId="77777777" w:rsidR="00D03B4F" w:rsidRPr="00C3449A" w:rsidRDefault="00D03B4F" w:rsidP="000760FE">
            <w:pPr>
              <w:pStyle w:val="Heading2Body"/>
              <w:spacing w:beforeLines="40" w:before="96" w:afterLines="40" w:after="96"/>
              <w:ind w:left="0"/>
              <w:rPr>
                <w:color w:val="FF0000"/>
                <w:sz w:val="20"/>
              </w:rPr>
            </w:pPr>
            <w:r w:rsidRPr="00C3449A">
              <w:rPr>
                <w:color w:val="FF0000"/>
                <w:sz w:val="20"/>
              </w:rPr>
              <w:t>[aircraft type/model]</w:t>
            </w:r>
          </w:p>
        </w:tc>
        <w:tc>
          <w:tcPr>
            <w:tcW w:w="1075" w:type="dxa"/>
            <w:shd w:val="clear" w:color="auto" w:fill="auto"/>
            <w:vAlign w:val="center"/>
          </w:tcPr>
          <w:p w14:paraId="6C79051C" w14:textId="77777777" w:rsidR="00D03B4F" w:rsidRPr="00C3449A" w:rsidRDefault="00D03B4F" w:rsidP="00F91B15">
            <w:pPr>
              <w:pStyle w:val="Heading2Body"/>
              <w:spacing w:beforeLines="40" w:before="96" w:afterLines="40" w:after="96"/>
              <w:ind w:left="0"/>
              <w:jc w:val="center"/>
              <w:rPr>
                <w:color w:val="FF0000"/>
                <w:sz w:val="20"/>
              </w:rPr>
            </w:pPr>
            <w:r w:rsidRPr="00C3449A">
              <w:rPr>
                <w:color w:val="FF0000"/>
                <w:sz w:val="20"/>
              </w:rPr>
              <w:t>[Yes/No]</w:t>
            </w:r>
          </w:p>
        </w:tc>
        <w:tc>
          <w:tcPr>
            <w:tcW w:w="1076" w:type="dxa"/>
            <w:shd w:val="clear" w:color="auto" w:fill="auto"/>
            <w:vAlign w:val="center"/>
          </w:tcPr>
          <w:p w14:paraId="79C5FF2D"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shd w:val="clear" w:color="auto" w:fill="auto"/>
            <w:vAlign w:val="center"/>
          </w:tcPr>
          <w:p w14:paraId="3BDB52DD" w14:textId="77777777" w:rsidR="00D03B4F" w:rsidRPr="00C3449A" w:rsidRDefault="00D03B4F" w:rsidP="00AC3530">
            <w:pPr>
              <w:pStyle w:val="Heading2Body"/>
              <w:spacing w:beforeLines="40" w:before="96" w:afterLines="40" w:after="96"/>
              <w:ind w:left="0"/>
              <w:jc w:val="center"/>
              <w:rPr>
                <w:color w:val="000000"/>
                <w:sz w:val="20"/>
              </w:rPr>
            </w:pPr>
            <w:r w:rsidRPr="00C3449A">
              <w:rPr>
                <w:color w:val="000000"/>
                <w:sz w:val="20"/>
              </w:rPr>
              <w:t>No</w:t>
            </w:r>
          </w:p>
        </w:tc>
        <w:tc>
          <w:tcPr>
            <w:tcW w:w="1076" w:type="dxa"/>
            <w:shd w:val="clear" w:color="auto" w:fill="auto"/>
            <w:vAlign w:val="center"/>
          </w:tcPr>
          <w:p w14:paraId="6806C951"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vAlign w:val="center"/>
          </w:tcPr>
          <w:p w14:paraId="67660AE1" w14:textId="77777777" w:rsidR="00D03B4F" w:rsidRPr="00C3449A" w:rsidRDefault="00D03B4F" w:rsidP="002D5575">
            <w:pPr>
              <w:pStyle w:val="Heading2Body"/>
              <w:spacing w:beforeLines="40" w:before="96" w:afterLines="40" w:after="96"/>
              <w:ind w:left="0"/>
              <w:jc w:val="center"/>
              <w:rPr>
                <w:color w:val="000000"/>
                <w:sz w:val="20"/>
              </w:rPr>
            </w:pPr>
            <w:r w:rsidRPr="00C3449A">
              <w:rPr>
                <w:color w:val="000000"/>
                <w:sz w:val="20"/>
              </w:rPr>
              <w:t>No</w:t>
            </w:r>
          </w:p>
        </w:tc>
        <w:tc>
          <w:tcPr>
            <w:tcW w:w="1076" w:type="dxa"/>
            <w:shd w:val="clear" w:color="auto" w:fill="auto"/>
            <w:vAlign w:val="center"/>
          </w:tcPr>
          <w:p w14:paraId="50BC4D80"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r>
      <w:tr w:rsidR="00D03B4F" w:rsidRPr="00C3449A" w14:paraId="2A11C083" w14:textId="77777777" w:rsidTr="000760FE">
        <w:tc>
          <w:tcPr>
            <w:tcW w:w="2192" w:type="dxa"/>
            <w:shd w:val="clear" w:color="auto" w:fill="auto"/>
            <w:vAlign w:val="center"/>
          </w:tcPr>
          <w:p w14:paraId="16446E40" w14:textId="77777777" w:rsidR="00D03B4F" w:rsidRPr="00C3449A" w:rsidRDefault="00D03B4F" w:rsidP="00B75730">
            <w:pPr>
              <w:pStyle w:val="Heading2Body"/>
              <w:spacing w:beforeLines="40" w:before="96" w:afterLines="40" w:after="96"/>
              <w:ind w:left="0"/>
              <w:rPr>
                <w:color w:val="FF0000"/>
                <w:sz w:val="20"/>
              </w:rPr>
            </w:pPr>
            <w:r w:rsidRPr="00C3449A">
              <w:rPr>
                <w:color w:val="FF0000"/>
                <w:sz w:val="20"/>
              </w:rPr>
              <w:t>[aircraft type/model]</w:t>
            </w:r>
          </w:p>
        </w:tc>
        <w:tc>
          <w:tcPr>
            <w:tcW w:w="1075" w:type="dxa"/>
            <w:shd w:val="clear" w:color="auto" w:fill="auto"/>
            <w:vAlign w:val="center"/>
          </w:tcPr>
          <w:p w14:paraId="5A4643A6"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shd w:val="clear" w:color="auto" w:fill="auto"/>
            <w:vAlign w:val="center"/>
          </w:tcPr>
          <w:p w14:paraId="549E0C33"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shd w:val="clear" w:color="auto" w:fill="auto"/>
            <w:vAlign w:val="center"/>
          </w:tcPr>
          <w:p w14:paraId="4E46D2A6" w14:textId="77777777" w:rsidR="00D03B4F" w:rsidRPr="00C3449A" w:rsidRDefault="00D03B4F" w:rsidP="00AC3530">
            <w:pPr>
              <w:jc w:val="center"/>
              <w:rPr>
                <w:color w:val="000000"/>
                <w:sz w:val="20"/>
              </w:rPr>
            </w:pPr>
            <w:r w:rsidRPr="00C3449A">
              <w:rPr>
                <w:color w:val="000000"/>
                <w:sz w:val="20"/>
              </w:rPr>
              <w:t>No</w:t>
            </w:r>
          </w:p>
        </w:tc>
        <w:tc>
          <w:tcPr>
            <w:tcW w:w="1076" w:type="dxa"/>
            <w:shd w:val="clear" w:color="auto" w:fill="auto"/>
            <w:vAlign w:val="center"/>
          </w:tcPr>
          <w:p w14:paraId="0E0C0725"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vAlign w:val="center"/>
          </w:tcPr>
          <w:p w14:paraId="7E7ACBF0" w14:textId="77777777" w:rsidR="00D03B4F" w:rsidRPr="00C3449A" w:rsidRDefault="00D03B4F" w:rsidP="00CC262B">
            <w:pPr>
              <w:jc w:val="center"/>
              <w:rPr>
                <w:color w:val="000000"/>
                <w:sz w:val="20"/>
              </w:rPr>
            </w:pPr>
            <w:r w:rsidRPr="00C3449A">
              <w:rPr>
                <w:color w:val="000000"/>
                <w:sz w:val="20"/>
              </w:rPr>
              <w:t>No</w:t>
            </w:r>
          </w:p>
        </w:tc>
        <w:tc>
          <w:tcPr>
            <w:tcW w:w="1076" w:type="dxa"/>
            <w:shd w:val="clear" w:color="auto" w:fill="auto"/>
            <w:vAlign w:val="center"/>
          </w:tcPr>
          <w:p w14:paraId="47EEAA8D"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r>
      <w:tr w:rsidR="00D03B4F" w:rsidRPr="00C3449A" w14:paraId="65F9762F" w14:textId="77777777" w:rsidTr="000760FE">
        <w:tc>
          <w:tcPr>
            <w:tcW w:w="2192" w:type="dxa"/>
            <w:shd w:val="clear" w:color="auto" w:fill="auto"/>
            <w:vAlign w:val="center"/>
          </w:tcPr>
          <w:p w14:paraId="06131A8A" w14:textId="77777777" w:rsidR="00D03B4F" w:rsidRPr="00C3449A" w:rsidRDefault="00D03B4F" w:rsidP="00B75730">
            <w:pPr>
              <w:pStyle w:val="Heading2Body"/>
              <w:spacing w:beforeLines="40" w:before="96" w:afterLines="40" w:after="96"/>
              <w:ind w:left="0"/>
              <w:rPr>
                <w:color w:val="FF0000"/>
                <w:sz w:val="20"/>
              </w:rPr>
            </w:pPr>
            <w:r w:rsidRPr="00C3449A">
              <w:rPr>
                <w:color w:val="FF0000"/>
                <w:sz w:val="20"/>
              </w:rPr>
              <w:t>[aircraft type/model]</w:t>
            </w:r>
          </w:p>
        </w:tc>
        <w:tc>
          <w:tcPr>
            <w:tcW w:w="1075" w:type="dxa"/>
            <w:shd w:val="clear" w:color="auto" w:fill="auto"/>
            <w:vAlign w:val="center"/>
          </w:tcPr>
          <w:p w14:paraId="25EDD569"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shd w:val="clear" w:color="auto" w:fill="auto"/>
            <w:vAlign w:val="center"/>
          </w:tcPr>
          <w:p w14:paraId="3020D63E"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shd w:val="clear" w:color="auto" w:fill="auto"/>
            <w:vAlign w:val="center"/>
          </w:tcPr>
          <w:p w14:paraId="76C7CBBB" w14:textId="77777777" w:rsidR="00D03B4F" w:rsidRPr="00C3449A" w:rsidRDefault="00D03B4F" w:rsidP="00AC3530">
            <w:pPr>
              <w:jc w:val="center"/>
              <w:rPr>
                <w:color w:val="000000"/>
                <w:sz w:val="20"/>
              </w:rPr>
            </w:pPr>
            <w:r w:rsidRPr="00C3449A">
              <w:rPr>
                <w:color w:val="000000"/>
                <w:sz w:val="20"/>
              </w:rPr>
              <w:t>No</w:t>
            </w:r>
          </w:p>
        </w:tc>
        <w:tc>
          <w:tcPr>
            <w:tcW w:w="1076" w:type="dxa"/>
            <w:shd w:val="clear" w:color="auto" w:fill="auto"/>
            <w:vAlign w:val="center"/>
          </w:tcPr>
          <w:p w14:paraId="69DFC283"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c>
          <w:tcPr>
            <w:tcW w:w="1076" w:type="dxa"/>
            <w:vAlign w:val="center"/>
          </w:tcPr>
          <w:p w14:paraId="483605EA" w14:textId="77777777" w:rsidR="00D03B4F" w:rsidRPr="00C3449A" w:rsidRDefault="00D03B4F" w:rsidP="00CC262B">
            <w:pPr>
              <w:jc w:val="center"/>
              <w:rPr>
                <w:color w:val="000000"/>
                <w:sz w:val="20"/>
              </w:rPr>
            </w:pPr>
            <w:r w:rsidRPr="00C3449A">
              <w:rPr>
                <w:color w:val="000000"/>
                <w:sz w:val="20"/>
              </w:rPr>
              <w:t>No</w:t>
            </w:r>
          </w:p>
        </w:tc>
        <w:tc>
          <w:tcPr>
            <w:tcW w:w="1076" w:type="dxa"/>
            <w:shd w:val="clear" w:color="auto" w:fill="auto"/>
            <w:vAlign w:val="center"/>
          </w:tcPr>
          <w:p w14:paraId="5B8DB22E" w14:textId="77777777" w:rsidR="00D03B4F" w:rsidRPr="00C3449A" w:rsidRDefault="00D03B4F" w:rsidP="00B75730">
            <w:pPr>
              <w:pStyle w:val="Heading2Body"/>
              <w:spacing w:beforeLines="40" w:before="96" w:afterLines="40" w:after="96"/>
              <w:ind w:left="0"/>
              <w:jc w:val="center"/>
              <w:rPr>
                <w:color w:val="FF0000"/>
                <w:sz w:val="20"/>
              </w:rPr>
            </w:pPr>
            <w:r w:rsidRPr="00C3449A">
              <w:rPr>
                <w:color w:val="FF0000"/>
                <w:sz w:val="20"/>
              </w:rPr>
              <w:t>[Yes/No]</w:t>
            </w:r>
          </w:p>
        </w:tc>
      </w:tr>
    </w:tbl>
    <w:p w14:paraId="2E37E35C" w14:textId="77777777" w:rsidR="00ED7997" w:rsidRPr="002E677A" w:rsidRDefault="00A3729C" w:rsidP="006974C1">
      <w:pPr>
        <w:pStyle w:val="Heading2Body"/>
        <w:numPr>
          <w:ilvl w:val="0"/>
          <w:numId w:val="7"/>
        </w:numPr>
        <w:spacing w:before="120" w:after="60"/>
        <w:ind w:left="1134" w:hanging="425"/>
        <w:rPr>
          <w:color w:val="000000"/>
        </w:rPr>
      </w:pPr>
      <w:r>
        <w:rPr>
          <w:color w:val="000000"/>
        </w:rPr>
        <w:t>e</w:t>
      </w:r>
      <w:r w:rsidR="00ED7997" w:rsidRPr="002E677A">
        <w:rPr>
          <w:color w:val="000000"/>
        </w:rPr>
        <w:t xml:space="preserve">nsuring </w:t>
      </w:r>
      <w:r w:rsidR="004D5D25" w:rsidRPr="002E677A">
        <w:rPr>
          <w:color w:val="000000"/>
        </w:rPr>
        <w:t xml:space="preserve">that the requirements mentioned </w:t>
      </w:r>
      <w:r w:rsidR="00ED7997" w:rsidRPr="002E677A">
        <w:rPr>
          <w:color w:val="000000"/>
        </w:rPr>
        <w:t>in Divisions 42.C.2, 42.C.3 and 42.C.4</w:t>
      </w:r>
      <w:r w:rsidR="004D5D25" w:rsidRPr="002E677A">
        <w:rPr>
          <w:color w:val="000000"/>
        </w:rPr>
        <w:t xml:space="preserve"> are met</w:t>
      </w:r>
    </w:p>
    <w:p w14:paraId="311A04AF" w14:textId="77777777" w:rsidR="00ED7997" w:rsidRPr="002E677A" w:rsidRDefault="00A3729C" w:rsidP="006974C1">
      <w:pPr>
        <w:pStyle w:val="Heading2Body"/>
        <w:numPr>
          <w:ilvl w:val="0"/>
          <w:numId w:val="7"/>
        </w:numPr>
        <w:spacing w:after="60"/>
        <w:ind w:left="1134" w:hanging="425"/>
        <w:rPr>
          <w:color w:val="000000"/>
        </w:rPr>
      </w:pPr>
      <w:r>
        <w:rPr>
          <w:color w:val="000000"/>
        </w:rPr>
        <w:t>i</w:t>
      </w:r>
      <w:r w:rsidR="00ED7997" w:rsidRPr="002E677A">
        <w:rPr>
          <w:color w:val="000000"/>
        </w:rPr>
        <w:t>ssue of an airworthiness review certificate under Division 42.I.2</w:t>
      </w:r>
    </w:p>
    <w:p w14:paraId="4E327342" w14:textId="77777777" w:rsidR="00ED7997" w:rsidRPr="00AC3530" w:rsidRDefault="00A3729C" w:rsidP="006974C1">
      <w:pPr>
        <w:pStyle w:val="Heading2Body"/>
        <w:numPr>
          <w:ilvl w:val="0"/>
          <w:numId w:val="7"/>
        </w:numPr>
        <w:spacing w:after="60"/>
        <w:ind w:left="1134" w:hanging="425"/>
        <w:rPr>
          <w:color w:val="000000"/>
        </w:rPr>
      </w:pPr>
      <w:r>
        <w:rPr>
          <w:color w:val="000000"/>
        </w:rPr>
        <w:t>r</w:t>
      </w:r>
      <w:r w:rsidR="00D03B4F" w:rsidRPr="00AC3530">
        <w:rPr>
          <w:color w:val="000000"/>
        </w:rPr>
        <w:t xml:space="preserve">eserved </w:t>
      </w:r>
      <w:r w:rsidR="00D03B4F" w:rsidRPr="00AC3530">
        <w:rPr>
          <w:color w:val="4F81BD"/>
        </w:rPr>
        <w:t>(</w:t>
      </w:r>
      <w:r w:rsidR="00ED7997" w:rsidRPr="00AC3530">
        <w:rPr>
          <w:color w:val="4F81BD"/>
        </w:rPr>
        <w:t>Extension of an airworthiness review certificate under Division 42.I.3</w:t>
      </w:r>
      <w:r w:rsidR="00D03B4F" w:rsidRPr="00AC3530">
        <w:rPr>
          <w:color w:val="4F81BD"/>
        </w:rPr>
        <w:t>)</w:t>
      </w:r>
    </w:p>
    <w:p w14:paraId="007C81F9" w14:textId="77777777" w:rsidR="00ED4108" w:rsidRDefault="00A3729C" w:rsidP="006974C1">
      <w:pPr>
        <w:pStyle w:val="Heading2Body"/>
        <w:numPr>
          <w:ilvl w:val="0"/>
          <w:numId w:val="7"/>
        </w:numPr>
        <w:spacing w:after="60"/>
        <w:ind w:left="1134" w:hanging="425"/>
        <w:rPr>
          <w:color w:val="000000"/>
        </w:rPr>
      </w:pPr>
      <w:r>
        <w:rPr>
          <w:color w:val="000000"/>
        </w:rPr>
        <w:t>c</w:t>
      </w:r>
      <w:r w:rsidR="00ED7997" w:rsidRPr="002E677A">
        <w:rPr>
          <w:color w:val="000000"/>
        </w:rPr>
        <w:t>arrying out of an airworthiness review under Division 42.I.4</w:t>
      </w:r>
    </w:p>
    <w:p w14:paraId="4392DC83" w14:textId="77777777" w:rsidR="002D5575" w:rsidRPr="002D5575" w:rsidRDefault="00A3729C" w:rsidP="006974C1">
      <w:pPr>
        <w:pStyle w:val="Heading2Body"/>
        <w:numPr>
          <w:ilvl w:val="0"/>
          <w:numId w:val="7"/>
        </w:numPr>
        <w:spacing w:after="60"/>
        <w:ind w:left="1134" w:hanging="425"/>
        <w:rPr>
          <w:color w:val="000000"/>
        </w:rPr>
      </w:pPr>
      <w:r>
        <w:rPr>
          <w:color w:val="000000"/>
        </w:rPr>
        <w:t>r</w:t>
      </w:r>
      <w:r w:rsidR="00457437">
        <w:rPr>
          <w:color w:val="000000"/>
        </w:rPr>
        <w:t>eserved (</w:t>
      </w:r>
      <w:r w:rsidR="002D5575" w:rsidRPr="002D5575">
        <w:rPr>
          <w:color w:val="000000"/>
        </w:rPr>
        <w:t>Approval of maintenance program under Division 42.J.2</w:t>
      </w:r>
      <w:r w:rsidR="00457437">
        <w:rPr>
          <w:color w:val="000000"/>
        </w:rPr>
        <w:t>)</w:t>
      </w:r>
    </w:p>
    <w:p w14:paraId="74226A20" w14:textId="77777777" w:rsidR="00850CA3" w:rsidRPr="002E677A" w:rsidRDefault="00A3729C" w:rsidP="006974C1">
      <w:pPr>
        <w:pStyle w:val="Heading2Body"/>
        <w:numPr>
          <w:ilvl w:val="0"/>
          <w:numId w:val="7"/>
        </w:numPr>
        <w:spacing w:after="240"/>
        <w:ind w:left="1134" w:hanging="425"/>
        <w:rPr>
          <w:color w:val="000000"/>
        </w:rPr>
      </w:pPr>
      <w:r>
        <w:rPr>
          <w:color w:val="000000"/>
        </w:rPr>
        <w:t>a</w:t>
      </w:r>
      <w:r w:rsidR="00850CA3" w:rsidRPr="002E677A">
        <w:rPr>
          <w:color w:val="000000"/>
        </w:rPr>
        <w:t>pproval of a variation of a maintenance program under Division 42.J.4</w:t>
      </w:r>
      <w:r w:rsidR="004D5D25" w:rsidRPr="002E677A">
        <w:rPr>
          <w:color w:val="000000"/>
        </w:rPr>
        <w:t>.</w:t>
      </w:r>
      <w:r w:rsidR="00850CA3" w:rsidRPr="002E677A">
        <w:rPr>
          <w:color w:val="00000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D03B4F" w:rsidRPr="00E469B8" w14:paraId="4224A131" w14:textId="77777777" w:rsidTr="00AC3530">
        <w:trPr>
          <w:trHeight w:val="376"/>
        </w:trPr>
        <w:tc>
          <w:tcPr>
            <w:tcW w:w="8716" w:type="dxa"/>
            <w:shd w:val="clear" w:color="auto" w:fill="FDE9D9"/>
            <w:vAlign w:val="center"/>
          </w:tcPr>
          <w:p w14:paraId="674E3F70" w14:textId="77777777" w:rsidR="00D03B4F" w:rsidRDefault="00D03B4F" w:rsidP="00947DBE">
            <w:pPr>
              <w:pStyle w:val="Guidancenote"/>
              <w:rPr>
                <w:lang w:val="en-AU" w:eastAsia="en-AU"/>
              </w:rPr>
            </w:pPr>
            <w:r w:rsidRPr="00E469B8">
              <w:rPr>
                <w:lang w:val="en-AU" w:eastAsia="en-AU"/>
              </w:rPr>
              <w:t>Guida</w:t>
            </w:r>
            <w:r>
              <w:rPr>
                <w:lang w:val="en-AU" w:eastAsia="en-AU"/>
              </w:rPr>
              <w:t>n</w:t>
            </w:r>
            <w:r w:rsidRPr="00E469B8">
              <w:rPr>
                <w:lang w:val="en-AU" w:eastAsia="en-AU"/>
              </w:rPr>
              <w:t xml:space="preserve">ce: </w:t>
            </w:r>
            <w:r>
              <w:rPr>
                <w:lang w:val="en-AU" w:eastAsia="en-AU"/>
              </w:rPr>
              <w:t>Item (C) is reserved due to a proposed regulatory change of deleting</w:t>
            </w:r>
            <w:r w:rsidR="00A3729C">
              <w:rPr>
                <w:lang w:val="en-AU" w:eastAsia="en-AU"/>
              </w:rPr>
              <w:t xml:space="preserve"> Airworthiness Review Certificate</w:t>
            </w:r>
            <w:r>
              <w:rPr>
                <w:lang w:val="en-AU" w:eastAsia="en-AU"/>
              </w:rPr>
              <w:t xml:space="preserve"> </w:t>
            </w:r>
            <w:r w:rsidR="00A3729C">
              <w:rPr>
                <w:lang w:val="en-AU" w:eastAsia="en-AU"/>
              </w:rPr>
              <w:t>(</w:t>
            </w:r>
            <w:r>
              <w:rPr>
                <w:lang w:val="en-AU" w:eastAsia="en-AU"/>
              </w:rPr>
              <w:t>ARC</w:t>
            </w:r>
            <w:r w:rsidR="00A3729C">
              <w:rPr>
                <w:lang w:val="en-AU" w:eastAsia="en-AU"/>
              </w:rPr>
              <w:t>)</w:t>
            </w:r>
            <w:r>
              <w:rPr>
                <w:lang w:val="en-AU" w:eastAsia="en-AU"/>
              </w:rPr>
              <w:t xml:space="preserve"> extensions under </w:t>
            </w:r>
            <w:r w:rsidR="00086E92">
              <w:rPr>
                <w:lang w:val="en-AU" w:eastAsia="en-AU"/>
              </w:rPr>
              <w:t>Division</w:t>
            </w:r>
            <w:r w:rsidR="00A3729C">
              <w:rPr>
                <w:lang w:val="en-AU" w:eastAsia="en-AU"/>
              </w:rPr>
              <w:t xml:space="preserve"> </w:t>
            </w:r>
            <w:r>
              <w:rPr>
                <w:lang w:val="en-AU" w:eastAsia="en-AU"/>
              </w:rPr>
              <w:t>42.I.3 (with the ARC then valid for 3 years).</w:t>
            </w:r>
          </w:p>
          <w:p w14:paraId="3FE4A898" w14:textId="77777777" w:rsidR="00D03B4F" w:rsidRPr="00E469B8" w:rsidRDefault="00D03B4F" w:rsidP="00947DBE">
            <w:pPr>
              <w:pStyle w:val="Guidancenote"/>
              <w:rPr>
                <w:lang w:val="en-AU" w:eastAsia="en-AU"/>
              </w:rPr>
            </w:pPr>
            <w:r>
              <w:rPr>
                <w:lang w:val="en-AU" w:eastAsia="en-AU"/>
              </w:rPr>
              <w:t>Refer exposition section 4.3.2 for further details.</w:t>
            </w:r>
          </w:p>
        </w:tc>
      </w:tr>
    </w:tbl>
    <w:p w14:paraId="1248A3B4" w14:textId="77777777" w:rsidR="00D03B4F" w:rsidRPr="00D03B4F" w:rsidRDefault="00D03B4F" w:rsidP="00D03B4F">
      <w:pPr>
        <w:pStyle w:val="Heading3Body"/>
      </w:pPr>
    </w:p>
    <w:p w14:paraId="07BCEE23" w14:textId="77777777" w:rsidR="008A0AD9" w:rsidRDefault="008A0AD9" w:rsidP="002D5575">
      <w:pPr>
        <w:pStyle w:val="Heading3"/>
      </w:pPr>
      <w:bookmarkStart w:id="138" w:name="_Toc456008415"/>
      <w:r w:rsidRPr="00F10C15">
        <w:t>Limitations</w:t>
      </w:r>
      <w:bookmarkEnd w:id="138"/>
    </w:p>
    <w:p w14:paraId="76085B9A" w14:textId="77777777" w:rsidR="00BC16FD" w:rsidRDefault="00BC16FD" w:rsidP="00F37CDE">
      <w:pPr>
        <w:pStyle w:val="Heading3Body"/>
        <w:spacing w:after="240"/>
      </w:pPr>
      <w:r>
        <w:t>(</w:t>
      </w:r>
      <w:r w:rsidR="00086E92">
        <w:t>P</w:t>
      </w:r>
      <w:r w:rsidR="00DD4E4E">
        <w:t xml:space="preserve">aragraph </w:t>
      </w:r>
      <w:r>
        <w:rPr>
          <w:lang w:val="en-AU" w:eastAsia="en-AU"/>
        </w:rPr>
        <w:t>42.5</w:t>
      </w:r>
      <w:r w:rsidR="00A56EB8">
        <w:rPr>
          <w:lang w:val="en-AU" w:eastAsia="en-AU"/>
        </w:rPr>
        <w:t>90</w:t>
      </w:r>
      <w:r w:rsidR="00A4493C">
        <w:rPr>
          <w:lang w:val="en-AU" w:eastAsia="en-AU"/>
        </w:rPr>
        <w:t xml:space="preserve"> </w:t>
      </w:r>
      <w:r>
        <w:rPr>
          <w:lang w:val="en-AU" w:eastAsia="en-AU"/>
        </w:rPr>
        <w:t>(2)</w:t>
      </w:r>
      <w:r w:rsidR="00A4493C">
        <w:rPr>
          <w:lang w:val="en-AU" w:eastAsia="en-AU"/>
        </w:rPr>
        <w:t xml:space="preserve"> </w:t>
      </w:r>
      <w:r>
        <w:rPr>
          <w:lang w:val="en-AU" w:eastAsia="en-AU"/>
        </w:rPr>
        <w:t>(c)</w:t>
      </w:r>
      <w:r w:rsidR="00086E92">
        <w:rPr>
          <w:lang w:val="en-AU" w:eastAsia="en-AU"/>
        </w:rPr>
        <w:t xml:space="preserve"> </w:t>
      </w:r>
      <w:r>
        <w:rPr>
          <w:lang w:val="en-AU" w:eastAsia="en-AU"/>
        </w:rPr>
        <w:t>refers)</w:t>
      </w:r>
    </w:p>
    <w:p w14:paraId="39AF0733" w14:textId="77777777" w:rsidR="001F328D" w:rsidRPr="00AD71BA" w:rsidRDefault="00A73A1F" w:rsidP="00605452">
      <w:pPr>
        <w:pStyle w:val="Heading2Body"/>
        <w:spacing w:after="120"/>
        <w:rPr>
          <w:color w:val="000000"/>
        </w:rPr>
      </w:pPr>
      <w:r w:rsidRPr="00AD71BA">
        <w:rPr>
          <w:color w:val="000000"/>
        </w:rPr>
        <w:t>The following limitations</w:t>
      </w:r>
      <w:r w:rsidR="007A1F38" w:rsidRPr="00AD71BA">
        <w:rPr>
          <w:color w:val="000000"/>
        </w:rPr>
        <w:t xml:space="preserve"> </w:t>
      </w:r>
      <w:r w:rsidRPr="00AD71BA">
        <w:rPr>
          <w:color w:val="000000"/>
        </w:rPr>
        <w:t xml:space="preserve">are applied </w:t>
      </w:r>
      <w:r w:rsidR="007A1F38" w:rsidRPr="00AD71BA">
        <w:rPr>
          <w:color w:val="000000"/>
        </w:rPr>
        <w:t>to the approved scope of continuing airworthiness management services</w:t>
      </w:r>
      <w:r w:rsidR="00566AE4">
        <w:rPr>
          <w:color w:val="000000"/>
        </w:rPr>
        <w:t>:</w:t>
      </w:r>
    </w:p>
    <w:p w14:paraId="0AB40ADE" w14:textId="77777777" w:rsidR="00A73A1F" w:rsidRPr="00B75730" w:rsidRDefault="00A73A1F" w:rsidP="00694A9E">
      <w:pPr>
        <w:pStyle w:val="Heading2Body"/>
        <w:numPr>
          <w:ilvl w:val="0"/>
          <w:numId w:val="5"/>
        </w:numPr>
        <w:spacing w:before="60" w:after="240"/>
        <w:ind w:left="1434" w:hanging="357"/>
        <w:rPr>
          <w:color w:val="000000"/>
        </w:rPr>
      </w:pPr>
      <w:bookmarkStart w:id="139" w:name="_Toc284235043"/>
      <w:bookmarkStart w:id="140" w:name="_Toc284236840"/>
      <w:bookmarkStart w:id="141" w:name="_Toc284238637"/>
      <w:bookmarkStart w:id="142" w:name="_Toc284240426"/>
      <w:bookmarkStart w:id="143" w:name="_Toc284246748"/>
      <w:bookmarkStart w:id="144" w:name="_Toc284248535"/>
      <w:bookmarkStart w:id="145" w:name="_Toc284320160"/>
      <w:bookmarkStart w:id="146" w:name="_Toc284321948"/>
      <w:bookmarkEnd w:id="139"/>
      <w:bookmarkEnd w:id="140"/>
      <w:bookmarkEnd w:id="141"/>
      <w:bookmarkEnd w:id="142"/>
      <w:bookmarkEnd w:id="143"/>
      <w:bookmarkEnd w:id="144"/>
      <w:bookmarkEnd w:id="145"/>
      <w:bookmarkEnd w:id="146"/>
      <w:r w:rsidRPr="00B75730">
        <w:rPr>
          <w:color w:val="000000"/>
        </w:rPr>
        <w:tab/>
      </w:r>
      <w:r w:rsidR="00F91B15" w:rsidRPr="00F91B15">
        <w:rPr>
          <w:color w:val="FF0000"/>
        </w:rPr>
        <w:t>[</w:t>
      </w:r>
      <w:r w:rsidRPr="00F91B15">
        <w:rPr>
          <w:color w:val="FF0000"/>
        </w:rPr>
        <w:t xml:space="preserve">Nil </w:t>
      </w:r>
      <w:r w:rsidRPr="00F91B15">
        <w:rPr>
          <w:color w:val="FF0000"/>
          <w:u w:val="single"/>
        </w:rPr>
        <w:t>or</w:t>
      </w:r>
      <w:r w:rsidRPr="00F91B15">
        <w:rPr>
          <w:color w:val="FF0000"/>
        </w:rPr>
        <w:t xml:space="preserve"> limitation details</w:t>
      </w:r>
      <w:r w:rsidR="00F91B15">
        <w:rPr>
          <w:color w:val="FF000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1C33C6" w:rsidRPr="00957FC0" w14:paraId="18BC937F" w14:textId="77777777" w:rsidTr="00C3449A">
        <w:tc>
          <w:tcPr>
            <w:tcW w:w="8647" w:type="dxa"/>
            <w:shd w:val="clear" w:color="auto" w:fill="FDE9D9"/>
          </w:tcPr>
          <w:p w14:paraId="3811AA3C" w14:textId="77777777" w:rsidR="001C33C6" w:rsidRPr="003F3233" w:rsidRDefault="001C33C6" w:rsidP="00947DBE">
            <w:pPr>
              <w:pStyle w:val="Guidancenote"/>
              <w:rPr>
                <w:lang w:val="en-AU" w:eastAsia="en-AU"/>
              </w:rPr>
            </w:pPr>
            <w:r w:rsidRPr="003F3233">
              <w:rPr>
                <w:lang w:val="en-AU" w:eastAsia="en-AU"/>
              </w:rPr>
              <w:t>Guidance: This section may be left blank in the initial proposed exposition and populated after discussions with CASA.</w:t>
            </w:r>
          </w:p>
        </w:tc>
      </w:tr>
    </w:tbl>
    <w:p w14:paraId="15731E7F" w14:textId="77777777" w:rsidR="00E532D6" w:rsidRDefault="00081244" w:rsidP="00E532D6">
      <w:pPr>
        <w:pStyle w:val="Heading2"/>
      </w:pPr>
      <w:r>
        <w:br w:type="page"/>
      </w:r>
      <w:bookmarkStart w:id="147" w:name="_Toc456008416"/>
      <w:r w:rsidR="00E532D6">
        <w:lastRenderedPageBreak/>
        <w:t>Management Positions and Employees</w:t>
      </w:r>
      <w:bookmarkEnd w:id="147"/>
    </w:p>
    <w:p w14:paraId="7C6599D1" w14:textId="77777777" w:rsidR="00E532D6" w:rsidRDefault="00310A03" w:rsidP="001C20AC">
      <w:pPr>
        <w:pStyle w:val="Heading2Body"/>
      </w:pPr>
      <w:r>
        <w:t>(</w:t>
      </w:r>
      <w:r w:rsidR="00DD4E4E">
        <w:t xml:space="preserve">Paragraph 1.2.1 (c) of the </w:t>
      </w:r>
      <w:r w:rsidR="00E532D6">
        <w:t xml:space="preserve">Part 42 MOS </w:t>
      </w:r>
      <w:r w:rsidR="006336A4">
        <w:t>refers</w:t>
      </w:r>
      <w:r>
        <w:t>)</w:t>
      </w:r>
    </w:p>
    <w:p w14:paraId="60CAE328" w14:textId="77777777" w:rsidR="007D3C52" w:rsidRDefault="007D3C52" w:rsidP="001C20AC">
      <w:pPr>
        <w:pStyle w:val="Heading2Body"/>
      </w:pPr>
    </w:p>
    <w:p w14:paraId="627955AA" w14:textId="77777777" w:rsidR="007D3C52" w:rsidRPr="00E95B87" w:rsidRDefault="007D3C52" w:rsidP="009A1EA7">
      <w:pPr>
        <w:pStyle w:val="Heading2Body"/>
        <w:spacing w:after="120"/>
        <w:rPr>
          <w:color w:val="000000"/>
        </w:rPr>
      </w:pPr>
      <w:r w:rsidRPr="00E95B87">
        <w:rPr>
          <w:color w:val="000000"/>
        </w:rPr>
        <w:t xml:space="preserve">The following personnel hold the CASA approved positions for the CAMO as defined within </w:t>
      </w:r>
      <w:r w:rsidR="00795A1D">
        <w:rPr>
          <w:color w:val="000000"/>
        </w:rPr>
        <w:t xml:space="preserve">exposition </w:t>
      </w:r>
      <w:r w:rsidRPr="00E95B87">
        <w:rPr>
          <w:color w:val="000000"/>
        </w:rPr>
        <w:t>sections 1.5.1 to 1.5.4.</w:t>
      </w:r>
      <w:r w:rsidR="00173AA5" w:rsidRPr="00E95B87">
        <w:rPr>
          <w:color w:val="000000"/>
        </w:rPr>
        <w:t xml:space="preserve"> </w:t>
      </w:r>
    </w:p>
    <w:tbl>
      <w:tblPr>
        <w:tblW w:w="905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694"/>
        <w:gridCol w:w="1965"/>
      </w:tblGrid>
      <w:tr w:rsidR="00AA4D72" w:rsidRPr="00C3449A" w14:paraId="0473FF42" w14:textId="77777777" w:rsidTr="001D697E">
        <w:tc>
          <w:tcPr>
            <w:tcW w:w="4394" w:type="dxa"/>
            <w:shd w:val="clear" w:color="auto" w:fill="D9D9D9"/>
            <w:vAlign w:val="center"/>
          </w:tcPr>
          <w:p w14:paraId="63D83651" w14:textId="77777777" w:rsidR="00AA4D72" w:rsidRPr="00C3449A" w:rsidRDefault="00A3410F" w:rsidP="00EA5C9A">
            <w:pPr>
              <w:pStyle w:val="Heading2Body"/>
              <w:ind w:left="0"/>
              <w:jc w:val="center"/>
              <w:rPr>
                <w:b/>
                <w:color w:val="000000"/>
                <w:sz w:val="20"/>
              </w:rPr>
            </w:pPr>
            <w:r w:rsidRPr="00C3449A">
              <w:rPr>
                <w:b/>
                <w:color w:val="000000"/>
                <w:sz w:val="20"/>
              </w:rPr>
              <w:t xml:space="preserve">Part </w:t>
            </w:r>
            <w:r w:rsidR="001C3909" w:rsidRPr="00C3449A">
              <w:rPr>
                <w:b/>
                <w:color w:val="000000"/>
                <w:sz w:val="20"/>
              </w:rPr>
              <w:t xml:space="preserve">42 Positions </w:t>
            </w:r>
          </w:p>
        </w:tc>
        <w:tc>
          <w:tcPr>
            <w:tcW w:w="2694" w:type="dxa"/>
            <w:shd w:val="clear" w:color="auto" w:fill="D9D9D9"/>
            <w:vAlign w:val="center"/>
          </w:tcPr>
          <w:p w14:paraId="78A8C047" w14:textId="77777777" w:rsidR="00AA4D72" w:rsidRPr="00C3449A" w:rsidRDefault="00AA4D72" w:rsidP="001E381C">
            <w:pPr>
              <w:pStyle w:val="Heading2Body"/>
              <w:ind w:left="0"/>
              <w:jc w:val="center"/>
              <w:rPr>
                <w:b/>
                <w:color w:val="000000"/>
                <w:sz w:val="20"/>
              </w:rPr>
            </w:pPr>
            <w:r w:rsidRPr="00C3449A">
              <w:rPr>
                <w:b/>
                <w:color w:val="000000"/>
                <w:sz w:val="20"/>
              </w:rPr>
              <w:t>Holders Name</w:t>
            </w:r>
          </w:p>
        </w:tc>
        <w:tc>
          <w:tcPr>
            <w:tcW w:w="1965" w:type="dxa"/>
            <w:shd w:val="clear" w:color="auto" w:fill="D9D9D9"/>
            <w:vAlign w:val="center"/>
          </w:tcPr>
          <w:p w14:paraId="7CE5517C" w14:textId="77777777" w:rsidR="00AA4D72" w:rsidRPr="00C3449A" w:rsidRDefault="00AA4D72" w:rsidP="00627ABC">
            <w:pPr>
              <w:pStyle w:val="Heading2Body"/>
              <w:ind w:left="0"/>
              <w:jc w:val="center"/>
              <w:rPr>
                <w:b/>
                <w:color w:val="548DD4"/>
                <w:sz w:val="20"/>
              </w:rPr>
            </w:pPr>
            <w:r w:rsidRPr="00C3449A">
              <w:rPr>
                <w:b/>
                <w:color w:val="548DD4"/>
                <w:sz w:val="20"/>
              </w:rPr>
              <w:t xml:space="preserve">Substitute </w:t>
            </w:r>
          </w:p>
        </w:tc>
      </w:tr>
      <w:tr w:rsidR="00AA4D72" w:rsidRPr="00C3449A" w14:paraId="52224E22" w14:textId="77777777" w:rsidTr="001D697E">
        <w:tc>
          <w:tcPr>
            <w:tcW w:w="4394" w:type="dxa"/>
            <w:shd w:val="clear" w:color="auto" w:fill="auto"/>
            <w:vAlign w:val="center"/>
          </w:tcPr>
          <w:p w14:paraId="7114282B" w14:textId="77777777" w:rsidR="00AA4D72" w:rsidRPr="00C3449A" w:rsidRDefault="00AA4D72" w:rsidP="00C3449A">
            <w:pPr>
              <w:pStyle w:val="Heading2Body"/>
              <w:spacing w:before="40" w:after="40"/>
              <w:ind w:left="0"/>
              <w:rPr>
                <w:color w:val="000000"/>
                <w:sz w:val="20"/>
              </w:rPr>
            </w:pPr>
            <w:r w:rsidRPr="00C3449A">
              <w:rPr>
                <w:color w:val="000000"/>
                <w:sz w:val="20"/>
              </w:rPr>
              <w:t xml:space="preserve">Accountable Manager </w:t>
            </w:r>
            <w:r w:rsidR="002B6844" w:rsidRPr="00C3449A">
              <w:rPr>
                <w:color w:val="000000"/>
                <w:sz w:val="20"/>
              </w:rPr>
              <w:t>(AM)</w:t>
            </w:r>
          </w:p>
        </w:tc>
        <w:tc>
          <w:tcPr>
            <w:tcW w:w="2694" w:type="dxa"/>
            <w:shd w:val="clear" w:color="auto" w:fill="auto"/>
            <w:vAlign w:val="center"/>
          </w:tcPr>
          <w:p w14:paraId="2D55E55F" w14:textId="77777777" w:rsidR="00AA4D72" w:rsidRPr="00C3449A" w:rsidRDefault="00F91B15" w:rsidP="00C3449A">
            <w:pPr>
              <w:pStyle w:val="Heading2Body"/>
              <w:spacing w:before="40" w:after="40"/>
              <w:ind w:left="0"/>
              <w:jc w:val="center"/>
              <w:rPr>
                <w:color w:val="FF0000"/>
                <w:sz w:val="20"/>
              </w:rPr>
            </w:pPr>
            <w:r w:rsidRPr="00C3449A">
              <w:rPr>
                <w:color w:val="FF0000"/>
                <w:sz w:val="20"/>
              </w:rPr>
              <w:t>[</w:t>
            </w:r>
            <w:r w:rsidR="00BF46D7" w:rsidRPr="00C3449A">
              <w:rPr>
                <w:color w:val="FF0000"/>
                <w:sz w:val="20"/>
              </w:rPr>
              <w:t>name</w:t>
            </w:r>
            <w:r w:rsidRPr="00C3449A">
              <w:rPr>
                <w:color w:val="FF0000"/>
                <w:sz w:val="20"/>
              </w:rPr>
              <w:t>]</w:t>
            </w:r>
          </w:p>
        </w:tc>
        <w:tc>
          <w:tcPr>
            <w:tcW w:w="1965" w:type="dxa"/>
            <w:shd w:val="clear" w:color="auto" w:fill="auto"/>
            <w:vAlign w:val="center"/>
          </w:tcPr>
          <w:p w14:paraId="534D28C7" w14:textId="77777777" w:rsidR="00AA4D72" w:rsidRPr="00C3449A" w:rsidRDefault="001C3909" w:rsidP="00C3449A">
            <w:pPr>
              <w:pStyle w:val="Heading2Body"/>
              <w:spacing w:before="40" w:after="40"/>
              <w:ind w:left="0"/>
              <w:jc w:val="center"/>
              <w:rPr>
                <w:color w:val="548DD4"/>
                <w:sz w:val="20"/>
              </w:rPr>
            </w:pPr>
            <w:r w:rsidRPr="00C3449A">
              <w:rPr>
                <w:color w:val="548DD4"/>
                <w:sz w:val="20"/>
              </w:rPr>
              <w:t>CAM</w:t>
            </w:r>
          </w:p>
        </w:tc>
      </w:tr>
      <w:tr w:rsidR="00F91B15" w:rsidRPr="00C3449A" w14:paraId="327E7980" w14:textId="77777777" w:rsidTr="001D697E">
        <w:tc>
          <w:tcPr>
            <w:tcW w:w="4394" w:type="dxa"/>
            <w:shd w:val="clear" w:color="auto" w:fill="auto"/>
            <w:vAlign w:val="center"/>
          </w:tcPr>
          <w:p w14:paraId="091C4127" w14:textId="77777777" w:rsidR="00F91B15" w:rsidRPr="00C3449A" w:rsidRDefault="00F91B15" w:rsidP="00C3449A">
            <w:pPr>
              <w:pStyle w:val="Heading2Body"/>
              <w:spacing w:before="40" w:after="40"/>
              <w:ind w:left="0"/>
              <w:rPr>
                <w:color w:val="000000"/>
                <w:sz w:val="20"/>
              </w:rPr>
            </w:pPr>
            <w:r w:rsidRPr="00C3449A">
              <w:rPr>
                <w:color w:val="000000"/>
                <w:sz w:val="20"/>
              </w:rPr>
              <w:t>Continuing Airworthiness Manager (CAM)</w:t>
            </w:r>
          </w:p>
        </w:tc>
        <w:tc>
          <w:tcPr>
            <w:tcW w:w="2694" w:type="dxa"/>
            <w:shd w:val="clear" w:color="auto" w:fill="auto"/>
            <w:vAlign w:val="center"/>
          </w:tcPr>
          <w:p w14:paraId="1BFC1DA2" w14:textId="77777777" w:rsidR="00F91B15" w:rsidRPr="00C3449A" w:rsidRDefault="00F91B15" w:rsidP="00C3449A">
            <w:pPr>
              <w:pStyle w:val="Heading2Body"/>
              <w:spacing w:before="40" w:after="40"/>
              <w:ind w:left="0"/>
              <w:jc w:val="center"/>
              <w:rPr>
                <w:color w:val="FF0000"/>
                <w:sz w:val="20"/>
              </w:rPr>
            </w:pPr>
            <w:r w:rsidRPr="00C3449A">
              <w:rPr>
                <w:color w:val="FF0000"/>
                <w:sz w:val="20"/>
              </w:rPr>
              <w:t>[name]</w:t>
            </w:r>
          </w:p>
        </w:tc>
        <w:tc>
          <w:tcPr>
            <w:tcW w:w="1965" w:type="dxa"/>
            <w:shd w:val="clear" w:color="auto" w:fill="auto"/>
            <w:vAlign w:val="center"/>
          </w:tcPr>
          <w:p w14:paraId="320986A0" w14:textId="77777777" w:rsidR="00F91B15" w:rsidRPr="00C3449A" w:rsidRDefault="00F91B15" w:rsidP="00C3449A">
            <w:pPr>
              <w:pStyle w:val="Heading2Body"/>
              <w:spacing w:before="40" w:after="40"/>
              <w:ind w:left="0"/>
              <w:jc w:val="center"/>
              <w:rPr>
                <w:color w:val="548DD4"/>
                <w:sz w:val="20"/>
              </w:rPr>
            </w:pPr>
            <w:r w:rsidRPr="00C3449A">
              <w:rPr>
                <w:color w:val="548DD4"/>
                <w:sz w:val="20"/>
              </w:rPr>
              <w:t>RM</w:t>
            </w:r>
          </w:p>
        </w:tc>
      </w:tr>
      <w:tr w:rsidR="00F91B15" w:rsidRPr="00C3449A" w14:paraId="3547B9BB" w14:textId="77777777" w:rsidTr="001D697E">
        <w:tc>
          <w:tcPr>
            <w:tcW w:w="4394" w:type="dxa"/>
            <w:shd w:val="clear" w:color="auto" w:fill="auto"/>
            <w:vAlign w:val="center"/>
          </w:tcPr>
          <w:p w14:paraId="3907E104" w14:textId="77777777" w:rsidR="00F91B15" w:rsidRPr="00C3449A" w:rsidRDefault="00F91B15" w:rsidP="00C3449A">
            <w:pPr>
              <w:pStyle w:val="Heading2Body"/>
              <w:spacing w:before="40" w:after="40"/>
              <w:ind w:left="0"/>
              <w:rPr>
                <w:color w:val="000000"/>
                <w:sz w:val="20"/>
              </w:rPr>
            </w:pPr>
            <w:r w:rsidRPr="00C3449A">
              <w:rPr>
                <w:color w:val="000000"/>
                <w:sz w:val="20"/>
              </w:rPr>
              <w:t xml:space="preserve">Responsible Manager (RM) </w:t>
            </w:r>
          </w:p>
        </w:tc>
        <w:tc>
          <w:tcPr>
            <w:tcW w:w="2694" w:type="dxa"/>
            <w:shd w:val="clear" w:color="auto" w:fill="auto"/>
            <w:vAlign w:val="center"/>
          </w:tcPr>
          <w:p w14:paraId="7E503529" w14:textId="77777777" w:rsidR="00F91B15" w:rsidRPr="00C3449A" w:rsidRDefault="00F91B15" w:rsidP="00C3449A">
            <w:pPr>
              <w:pStyle w:val="Heading2Body"/>
              <w:spacing w:before="40" w:after="40"/>
              <w:ind w:left="0"/>
              <w:jc w:val="center"/>
              <w:rPr>
                <w:color w:val="FF0000"/>
                <w:sz w:val="20"/>
              </w:rPr>
            </w:pPr>
            <w:r w:rsidRPr="00C3449A">
              <w:rPr>
                <w:color w:val="FF0000"/>
                <w:sz w:val="20"/>
              </w:rPr>
              <w:t>[name]</w:t>
            </w:r>
          </w:p>
        </w:tc>
        <w:tc>
          <w:tcPr>
            <w:tcW w:w="1965" w:type="dxa"/>
            <w:shd w:val="clear" w:color="auto" w:fill="auto"/>
            <w:vAlign w:val="center"/>
          </w:tcPr>
          <w:p w14:paraId="66145682" w14:textId="77777777" w:rsidR="00F91B15" w:rsidRPr="00C3449A" w:rsidRDefault="00F91B15" w:rsidP="00C3449A">
            <w:pPr>
              <w:pStyle w:val="Heading2Body"/>
              <w:spacing w:before="40" w:after="40"/>
              <w:ind w:left="0"/>
              <w:jc w:val="center"/>
              <w:rPr>
                <w:color w:val="548DD4"/>
                <w:sz w:val="20"/>
              </w:rPr>
            </w:pPr>
            <w:r w:rsidRPr="00C3449A">
              <w:rPr>
                <w:color w:val="548DD4"/>
                <w:sz w:val="20"/>
              </w:rPr>
              <w:t>CAM</w:t>
            </w:r>
          </w:p>
        </w:tc>
      </w:tr>
      <w:tr w:rsidR="00F91B15" w:rsidRPr="00C3449A" w14:paraId="4AC150FA" w14:textId="77777777" w:rsidTr="001D697E">
        <w:tc>
          <w:tcPr>
            <w:tcW w:w="4394" w:type="dxa"/>
            <w:shd w:val="clear" w:color="auto" w:fill="auto"/>
            <w:vAlign w:val="center"/>
          </w:tcPr>
          <w:p w14:paraId="1BAD021E" w14:textId="77777777" w:rsidR="00F91B15" w:rsidRPr="00C3449A" w:rsidRDefault="00F91B15" w:rsidP="00C3449A">
            <w:pPr>
              <w:pStyle w:val="Heading2Body"/>
              <w:spacing w:before="40" w:after="40"/>
              <w:ind w:left="0"/>
              <w:rPr>
                <w:color w:val="000000"/>
                <w:sz w:val="20"/>
              </w:rPr>
            </w:pPr>
            <w:r w:rsidRPr="00C3449A">
              <w:rPr>
                <w:color w:val="000000"/>
                <w:sz w:val="20"/>
              </w:rPr>
              <w:t>Quality Manager (QM)</w:t>
            </w:r>
          </w:p>
        </w:tc>
        <w:tc>
          <w:tcPr>
            <w:tcW w:w="2694" w:type="dxa"/>
            <w:shd w:val="clear" w:color="auto" w:fill="auto"/>
            <w:vAlign w:val="center"/>
          </w:tcPr>
          <w:p w14:paraId="573701CD" w14:textId="77777777" w:rsidR="00F91B15" w:rsidRPr="00C3449A" w:rsidRDefault="00F91B15" w:rsidP="00C3449A">
            <w:pPr>
              <w:pStyle w:val="Heading2Body"/>
              <w:spacing w:before="40" w:after="40"/>
              <w:ind w:left="0"/>
              <w:jc w:val="center"/>
              <w:rPr>
                <w:color w:val="FF0000"/>
                <w:sz w:val="20"/>
              </w:rPr>
            </w:pPr>
            <w:r w:rsidRPr="00C3449A">
              <w:rPr>
                <w:color w:val="FF0000"/>
                <w:sz w:val="20"/>
              </w:rPr>
              <w:t>[name]</w:t>
            </w:r>
          </w:p>
        </w:tc>
        <w:tc>
          <w:tcPr>
            <w:tcW w:w="1965" w:type="dxa"/>
            <w:shd w:val="clear" w:color="auto" w:fill="auto"/>
            <w:vAlign w:val="center"/>
          </w:tcPr>
          <w:p w14:paraId="744D0B8F" w14:textId="77777777" w:rsidR="00F91B15" w:rsidRPr="00C3449A" w:rsidRDefault="00F91B15" w:rsidP="00C3449A">
            <w:pPr>
              <w:pStyle w:val="Heading2Body"/>
              <w:spacing w:before="40" w:after="40"/>
              <w:ind w:left="0"/>
              <w:jc w:val="center"/>
              <w:rPr>
                <w:color w:val="548DD4"/>
                <w:sz w:val="20"/>
              </w:rPr>
            </w:pPr>
            <w:r w:rsidRPr="00C3449A">
              <w:rPr>
                <w:color w:val="548DD4"/>
                <w:sz w:val="20"/>
              </w:rPr>
              <w:t>Quality Engineer</w:t>
            </w:r>
          </w:p>
        </w:tc>
      </w:tr>
    </w:tbl>
    <w:p w14:paraId="754C738A" w14:textId="77777777" w:rsidR="00081244" w:rsidRPr="00E95B87" w:rsidRDefault="00AA139C" w:rsidP="009529BE">
      <w:pPr>
        <w:pStyle w:val="Heading2Body"/>
        <w:spacing w:before="120" w:after="120"/>
        <w:rPr>
          <w:color w:val="000000"/>
        </w:rPr>
      </w:pPr>
      <w:r w:rsidRPr="00E95B87">
        <w:rPr>
          <w:color w:val="000000"/>
        </w:rPr>
        <w:t xml:space="preserve">All changes to personnel within the above table must be processed in accordance with </w:t>
      </w:r>
      <w:r w:rsidR="00EB6F20">
        <w:rPr>
          <w:color w:val="000000"/>
        </w:rPr>
        <w:t xml:space="preserve">exposition </w:t>
      </w:r>
      <w:r w:rsidRPr="00E95B87">
        <w:rPr>
          <w:color w:val="000000"/>
        </w:rPr>
        <w:t>section 1.10.</w:t>
      </w:r>
      <w:r w:rsidR="008B4859" w:rsidRPr="00E95B87">
        <w:rPr>
          <w:color w:val="000000"/>
        </w:rPr>
        <w:t xml:space="preserve"> </w:t>
      </w:r>
      <w:r w:rsidR="00D878B5" w:rsidRPr="00E95B87">
        <w:rPr>
          <w:color w:val="000000"/>
        </w:rPr>
        <w:t>For clarity, a</w:t>
      </w:r>
      <w:r w:rsidR="007A2CD6" w:rsidRPr="00E95B87">
        <w:rPr>
          <w:color w:val="000000"/>
        </w:rPr>
        <w:t xml:space="preserve"> permanent change to any of the </w:t>
      </w:r>
      <w:r w:rsidR="00A3410F">
        <w:rPr>
          <w:color w:val="000000"/>
        </w:rPr>
        <w:t xml:space="preserve">Part </w:t>
      </w:r>
      <w:r w:rsidR="001C3909" w:rsidRPr="00E95B87">
        <w:rPr>
          <w:color w:val="000000"/>
        </w:rPr>
        <w:t xml:space="preserve">42 </w:t>
      </w:r>
      <w:r w:rsidR="00933019">
        <w:rPr>
          <w:color w:val="000000"/>
        </w:rPr>
        <w:t>p</w:t>
      </w:r>
      <w:r w:rsidR="001C3909" w:rsidRPr="00E95B87">
        <w:rPr>
          <w:color w:val="000000"/>
        </w:rPr>
        <w:t xml:space="preserve">ositions </w:t>
      </w:r>
      <w:r w:rsidR="007A2CD6" w:rsidRPr="00E95B87">
        <w:rPr>
          <w:color w:val="000000"/>
        </w:rPr>
        <w:t xml:space="preserve">is a significant change in accordance with </w:t>
      </w:r>
      <w:r w:rsidR="0064184B">
        <w:rPr>
          <w:color w:val="000000"/>
        </w:rPr>
        <w:t>subregulation </w:t>
      </w:r>
      <w:r w:rsidR="007A2CD6" w:rsidRPr="00E95B87">
        <w:rPr>
          <w:color w:val="000000"/>
        </w:rPr>
        <w:t>42.575</w:t>
      </w:r>
      <w:r w:rsidR="0064184B">
        <w:rPr>
          <w:color w:val="000000"/>
        </w:rPr>
        <w:t> </w:t>
      </w:r>
      <w:r w:rsidR="007A2CD6" w:rsidRPr="00E95B87">
        <w:rPr>
          <w:color w:val="000000"/>
        </w:rPr>
        <w:t xml:space="preserve">(2), however a temporary substitution </w:t>
      </w:r>
      <w:r w:rsidR="00F37CDE">
        <w:rPr>
          <w:color w:val="000000"/>
        </w:rPr>
        <w:t>for</w:t>
      </w:r>
      <w:r w:rsidR="007A2CD6" w:rsidRPr="00E95B87">
        <w:rPr>
          <w:color w:val="000000"/>
        </w:rPr>
        <w:t xml:space="preserve"> an </w:t>
      </w:r>
      <w:r w:rsidR="00F37CDE">
        <w:rPr>
          <w:color w:val="000000"/>
        </w:rPr>
        <w:t>approved position holder</w:t>
      </w:r>
      <w:r w:rsidR="007A2CD6" w:rsidRPr="00E95B87">
        <w:rPr>
          <w:color w:val="000000"/>
        </w:rPr>
        <w:t xml:space="preserve"> is not considered a significant change. </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72"/>
      </w:tblGrid>
      <w:tr w:rsidR="001C33C6" w:rsidRPr="00957FC0" w14:paraId="229ED9BE" w14:textId="77777777" w:rsidTr="00F53973">
        <w:tc>
          <w:tcPr>
            <w:tcW w:w="9072" w:type="dxa"/>
            <w:shd w:val="clear" w:color="auto" w:fill="FDE9D9"/>
          </w:tcPr>
          <w:p w14:paraId="10F9647B" w14:textId="77777777" w:rsidR="007C1608" w:rsidRDefault="001C33C6" w:rsidP="00947DBE">
            <w:pPr>
              <w:pStyle w:val="Guidancenote"/>
              <w:rPr>
                <w:lang w:val="en-AU" w:eastAsia="en-AU"/>
              </w:rPr>
            </w:pPr>
            <w:r w:rsidRPr="003F3233">
              <w:rPr>
                <w:lang w:val="en-AU" w:eastAsia="en-AU"/>
              </w:rPr>
              <w:t xml:space="preserve">Guidance: </w:t>
            </w:r>
            <w:r w:rsidR="007C1608">
              <w:rPr>
                <w:lang w:val="en-AU" w:eastAsia="en-AU"/>
              </w:rPr>
              <w:t xml:space="preserve">The </w:t>
            </w:r>
            <w:r w:rsidR="009529BE" w:rsidRPr="003F3233">
              <w:rPr>
                <w:lang w:val="en-AU" w:eastAsia="en-AU"/>
              </w:rPr>
              <w:t xml:space="preserve">CAMO should also identify </w:t>
            </w:r>
            <w:r w:rsidR="00627ABC">
              <w:rPr>
                <w:lang w:val="en-AU" w:eastAsia="en-AU"/>
              </w:rPr>
              <w:t>substitute</w:t>
            </w:r>
            <w:r w:rsidR="009529BE" w:rsidRPr="003F3233">
              <w:rPr>
                <w:lang w:val="en-AU" w:eastAsia="en-AU"/>
              </w:rPr>
              <w:t xml:space="preserve"> position holders, and a procedure to transfer authority from the normal position holder to the </w:t>
            </w:r>
            <w:r w:rsidR="00627ABC">
              <w:rPr>
                <w:lang w:val="en-AU" w:eastAsia="en-AU"/>
              </w:rPr>
              <w:t>substitute</w:t>
            </w:r>
            <w:r w:rsidR="003A0820">
              <w:rPr>
                <w:lang w:val="en-AU" w:eastAsia="en-AU"/>
              </w:rPr>
              <w:t xml:space="preserve"> position holder</w:t>
            </w:r>
            <w:r w:rsidR="009529BE" w:rsidRPr="003F3233">
              <w:rPr>
                <w:lang w:val="en-AU" w:eastAsia="en-AU"/>
              </w:rPr>
              <w:t xml:space="preserve">, to ensure that operations are not affected by a temporary absence. </w:t>
            </w:r>
          </w:p>
          <w:p w14:paraId="4A907329" w14:textId="77777777" w:rsidR="001C33C6" w:rsidRPr="003F3233" w:rsidRDefault="00842F39" w:rsidP="00947DBE">
            <w:pPr>
              <w:pStyle w:val="Guidancenote"/>
              <w:rPr>
                <w:lang w:val="en-AU" w:eastAsia="en-AU"/>
              </w:rPr>
            </w:pPr>
            <w:r>
              <w:rPr>
                <w:lang w:val="en-AU" w:eastAsia="en-AU"/>
              </w:rPr>
              <w:t>Blue s</w:t>
            </w:r>
            <w:r w:rsidR="00285BA3">
              <w:rPr>
                <w:lang w:val="en-AU" w:eastAsia="en-AU"/>
              </w:rPr>
              <w:t xml:space="preserve">ample text below </w:t>
            </w:r>
            <w:r w:rsidR="00285BA3" w:rsidRPr="003F3233">
              <w:rPr>
                <w:lang w:val="en-AU" w:eastAsia="en-AU"/>
              </w:rPr>
              <w:t>(and above table)</w:t>
            </w:r>
            <w:r w:rsidR="00285BA3">
              <w:rPr>
                <w:lang w:val="en-AU" w:eastAsia="en-AU"/>
              </w:rPr>
              <w:t xml:space="preserve"> provides an example of how this may be achieved.</w:t>
            </w:r>
          </w:p>
        </w:tc>
      </w:tr>
    </w:tbl>
    <w:p w14:paraId="43140C70" w14:textId="77777777" w:rsidR="00627ABC" w:rsidRDefault="00F37CDE" w:rsidP="009529BE">
      <w:pPr>
        <w:pStyle w:val="Heading2Body"/>
        <w:spacing w:before="120" w:after="120"/>
        <w:rPr>
          <w:color w:val="548DD4"/>
        </w:rPr>
      </w:pPr>
      <w:r w:rsidRPr="00047ECF">
        <w:rPr>
          <w:color w:val="548DD4"/>
        </w:rPr>
        <w:t xml:space="preserve">To ensure that the CAMO’s capabilities are not affected by temporary absence, the AM has appointed a substitute manager for </w:t>
      </w:r>
      <w:r w:rsidR="001D697E" w:rsidRPr="00047ECF">
        <w:rPr>
          <w:color w:val="548DD4"/>
        </w:rPr>
        <w:t>the</w:t>
      </w:r>
      <w:r w:rsidRPr="00047ECF">
        <w:rPr>
          <w:color w:val="548DD4"/>
        </w:rPr>
        <w:t xml:space="preserve"> </w:t>
      </w:r>
      <w:r w:rsidR="006E6FD3">
        <w:rPr>
          <w:color w:val="548DD4"/>
        </w:rPr>
        <w:t xml:space="preserve">Part </w:t>
      </w:r>
      <w:r w:rsidRPr="00047ECF">
        <w:rPr>
          <w:color w:val="548DD4"/>
        </w:rPr>
        <w:t xml:space="preserve">42 </w:t>
      </w:r>
      <w:r w:rsidR="0064184B">
        <w:rPr>
          <w:color w:val="548DD4"/>
        </w:rPr>
        <w:t>p</w:t>
      </w:r>
      <w:r w:rsidRPr="00047ECF">
        <w:rPr>
          <w:color w:val="548DD4"/>
        </w:rPr>
        <w:t>osition</w:t>
      </w:r>
      <w:r w:rsidR="001D697E" w:rsidRPr="00047ECF">
        <w:rPr>
          <w:color w:val="548DD4"/>
        </w:rPr>
        <w:t>s</w:t>
      </w:r>
      <w:r w:rsidRPr="00047ECF">
        <w:rPr>
          <w:color w:val="548DD4"/>
        </w:rPr>
        <w:t xml:space="preserve"> </w:t>
      </w:r>
      <w:r w:rsidR="001D697E" w:rsidRPr="00047ECF">
        <w:rPr>
          <w:color w:val="548DD4"/>
        </w:rPr>
        <w:t xml:space="preserve">as indicated </w:t>
      </w:r>
      <w:r w:rsidRPr="00047ECF">
        <w:rPr>
          <w:color w:val="548DD4"/>
        </w:rPr>
        <w:t xml:space="preserve">above. </w:t>
      </w:r>
    </w:p>
    <w:p w14:paraId="732E0A4A" w14:textId="77777777" w:rsidR="00F37CDE" w:rsidRPr="00047ECF" w:rsidRDefault="00627ABC" w:rsidP="009529BE">
      <w:pPr>
        <w:pStyle w:val="Heading2Body"/>
        <w:spacing w:before="120" w:after="120"/>
        <w:rPr>
          <w:color w:val="548DD4"/>
        </w:rPr>
      </w:pPr>
      <w:r>
        <w:rPr>
          <w:color w:val="548DD4"/>
        </w:rPr>
        <w:t>T</w:t>
      </w:r>
      <w:r w:rsidR="009D22ED" w:rsidRPr="00047ECF">
        <w:rPr>
          <w:color w:val="548DD4"/>
        </w:rPr>
        <w:t xml:space="preserve">he substitute </w:t>
      </w:r>
      <w:r>
        <w:rPr>
          <w:color w:val="548DD4"/>
        </w:rPr>
        <w:t xml:space="preserve">AM </w:t>
      </w:r>
      <w:r w:rsidR="009D22ED" w:rsidRPr="00047ECF">
        <w:rPr>
          <w:color w:val="548DD4"/>
        </w:rPr>
        <w:t xml:space="preserve">will be another CASA approved person who is delegated appropriate authority to </w:t>
      </w:r>
      <w:r w:rsidR="00A3410F" w:rsidRPr="00047ECF">
        <w:rPr>
          <w:color w:val="548DD4"/>
        </w:rPr>
        <w:t xml:space="preserve">temporarily </w:t>
      </w:r>
      <w:r w:rsidR="00933019">
        <w:rPr>
          <w:color w:val="548DD4"/>
        </w:rPr>
        <w:t xml:space="preserve">manage and </w:t>
      </w:r>
      <w:r w:rsidR="009D22ED" w:rsidRPr="00047ECF">
        <w:rPr>
          <w:color w:val="548DD4"/>
        </w:rPr>
        <w:t xml:space="preserve">finance the CAMO, while each other </w:t>
      </w:r>
      <w:r w:rsidR="00F37CDE" w:rsidRPr="00047ECF">
        <w:rPr>
          <w:color w:val="548DD4"/>
        </w:rPr>
        <w:t xml:space="preserve">substitute </w:t>
      </w:r>
      <w:r w:rsidR="00933019">
        <w:rPr>
          <w:color w:val="548DD4"/>
        </w:rPr>
        <w:t xml:space="preserve">has been assessed as </w:t>
      </w:r>
      <w:r w:rsidR="00F37CDE" w:rsidRPr="00047ECF">
        <w:rPr>
          <w:color w:val="548DD4"/>
        </w:rPr>
        <w:t>meet</w:t>
      </w:r>
      <w:r w:rsidR="00933019">
        <w:rPr>
          <w:color w:val="548DD4"/>
        </w:rPr>
        <w:t>ing</w:t>
      </w:r>
      <w:r w:rsidR="00F37CDE" w:rsidRPr="00047ECF">
        <w:rPr>
          <w:color w:val="548DD4"/>
        </w:rPr>
        <w:t xml:space="preserve"> the qualifications, experience and knowledge</w:t>
      </w:r>
      <w:r w:rsidR="007C6167" w:rsidRPr="00047ECF">
        <w:rPr>
          <w:color w:val="548DD4"/>
        </w:rPr>
        <w:t xml:space="preserve"> requirements for the position, as defined within </w:t>
      </w:r>
      <w:r w:rsidR="0064184B">
        <w:rPr>
          <w:color w:val="548DD4"/>
        </w:rPr>
        <w:t xml:space="preserve">exposition </w:t>
      </w:r>
      <w:r w:rsidR="007C6167" w:rsidRPr="00047ECF">
        <w:rPr>
          <w:color w:val="548DD4"/>
        </w:rPr>
        <w:t>sections 1.5.</w:t>
      </w:r>
      <w:r w:rsidR="009D22ED" w:rsidRPr="00047ECF">
        <w:rPr>
          <w:color w:val="548DD4"/>
        </w:rPr>
        <w:t>2</w:t>
      </w:r>
      <w:r w:rsidR="007C6167" w:rsidRPr="00047ECF">
        <w:rPr>
          <w:color w:val="548DD4"/>
        </w:rPr>
        <w:t xml:space="preserve"> to 1.5.4</w:t>
      </w:r>
      <w:r w:rsidR="001D697E" w:rsidRPr="00047ECF">
        <w:rPr>
          <w:color w:val="548DD4"/>
        </w:rPr>
        <w:t>.</w:t>
      </w:r>
    </w:p>
    <w:p w14:paraId="484D9E69" w14:textId="77777777" w:rsidR="001C3909" w:rsidRPr="00565F48" w:rsidRDefault="001C3909" w:rsidP="000B7014">
      <w:pPr>
        <w:pStyle w:val="Heading2Body"/>
        <w:spacing w:after="120"/>
        <w:rPr>
          <w:color w:val="548DD4"/>
        </w:rPr>
      </w:pPr>
      <w:r w:rsidRPr="00565F48">
        <w:rPr>
          <w:color w:val="548DD4"/>
        </w:rPr>
        <w:t xml:space="preserve">In the event that </w:t>
      </w:r>
      <w:r w:rsidR="003A0820">
        <w:rPr>
          <w:color w:val="548DD4"/>
        </w:rPr>
        <w:t>a permanent p</w:t>
      </w:r>
      <w:r w:rsidRPr="00565F48">
        <w:rPr>
          <w:color w:val="548DD4"/>
        </w:rPr>
        <w:t xml:space="preserve">osition </w:t>
      </w:r>
      <w:r w:rsidR="003A0820">
        <w:rPr>
          <w:color w:val="548DD4"/>
        </w:rPr>
        <w:t xml:space="preserve">holder </w:t>
      </w:r>
      <w:r w:rsidRPr="00565F48">
        <w:rPr>
          <w:color w:val="548DD4"/>
        </w:rPr>
        <w:t>is absen</w:t>
      </w:r>
      <w:r w:rsidR="003D010D" w:rsidRPr="00565F48">
        <w:rPr>
          <w:color w:val="548DD4"/>
        </w:rPr>
        <w:t xml:space="preserve">t for any reason, </w:t>
      </w:r>
      <w:r w:rsidRPr="00565F48">
        <w:rPr>
          <w:color w:val="548DD4"/>
        </w:rPr>
        <w:t>the following procedure will be followed for the transfer of authority to the substitute named above</w:t>
      </w:r>
      <w:r w:rsidR="002C2115" w:rsidRPr="00565F48">
        <w:rPr>
          <w:color w:val="548DD4"/>
        </w:rPr>
        <w:t>:</w:t>
      </w:r>
    </w:p>
    <w:p w14:paraId="64C300C7" w14:textId="77777777" w:rsidR="001C3909" w:rsidRPr="00047ECF" w:rsidRDefault="00AD7131" w:rsidP="00973C2E">
      <w:pPr>
        <w:pStyle w:val="Heading2Body"/>
        <w:numPr>
          <w:ilvl w:val="0"/>
          <w:numId w:val="5"/>
        </w:numPr>
        <w:spacing w:before="60" w:after="60"/>
        <w:ind w:left="1434" w:hanging="357"/>
        <w:rPr>
          <w:color w:val="548DD4"/>
        </w:rPr>
      </w:pPr>
      <w:r>
        <w:rPr>
          <w:color w:val="548DD4"/>
        </w:rPr>
        <w:t>t</w:t>
      </w:r>
      <w:r w:rsidR="001C3909" w:rsidRPr="00047ECF">
        <w:rPr>
          <w:color w:val="548DD4"/>
        </w:rPr>
        <w:t xml:space="preserve">he </w:t>
      </w:r>
      <w:r w:rsidR="003D010D" w:rsidRPr="00047ECF">
        <w:rPr>
          <w:color w:val="548DD4"/>
        </w:rPr>
        <w:t xml:space="preserve">permanent position holder </w:t>
      </w:r>
      <w:r w:rsidR="001C3909" w:rsidRPr="00047ECF">
        <w:rPr>
          <w:color w:val="548DD4"/>
        </w:rPr>
        <w:t xml:space="preserve">will </w:t>
      </w:r>
      <w:r w:rsidR="006675D8" w:rsidRPr="00047ECF">
        <w:rPr>
          <w:color w:val="548DD4"/>
        </w:rPr>
        <w:t xml:space="preserve">advise </w:t>
      </w:r>
      <w:r w:rsidR="001C3909" w:rsidRPr="00047ECF">
        <w:rPr>
          <w:color w:val="548DD4"/>
        </w:rPr>
        <w:t xml:space="preserve">all </w:t>
      </w:r>
      <w:r w:rsidR="00AF2269" w:rsidRPr="00047ECF">
        <w:rPr>
          <w:color w:val="548DD4"/>
        </w:rPr>
        <w:t xml:space="preserve">CAMO </w:t>
      </w:r>
      <w:r w:rsidR="003D010D" w:rsidRPr="00047ECF">
        <w:rPr>
          <w:color w:val="548DD4"/>
        </w:rPr>
        <w:t xml:space="preserve">personnel </w:t>
      </w:r>
      <w:r w:rsidR="00AF2269" w:rsidRPr="00047ECF">
        <w:rPr>
          <w:color w:val="548DD4"/>
        </w:rPr>
        <w:t xml:space="preserve">of their absence </w:t>
      </w:r>
      <w:r w:rsidR="00D878B5" w:rsidRPr="00047ECF">
        <w:rPr>
          <w:color w:val="548DD4"/>
        </w:rPr>
        <w:t>by email</w:t>
      </w:r>
      <w:r w:rsidR="003D010D" w:rsidRPr="00047ECF">
        <w:rPr>
          <w:color w:val="548DD4"/>
        </w:rPr>
        <w:t xml:space="preserve">, </w:t>
      </w:r>
      <w:r w:rsidR="001C3909" w:rsidRPr="00047ECF">
        <w:rPr>
          <w:color w:val="548DD4"/>
        </w:rPr>
        <w:t xml:space="preserve">indicating the </w:t>
      </w:r>
      <w:r w:rsidR="006675D8" w:rsidRPr="00047ECF">
        <w:rPr>
          <w:color w:val="548DD4"/>
        </w:rPr>
        <w:t>dates</w:t>
      </w:r>
      <w:r w:rsidR="001C3909" w:rsidRPr="00047ECF">
        <w:rPr>
          <w:color w:val="548DD4"/>
        </w:rPr>
        <w:t xml:space="preserve"> during which the substitute will assume responsibility.</w:t>
      </w:r>
    </w:p>
    <w:p w14:paraId="2801BBF2" w14:textId="77777777" w:rsidR="001C3909" w:rsidRPr="00047ECF" w:rsidRDefault="00AD7131" w:rsidP="00973C2E">
      <w:pPr>
        <w:pStyle w:val="Heading2Body"/>
        <w:numPr>
          <w:ilvl w:val="0"/>
          <w:numId w:val="5"/>
        </w:numPr>
        <w:spacing w:before="60" w:after="60"/>
        <w:ind w:left="1434" w:hanging="357"/>
        <w:rPr>
          <w:color w:val="548DD4"/>
        </w:rPr>
      </w:pPr>
      <w:r>
        <w:rPr>
          <w:color w:val="548DD4"/>
        </w:rPr>
        <w:t>t</w:t>
      </w:r>
      <w:r w:rsidR="001C3909" w:rsidRPr="00047ECF">
        <w:rPr>
          <w:color w:val="548DD4"/>
        </w:rPr>
        <w:t xml:space="preserve">he </w:t>
      </w:r>
      <w:r w:rsidR="003D010D" w:rsidRPr="00047ECF">
        <w:rPr>
          <w:color w:val="548DD4"/>
        </w:rPr>
        <w:t>permanent position holder</w:t>
      </w:r>
      <w:r w:rsidR="001C3909" w:rsidRPr="00047ECF">
        <w:rPr>
          <w:color w:val="548DD4"/>
        </w:rPr>
        <w:t xml:space="preserve"> will provide a hand-over briefing</w:t>
      </w:r>
      <w:r w:rsidR="00D878B5" w:rsidRPr="00047ECF">
        <w:rPr>
          <w:color w:val="548DD4"/>
        </w:rPr>
        <w:t xml:space="preserve"> to the substitute</w:t>
      </w:r>
      <w:r w:rsidR="003D010D" w:rsidRPr="00047ECF">
        <w:rPr>
          <w:color w:val="548DD4"/>
        </w:rPr>
        <w:t xml:space="preserve">, whereby all </w:t>
      </w:r>
      <w:r w:rsidR="00D878B5" w:rsidRPr="00047ECF">
        <w:rPr>
          <w:color w:val="548DD4"/>
        </w:rPr>
        <w:t xml:space="preserve">work in progress and any </w:t>
      </w:r>
      <w:r w:rsidR="003D010D" w:rsidRPr="00047ECF">
        <w:rPr>
          <w:color w:val="548DD4"/>
        </w:rPr>
        <w:t>planned work occurring during the absence will be discussed</w:t>
      </w:r>
      <w:r w:rsidR="001C3909" w:rsidRPr="00047ECF">
        <w:rPr>
          <w:color w:val="548DD4"/>
        </w:rPr>
        <w:t xml:space="preserve">. </w:t>
      </w:r>
      <w:r w:rsidR="00CE0124">
        <w:rPr>
          <w:color w:val="548DD4"/>
        </w:rPr>
        <w:t>Th</w:t>
      </w:r>
      <w:r w:rsidR="009849D2">
        <w:rPr>
          <w:color w:val="548DD4"/>
        </w:rPr>
        <w:t xml:space="preserve">e significant details of the </w:t>
      </w:r>
      <w:r w:rsidR="00CE0124">
        <w:rPr>
          <w:color w:val="548DD4"/>
        </w:rPr>
        <w:t xml:space="preserve">handover will be documented </w:t>
      </w:r>
      <w:r w:rsidR="009849D2">
        <w:rPr>
          <w:color w:val="548DD4"/>
        </w:rPr>
        <w:t>i</w:t>
      </w:r>
      <w:r w:rsidR="00CE0124">
        <w:rPr>
          <w:color w:val="548DD4"/>
        </w:rPr>
        <w:t xml:space="preserve">n </w:t>
      </w:r>
      <w:r w:rsidR="001E14FA" w:rsidRPr="001E14FA">
        <w:rPr>
          <w:color w:val="FF0000"/>
        </w:rPr>
        <w:t>[</w:t>
      </w:r>
      <w:r w:rsidR="00566AE4" w:rsidRPr="001E14FA">
        <w:rPr>
          <w:color w:val="FF0000"/>
        </w:rPr>
        <w:t>name of document</w:t>
      </w:r>
      <w:r w:rsidR="001E14FA" w:rsidRPr="001E14FA">
        <w:rPr>
          <w:color w:val="FF0000"/>
        </w:rPr>
        <w:t>]</w:t>
      </w:r>
      <w:r w:rsidR="00CE0124" w:rsidRPr="00B75730">
        <w:rPr>
          <w:color w:val="548DD4"/>
        </w:rPr>
        <w:t>.</w:t>
      </w:r>
      <w:r w:rsidR="00CE0124">
        <w:rPr>
          <w:color w:val="548DD4"/>
        </w:rPr>
        <w:t xml:space="preserve"> </w:t>
      </w:r>
    </w:p>
    <w:p w14:paraId="6593EABC" w14:textId="77777777" w:rsidR="005C39DC" w:rsidRDefault="00AD7131" w:rsidP="00C439B0">
      <w:pPr>
        <w:pStyle w:val="Heading2Body"/>
        <w:numPr>
          <w:ilvl w:val="0"/>
          <w:numId w:val="5"/>
        </w:numPr>
        <w:overflowPunct/>
        <w:autoSpaceDE/>
        <w:autoSpaceDN/>
        <w:adjustRightInd/>
        <w:spacing w:before="60" w:after="240"/>
        <w:ind w:left="1434" w:hanging="357"/>
        <w:textAlignment w:val="auto"/>
        <w:rPr>
          <w:color w:val="548DD4"/>
        </w:rPr>
      </w:pPr>
      <w:r w:rsidRPr="00404B9B">
        <w:rPr>
          <w:color w:val="548DD4"/>
        </w:rPr>
        <w:t>u</w:t>
      </w:r>
      <w:r w:rsidR="003D010D" w:rsidRPr="00404B9B">
        <w:rPr>
          <w:color w:val="548DD4"/>
        </w:rPr>
        <w:t xml:space="preserve">pon </w:t>
      </w:r>
      <w:r w:rsidR="00D878B5" w:rsidRPr="00404B9B">
        <w:rPr>
          <w:color w:val="548DD4"/>
        </w:rPr>
        <w:t xml:space="preserve">the permanent position holder </w:t>
      </w:r>
      <w:r w:rsidR="003D010D" w:rsidRPr="00404B9B">
        <w:rPr>
          <w:color w:val="548DD4"/>
        </w:rPr>
        <w:t>return</w:t>
      </w:r>
      <w:r w:rsidR="00D878B5" w:rsidRPr="00404B9B">
        <w:rPr>
          <w:color w:val="548DD4"/>
        </w:rPr>
        <w:t>ing</w:t>
      </w:r>
      <w:r w:rsidR="003D010D" w:rsidRPr="00404B9B">
        <w:rPr>
          <w:color w:val="548DD4"/>
        </w:rPr>
        <w:t xml:space="preserve"> to duties, </w:t>
      </w:r>
      <w:r w:rsidR="00D878B5" w:rsidRPr="00404B9B">
        <w:rPr>
          <w:color w:val="548DD4"/>
        </w:rPr>
        <w:t xml:space="preserve">the substitute position holder will provide a hand-over briefing, whereby all work in progress </w:t>
      </w:r>
      <w:r w:rsidR="000B7014" w:rsidRPr="00404B9B">
        <w:rPr>
          <w:color w:val="548DD4"/>
        </w:rPr>
        <w:t>and any</w:t>
      </w:r>
      <w:r w:rsidR="003D010D" w:rsidRPr="00404B9B">
        <w:rPr>
          <w:color w:val="548DD4"/>
        </w:rPr>
        <w:t xml:space="preserve"> important issues that occurred during the absence will be discussed. </w:t>
      </w:r>
      <w:r w:rsidR="009849D2" w:rsidRPr="00404B9B">
        <w:rPr>
          <w:color w:val="548DD4"/>
        </w:rPr>
        <w:t xml:space="preserve">The significant details of the handover will be documented in </w:t>
      </w:r>
      <w:r w:rsidR="001E14FA" w:rsidRPr="00404B9B">
        <w:rPr>
          <w:color w:val="FF0000"/>
        </w:rPr>
        <w:t>[</w:t>
      </w:r>
      <w:r w:rsidR="00566AE4" w:rsidRPr="00404B9B">
        <w:rPr>
          <w:color w:val="FF0000"/>
        </w:rPr>
        <w:t>name of document</w:t>
      </w:r>
      <w:r w:rsidR="001E14FA" w:rsidRPr="00404B9B">
        <w:rPr>
          <w:color w:val="FF0000"/>
        </w:rPr>
        <w:t>]</w:t>
      </w:r>
      <w:r w:rsidR="00CE0124" w:rsidRPr="00404B9B">
        <w:rPr>
          <w:color w:val="548DD4"/>
        </w:rPr>
        <w:t>.</w:t>
      </w:r>
    </w:p>
    <w:p w14:paraId="76A1147F" w14:textId="77777777" w:rsidR="00D30B8E" w:rsidRPr="00404B9B" w:rsidRDefault="00D30B8E" w:rsidP="00C439B0">
      <w:pPr>
        <w:pStyle w:val="Heading2Body"/>
        <w:numPr>
          <w:ilvl w:val="0"/>
          <w:numId w:val="5"/>
        </w:numPr>
        <w:overflowPunct/>
        <w:autoSpaceDE/>
        <w:autoSpaceDN/>
        <w:adjustRightInd/>
        <w:spacing w:before="60" w:after="240"/>
        <w:ind w:left="1434" w:hanging="357"/>
        <w:textAlignment w:val="auto"/>
        <w:rPr>
          <w:color w:val="548DD4"/>
        </w:rPr>
      </w:pPr>
      <w:r w:rsidRPr="00404B9B">
        <w:rPr>
          <w:color w:val="548DD4"/>
        </w:rPr>
        <w:br w:type="page"/>
      </w:r>
    </w:p>
    <w:p w14:paraId="1C9C430D" w14:textId="77777777" w:rsidR="00E532D6" w:rsidRDefault="00E532D6" w:rsidP="00E532D6">
      <w:pPr>
        <w:pStyle w:val="Heading3"/>
      </w:pPr>
      <w:bookmarkStart w:id="148" w:name="_Toc456008417"/>
      <w:r>
        <w:lastRenderedPageBreak/>
        <w:t xml:space="preserve">Accountable </w:t>
      </w:r>
      <w:r w:rsidR="00453753">
        <w:t>m</w:t>
      </w:r>
      <w:r w:rsidRPr="00E95B87">
        <w:rPr>
          <w:color w:val="000000"/>
        </w:rPr>
        <w:t>anager</w:t>
      </w:r>
      <w:bookmarkEnd w:id="148"/>
      <w:r w:rsidR="00343B55" w:rsidRPr="00E95B87">
        <w:rPr>
          <w:color w:val="000000"/>
        </w:rPr>
        <w:t xml:space="preserve"> </w:t>
      </w:r>
      <w:r w:rsidR="00960A55">
        <w:t xml:space="preserve"> </w:t>
      </w:r>
    </w:p>
    <w:p w14:paraId="31C50764" w14:textId="77777777" w:rsidR="00E532D6" w:rsidRPr="001C20AC" w:rsidRDefault="00310A03" w:rsidP="001C20AC">
      <w:pPr>
        <w:pStyle w:val="Heading3Body"/>
      </w:pPr>
      <w:r w:rsidRPr="001C20AC">
        <w:t>(</w:t>
      </w:r>
      <w:r w:rsidR="00DD4E4E">
        <w:t>Subparagraph 1.2.1 (c) (</w:t>
      </w:r>
      <w:proofErr w:type="spellStart"/>
      <w:r w:rsidR="00DD4E4E">
        <w:t>i</w:t>
      </w:r>
      <w:proofErr w:type="spellEnd"/>
      <w:r w:rsidR="00DD4E4E">
        <w:t xml:space="preserve">) </w:t>
      </w:r>
      <w:r w:rsidR="00DD4E4E" w:rsidRPr="001C20AC">
        <w:t xml:space="preserve">and </w:t>
      </w:r>
      <w:r w:rsidR="00DD4E4E">
        <w:t xml:space="preserve">section </w:t>
      </w:r>
      <w:r w:rsidR="00DD4E4E" w:rsidRPr="001C20AC">
        <w:t xml:space="preserve">1.4 </w:t>
      </w:r>
      <w:r w:rsidR="00DD4E4E">
        <w:t xml:space="preserve">of the </w:t>
      </w:r>
      <w:r w:rsidR="00E532D6" w:rsidRPr="001C20AC">
        <w:t xml:space="preserve">Part 42 MOS </w:t>
      </w:r>
      <w:r w:rsidR="006336A4" w:rsidRPr="001C20AC">
        <w:t>refers</w:t>
      </w:r>
      <w:r w:rsidRPr="001C20AC">
        <w:t>)</w:t>
      </w:r>
    </w:p>
    <w:p w14:paraId="6EB94D9C" w14:textId="77777777" w:rsidR="00D66703" w:rsidRPr="00D66703" w:rsidRDefault="00D66703" w:rsidP="00D66703">
      <w:pPr>
        <w:pStyle w:val="Heading2Body"/>
      </w:pPr>
    </w:p>
    <w:p w14:paraId="55E3420C" w14:textId="77777777" w:rsidR="00D66703" w:rsidRDefault="00E751B4" w:rsidP="00D66703">
      <w:pPr>
        <w:pStyle w:val="Heading2Body"/>
        <w:spacing w:after="120"/>
        <w:rPr>
          <w:color w:val="000000"/>
        </w:rPr>
      </w:pPr>
      <w:r w:rsidRPr="00E95B87">
        <w:rPr>
          <w:color w:val="000000"/>
        </w:rPr>
        <w:t xml:space="preserve">The </w:t>
      </w:r>
      <w:r w:rsidR="00343B55" w:rsidRPr="00E95B87">
        <w:rPr>
          <w:color w:val="000000"/>
        </w:rPr>
        <w:t>AM</w:t>
      </w:r>
      <w:r w:rsidRPr="00E95B87">
        <w:rPr>
          <w:color w:val="000000"/>
        </w:rPr>
        <w:t xml:space="preserve"> has corporate authority for </w:t>
      </w:r>
      <w:r w:rsidR="00C25E14">
        <w:rPr>
          <w:color w:val="000000"/>
        </w:rPr>
        <w:t xml:space="preserve">managing and financing the operation under the </w:t>
      </w:r>
      <w:r w:rsidR="00D66703" w:rsidRPr="00D66703">
        <w:rPr>
          <w:color w:val="FF0000"/>
        </w:rPr>
        <w:t>[</w:t>
      </w:r>
      <w:r w:rsidR="00C25E14" w:rsidRPr="00D66703">
        <w:rPr>
          <w:color w:val="FF0000"/>
        </w:rPr>
        <w:t>AOC</w:t>
      </w:r>
      <w:r w:rsidR="00D66703" w:rsidRPr="00D66703">
        <w:rPr>
          <w:color w:val="FF0000"/>
        </w:rPr>
        <w:t xml:space="preserve"> and CAM</w:t>
      </w:r>
      <w:r w:rsidR="00EB76B4">
        <w:rPr>
          <w:color w:val="FF0000"/>
        </w:rPr>
        <w:t>O</w:t>
      </w:r>
      <w:r w:rsidR="00D66703" w:rsidRPr="00D66703">
        <w:rPr>
          <w:color w:val="FF0000"/>
        </w:rPr>
        <w:t xml:space="preserve"> </w:t>
      </w:r>
      <w:r w:rsidR="00D66703" w:rsidRPr="00D66703">
        <w:rPr>
          <w:color w:val="FF0000"/>
          <w:u w:val="single"/>
        </w:rPr>
        <w:t>or</w:t>
      </w:r>
      <w:r w:rsidR="00D66703" w:rsidRPr="00D66703">
        <w:rPr>
          <w:color w:val="FF0000"/>
        </w:rPr>
        <w:t xml:space="preserve"> CAMO]</w:t>
      </w:r>
      <w:r w:rsidR="00C25E14">
        <w:rPr>
          <w:color w:val="000000"/>
        </w:rPr>
        <w:t xml:space="preserve">. </w:t>
      </w:r>
      <w:r w:rsidR="00D66703">
        <w:rPr>
          <w:color w:val="000000"/>
        </w:rPr>
        <w:t>The AM is ultimately responsible for ensuring that all continuing airworthiness activities can be financed and carried out to the required standard and that the CAMO:</w:t>
      </w:r>
    </w:p>
    <w:p w14:paraId="0A69A140" w14:textId="77777777" w:rsidR="00E751B4" w:rsidRPr="00047ECF" w:rsidRDefault="00E751B4" w:rsidP="00C3449A">
      <w:pPr>
        <w:pStyle w:val="Heading2Body"/>
        <w:numPr>
          <w:ilvl w:val="0"/>
          <w:numId w:val="5"/>
        </w:numPr>
        <w:spacing w:before="120" w:after="120"/>
        <w:ind w:left="1434" w:hanging="357"/>
        <w:rPr>
          <w:color w:val="000000"/>
        </w:rPr>
      </w:pPr>
      <w:r w:rsidRPr="00047ECF">
        <w:rPr>
          <w:color w:val="000000"/>
        </w:rPr>
        <w:t xml:space="preserve">complies with CASR, the </w:t>
      </w:r>
      <w:r w:rsidR="00635C1F">
        <w:rPr>
          <w:color w:val="000000"/>
        </w:rPr>
        <w:t xml:space="preserve">Part 42 </w:t>
      </w:r>
      <w:r w:rsidRPr="00047ECF">
        <w:rPr>
          <w:color w:val="000000"/>
        </w:rPr>
        <w:t>MOS, its approval and this exposition</w:t>
      </w:r>
    </w:p>
    <w:p w14:paraId="115BD464" w14:textId="77777777" w:rsidR="001D697E" w:rsidRPr="00047ECF" w:rsidRDefault="001D697E" w:rsidP="00C3449A">
      <w:pPr>
        <w:pStyle w:val="Heading2Body"/>
        <w:numPr>
          <w:ilvl w:val="0"/>
          <w:numId w:val="5"/>
        </w:numPr>
        <w:spacing w:before="120" w:after="120"/>
        <w:ind w:left="1434" w:hanging="357"/>
        <w:rPr>
          <w:color w:val="000000"/>
        </w:rPr>
      </w:pPr>
      <w:r w:rsidRPr="00047ECF">
        <w:rPr>
          <w:color w:val="000000"/>
        </w:rPr>
        <w:t xml:space="preserve">is able to finance the provision of the continuing airworthiness management services set out in </w:t>
      </w:r>
      <w:r w:rsidR="00F37241" w:rsidRPr="00047ECF">
        <w:rPr>
          <w:color w:val="000000"/>
        </w:rPr>
        <w:t>this</w:t>
      </w:r>
      <w:r w:rsidRPr="00047ECF">
        <w:rPr>
          <w:color w:val="000000"/>
        </w:rPr>
        <w:t xml:space="preserve"> exposition</w:t>
      </w:r>
    </w:p>
    <w:p w14:paraId="0AEFC664" w14:textId="77777777" w:rsidR="00F37241" w:rsidRPr="00047ECF" w:rsidRDefault="001D697E" w:rsidP="00D66703">
      <w:pPr>
        <w:pStyle w:val="Heading2Body"/>
        <w:numPr>
          <w:ilvl w:val="0"/>
          <w:numId w:val="5"/>
        </w:numPr>
        <w:spacing w:before="120" w:after="240"/>
        <w:ind w:left="1434" w:hanging="357"/>
        <w:rPr>
          <w:color w:val="000000"/>
        </w:rPr>
      </w:pPr>
      <w:r w:rsidRPr="00047ECF">
        <w:rPr>
          <w:color w:val="000000"/>
        </w:rPr>
        <w:t xml:space="preserve">has adequate resources available to enable the organisation to provide continuing airworthiness management services in accordance with </w:t>
      </w:r>
      <w:r w:rsidR="00F37241" w:rsidRPr="00047ECF">
        <w:rPr>
          <w:color w:val="000000"/>
        </w:rPr>
        <w:t>this</w:t>
      </w:r>
      <w:r w:rsidRPr="00047ECF">
        <w:rPr>
          <w:color w:val="000000"/>
        </w:rPr>
        <w:t xml:space="preserve"> exposition.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30"/>
      </w:tblGrid>
      <w:tr w:rsidR="00D66703" w:rsidRPr="00957FC0" w14:paraId="1BEE9F64" w14:textId="77777777" w:rsidTr="00627ABC">
        <w:tc>
          <w:tcPr>
            <w:tcW w:w="8930" w:type="dxa"/>
            <w:shd w:val="clear" w:color="auto" w:fill="FDE9D9"/>
          </w:tcPr>
          <w:p w14:paraId="2B9A9770" w14:textId="77777777" w:rsidR="00D66703" w:rsidRDefault="00D66703" w:rsidP="00825B4D">
            <w:pPr>
              <w:pStyle w:val="Guidancenote"/>
              <w:rPr>
                <w:lang w:val="en-AU" w:eastAsia="en-AU"/>
              </w:rPr>
            </w:pPr>
            <w:r w:rsidRPr="003F3233">
              <w:rPr>
                <w:lang w:val="en-AU" w:eastAsia="en-AU"/>
              </w:rPr>
              <w:t>Guidance:</w:t>
            </w:r>
            <w:r>
              <w:rPr>
                <w:lang w:val="en-AU" w:eastAsia="en-AU"/>
              </w:rPr>
              <w:t xml:space="preserve"> As per MOS 1.4.2 and 1.4.3, i</w:t>
            </w:r>
            <w:r w:rsidRPr="00D66703">
              <w:rPr>
                <w:lang w:val="en-AU" w:eastAsia="en-AU"/>
              </w:rPr>
              <w:t>f the CAMO is an air transport AOC holder, the</w:t>
            </w:r>
            <w:r>
              <w:rPr>
                <w:lang w:val="en-AU" w:eastAsia="en-AU"/>
              </w:rPr>
              <w:t xml:space="preserve"> AM</w:t>
            </w:r>
            <w:r w:rsidRPr="00D66703">
              <w:rPr>
                <w:lang w:val="en-AU" w:eastAsia="en-AU"/>
              </w:rPr>
              <w:t xml:space="preserve"> for the CAMO must be an individual who has the corporate</w:t>
            </w:r>
            <w:r>
              <w:rPr>
                <w:lang w:val="en-AU" w:eastAsia="en-AU"/>
              </w:rPr>
              <w:t xml:space="preserve"> </w:t>
            </w:r>
            <w:r w:rsidRPr="00D66703">
              <w:rPr>
                <w:lang w:val="en-AU" w:eastAsia="en-AU"/>
              </w:rPr>
              <w:t>authority for managing and financing the operation under the AOC</w:t>
            </w:r>
            <w:r>
              <w:rPr>
                <w:lang w:val="en-AU" w:eastAsia="en-AU"/>
              </w:rPr>
              <w:t xml:space="preserve">. </w:t>
            </w:r>
            <w:r w:rsidRPr="00D66703">
              <w:rPr>
                <w:lang w:val="en-AU" w:eastAsia="en-AU"/>
              </w:rPr>
              <w:t xml:space="preserve">If the CAMO is not an air transport AOC holder, the </w:t>
            </w:r>
            <w:r>
              <w:rPr>
                <w:lang w:val="en-AU" w:eastAsia="en-AU"/>
              </w:rPr>
              <w:t>AM</w:t>
            </w:r>
            <w:r w:rsidRPr="00D66703">
              <w:rPr>
                <w:lang w:val="en-AU" w:eastAsia="en-AU"/>
              </w:rPr>
              <w:t xml:space="preserve"> must be an individual who has the corporate authority for managing and financing the CAMO.</w:t>
            </w:r>
          </w:p>
          <w:p w14:paraId="64B06480" w14:textId="77777777" w:rsidR="00206DAB" w:rsidRDefault="00206DAB" w:rsidP="00825B4D">
            <w:pPr>
              <w:pStyle w:val="Guidancenote"/>
              <w:rPr>
                <w:rFonts w:cs="Arial"/>
                <w:lang w:val="en-AU" w:eastAsia="en-AU"/>
              </w:rPr>
            </w:pPr>
            <w:r w:rsidRPr="00CE55C3">
              <w:rPr>
                <w:rFonts w:cs="Arial"/>
                <w:lang w:val="en-AU" w:eastAsia="en-AU"/>
              </w:rPr>
              <w:t>As per MOS 1.4.1</w:t>
            </w:r>
            <w:r>
              <w:rPr>
                <w:rFonts w:cs="Arial"/>
                <w:lang w:val="en-AU" w:eastAsia="en-AU"/>
              </w:rPr>
              <w:t>,</w:t>
            </w:r>
            <w:r w:rsidRPr="00CE55C3">
              <w:rPr>
                <w:rFonts w:cs="Arial"/>
                <w:lang w:val="en-AU" w:eastAsia="en-AU"/>
              </w:rPr>
              <w:t xml:space="preserve"> the AM is responsible for ensuring that the CAMO complies with CASR, this MOS, its approval and its</w:t>
            </w:r>
            <w:r>
              <w:rPr>
                <w:rFonts w:cs="Arial"/>
                <w:lang w:val="en-AU" w:eastAsia="en-AU"/>
              </w:rPr>
              <w:t xml:space="preserve"> </w:t>
            </w:r>
            <w:r w:rsidRPr="00CE55C3">
              <w:rPr>
                <w:rFonts w:cs="Arial"/>
                <w:lang w:val="en-AU" w:eastAsia="en-AU"/>
              </w:rPr>
              <w:t>exposition</w:t>
            </w:r>
            <w:r>
              <w:rPr>
                <w:rFonts w:cs="Arial"/>
                <w:lang w:val="en-AU" w:eastAsia="en-AU"/>
              </w:rPr>
              <w:t>.</w:t>
            </w:r>
          </w:p>
          <w:p w14:paraId="5E0C60E8" w14:textId="77777777" w:rsidR="00206DAB" w:rsidRPr="003F3233" w:rsidRDefault="00206DAB" w:rsidP="00825B4D">
            <w:pPr>
              <w:pStyle w:val="Guidancenote"/>
              <w:rPr>
                <w:lang w:val="en-AU" w:eastAsia="en-AU"/>
              </w:rPr>
            </w:pPr>
            <w:r>
              <w:rPr>
                <w:rFonts w:cs="Arial"/>
                <w:lang w:val="en-AU" w:eastAsia="en-AU"/>
              </w:rPr>
              <w:t>The blue sample text below is one example of defining AM knowledge so that the AM can meet their responsibilities under MOS 1.4.</w:t>
            </w:r>
          </w:p>
        </w:tc>
      </w:tr>
    </w:tbl>
    <w:p w14:paraId="2C658384" w14:textId="77777777" w:rsidR="00D66703" w:rsidRDefault="00D66703" w:rsidP="00933019">
      <w:pPr>
        <w:pStyle w:val="Heading2Body"/>
        <w:ind w:left="917"/>
        <w:rPr>
          <w:color w:val="000000"/>
        </w:rPr>
      </w:pPr>
    </w:p>
    <w:p w14:paraId="4D731DAB" w14:textId="77777777" w:rsidR="00995B7B" w:rsidRPr="00E95B87" w:rsidRDefault="00CC6396" w:rsidP="00CC6396">
      <w:pPr>
        <w:pStyle w:val="Heading2Body"/>
        <w:spacing w:after="120"/>
        <w:rPr>
          <w:color w:val="000000"/>
        </w:rPr>
      </w:pPr>
      <w:r w:rsidRPr="00E95B87">
        <w:rPr>
          <w:color w:val="000000"/>
        </w:rPr>
        <w:t>As per the Part 42 MOS section 1.</w:t>
      </w:r>
      <w:r>
        <w:rPr>
          <w:color w:val="000000"/>
        </w:rPr>
        <w:t>4</w:t>
      </w:r>
      <w:r w:rsidRPr="00E95B87">
        <w:rPr>
          <w:color w:val="000000"/>
        </w:rPr>
        <w:t xml:space="preserve">, the AM must meet </w:t>
      </w:r>
      <w:r w:rsidR="0070110C">
        <w:rPr>
          <w:color w:val="000000"/>
        </w:rPr>
        <w:t xml:space="preserve">all of </w:t>
      </w:r>
      <w:r w:rsidRPr="00E95B87">
        <w:rPr>
          <w:color w:val="000000"/>
        </w:rPr>
        <w:t>the following requirements: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7"/>
      </w:tblGrid>
      <w:tr w:rsidR="00995B7B" w:rsidRPr="00C3449A" w14:paraId="0733862B" w14:textId="77777777" w:rsidTr="00CE55C3">
        <w:tc>
          <w:tcPr>
            <w:tcW w:w="4253" w:type="dxa"/>
            <w:shd w:val="clear" w:color="auto" w:fill="D9D9D9"/>
          </w:tcPr>
          <w:p w14:paraId="5446043C" w14:textId="77777777" w:rsidR="00995B7B" w:rsidRPr="00C3449A" w:rsidRDefault="00995B7B" w:rsidP="00DE2B8B">
            <w:pPr>
              <w:pStyle w:val="Heading2Body"/>
              <w:ind w:left="0"/>
              <w:jc w:val="center"/>
              <w:rPr>
                <w:color w:val="000000"/>
                <w:sz w:val="20"/>
              </w:rPr>
            </w:pPr>
            <w:r w:rsidRPr="00C3449A">
              <w:rPr>
                <w:color w:val="000000"/>
                <w:sz w:val="20"/>
              </w:rPr>
              <w:t>Experience and Qualifications</w:t>
            </w:r>
          </w:p>
        </w:tc>
        <w:tc>
          <w:tcPr>
            <w:tcW w:w="4677" w:type="dxa"/>
            <w:shd w:val="clear" w:color="auto" w:fill="D9D9D9"/>
          </w:tcPr>
          <w:p w14:paraId="1D1D46D8" w14:textId="77777777" w:rsidR="00995B7B" w:rsidRPr="00C3449A" w:rsidRDefault="00995B7B" w:rsidP="00DE2B8B">
            <w:pPr>
              <w:pStyle w:val="Heading2Body"/>
              <w:ind w:left="0"/>
              <w:jc w:val="center"/>
              <w:rPr>
                <w:color w:val="000000"/>
                <w:sz w:val="20"/>
              </w:rPr>
            </w:pPr>
            <w:r w:rsidRPr="00C3449A">
              <w:rPr>
                <w:color w:val="000000"/>
                <w:sz w:val="20"/>
              </w:rPr>
              <w:t>Knowledge</w:t>
            </w:r>
          </w:p>
        </w:tc>
      </w:tr>
      <w:tr w:rsidR="00995B7B" w:rsidRPr="00C3449A" w14:paraId="073FF4F9" w14:textId="77777777" w:rsidTr="00CE55C3">
        <w:trPr>
          <w:trHeight w:val="1093"/>
        </w:trPr>
        <w:tc>
          <w:tcPr>
            <w:tcW w:w="4253" w:type="dxa"/>
            <w:shd w:val="clear" w:color="auto" w:fill="auto"/>
          </w:tcPr>
          <w:p w14:paraId="5EAECDDA" w14:textId="77777777" w:rsidR="007B2F7A" w:rsidRPr="00CE55C3" w:rsidRDefault="006C7AA7" w:rsidP="00C3449A">
            <w:pPr>
              <w:pStyle w:val="Heading2Body"/>
              <w:numPr>
                <w:ilvl w:val="0"/>
                <w:numId w:val="5"/>
              </w:numPr>
              <w:spacing w:before="40" w:after="40"/>
              <w:ind w:left="272" w:hanging="272"/>
              <w:rPr>
                <w:color w:val="548DD4"/>
                <w:sz w:val="20"/>
              </w:rPr>
            </w:pPr>
            <w:r w:rsidRPr="00CE55C3">
              <w:rPr>
                <w:color w:val="548DD4"/>
                <w:sz w:val="20"/>
              </w:rPr>
              <w:t xml:space="preserve">hold a </w:t>
            </w:r>
            <w:r w:rsidR="007B2F7A" w:rsidRPr="00CE55C3">
              <w:rPr>
                <w:color w:val="548DD4"/>
                <w:sz w:val="20"/>
              </w:rPr>
              <w:t xml:space="preserve">position </w:t>
            </w:r>
            <w:r w:rsidRPr="00CE55C3">
              <w:rPr>
                <w:color w:val="548DD4"/>
                <w:sz w:val="20"/>
              </w:rPr>
              <w:t xml:space="preserve">that </w:t>
            </w:r>
            <w:r w:rsidR="007B2F7A" w:rsidRPr="00CE55C3">
              <w:rPr>
                <w:color w:val="548DD4"/>
                <w:sz w:val="20"/>
              </w:rPr>
              <w:t>has the corporate authority for managing and financing the operation authorised under the AOC.</w:t>
            </w:r>
          </w:p>
        </w:tc>
        <w:tc>
          <w:tcPr>
            <w:tcW w:w="4677" w:type="dxa"/>
            <w:shd w:val="clear" w:color="auto" w:fill="auto"/>
          </w:tcPr>
          <w:p w14:paraId="731C00CE" w14:textId="77777777" w:rsidR="007B2F7A" w:rsidRPr="00CE55C3" w:rsidRDefault="007B2F7A" w:rsidP="00C3449A">
            <w:pPr>
              <w:pStyle w:val="Heading2Body"/>
              <w:numPr>
                <w:ilvl w:val="0"/>
                <w:numId w:val="5"/>
              </w:numPr>
              <w:spacing w:before="40" w:after="40"/>
              <w:ind w:left="272" w:hanging="272"/>
              <w:rPr>
                <w:color w:val="548DD4"/>
                <w:sz w:val="20"/>
              </w:rPr>
            </w:pPr>
            <w:r w:rsidRPr="00CE55C3">
              <w:rPr>
                <w:color w:val="548DD4"/>
                <w:sz w:val="20"/>
              </w:rPr>
              <w:t>knowledge of the applicable requirements of CASR and Part 42 MOS</w:t>
            </w:r>
          </w:p>
          <w:p w14:paraId="1457CC29" w14:textId="77777777" w:rsidR="00995B7B" w:rsidRPr="00CE55C3" w:rsidRDefault="007B2F7A" w:rsidP="00C3449A">
            <w:pPr>
              <w:pStyle w:val="Heading2Body"/>
              <w:numPr>
                <w:ilvl w:val="0"/>
                <w:numId w:val="5"/>
              </w:numPr>
              <w:spacing w:before="40" w:after="40"/>
              <w:ind w:left="272" w:hanging="272"/>
              <w:rPr>
                <w:color w:val="548DD4"/>
                <w:sz w:val="20"/>
              </w:rPr>
            </w:pPr>
            <w:r w:rsidRPr="00CE55C3">
              <w:rPr>
                <w:color w:val="548DD4"/>
                <w:sz w:val="20"/>
              </w:rPr>
              <w:t xml:space="preserve">knowledge of the CAMO approval and </w:t>
            </w:r>
            <w:r w:rsidR="009A1EA7" w:rsidRPr="00CE55C3">
              <w:rPr>
                <w:color w:val="548DD4"/>
                <w:sz w:val="20"/>
              </w:rPr>
              <w:t xml:space="preserve">the requirements of </w:t>
            </w:r>
            <w:r w:rsidR="001C0EA8" w:rsidRPr="00CE55C3">
              <w:rPr>
                <w:color w:val="548DD4"/>
                <w:sz w:val="20"/>
              </w:rPr>
              <w:t>this</w:t>
            </w:r>
            <w:r w:rsidRPr="00CE55C3">
              <w:rPr>
                <w:color w:val="548DD4"/>
                <w:sz w:val="20"/>
              </w:rPr>
              <w:t xml:space="preserve"> exposition. </w:t>
            </w:r>
          </w:p>
        </w:tc>
      </w:tr>
    </w:tbl>
    <w:p w14:paraId="3BA5B126" w14:textId="77777777" w:rsidR="00F37241" w:rsidRDefault="00F37241" w:rsidP="006A5E9F"/>
    <w:p w14:paraId="5E89DD96" w14:textId="77777777" w:rsidR="00E532D6" w:rsidRDefault="00E532D6" w:rsidP="00E532D6">
      <w:pPr>
        <w:pStyle w:val="Heading3"/>
      </w:pPr>
      <w:bookmarkStart w:id="149" w:name="_Toc456008418"/>
      <w:r>
        <w:t xml:space="preserve">Continuing </w:t>
      </w:r>
      <w:r w:rsidR="00453753">
        <w:t>a</w:t>
      </w:r>
      <w:r>
        <w:t xml:space="preserve">irworthiness </w:t>
      </w:r>
      <w:r w:rsidR="00453753">
        <w:t>m</w:t>
      </w:r>
      <w:r w:rsidRPr="00E95B87">
        <w:rPr>
          <w:color w:val="000000"/>
        </w:rPr>
        <w:t>anager</w:t>
      </w:r>
      <w:bookmarkEnd w:id="149"/>
    </w:p>
    <w:p w14:paraId="6A06BB13" w14:textId="77777777" w:rsidR="00E532D6" w:rsidRDefault="00310A03" w:rsidP="002F7A1B">
      <w:pPr>
        <w:pStyle w:val="Heading3Body"/>
      </w:pPr>
      <w:r>
        <w:t>(</w:t>
      </w:r>
      <w:r w:rsidR="002A723E">
        <w:t xml:space="preserve">Subparagraph 1.2.1 (c) (ii) </w:t>
      </w:r>
      <w:r w:rsidR="002A723E" w:rsidRPr="001C20AC">
        <w:t xml:space="preserve">and </w:t>
      </w:r>
      <w:r w:rsidR="002A723E">
        <w:t xml:space="preserve">section </w:t>
      </w:r>
      <w:r w:rsidR="002A723E" w:rsidRPr="001C20AC">
        <w:t>1.</w:t>
      </w:r>
      <w:r w:rsidR="002A723E">
        <w:t>6</w:t>
      </w:r>
      <w:r w:rsidR="002A723E" w:rsidRPr="001C20AC">
        <w:t xml:space="preserve"> </w:t>
      </w:r>
      <w:r w:rsidR="002A723E">
        <w:t xml:space="preserve">of the </w:t>
      </w:r>
      <w:r w:rsidR="00E532D6">
        <w:t xml:space="preserve">Part 42 MOS </w:t>
      </w:r>
      <w:r w:rsidR="006336A4">
        <w:t>refers</w:t>
      </w:r>
      <w:r>
        <w:t>)</w:t>
      </w:r>
    </w:p>
    <w:p w14:paraId="1F43C436" w14:textId="77777777" w:rsidR="00FF071D" w:rsidRDefault="00FF071D" w:rsidP="002F7A1B">
      <w:pPr>
        <w:pStyle w:val="Heading3Body"/>
      </w:pPr>
    </w:p>
    <w:p w14:paraId="05CB0C36" w14:textId="77777777" w:rsidR="00B2073A" w:rsidRPr="00E95B87" w:rsidRDefault="007A2CD6" w:rsidP="008B4859">
      <w:pPr>
        <w:pStyle w:val="Heading2Body"/>
        <w:rPr>
          <w:iCs/>
          <w:color w:val="000000"/>
          <w:lang w:val="en-AU"/>
        </w:rPr>
      </w:pPr>
      <w:r w:rsidRPr="00E95B87">
        <w:rPr>
          <w:color w:val="000000"/>
        </w:rPr>
        <w:t xml:space="preserve">The </w:t>
      </w:r>
      <w:r w:rsidR="00343B55" w:rsidRPr="00E95B87">
        <w:rPr>
          <w:color w:val="000000"/>
        </w:rPr>
        <w:t>CAM</w:t>
      </w:r>
      <w:r w:rsidRPr="00E95B87">
        <w:rPr>
          <w:color w:val="000000"/>
        </w:rPr>
        <w:t xml:space="preserve"> reports directly to the </w:t>
      </w:r>
      <w:r w:rsidR="00343B55" w:rsidRPr="00E95B87">
        <w:rPr>
          <w:color w:val="000000"/>
        </w:rPr>
        <w:t>AM</w:t>
      </w:r>
      <w:r w:rsidRPr="00E95B87">
        <w:rPr>
          <w:color w:val="000000"/>
        </w:rPr>
        <w:t xml:space="preserve"> of the CAMO</w:t>
      </w:r>
      <w:r w:rsidR="00835D67" w:rsidRPr="00E95B87">
        <w:rPr>
          <w:color w:val="000000"/>
        </w:rPr>
        <w:t xml:space="preserve"> and has overall management responsibility for the CAMO</w:t>
      </w:r>
      <w:r w:rsidR="00343B55" w:rsidRPr="00E95B87">
        <w:rPr>
          <w:color w:val="000000"/>
        </w:rPr>
        <w:t xml:space="preserve"> to ensure </w:t>
      </w:r>
      <w:r w:rsidR="00835D67" w:rsidRPr="00E95B87">
        <w:rPr>
          <w:iCs/>
          <w:color w:val="000000"/>
          <w:lang w:val="en-AU"/>
        </w:rPr>
        <w:t xml:space="preserve">the continuing airworthiness of </w:t>
      </w:r>
      <w:r w:rsidR="00343B55" w:rsidRPr="00E95B87">
        <w:rPr>
          <w:iCs/>
          <w:color w:val="000000"/>
          <w:lang w:val="en-AU"/>
        </w:rPr>
        <w:t>all</w:t>
      </w:r>
      <w:r w:rsidR="00835D67" w:rsidRPr="00E95B87">
        <w:rPr>
          <w:iCs/>
          <w:color w:val="000000"/>
          <w:lang w:val="en-AU"/>
        </w:rPr>
        <w:t xml:space="preserve"> aircraft operated under the </w:t>
      </w:r>
      <w:r w:rsidR="002C7E6D" w:rsidRPr="002C7E6D">
        <w:rPr>
          <w:iCs/>
          <w:color w:val="FF0000"/>
          <w:lang w:val="en-AU"/>
        </w:rPr>
        <w:t>[</w:t>
      </w:r>
      <w:r w:rsidR="00835D67" w:rsidRPr="002C7E6D">
        <w:rPr>
          <w:iCs/>
          <w:color w:val="FF0000"/>
          <w:lang w:val="en-AU"/>
        </w:rPr>
        <w:t>AOC</w:t>
      </w:r>
      <w:r w:rsidR="002C7E6D" w:rsidRPr="002C7E6D">
        <w:rPr>
          <w:iCs/>
          <w:color w:val="FF0000"/>
          <w:lang w:val="en-AU"/>
        </w:rPr>
        <w:t xml:space="preserve"> name]</w:t>
      </w:r>
      <w:r w:rsidR="002C7E6D">
        <w:rPr>
          <w:iCs/>
          <w:color w:val="000000"/>
          <w:lang w:val="en-AU"/>
        </w:rPr>
        <w:t xml:space="preserve"> AOC</w:t>
      </w:r>
      <w:r w:rsidR="00835D67" w:rsidRPr="00E95B87">
        <w:rPr>
          <w:iCs/>
          <w:color w:val="000000"/>
          <w:lang w:val="en-AU"/>
        </w:rPr>
        <w:t>.</w:t>
      </w:r>
      <w:r w:rsidR="00343B55" w:rsidRPr="00E95B87">
        <w:rPr>
          <w:iCs/>
          <w:color w:val="000000"/>
          <w:lang w:val="en-AU"/>
        </w:rPr>
        <w:t xml:space="preserve"> </w:t>
      </w:r>
    </w:p>
    <w:p w14:paraId="59A016C2" w14:textId="77777777" w:rsidR="00B2073A" w:rsidRPr="00E95B87" w:rsidRDefault="00B2073A" w:rsidP="008B4859">
      <w:pPr>
        <w:pStyle w:val="Heading2Body"/>
        <w:rPr>
          <w:iCs/>
          <w:color w:val="000000"/>
          <w:lang w:val="en-AU"/>
        </w:rPr>
      </w:pPr>
    </w:p>
    <w:p w14:paraId="6D95F195" w14:textId="77777777" w:rsidR="007A2CD6" w:rsidRPr="00E95B87" w:rsidRDefault="008B4859" w:rsidP="008B4859">
      <w:pPr>
        <w:pStyle w:val="Heading2Body"/>
        <w:rPr>
          <w:color w:val="000000"/>
        </w:rPr>
      </w:pPr>
      <w:r w:rsidRPr="00E95B87">
        <w:rPr>
          <w:iCs/>
          <w:color w:val="000000"/>
          <w:lang w:val="en-AU"/>
        </w:rPr>
        <w:t xml:space="preserve">The </w:t>
      </w:r>
      <w:r w:rsidR="00343B55" w:rsidRPr="00E95B87">
        <w:rPr>
          <w:color w:val="000000"/>
        </w:rPr>
        <w:t>CAM</w:t>
      </w:r>
      <w:r w:rsidR="00835D67" w:rsidRPr="00E95B87">
        <w:rPr>
          <w:iCs/>
          <w:color w:val="000000"/>
          <w:lang w:val="en-AU"/>
        </w:rPr>
        <w:t xml:space="preserve"> </w:t>
      </w:r>
      <w:r w:rsidRPr="00E95B87">
        <w:rPr>
          <w:iCs/>
          <w:color w:val="000000"/>
          <w:lang w:val="en-AU"/>
        </w:rPr>
        <w:t xml:space="preserve">is </w:t>
      </w:r>
      <w:r w:rsidR="00835D67" w:rsidRPr="00E95B87">
        <w:rPr>
          <w:iCs/>
          <w:color w:val="000000"/>
          <w:lang w:val="en-AU"/>
        </w:rPr>
        <w:t xml:space="preserve">responsible </w:t>
      </w:r>
      <w:r w:rsidR="007A2CD6" w:rsidRPr="00E95B87">
        <w:rPr>
          <w:color w:val="000000"/>
        </w:rPr>
        <w:t>for ensuring that the CAMO</w:t>
      </w:r>
      <w:r w:rsidR="00B2073A" w:rsidRPr="00E95B87">
        <w:rPr>
          <w:color w:val="000000"/>
        </w:rPr>
        <w:t xml:space="preserve"> complies with</w:t>
      </w:r>
      <w:r w:rsidR="0064184B">
        <w:rPr>
          <w:color w:val="000000"/>
        </w:rPr>
        <w:t xml:space="preserve"> the</w:t>
      </w:r>
      <w:r w:rsidR="00821DA7" w:rsidRPr="00E95B87">
        <w:rPr>
          <w:color w:val="000000"/>
        </w:rPr>
        <w:t>:</w:t>
      </w:r>
    </w:p>
    <w:p w14:paraId="2C61CA8E" w14:textId="77777777" w:rsidR="0064184B" w:rsidRDefault="007A2CD6" w:rsidP="00C3449A">
      <w:pPr>
        <w:pStyle w:val="Heading2Body"/>
        <w:numPr>
          <w:ilvl w:val="0"/>
          <w:numId w:val="5"/>
        </w:numPr>
        <w:spacing w:before="120" w:after="120"/>
        <w:ind w:left="1434" w:hanging="357"/>
        <w:rPr>
          <w:color w:val="000000"/>
        </w:rPr>
      </w:pPr>
      <w:r w:rsidRPr="00E95B87">
        <w:rPr>
          <w:color w:val="000000"/>
        </w:rPr>
        <w:t>CASR</w:t>
      </w:r>
    </w:p>
    <w:p w14:paraId="3EA472F1" w14:textId="77777777" w:rsidR="007A2CD6" w:rsidRPr="00E95B87" w:rsidRDefault="001803F9" w:rsidP="00C3449A">
      <w:pPr>
        <w:pStyle w:val="Heading2Body"/>
        <w:numPr>
          <w:ilvl w:val="0"/>
          <w:numId w:val="5"/>
        </w:numPr>
        <w:spacing w:before="120" w:after="120"/>
        <w:ind w:left="1434" w:hanging="357"/>
        <w:rPr>
          <w:color w:val="000000"/>
        </w:rPr>
      </w:pPr>
      <w:r>
        <w:rPr>
          <w:color w:val="000000"/>
        </w:rPr>
        <w:t xml:space="preserve">Part 42 </w:t>
      </w:r>
      <w:r w:rsidR="007A2CD6" w:rsidRPr="00E95B87">
        <w:rPr>
          <w:color w:val="000000"/>
        </w:rPr>
        <w:t>MOS</w:t>
      </w:r>
    </w:p>
    <w:p w14:paraId="45DA5AB9" w14:textId="77777777" w:rsidR="00D90DDE" w:rsidRPr="00FA4722" w:rsidRDefault="007A2CD6" w:rsidP="00C3449A">
      <w:pPr>
        <w:pStyle w:val="Heading2Body"/>
        <w:numPr>
          <w:ilvl w:val="0"/>
          <w:numId w:val="5"/>
        </w:numPr>
        <w:spacing w:before="120" w:after="120"/>
        <w:ind w:left="1434" w:hanging="357"/>
        <w:rPr>
          <w:color w:val="000000"/>
        </w:rPr>
      </w:pPr>
      <w:r w:rsidRPr="00E95B87">
        <w:rPr>
          <w:color w:val="000000"/>
        </w:rPr>
        <w:t xml:space="preserve">CAMO’s exposition in relation to providing continuing airworthiness management services for the aircraft authorised to operate under the </w:t>
      </w:r>
      <w:r w:rsidRPr="00FA4722">
        <w:rPr>
          <w:color w:val="000000"/>
        </w:rPr>
        <w:t>AOC</w:t>
      </w:r>
      <w:r w:rsidR="002C7E6D" w:rsidRPr="00FA4722">
        <w:rPr>
          <w:color w:val="000000"/>
        </w:rPr>
        <w:t>.</w:t>
      </w:r>
    </w:p>
    <w:p w14:paraId="64D73682" w14:textId="77777777" w:rsidR="00AE2EA7" w:rsidRPr="00FA4722" w:rsidRDefault="002C7E6D" w:rsidP="00933019">
      <w:pPr>
        <w:pStyle w:val="Heading2Body"/>
        <w:spacing w:after="120"/>
        <w:rPr>
          <w:iCs/>
          <w:color w:val="548DD4"/>
          <w:lang w:val="en-AU"/>
        </w:rPr>
      </w:pPr>
      <w:r w:rsidRPr="00FA4722">
        <w:rPr>
          <w:iCs/>
          <w:color w:val="548DD4"/>
          <w:lang w:val="en-AU"/>
        </w:rPr>
        <w:t xml:space="preserve">The CAM achieves the above in conjunction with the Responsible Manager who </w:t>
      </w:r>
      <w:r w:rsidR="00933019">
        <w:rPr>
          <w:iCs/>
          <w:color w:val="548DD4"/>
          <w:lang w:val="en-AU"/>
        </w:rPr>
        <w:t>is</w:t>
      </w:r>
      <w:r w:rsidRPr="00FA4722">
        <w:rPr>
          <w:iCs/>
          <w:color w:val="548DD4"/>
          <w:lang w:val="en-AU"/>
        </w:rPr>
        <w:t xml:space="preserve"> allocated direct </w:t>
      </w:r>
      <w:r w:rsidR="002B5988" w:rsidRPr="00FA4722">
        <w:rPr>
          <w:iCs/>
          <w:color w:val="548DD4"/>
          <w:lang w:val="en-AU"/>
        </w:rPr>
        <w:t>responsibility for</w:t>
      </w:r>
      <w:r w:rsidR="00AE2EA7" w:rsidRPr="00FA4722">
        <w:rPr>
          <w:iCs/>
          <w:color w:val="548DD4"/>
          <w:lang w:val="en-AU"/>
        </w:rPr>
        <w:t xml:space="preserve"> </w:t>
      </w:r>
      <w:r w:rsidRPr="00FA4722">
        <w:rPr>
          <w:iCs/>
          <w:color w:val="548DD4"/>
          <w:lang w:val="en-AU"/>
        </w:rPr>
        <w:t>certain</w:t>
      </w:r>
      <w:r w:rsidR="00AE2EA7" w:rsidRPr="00FA4722">
        <w:rPr>
          <w:iCs/>
          <w:color w:val="548DD4"/>
          <w:lang w:val="en-AU"/>
        </w:rPr>
        <w:t xml:space="preserve"> CAMO services</w:t>
      </w:r>
      <w:r w:rsidRPr="00FA4722">
        <w:rPr>
          <w:iCs/>
          <w:color w:val="548DD4"/>
          <w:lang w:val="en-AU"/>
        </w:rPr>
        <w:t>,</w:t>
      </w:r>
      <w:r w:rsidR="00AE2EA7" w:rsidRPr="00FA4722">
        <w:rPr>
          <w:iCs/>
          <w:color w:val="548DD4"/>
          <w:lang w:val="en-AU"/>
        </w:rPr>
        <w:t xml:space="preserve"> as defined within exposition section 1.5.3.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30"/>
      </w:tblGrid>
      <w:tr w:rsidR="009529BE" w:rsidRPr="00C3449A" w14:paraId="1F6B6082" w14:textId="77777777" w:rsidTr="00E500C0">
        <w:tc>
          <w:tcPr>
            <w:tcW w:w="8930" w:type="dxa"/>
            <w:shd w:val="clear" w:color="auto" w:fill="FDE9D9"/>
          </w:tcPr>
          <w:p w14:paraId="2F53081F" w14:textId="77777777" w:rsidR="009529BE" w:rsidRPr="00C3449A" w:rsidRDefault="009529BE" w:rsidP="00947DBE">
            <w:pPr>
              <w:pStyle w:val="Guidancenote"/>
              <w:rPr>
                <w:lang w:val="en-AU" w:eastAsia="en-AU"/>
              </w:rPr>
            </w:pPr>
            <w:r w:rsidRPr="00AE2EA7">
              <w:rPr>
                <w:lang w:val="en-AU" w:eastAsia="en-AU"/>
              </w:rPr>
              <w:t xml:space="preserve">Guidance: </w:t>
            </w:r>
            <w:r w:rsidR="007C1608" w:rsidRPr="00AE2EA7">
              <w:rPr>
                <w:lang w:val="en-AU" w:eastAsia="en-AU"/>
              </w:rPr>
              <w:t>T</w:t>
            </w:r>
            <w:r w:rsidR="007C1608" w:rsidRPr="00AE2EA7">
              <w:rPr>
                <w:lang w:val="en-AU"/>
              </w:rPr>
              <w:t xml:space="preserve">his section should emphasise that the </w:t>
            </w:r>
            <w:r w:rsidR="00CB5B05" w:rsidRPr="00AE2EA7">
              <w:rPr>
                <w:lang w:val="en-AU"/>
              </w:rPr>
              <w:t>CAM</w:t>
            </w:r>
            <w:r w:rsidR="007C1608" w:rsidRPr="00AE2EA7">
              <w:rPr>
                <w:lang w:val="en-AU"/>
              </w:rPr>
              <w:t xml:space="preserve"> is responsible for ensuring the continuing airworthiness of the aircraft operated under the AOC and should explain how </w:t>
            </w:r>
            <w:r w:rsidR="00CB5B05" w:rsidRPr="00AE2EA7">
              <w:rPr>
                <w:lang w:val="en-AU"/>
              </w:rPr>
              <w:t>they</w:t>
            </w:r>
            <w:r w:rsidR="007C1608" w:rsidRPr="00AE2EA7">
              <w:rPr>
                <w:lang w:val="en-AU"/>
              </w:rPr>
              <w:t xml:space="preserve"> achieve this in conjunction with the respective </w:t>
            </w:r>
            <w:r w:rsidR="00CB5B05" w:rsidRPr="00AE2EA7">
              <w:rPr>
                <w:lang w:val="en-AU"/>
              </w:rPr>
              <w:t>RM(s)</w:t>
            </w:r>
            <w:r w:rsidR="007C1608" w:rsidRPr="00AE2EA7">
              <w:rPr>
                <w:lang w:val="en-AU"/>
              </w:rPr>
              <w:t>.</w:t>
            </w:r>
            <w:r w:rsidR="00933019">
              <w:rPr>
                <w:lang w:val="en-AU"/>
              </w:rPr>
              <w:t xml:space="preserve"> </w:t>
            </w:r>
            <w:r w:rsidR="00842F39" w:rsidRPr="00AE2EA7">
              <w:rPr>
                <w:lang w:val="en-AU" w:eastAsia="en-AU"/>
              </w:rPr>
              <w:t>Blue s</w:t>
            </w:r>
            <w:r w:rsidR="00285BA3" w:rsidRPr="00AE2EA7">
              <w:rPr>
                <w:lang w:val="en-AU" w:eastAsia="en-AU"/>
              </w:rPr>
              <w:t xml:space="preserve">ample text </w:t>
            </w:r>
            <w:r w:rsidR="002B5988">
              <w:rPr>
                <w:lang w:val="en-AU" w:eastAsia="en-AU"/>
              </w:rPr>
              <w:t xml:space="preserve">above, in conjunction with blue sample text in exposition section 1.5.3 </w:t>
            </w:r>
            <w:r w:rsidR="00285BA3" w:rsidRPr="00AE2EA7">
              <w:rPr>
                <w:lang w:val="en-AU" w:eastAsia="en-AU"/>
              </w:rPr>
              <w:t xml:space="preserve">provides </w:t>
            </w:r>
            <w:r w:rsidR="002B5988">
              <w:rPr>
                <w:lang w:val="en-AU" w:eastAsia="en-AU"/>
              </w:rPr>
              <w:t>one</w:t>
            </w:r>
            <w:r w:rsidR="00285BA3" w:rsidRPr="00AE2EA7">
              <w:rPr>
                <w:lang w:val="en-AU" w:eastAsia="en-AU"/>
              </w:rPr>
              <w:t xml:space="preserve"> example of how this may be </w:t>
            </w:r>
            <w:r w:rsidR="002B5988">
              <w:rPr>
                <w:lang w:val="en-AU" w:eastAsia="en-AU"/>
              </w:rPr>
              <w:t>described.</w:t>
            </w:r>
          </w:p>
        </w:tc>
      </w:tr>
    </w:tbl>
    <w:p w14:paraId="75622D7F" w14:textId="77777777" w:rsidR="001478D7" w:rsidRDefault="001478D7" w:rsidP="00933019">
      <w:pPr>
        <w:pStyle w:val="Heading2Body"/>
        <w:spacing w:before="120" w:after="120"/>
        <w:rPr>
          <w:color w:val="000000"/>
        </w:rPr>
      </w:pPr>
    </w:p>
    <w:p w14:paraId="52784BE9" w14:textId="77777777" w:rsidR="001478D7" w:rsidRDefault="001478D7">
      <w:pPr>
        <w:overflowPunct/>
        <w:autoSpaceDE/>
        <w:autoSpaceDN/>
        <w:adjustRightInd/>
        <w:textAlignment w:val="auto"/>
        <w:rPr>
          <w:color w:val="000000"/>
        </w:rPr>
      </w:pPr>
      <w:r>
        <w:rPr>
          <w:color w:val="000000"/>
        </w:rPr>
        <w:br w:type="page"/>
      </w:r>
    </w:p>
    <w:p w14:paraId="6C04FD56" w14:textId="77777777" w:rsidR="00093C2B" w:rsidRPr="00E95B87" w:rsidRDefault="00DF39D4" w:rsidP="00933019">
      <w:pPr>
        <w:pStyle w:val="Heading2Body"/>
        <w:spacing w:before="120" w:after="120"/>
        <w:rPr>
          <w:color w:val="000000"/>
        </w:rPr>
      </w:pPr>
      <w:r w:rsidRPr="00E95B87">
        <w:rPr>
          <w:color w:val="000000"/>
        </w:rPr>
        <w:lastRenderedPageBreak/>
        <w:t xml:space="preserve">As per </w:t>
      </w:r>
      <w:r w:rsidR="00220B0D" w:rsidRPr="00E95B87">
        <w:rPr>
          <w:color w:val="000000"/>
        </w:rPr>
        <w:t xml:space="preserve">the </w:t>
      </w:r>
      <w:r w:rsidRPr="00E95B87">
        <w:rPr>
          <w:color w:val="000000"/>
        </w:rPr>
        <w:t>Part 42 MOS section 1.6, t</w:t>
      </w:r>
      <w:r w:rsidR="00093C2B" w:rsidRPr="00E95B87">
        <w:rPr>
          <w:color w:val="000000"/>
        </w:rPr>
        <w:t xml:space="preserve">he CAM (and any temporary </w:t>
      </w:r>
      <w:r w:rsidR="00AD7131">
        <w:rPr>
          <w:color w:val="000000"/>
        </w:rPr>
        <w:t>alternative</w:t>
      </w:r>
      <w:r w:rsidR="00093C2B" w:rsidRPr="00E95B87">
        <w:rPr>
          <w:color w:val="000000"/>
        </w:rPr>
        <w:t>) must meet the following requirements: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AC32FD" w:rsidRPr="00E95B87" w14:paraId="7DC17C64" w14:textId="77777777" w:rsidTr="00933019">
        <w:tc>
          <w:tcPr>
            <w:tcW w:w="4678" w:type="dxa"/>
            <w:shd w:val="clear" w:color="auto" w:fill="D9D9D9"/>
          </w:tcPr>
          <w:p w14:paraId="1677C854" w14:textId="77777777" w:rsidR="00AC32FD" w:rsidRPr="00C3449A" w:rsidRDefault="00AC32FD" w:rsidP="005A1755">
            <w:pPr>
              <w:pStyle w:val="Heading2Body"/>
              <w:ind w:left="0"/>
              <w:jc w:val="center"/>
              <w:rPr>
                <w:color w:val="000000"/>
                <w:sz w:val="20"/>
              </w:rPr>
            </w:pPr>
            <w:r w:rsidRPr="00C3449A">
              <w:rPr>
                <w:color w:val="000000"/>
                <w:sz w:val="20"/>
              </w:rPr>
              <w:t>Experience and Qualifications</w:t>
            </w:r>
          </w:p>
        </w:tc>
        <w:tc>
          <w:tcPr>
            <w:tcW w:w="4252" w:type="dxa"/>
            <w:shd w:val="clear" w:color="auto" w:fill="D9D9D9"/>
          </w:tcPr>
          <w:p w14:paraId="0C4CEA34" w14:textId="77777777" w:rsidR="00AC32FD" w:rsidRPr="00C3449A" w:rsidRDefault="00AC32FD" w:rsidP="005A1755">
            <w:pPr>
              <w:pStyle w:val="Heading2Body"/>
              <w:ind w:left="0"/>
              <w:jc w:val="center"/>
              <w:rPr>
                <w:color w:val="000000"/>
                <w:sz w:val="20"/>
              </w:rPr>
            </w:pPr>
            <w:r w:rsidRPr="00C3449A">
              <w:rPr>
                <w:color w:val="000000"/>
                <w:sz w:val="20"/>
              </w:rPr>
              <w:t>Knowledge</w:t>
            </w:r>
          </w:p>
        </w:tc>
      </w:tr>
      <w:tr w:rsidR="00093C2B" w:rsidRPr="00E95B87" w14:paraId="41957429" w14:textId="77777777" w:rsidTr="00933019">
        <w:trPr>
          <w:trHeight w:val="2989"/>
        </w:trPr>
        <w:tc>
          <w:tcPr>
            <w:tcW w:w="4678" w:type="dxa"/>
            <w:shd w:val="clear" w:color="auto" w:fill="auto"/>
          </w:tcPr>
          <w:p w14:paraId="02CE0EAE" w14:textId="77777777" w:rsidR="00EA5C9A" w:rsidRDefault="00EA5C9A" w:rsidP="00EA5C9A">
            <w:pPr>
              <w:pStyle w:val="Heading2Body"/>
              <w:tabs>
                <w:tab w:val="left" w:pos="34"/>
              </w:tabs>
              <w:spacing w:before="40" w:after="40"/>
              <w:ind w:left="0"/>
              <w:rPr>
                <w:color w:val="000000"/>
                <w:sz w:val="20"/>
              </w:rPr>
            </w:pPr>
            <w:r>
              <w:rPr>
                <w:color w:val="000000"/>
                <w:sz w:val="20"/>
              </w:rPr>
              <w:t>Have the following experience:</w:t>
            </w:r>
          </w:p>
          <w:p w14:paraId="3615D08D" w14:textId="77777777" w:rsidR="00EA5C9A" w:rsidRDefault="00AC32FD" w:rsidP="00C3449A">
            <w:pPr>
              <w:pStyle w:val="Heading2Body"/>
              <w:numPr>
                <w:ilvl w:val="0"/>
                <w:numId w:val="5"/>
              </w:numPr>
              <w:spacing w:before="40" w:after="40"/>
              <w:ind w:left="272" w:hanging="272"/>
              <w:rPr>
                <w:color w:val="000000"/>
                <w:sz w:val="20"/>
              </w:rPr>
            </w:pPr>
            <w:r w:rsidRPr="00C3449A">
              <w:rPr>
                <w:color w:val="000000"/>
                <w:sz w:val="20"/>
              </w:rPr>
              <w:t xml:space="preserve">at least 3 </w:t>
            </w:r>
            <w:proofErr w:type="spellStart"/>
            <w:r w:rsidRPr="00C3449A">
              <w:rPr>
                <w:color w:val="000000"/>
                <w:sz w:val="20"/>
              </w:rPr>
              <w:t>years experience</w:t>
            </w:r>
            <w:proofErr w:type="spellEnd"/>
            <w:r w:rsidRPr="00C3449A">
              <w:rPr>
                <w:color w:val="000000"/>
                <w:sz w:val="20"/>
              </w:rPr>
              <w:t xml:space="preserve"> in continuing airworthiness management of aircraft</w:t>
            </w:r>
            <w:r w:rsidR="00253A9A">
              <w:rPr>
                <w:color w:val="000000"/>
                <w:sz w:val="20"/>
              </w:rPr>
              <w:t xml:space="preserve"> </w:t>
            </w:r>
          </w:p>
          <w:p w14:paraId="7DEE728F" w14:textId="77777777" w:rsidR="00EA5C9A" w:rsidRDefault="00EA5C9A" w:rsidP="00EA5C9A">
            <w:pPr>
              <w:pStyle w:val="Heading2Body"/>
              <w:spacing w:before="40" w:after="40"/>
              <w:ind w:left="0"/>
              <w:rPr>
                <w:color w:val="548DD4"/>
                <w:sz w:val="20"/>
              </w:rPr>
            </w:pPr>
          </w:p>
          <w:p w14:paraId="3FADD7C7" w14:textId="77777777" w:rsidR="00EA5C9A" w:rsidRPr="00ED6121" w:rsidRDefault="00EA5C9A" w:rsidP="00EA5C9A">
            <w:pPr>
              <w:pStyle w:val="Heading2Body"/>
              <w:spacing w:before="40" w:after="40"/>
              <w:ind w:left="0"/>
              <w:rPr>
                <w:color w:val="000000" w:themeColor="text1"/>
                <w:sz w:val="20"/>
              </w:rPr>
            </w:pPr>
            <w:r w:rsidRPr="00ED6121">
              <w:rPr>
                <w:color w:val="000000" w:themeColor="text1"/>
                <w:sz w:val="20"/>
              </w:rPr>
              <w:t>Have at least one of the following qualifications:</w:t>
            </w:r>
          </w:p>
          <w:p w14:paraId="0B3BC2A4"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hold, or have held, an aircraft engineer licence in category B1, B2 or C (or equivalent)</w:t>
            </w:r>
          </w:p>
          <w:p w14:paraId="0EA6BCC9"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have a qualification in aircraft maintenance at least at Certificate IV level</w:t>
            </w:r>
          </w:p>
          <w:p w14:paraId="2DA52F21"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have a qualification in aviation maintenance management at least at diploma level</w:t>
            </w:r>
          </w:p>
          <w:p w14:paraId="350DE319"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have an engineering qualification at least at diploma level in any of the following disciplines: aeronautical, avionics, mechanical, electrical or electronics</w:t>
            </w:r>
            <w:r w:rsidR="00AC32FD" w:rsidRPr="00C3449A">
              <w:rPr>
                <w:color w:val="000000"/>
                <w:sz w:val="20"/>
              </w:rPr>
              <w:t>.</w:t>
            </w:r>
          </w:p>
        </w:tc>
        <w:tc>
          <w:tcPr>
            <w:tcW w:w="4252" w:type="dxa"/>
            <w:shd w:val="clear" w:color="auto" w:fill="auto"/>
          </w:tcPr>
          <w:p w14:paraId="70CE1550" w14:textId="77777777" w:rsidR="00253A9A" w:rsidRDefault="00253A9A" w:rsidP="00A861CF">
            <w:pPr>
              <w:pStyle w:val="Heading2Body"/>
              <w:tabs>
                <w:tab w:val="left" w:pos="34"/>
              </w:tabs>
              <w:spacing w:before="40" w:after="40"/>
              <w:ind w:left="0"/>
              <w:rPr>
                <w:color w:val="000000"/>
                <w:sz w:val="20"/>
              </w:rPr>
            </w:pPr>
            <w:r>
              <w:rPr>
                <w:color w:val="000000"/>
                <w:sz w:val="20"/>
              </w:rPr>
              <w:t>Have all of the following:</w:t>
            </w:r>
          </w:p>
          <w:p w14:paraId="2D149919"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comprehensive knowledge of the regulations and standards applicable to airworthiness of aircraft authorised to operate under the AOC</w:t>
            </w:r>
          </w:p>
          <w:p w14:paraId="0A421174"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knowledge of the CAMO’s exposition</w:t>
            </w:r>
          </w:p>
          <w:p w14:paraId="23A4398D"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knowledge of the relevant parts of the AOC holder’s operations manual that have continuing airworthiness implications for aircraft authorised to operate under the AOC</w:t>
            </w:r>
          </w:p>
          <w:p w14:paraId="6E40A8B7" w14:textId="77777777" w:rsidR="00093C2B" w:rsidRPr="00C3449A" w:rsidRDefault="00093C2B" w:rsidP="00C3449A">
            <w:pPr>
              <w:pStyle w:val="Heading2Body"/>
              <w:numPr>
                <w:ilvl w:val="0"/>
                <w:numId w:val="5"/>
              </w:numPr>
              <w:spacing w:before="40" w:after="40"/>
              <w:ind w:left="272" w:hanging="272"/>
              <w:rPr>
                <w:color w:val="000000"/>
                <w:sz w:val="20"/>
              </w:rPr>
            </w:pPr>
            <w:r w:rsidRPr="00C3449A">
              <w:rPr>
                <w:color w:val="000000"/>
                <w:sz w:val="20"/>
              </w:rPr>
              <w:t>knowledge of the CAMO’s quality system.</w:t>
            </w:r>
          </w:p>
        </w:tc>
      </w:tr>
    </w:tbl>
    <w:p w14:paraId="1D961027" w14:textId="77777777" w:rsidR="00793E93" w:rsidRPr="00D937E8" w:rsidRDefault="00793E93" w:rsidP="006955D5">
      <w:pPr>
        <w:pStyle w:val="Heading3Body"/>
        <w:rPr>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30"/>
      </w:tblGrid>
      <w:tr w:rsidR="00404B9B" w:rsidRPr="00C3449A" w14:paraId="2A68099A" w14:textId="77777777" w:rsidTr="00635C1F">
        <w:tc>
          <w:tcPr>
            <w:tcW w:w="8930" w:type="dxa"/>
            <w:shd w:val="clear" w:color="auto" w:fill="FDE9D9"/>
          </w:tcPr>
          <w:p w14:paraId="20F6780B" w14:textId="77777777" w:rsidR="00404B9B" w:rsidRPr="00C3449A" w:rsidRDefault="00404B9B" w:rsidP="00635C1F">
            <w:pPr>
              <w:pStyle w:val="Guidancenote"/>
              <w:rPr>
                <w:lang w:val="en-AU" w:eastAsia="en-AU"/>
              </w:rPr>
            </w:pPr>
            <w:r w:rsidRPr="006955D5">
              <w:rPr>
                <w:lang w:val="en-AU" w:eastAsia="en-AU"/>
              </w:rPr>
              <w:br w:type="page"/>
            </w:r>
            <w:r w:rsidRPr="00C3449A">
              <w:rPr>
                <w:lang w:val="en-AU" w:eastAsia="en-AU"/>
              </w:rPr>
              <w:t xml:space="preserve">Guidance: </w:t>
            </w:r>
            <w:r>
              <w:rPr>
                <w:lang w:val="en-AU" w:eastAsia="en-AU"/>
              </w:rPr>
              <w:t xml:space="preserve">In accordance with Part 42 MOS 1.6.6, </w:t>
            </w:r>
            <w:r w:rsidRPr="006955D5">
              <w:rPr>
                <w:lang w:val="en-AU" w:eastAsia="en-AU"/>
              </w:rPr>
              <w:t xml:space="preserve">an individual who is the maintenance controller for an operator </w:t>
            </w:r>
            <w:r>
              <w:rPr>
                <w:lang w:val="en-AU" w:eastAsia="en-AU"/>
              </w:rPr>
              <w:t>meets the qualification requirements</w:t>
            </w:r>
            <w:r w:rsidRPr="006955D5">
              <w:rPr>
                <w:lang w:val="en-AU" w:eastAsia="en-AU"/>
              </w:rPr>
              <w:t xml:space="preserve"> to be appointed as the </w:t>
            </w:r>
            <w:r>
              <w:rPr>
                <w:lang w:val="en-AU" w:eastAsia="en-AU"/>
              </w:rPr>
              <w:t>CAM</w:t>
            </w:r>
            <w:r w:rsidRPr="006955D5">
              <w:rPr>
                <w:lang w:val="en-AU" w:eastAsia="en-AU"/>
              </w:rPr>
              <w:t xml:space="preserve"> of the CAMO at the time the operator is approved as a CAMO</w:t>
            </w:r>
            <w:r>
              <w:rPr>
                <w:lang w:val="en-AU" w:eastAsia="en-AU"/>
              </w:rPr>
              <w:t xml:space="preserve">, provided </w:t>
            </w:r>
            <w:r w:rsidRPr="006955D5">
              <w:rPr>
                <w:lang w:val="en-AU" w:eastAsia="en-AU"/>
              </w:rPr>
              <w:t>the person compl</w:t>
            </w:r>
            <w:r>
              <w:rPr>
                <w:lang w:val="en-AU" w:eastAsia="en-AU"/>
              </w:rPr>
              <w:t xml:space="preserve">ies </w:t>
            </w:r>
            <w:r w:rsidRPr="006955D5">
              <w:rPr>
                <w:lang w:val="en-AU" w:eastAsia="en-AU"/>
              </w:rPr>
              <w:t xml:space="preserve">with the other </w:t>
            </w:r>
            <w:r>
              <w:rPr>
                <w:lang w:val="en-AU" w:eastAsia="en-AU"/>
              </w:rPr>
              <w:t>experience and knowledge requirements listed above</w:t>
            </w:r>
            <w:r w:rsidRPr="006955D5">
              <w:rPr>
                <w:lang w:val="en-AU" w:eastAsia="en-AU"/>
              </w:rPr>
              <w:t>.</w:t>
            </w:r>
            <w:r>
              <w:rPr>
                <w:lang w:val="en-AU" w:eastAsia="en-AU"/>
              </w:rPr>
              <w:t xml:space="preserve"> </w:t>
            </w:r>
          </w:p>
        </w:tc>
      </w:tr>
    </w:tbl>
    <w:p w14:paraId="744516FC" w14:textId="77777777" w:rsidR="00404B9B" w:rsidRPr="00B33EFC" w:rsidRDefault="00404B9B" w:rsidP="006955D5">
      <w:pPr>
        <w:pStyle w:val="Heading3Body"/>
        <w:rPr>
          <w:sz w:val="16"/>
          <w:szCs w:val="16"/>
        </w:rPr>
      </w:pPr>
    </w:p>
    <w:p w14:paraId="198FAAAD" w14:textId="77777777" w:rsidR="00E532D6" w:rsidRPr="00E95B87" w:rsidRDefault="00E532D6" w:rsidP="00E532D6">
      <w:pPr>
        <w:pStyle w:val="Heading3"/>
        <w:rPr>
          <w:color w:val="000000"/>
        </w:rPr>
      </w:pPr>
      <w:bookmarkStart w:id="150" w:name="_Toc456008419"/>
      <w:r w:rsidRPr="00E95B87">
        <w:rPr>
          <w:color w:val="000000"/>
        </w:rPr>
        <w:t xml:space="preserve">Responsible </w:t>
      </w:r>
      <w:r w:rsidR="00453753">
        <w:rPr>
          <w:color w:val="000000"/>
        </w:rPr>
        <w:t>m</w:t>
      </w:r>
      <w:r w:rsidRPr="00E95B87">
        <w:rPr>
          <w:color w:val="000000"/>
        </w:rPr>
        <w:t>anager</w:t>
      </w:r>
      <w:r w:rsidR="00453753">
        <w:rPr>
          <w:color w:val="000000"/>
        </w:rPr>
        <w:t>s</w:t>
      </w:r>
      <w:bookmarkEnd w:id="150"/>
    </w:p>
    <w:p w14:paraId="37935C54" w14:textId="77777777" w:rsidR="00E532D6" w:rsidRDefault="00310A03" w:rsidP="002F7A1B">
      <w:pPr>
        <w:pStyle w:val="Heading3Body"/>
      </w:pPr>
      <w:r>
        <w:t>(</w:t>
      </w:r>
      <w:r w:rsidR="000E4788">
        <w:t xml:space="preserve">Subparagraph 1.2.1 (c) (iii) and section 1.5 of the Part 42 </w:t>
      </w:r>
      <w:r w:rsidR="00E532D6">
        <w:t>MOS</w:t>
      </w:r>
      <w:r w:rsidR="000E4788">
        <w:t xml:space="preserve"> </w:t>
      </w:r>
      <w:r w:rsidR="006336A4">
        <w:t>refers</w:t>
      </w:r>
      <w:r>
        <w:t>)</w:t>
      </w:r>
    </w:p>
    <w:p w14:paraId="2B49E62C" w14:textId="77777777" w:rsidR="00FF071D" w:rsidRPr="002F523B" w:rsidRDefault="00FF071D" w:rsidP="002F7A1B">
      <w:pPr>
        <w:pStyle w:val="Heading3Body"/>
        <w:rPr>
          <w:color w:val="548DD4"/>
        </w:rPr>
      </w:pPr>
    </w:p>
    <w:p w14:paraId="4D0FEFCA" w14:textId="77777777" w:rsidR="00D90DDE" w:rsidRPr="00E95B87" w:rsidRDefault="004A7066" w:rsidP="00D90DDE">
      <w:pPr>
        <w:pStyle w:val="Heading2Body"/>
        <w:rPr>
          <w:color w:val="000000"/>
        </w:rPr>
      </w:pPr>
      <w:r w:rsidRPr="00E95B87">
        <w:rPr>
          <w:color w:val="000000"/>
        </w:rPr>
        <w:t xml:space="preserve">The </w:t>
      </w:r>
      <w:r w:rsidR="00C81086" w:rsidRPr="00C81086">
        <w:rPr>
          <w:color w:val="FF0000"/>
        </w:rPr>
        <w:t>[Responsible Manager (RM) reports</w:t>
      </w:r>
      <w:r w:rsidR="00CB5B05" w:rsidRPr="00CB5B05">
        <w:rPr>
          <w:color w:val="FF0000"/>
        </w:rPr>
        <w:t xml:space="preserve"> </w:t>
      </w:r>
      <w:r w:rsidR="00CB5B05" w:rsidRPr="00CB5B05">
        <w:rPr>
          <w:color w:val="FF0000"/>
          <w:u w:val="single"/>
        </w:rPr>
        <w:t>or</w:t>
      </w:r>
      <w:r w:rsidR="00CB5B05" w:rsidRPr="00CB5B05">
        <w:rPr>
          <w:color w:val="FF0000"/>
        </w:rPr>
        <w:t xml:space="preserve"> </w:t>
      </w:r>
      <w:r w:rsidR="00C81086" w:rsidRPr="00C81086">
        <w:rPr>
          <w:color w:val="FF0000"/>
        </w:rPr>
        <w:t>Responsible Manager</w:t>
      </w:r>
      <w:r w:rsidR="00C81086">
        <w:rPr>
          <w:color w:val="FF0000"/>
        </w:rPr>
        <w:t>s</w:t>
      </w:r>
      <w:r w:rsidR="00C81086" w:rsidRPr="00C81086">
        <w:rPr>
          <w:color w:val="FF0000"/>
        </w:rPr>
        <w:t xml:space="preserve"> (RM</w:t>
      </w:r>
      <w:r w:rsidR="00C81086">
        <w:rPr>
          <w:color w:val="FF0000"/>
        </w:rPr>
        <w:t>s</w:t>
      </w:r>
      <w:r w:rsidR="00C81086" w:rsidRPr="00C81086">
        <w:rPr>
          <w:color w:val="FF0000"/>
        </w:rPr>
        <w:t>)</w:t>
      </w:r>
      <w:r w:rsidR="00CB5B05" w:rsidRPr="00CB5B05">
        <w:rPr>
          <w:color w:val="FF0000"/>
        </w:rPr>
        <w:t xml:space="preserve"> report]</w:t>
      </w:r>
      <w:r w:rsidRPr="00E95B87">
        <w:rPr>
          <w:color w:val="000000"/>
        </w:rPr>
        <w:t xml:space="preserve"> directly to the CAM</w:t>
      </w:r>
      <w:r w:rsidR="00D90DDE" w:rsidRPr="00E95B87">
        <w:rPr>
          <w:color w:val="000000"/>
        </w:rPr>
        <w:t xml:space="preserve"> </w:t>
      </w:r>
      <w:r w:rsidR="00B237C3">
        <w:rPr>
          <w:color w:val="000000"/>
        </w:rPr>
        <w:t xml:space="preserve">and </w:t>
      </w:r>
      <w:r w:rsidR="00CB5B05" w:rsidRPr="00CB5B05">
        <w:rPr>
          <w:color w:val="FF0000"/>
        </w:rPr>
        <w:t>[</w:t>
      </w:r>
      <w:r w:rsidR="00D90DDE" w:rsidRPr="00CB5B05">
        <w:rPr>
          <w:iCs/>
          <w:color w:val="FF0000"/>
          <w:lang w:val="en-AU"/>
        </w:rPr>
        <w:t>is</w:t>
      </w:r>
      <w:r w:rsidR="00CB5B05" w:rsidRPr="00CB5B05">
        <w:rPr>
          <w:iCs/>
          <w:color w:val="FF0000"/>
          <w:lang w:val="en-AU"/>
        </w:rPr>
        <w:t xml:space="preserve"> </w:t>
      </w:r>
      <w:r w:rsidR="00CB5B05" w:rsidRPr="00CB5B05">
        <w:rPr>
          <w:iCs/>
          <w:color w:val="FF0000"/>
          <w:u w:val="single"/>
          <w:lang w:val="en-AU"/>
        </w:rPr>
        <w:t>or</w:t>
      </w:r>
      <w:r w:rsidR="00CB5B05" w:rsidRPr="00CB5B05">
        <w:rPr>
          <w:iCs/>
          <w:color w:val="FF0000"/>
          <w:lang w:val="en-AU"/>
        </w:rPr>
        <w:t xml:space="preserve"> are]</w:t>
      </w:r>
      <w:r w:rsidR="00D90DDE" w:rsidRPr="00E95B87">
        <w:rPr>
          <w:iCs/>
          <w:color w:val="000000"/>
          <w:lang w:val="en-AU"/>
        </w:rPr>
        <w:t xml:space="preserve"> responsible </w:t>
      </w:r>
      <w:r w:rsidR="00D90DDE" w:rsidRPr="00E95B87">
        <w:rPr>
          <w:color w:val="000000"/>
        </w:rPr>
        <w:t>for ensuring that the CAMO complies with the:</w:t>
      </w:r>
    </w:p>
    <w:p w14:paraId="776EEEFF" w14:textId="77777777" w:rsidR="0064184B" w:rsidRDefault="00960A55" w:rsidP="006974C1">
      <w:pPr>
        <w:pStyle w:val="Heading2Body"/>
        <w:numPr>
          <w:ilvl w:val="0"/>
          <w:numId w:val="8"/>
        </w:numPr>
        <w:spacing w:before="60" w:after="60"/>
        <w:rPr>
          <w:color w:val="000000"/>
        </w:rPr>
      </w:pPr>
      <w:r w:rsidRPr="00E95B87">
        <w:rPr>
          <w:color w:val="000000"/>
        </w:rPr>
        <w:t>CASR</w:t>
      </w:r>
    </w:p>
    <w:p w14:paraId="75D3ABF0" w14:textId="77777777" w:rsidR="00960A55" w:rsidRPr="00E95B87" w:rsidRDefault="001803F9" w:rsidP="006974C1">
      <w:pPr>
        <w:pStyle w:val="Heading2Body"/>
        <w:numPr>
          <w:ilvl w:val="0"/>
          <w:numId w:val="8"/>
        </w:numPr>
        <w:spacing w:before="60" w:after="60"/>
        <w:rPr>
          <w:color w:val="000000"/>
        </w:rPr>
      </w:pPr>
      <w:r>
        <w:rPr>
          <w:color w:val="000000"/>
        </w:rPr>
        <w:t xml:space="preserve">Part 42 </w:t>
      </w:r>
      <w:r w:rsidR="00960A55" w:rsidRPr="00E95B87">
        <w:rPr>
          <w:color w:val="000000"/>
        </w:rPr>
        <w:t>MOS</w:t>
      </w:r>
    </w:p>
    <w:p w14:paraId="54780767" w14:textId="77777777" w:rsidR="00D90DDE" w:rsidRPr="00E95B87" w:rsidRDefault="00960A55" w:rsidP="006974C1">
      <w:pPr>
        <w:pStyle w:val="Heading2Body"/>
        <w:numPr>
          <w:ilvl w:val="0"/>
          <w:numId w:val="8"/>
        </w:numPr>
        <w:spacing w:before="60" w:after="60"/>
        <w:ind w:left="1434" w:hanging="357"/>
        <w:rPr>
          <w:color w:val="000000"/>
        </w:rPr>
      </w:pPr>
      <w:r w:rsidRPr="00E95B87">
        <w:rPr>
          <w:color w:val="000000"/>
        </w:rPr>
        <w:t>CAMO’s exposition in relation to matters for which they are responsible</w:t>
      </w:r>
      <w:r w:rsidR="00BC5D0C" w:rsidRPr="00E95B87">
        <w:rPr>
          <w:color w:val="000000"/>
        </w:rPr>
        <w:t>.</w:t>
      </w:r>
    </w:p>
    <w:p w14:paraId="1BC0E5F1" w14:textId="77777777" w:rsidR="00C3449A" w:rsidRPr="006955D5" w:rsidRDefault="00C3449A" w:rsidP="00C3449A">
      <w:pPr>
        <w:pStyle w:val="Heading3Body"/>
        <w:rPr>
          <w:color w:val="548DD4"/>
          <w:sz w:val="16"/>
          <w:szCs w:val="16"/>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30"/>
      </w:tblGrid>
      <w:tr w:rsidR="00C3449A" w:rsidRPr="00957FC0" w14:paraId="53AEB1AA" w14:textId="77777777" w:rsidTr="00E500C0">
        <w:tc>
          <w:tcPr>
            <w:tcW w:w="8930" w:type="dxa"/>
            <w:shd w:val="clear" w:color="auto" w:fill="FDE9D9"/>
          </w:tcPr>
          <w:p w14:paraId="52421B20" w14:textId="77777777" w:rsidR="00C3449A" w:rsidRDefault="00C3449A" w:rsidP="00947DBE">
            <w:pPr>
              <w:pStyle w:val="Guidancenote"/>
              <w:rPr>
                <w:lang w:val="en-AU" w:eastAsia="en-AU"/>
              </w:rPr>
            </w:pPr>
            <w:r w:rsidRPr="003F3233">
              <w:rPr>
                <w:lang w:val="en-AU" w:eastAsia="en-AU"/>
              </w:rPr>
              <w:t>Guidance:</w:t>
            </w:r>
            <w:r>
              <w:rPr>
                <w:lang w:val="en-AU" w:eastAsia="en-AU"/>
              </w:rPr>
              <w:t xml:space="preserve"> </w:t>
            </w:r>
            <w:r w:rsidRPr="00C3449A">
              <w:rPr>
                <w:lang w:val="en-AU" w:eastAsia="en-AU"/>
              </w:rPr>
              <w:t xml:space="preserve">This section should identify each </w:t>
            </w:r>
            <w:r>
              <w:rPr>
                <w:lang w:val="en-AU" w:eastAsia="en-AU"/>
              </w:rPr>
              <w:t>RM</w:t>
            </w:r>
            <w:r w:rsidRPr="00C3449A">
              <w:rPr>
                <w:lang w:val="en-AU" w:eastAsia="en-AU"/>
              </w:rPr>
              <w:t>, and set out the duties and responsibilities of each position.</w:t>
            </w:r>
            <w:r>
              <w:rPr>
                <w:lang w:val="en-AU" w:eastAsia="en-AU"/>
              </w:rPr>
              <w:t xml:space="preserve"> </w:t>
            </w:r>
            <w:r w:rsidRPr="00C3449A">
              <w:rPr>
                <w:lang w:val="en-AU" w:eastAsia="en-AU"/>
              </w:rPr>
              <w:t xml:space="preserve">The level of detail should be sufficient to show that all the responsibilities and obligations of the CAMO under Part 42 and the Part 42 MOS are covered by the </w:t>
            </w:r>
            <w:r>
              <w:rPr>
                <w:lang w:val="en-AU" w:eastAsia="en-AU"/>
              </w:rPr>
              <w:t>RM(s)</w:t>
            </w:r>
            <w:r w:rsidRPr="00C3449A">
              <w:rPr>
                <w:lang w:val="en-AU" w:eastAsia="en-AU"/>
              </w:rPr>
              <w:t xml:space="preserve">. </w:t>
            </w:r>
          </w:p>
          <w:p w14:paraId="4D178CE4" w14:textId="77777777" w:rsidR="00C3449A" w:rsidRDefault="00C3449A" w:rsidP="00947DBE">
            <w:pPr>
              <w:pStyle w:val="Guidancenote"/>
              <w:rPr>
                <w:lang w:val="en-AU" w:eastAsia="en-AU"/>
              </w:rPr>
            </w:pPr>
            <w:r w:rsidRPr="00C3449A">
              <w:rPr>
                <w:lang w:val="en-AU" w:eastAsia="en-AU"/>
              </w:rPr>
              <w:t xml:space="preserve">If there is more than one </w:t>
            </w:r>
            <w:r w:rsidR="002C7E6D">
              <w:rPr>
                <w:lang w:val="en-AU" w:eastAsia="en-AU"/>
              </w:rPr>
              <w:t>RM</w:t>
            </w:r>
            <w:r w:rsidR="0064184B">
              <w:rPr>
                <w:lang w:val="en-AU" w:eastAsia="en-AU"/>
              </w:rPr>
              <w:t>,</w:t>
            </w:r>
            <w:r w:rsidRPr="00C3449A">
              <w:rPr>
                <w:lang w:val="en-AU" w:eastAsia="en-AU"/>
              </w:rPr>
              <w:t xml:space="preserve"> then their responsibilities and obligations should be framed with reference to the appropriate regulation or chapter of the Part 42 MOS.</w:t>
            </w:r>
          </w:p>
          <w:p w14:paraId="1B84E0BF" w14:textId="77777777" w:rsidR="00C3449A" w:rsidRPr="003F3233" w:rsidRDefault="00C3449A" w:rsidP="00947DBE">
            <w:pPr>
              <w:pStyle w:val="Guidancenote"/>
              <w:rPr>
                <w:lang w:val="en-AU" w:eastAsia="en-AU"/>
              </w:rPr>
            </w:pPr>
            <w:r w:rsidRPr="00C3449A">
              <w:rPr>
                <w:lang w:val="en-AU" w:eastAsia="en-AU"/>
              </w:rPr>
              <w:t xml:space="preserve">Blue sample text below provides </w:t>
            </w:r>
            <w:r w:rsidR="002C7E6D">
              <w:rPr>
                <w:lang w:val="en-AU" w:eastAsia="en-AU"/>
              </w:rPr>
              <w:t>o</w:t>
            </w:r>
            <w:r w:rsidRPr="00C3449A">
              <w:rPr>
                <w:lang w:val="en-AU" w:eastAsia="en-AU"/>
              </w:rPr>
              <w:t>n</w:t>
            </w:r>
            <w:r w:rsidR="002C7E6D">
              <w:rPr>
                <w:lang w:val="en-AU" w:eastAsia="en-AU"/>
              </w:rPr>
              <w:t>e</w:t>
            </w:r>
            <w:r w:rsidRPr="00C3449A">
              <w:rPr>
                <w:lang w:val="en-AU" w:eastAsia="en-AU"/>
              </w:rPr>
              <w:t xml:space="preserve"> example of how this may be achieved</w:t>
            </w:r>
            <w:r w:rsidR="00E500C0">
              <w:rPr>
                <w:lang w:val="en-AU" w:eastAsia="en-AU"/>
              </w:rPr>
              <w:t xml:space="preserve"> with multiple </w:t>
            </w:r>
            <w:proofErr w:type="spellStart"/>
            <w:r w:rsidR="00E500C0">
              <w:rPr>
                <w:lang w:val="en-AU" w:eastAsia="en-AU"/>
              </w:rPr>
              <w:t>RMs</w:t>
            </w:r>
            <w:r w:rsidRPr="00C3449A">
              <w:rPr>
                <w:lang w:val="en-AU" w:eastAsia="en-AU"/>
              </w:rPr>
              <w:t>.</w:t>
            </w:r>
            <w:proofErr w:type="spellEnd"/>
          </w:p>
        </w:tc>
      </w:tr>
    </w:tbl>
    <w:p w14:paraId="6FE29C06" w14:textId="77777777" w:rsidR="00C3449A" w:rsidRPr="006955D5" w:rsidRDefault="00C3449A" w:rsidP="00C3449A">
      <w:pPr>
        <w:pStyle w:val="Heading3Body"/>
        <w:rPr>
          <w:color w:val="548DD4"/>
          <w:sz w:val="16"/>
          <w:szCs w:val="16"/>
        </w:rPr>
      </w:pPr>
    </w:p>
    <w:p w14:paraId="63888724" w14:textId="77777777" w:rsidR="00D30B8E" w:rsidRDefault="00D30B8E">
      <w:pPr>
        <w:overflowPunct/>
        <w:autoSpaceDE/>
        <w:autoSpaceDN/>
        <w:adjustRightInd/>
        <w:textAlignment w:val="auto"/>
        <w:rPr>
          <w:color w:val="548DD4"/>
        </w:rPr>
      </w:pPr>
      <w:r>
        <w:rPr>
          <w:color w:val="548DD4"/>
        </w:rPr>
        <w:br w:type="page"/>
      </w:r>
    </w:p>
    <w:p w14:paraId="07B55EC0" w14:textId="77777777" w:rsidR="009F6FB0" w:rsidRDefault="002B5988" w:rsidP="00C3449A">
      <w:pPr>
        <w:pStyle w:val="Heading2Body"/>
        <w:spacing w:after="120"/>
        <w:rPr>
          <w:color w:val="548DD4"/>
        </w:rPr>
      </w:pPr>
      <w:r>
        <w:rPr>
          <w:color w:val="548DD4"/>
        </w:rPr>
        <w:lastRenderedPageBreak/>
        <w:t>T</w:t>
      </w:r>
      <w:r w:rsidR="009F6FB0">
        <w:rPr>
          <w:color w:val="548DD4"/>
        </w:rPr>
        <w:t xml:space="preserve">he </w:t>
      </w:r>
      <w:r w:rsidRPr="002B5988">
        <w:rPr>
          <w:color w:val="FF0000"/>
        </w:rPr>
        <w:t>[</w:t>
      </w:r>
      <w:r w:rsidR="00CB5B05" w:rsidRPr="002B5988">
        <w:rPr>
          <w:color w:val="FF0000"/>
        </w:rPr>
        <w:t>RM</w:t>
      </w:r>
      <w:r w:rsidRPr="002B5988">
        <w:rPr>
          <w:color w:val="FF0000"/>
        </w:rPr>
        <w:t xml:space="preserve"> has </w:t>
      </w:r>
      <w:r w:rsidRPr="002B5988">
        <w:rPr>
          <w:color w:val="FF0000"/>
          <w:u w:val="single"/>
        </w:rPr>
        <w:t>or</w:t>
      </w:r>
      <w:r w:rsidRPr="002B5988">
        <w:rPr>
          <w:color w:val="FF0000"/>
        </w:rPr>
        <w:t xml:space="preserve"> RMs have]</w:t>
      </w:r>
      <w:r w:rsidR="00CB5B05" w:rsidRPr="00E500C0">
        <w:rPr>
          <w:color w:val="548DD4"/>
        </w:rPr>
        <w:t xml:space="preserve"> </w:t>
      </w:r>
      <w:r w:rsidR="00F97655">
        <w:rPr>
          <w:color w:val="548DD4"/>
        </w:rPr>
        <w:t xml:space="preserve">direct </w:t>
      </w:r>
      <w:r w:rsidR="00B237C3" w:rsidRPr="00E95B87">
        <w:rPr>
          <w:color w:val="548DD4"/>
        </w:rPr>
        <w:t>responsib</w:t>
      </w:r>
      <w:r w:rsidR="00F97655">
        <w:rPr>
          <w:color w:val="548DD4"/>
        </w:rPr>
        <w:t>ility</w:t>
      </w:r>
      <w:r w:rsidR="00B237C3" w:rsidRPr="00E95B87">
        <w:rPr>
          <w:color w:val="548DD4"/>
        </w:rPr>
        <w:t xml:space="preserve"> for the airworthiness</w:t>
      </w:r>
      <w:r w:rsidR="00E500C0">
        <w:rPr>
          <w:color w:val="548DD4"/>
        </w:rPr>
        <w:t xml:space="preserve"> </w:t>
      </w:r>
      <w:r w:rsidR="00B237C3" w:rsidRPr="00E95B87">
        <w:rPr>
          <w:color w:val="548DD4"/>
        </w:rPr>
        <w:t xml:space="preserve">requirements </w:t>
      </w:r>
      <w:r w:rsidR="00F97655">
        <w:rPr>
          <w:color w:val="548DD4"/>
        </w:rPr>
        <w:t>of</w:t>
      </w:r>
      <w:r w:rsidR="00B237C3" w:rsidRPr="00E95B87">
        <w:rPr>
          <w:color w:val="548DD4"/>
        </w:rPr>
        <w:t xml:space="preserve"> </w:t>
      </w:r>
      <w:r w:rsidR="00F97655">
        <w:rPr>
          <w:color w:val="548DD4"/>
        </w:rPr>
        <w:t xml:space="preserve">the </w:t>
      </w:r>
      <w:r w:rsidR="009F6FB0">
        <w:rPr>
          <w:color w:val="548DD4"/>
        </w:rPr>
        <w:t xml:space="preserve">following </w:t>
      </w:r>
      <w:r w:rsidR="00682CEB">
        <w:rPr>
          <w:color w:val="548DD4"/>
        </w:rPr>
        <w:t>services that the CAMO is approved to provide</w:t>
      </w:r>
      <w:r w:rsidR="009F6FB0">
        <w:rPr>
          <w:color w:val="548DD4"/>
        </w:rPr>
        <w:t>:</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521"/>
        <w:gridCol w:w="1417"/>
      </w:tblGrid>
      <w:tr w:rsidR="00CB5B05" w:rsidRPr="00C3449A" w14:paraId="499D1522" w14:textId="77777777" w:rsidTr="00E500C0">
        <w:tc>
          <w:tcPr>
            <w:tcW w:w="992" w:type="dxa"/>
            <w:shd w:val="clear" w:color="auto" w:fill="D9D9D9"/>
            <w:vAlign w:val="center"/>
          </w:tcPr>
          <w:p w14:paraId="5400AA17" w14:textId="77777777" w:rsidR="00CB5B05" w:rsidRPr="00C3449A" w:rsidRDefault="0064184B" w:rsidP="006955D5">
            <w:pPr>
              <w:pStyle w:val="Heading2Body"/>
              <w:spacing w:before="20" w:after="20"/>
              <w:ind w:left="0"/>
              <w:jc w:val="center"/>
              <w:rPr>
                <w:color w:val="548DD4"/>
                <w:sz w:val="20"/>
              </w:rPr>
            </w:pPr>
            <w:r>
              <w:rPr>
                <w:color w:val="548DD4"/>
                <w:sz w:val="20"/>
              </w:rPr>
              <w:t xml:space="preserve">CASR </w:t>
            </w:r>
            <w:r w:rsidR="00CB5B05" w:rsidRPr="00C3449A">
              <w:rPr>
                <w:color w:val="548DD4"/>
                <w:sz w:val="20"/>
              </w:rPr>
              <w:t>Ref.</w:t>
            </w:r>
          </w:p>
        </w:tc>
        <w:tc>
          <w:tcPr>
            <w:tcW w:w="6521" w:type="dxa"/>
            <w:shd w:val="clear" w:color="auto" w:fill="D9D9D9"/>
            <w:vAlign w:val="center"/>
          </w:tcPr>
          <w:p w14:paraId="388A12FE" w14:textId="77777777" w:rsidR="00CB5B05" w:rsidRPr="00C3449A" w:rsidRDefault="00793E93" w:rsidP="00793E93">
            <w:pPr>
              <w:pStyle w:val="Heading2Body"/>
              <w:spacing w:before="20" w:after="20"/>
              <w:ind w:left="0"/>
              <w:jc w:val="center"/>
              <w:rPr>
                <w:color w:val="548DD4"/>
                <w:sz w:val="20"/>
              </w:rPr>
            </w:pPr>
            <w:r w:rsidRPr="00C3449A">
              <w:rPr>
                <w:color w:val="548DD4"/>
                <w:sz w:val="20"/>
              </w:rPr>
              <w:t xml:space="preserve">Continuing </w:t>
            </w:r>
            <w:r>
              <w:rPr>
                <w:color w:val="548DD4"/>
                <w:sz w:val="20"/>
              </w:rPr>
              <w:t>A</w:t>
            </w:r>
            <w:r w:rsidRPr="00C3449A">
              <w:rPr>
                <w:color w:val="548DD4"/>
                <w:sz w:val="20"/>
              </w:rPr>
              <w:t xml:space="preserve">irworthiness </w:t>
            </w:r>
            <w:r>
              <w:rPr>
                <w:color w:val="548DD4"/>
                <w:sz w:val="20"/>
              </w:rPr>
              <w:t>M</w:t>
            </w:r>
            <w:r w:rsidRPr="00C3449A">
              <w:rPr>
                <w:color w:val="548DD4"/>
                <w:sz w:val="20"/>
              </w:rPr>
              <w:t xml:space="preserve">anagement </w:t>
            </w:r>
            <w:r>
              <w:rPr>
                <w:color w:val="548DD4"/>
                <w:sz w:val="20"/>
              </w:rPr>
              <w:t>T</w:t>
            </w:r>
            <w:r w:rsidRPr="00C3449A">
              <w:rPr>
                <w:color w:val="548DD4"/>
                <w:sz w:val="20"/>
              </w:rPr>
              <w:t>asks</w:t>
            </w:r>
          </w:p>
        </w:tc>
        <w:tc>
          <w:tcPr>
            <w:tcW w:w="1417" w:type="dxa"/>
            <w:shd w:val="clear" w:color="auto" w:fill="D9D9D9"/>
          </w:tcPr>
          <w:p w14:paraId="24075D90" w14:textId="77777777" w:rsidR="00CB5B05" w:rsidRPr="00E500C0" w:rsidRDefault="00E500C0" w:rsidP="006955D5">
            <w:pPr>
              <w:pStyle w:val="Heading2Body"/>
              <w:spacing w:before="20" w:after="20"/>
              <w:ind w:left="0"/>
              <w:jc w:val="center"/>
              <w:rPr>
                <w:color w:val="548DD4"/>
                <w:sz w:val="20"/>
              </w:rPr>
            </w:pPr>
            <w:r w:rsidRPr="00E500C0">
              <w:rPr>
                <w:color w:val="548DD4"/>
                <w:sz w:val="20"/>
              </w:rPr>
              <w:t>Responsible Position</w:t>
            </w:r>
          </w:p>
        </w:tc>
      </w:tr>
      <w:tr w:rsidR="002A6204" w:rsidRPr="00C3449A" w14:paraId="5A011503" w14:textId="77777777" w:rsidTr="00E500C0">
        <w:trPr>
          <w:trHeight w:val="264"/>
        </w:trPr>
        <w:tc>
          <w:tcPr>
            <w:tcW w:w="992" w:type="dxa"/>
            <w:vMerge w:val="restart"/>
            <w:shd w:val="clear" w:color="auto" w:fill="auto"/>
            <w:vAlign w:val="center"/>
          </w:tcPr>
          <w:p w14:paraId="2A409F8E" w14:textId="77777777" w:rsidR="002A6204" w:rsidRPr="00C3449A" w:rsidRDefault="002A6204" w:rsidP="00D65DD9">
            <w:pPr>
              <w:pStyle w:val="Heading2Body"/>
              <w:spacing w:before="40" w:after="40"/>
              <w:ind w:left="0"/>
              <w:jc w:val="both"/>
              <w:rPr>
                <w:color w:val="548DD4"/>
                <w:sz w:val="20"/>
              </w:rPr>
            </w:pPr>
            <w:r w:rsidRPr="00C3449A">
              <w:rPr>
                <w:color w:val="548DD4"/>
                <w:sz w:val="20"/>
              </w:rPr>
              <w:t>42.C.2</w:t>
            </w:r>
          </w:p>
        </w:tc>
        <w:tc>
          <w:tcPr>
            <w:tcW w:w="6521" w:type="dxa"/>
            <w:tcBorders>
              <w:top w:val="single" w:sz="4" w:space="0" w:color="auto"/>
              <w:bottom w:val="single" w:sz="4" w:space="0" w:color="auto"/>
              <w:right w:val="single" w:sz="4" w:space="0" w:color="auto"/>
            </w:tcBorders>
            <w:shd w:val="clear" w:color="auto" w:fill="auto"/>
            <w:vAlign w:val="center"/>
          </w:tcPr>
          <w:p w14:paraId="0C35DB23" w14:textId="77777777" w:rsidR="002A6204" w:rsidRPr="00C3449A" w:rsidRDefault="002A6204" w:rsidP="00D65DD9">
            <w:pPr>
              <w:pStyle w:val="Heading2Body"/>
              <w:spacing w:before="40" w:after="40"/>
              <w:ind w:left="0"/>
              <w:rPr>
                <w:color w:val="548DD4"/>
                <w:sz w:val="20"/>
              </w:rPr>
            </w:pPr>
            <w:r w:rsidRPr="00C3449A">
              <w:rPr>
                <w:color w:val="548DD4"/>
                <w:sz w:val="20"/>
              </w:rPr>
              <w:t>42.115 – Rectification of defect to aircraft before flight</w:t>
            </w:r>
          </w:p>
        </w:tc>
        <w:tc>
          <w:tcPr>
            <w:tcW w:w="1417" w:type="dxa"/>
            <w:tcBorders>
              <w:top w:val="single" w:sz="4" w:space="0" w:color="auto"/>
              <w:right w:val="single" w:sz="4" w:space="0" w:color="auto"/>
            </w:tcBorders>
            <w:vAlign w:val="center"/>
          </w:tcPr>
          <w:p w14:paraId="09248B4F"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1145B39C" w14:textId="77777777" w:rsidTr="00E500C0">
        <w:trPr>
          <w:trHeight w:val="264"/>
        </w:trPr>
        <w:tc>
          <w:tcPr>
            <w:tcW w:w="992" w:type="dxa"/>
            <w:vMerge/>
            <w:shd w:val="clear" w:color="auto" w:fill="auto"/>
            <w:vAlign w:val="center"/>
          </w:tcPr>
          <w:p w14:paraId="76900095"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0D7354EF" w14:textId="77777777" w:rsidR="002A6204" w:rsidRPr="00C3449A" w:rsidRDefault="002A6204" w:rsidP="00D65DD9">
            <w:pPr>
              <w:pStyle w:val="Heading2Body"/>
              <w:spacing w:before="40" w:after="40"/>
              <w:ind w:left="0"/>
              <w:rPr>
                <w:color w:val="548DD4"/>
                <w:sz w:val="20"/>
              </w:rPr>
            </w:pPr>
            <w:r w:rsidRPr="00C3449A">
              <w:rPr>
                <w:color w:val="548DD4"/>
                <w:sz w:val="20"/>
              </w:rPr>
              <w:t xml:space="preserve">42.120 – Compliance with </w:t>
            </w:r>
            <w:r>
              <w:rPr>
                <w:color w:val="548DD4"/>
                <w:sz w:val="20"/>
              </w:rPr>
              <w:t>a</w:t>
            </w:r>
            <w:r w:rsidRPr="00C3449A">
              <w:rPr>
                <w:color w:val="548DD4"/>
                <w:sz w:val="20"/>
              </w:rPr>
              <w:t xml:space="preserve">irworthiness </w:t>
            </w:r>
            <w:r>
              <w:rPr>
                <w:color w:val="548DD4"/>
                <w:sz w:val="20"/>
              </w:rPr>
              <w:t>d</w:t>
            </w:r>
            <w:r w:rsidRPr="00C3449A">
              <w:rPr>
                <w:color w:val="548DD4"/>
                <w:sz w:val="20"/>
              </w:rPr>
              <w:t>irectives</w:t>
            </w:r>
          </w:p>
        </w:tc>
        <w:tc>
          <w:tcPr>
            <w:tcW w:w="1417" w:type="dxa"/>
            <w:tcBorders>
              <w:right w:val="single" w:sz="4" w:space="0" w:color="auto"/>
            </w:tcBorders>
            <w:vAlign w:val="center"/>
          </w:tcPr>
          <w:p w14:paraId="1C8E1198"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5DD098B0" w14:textId="77777777" w:rsidTr="00E500C0">
        <w:trPr>
          <w:trHeight w:val="264"/>
        </w:trPr>
        <w:tc>
          <w:tcPr>
            <w:tcW w:w="992" w:type="dxa"/>
            <w:vMerge/>
            <w:shd w:val="clear" w:color="auto" w:fill="auto"/>
            <w:vAlign w:val="center"/>
          </w:tcPr>
          <w:p w14:paraId="3A0834C6"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67DD663F" w14:textId="77777777" w:rsidR="002A6204" w:rsidRPr="00C3449A" w:rsidRDefault="002A6204" w:rsidP="00D65DD9">
            <w:pPr>
              <w:pStyle w:val="Heading2Body"/>
              <w:spacing w:before="40" w:after="40"/>
              <w:ind w:left="0"/>
              <w:rPr>
                <w:color w:val="548DD4"/>
                <w:sz w:val="20"/>
              </w:rPr>
            </w:pPr>
            <w:r w:rsidRPr="00C3449A">
              <w:rPr>
                <w:color w:val="548DD4"/>
                <w:sz w:val="20"/>
              </w:rPr>
              <w:t>42.125 – Approval of design for modifications or repairs to aircraft</w:t>
            </w:r>
          </w:p>
        </w:tc>
        <w:tc>
          <w:tcPr>
            <w:tcW w:w="1417" w:type="dxa"/>
            <w:tcBorders>
              <w:right w:val="single" w:sz="4" w:space="0" w:color="auto"/>
            </w:tcBorders>
            <w:vAlign w:val="center"/>
          </w:tcPr>
          <w:p w14:paraId="33A86251"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0CEC253A" w14:textId="77777777" w:rsidTr="00E500C0">
        <w:trPr>
          <w:trHeight w:val="264"/>
        </w:trPr>
        <w:tc>
          <w:tcPr>
            <w:tcW w:w="992" w:type="dxa"/>
            <w:vMerge/>
            <w:shd w:val="clear" w:color="auto" w:fill="auto"/>
            <w:vAlign w:val="center"/>
          </w:tcPr>
          <w:p w14:paraId="267E7AEB"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5D3E6130" w14:textId="77777777" w:rsidR="002A6204" w:rsidRPr="00C3449A" w:rsidRDefault="002A6204" w:rsidP="001478D7">
            <w:pPr>
              <w:pStyle w:val="Heading2Body"/>
              <w:spacing w:before="40" w:after="40"/>
              <w:ind w:left="0"/>
              <w:rPr>
                <w:color w:val="548DD4"/>
                <w:sz w:val="20"/>
              </w:rPr>
            </w:pPr>
            <w:r w:rsidRPr="00C3449A">
              <w:rPr>
                <w:color w:val="548DD4"/>
                <w:sz w:val="20"/>
              </w:rPr>
              <w:t>42.130 – Dealing with certain</w:t>
            </w:r>
            <w:r w:rsidR="001478D7">
              <w:rPr>
                <w:color w:val="548DD4"/>
                <w:sz w:val="20"/>
              </w:rPr>
              <w:t xml:space="preserve"> Instructions for Continuing Airworthiness </w:t>
            </w:r>
            <w:r w:rsidR="005E2050">
              <w:rPr>
                <w:color w:val="548DD4"/>
                <w:sz w:val="20"/>
              </w:rPr>
              <w:t>(</w:t>
            </w:r>
            <w:r>
              <w:rPr>
                <w:color w:val="548DD4"/>
                <w:sz w:val="20"/>
              </w:rPr>
              <w:t>ICA</w:t>
            </w:r>
            <w:r w:rsidR="005E2050">
              <w:rPr>
                <w:color w:val="548DD4"/>
                <w:sz w:val="20"/>
              </w:rPr>
              <w:t>)</w:t>
            </w:r>
          </w:p>
        </w:tc>
        <w:tc>
          <w:tcPr>
            <w:tcW w:w="1417" w:type="dxa"/>
            <w:tcBorders>
              <w:right w:val="single" w:sz="4" w:space="0" w:color="auto"/>
            </w:tcBorders>
            <w:vAlign w:val="center"/>
          </w:tcPr>
          <w:p w14:paraId="3D2343C8"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0F64545A" w14:textId="77777777" w:rsidTr="00E500C0">
        <w:trPr>
          <w:trHeight w:val="264"/>
        </w:trPr>
        <w:tc>
          <w:tcPr>
            <w:tcW w:w="992" w:type="dxa"/>
            <w:vMerge/>
            <w:shd w:val="clear" w:color="auto" w:fill="auto"/>
            <w:vAlign w:val="center"/>
          </w:tcPr>
          <w:p w14:paraId="5A5CE62E"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38F750D2" w14:textId="77777777" w:rsidR="002A6204" w:rsidRPr="00C3449A" w:rsidRDefault="002A6204" w:rsidP="00D65DD9">
            <w:pPr>
              <w:pStyle w:val="Heading2Body"/>
              <w:spacing w:before="40" w:after="40"/>
              <w:ind w:left="0"/>
              <w:rPr>
                <w:color w:val="548DD4"/>
                <w:sz w:val="20"/>
              </w:rPr>
            </w:pPr>
            <w:r w:rsidRPr="00C3449A">
              <w:rPr>
                <w:color w:val="548DD4"/>
                <w:sz w:val="20"/>
              </w:rPr>
              <w:t>42.135 – Replacement of life limited aeronautical product</w:t>
            </w:r>
          </w:p>
        </w:tc>
        <w:tc>
          <w:tcPr>
            <w:tcW w:w="1417" w:type="dxa"/>
            <w:tcBorders>
              <w:right w:val="single" w:sz="4" w:space="0" w:color="auto"/>
            </w:tcBorders>
            <w:vAlign w:val="center"/>
          </w:tcPr>
          <w:p w14:paraId="02E46787"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717CD740" w14:textId="77777777" w:rsidTr="00E500C0">
        <w:trPr>
          <w:trHeight w:val="264"/>
        </w:trPr>
        <w:tc>
          <w:tcPr>
            <w:tcW w:w="992" w:type="dxa"/>
            <w:vMerge/>
            <w:shd w:val="clear" w:color="auto" w:fill="auto"/>
            <w:vAlign w:val="center"/>
          </w:tcPr>
          <w:p w14:paraId="1704BDEB"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2BF693D9" w14:textId="77777777" w:rsidR="002A6204" w:rsidRPr="00C3449A" w:rsidRDefault="002A6204" w:rsidP="00D65DD9">
            <w:pPr>
              <w:pStyle w:val="Heading2Body"/>
              <w:spacing w:before="40" w:after="40"/>
              <w:ind w:left="0"/>
              <w:rPr>
                <w:color w:val="548DD4"/>
                <w:sz w:val="20"/>
              </w:rPr>
            </w:pPr>
            <w:r w:rsidRPr="00C3449A">
              <w:rPr>
                <w:color w:val="548DD4"/>
                <w:sz w:val="20"/>
              </w:rPr>
              <w:t>42.140 – A</w:t>
            </w:r>
            <w:r>
              <w:rPr>
                <w:color w:val="548DD4"/>
                <w:sz w:val="20"/>
              </w:rPr>
              <w:t xml:space="preserve">pproved maintenance program (AMP) </w:t>
            </w:r>
            <w:r w:rsidRPr="00C3449A">
              <w:rPr>
                <w:color w:val="548DD4"/>
                <w:sz w:val="20"/>
              </w:rPr>
              <w:t>required</w:t>
            </w:r>
          </w:p>
        </w:tc>
        <w:tc>
          <w:tcPr>
            <w:tcW w:w="1417" w:type="dxa"/>
            <w:tcBorders>
              <w:right w:val="single" w:sz="4" w:space="0" w:color="auto"/>
            </w:tcBorders>
            <w:vAlign w:val="center"/>
          </w:tcPr>
          <w:p w14:paraId="2D92BD81"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0AC4C897" w14:textId="77777777" w:rsidTr="00E500C0">
        <w:trPr>
          <w:trHeight w:val="264"/>
        </w:trPr>
        <w:tc>
          <w:tcPr>
            <w:tcW w:w="992" w:type="dxa"/>
            <w:vMerge/>
            <w:shd w:val="clear" w:color="auto" w:fill="auto"/>
            <w:vAlign w:val="center"/>
          </w:tcPr>
          <w:p w14:paraId="5D5AA6D6"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79BF51DB" w14:textId="77777777" w:rsidR="002A6204" w:rsidRPr="00C3449A" w:rsidRDefault="002A6204" w:rsidP="00D65DD9">
            <w:pPr>
              <w:pStyle w:val="Heading2Body"/>
              <w:spacing w:before="40" w:after="40"/>
              <w:ind w:left="0"/>
              <w:rPr>
                <w:color w:val="548DD4"/>
                <w:sz w:val="20"/>
              </w:rPr>
            </w:pPr>
            <w:r w:rsidRPr="00C3449A">
              <w:rPr>
                <w:color w:val="548DD4"/>
                <w:sz w:val="20"/>
              </w:rPr>
              <w:t>42.145 – Compliance with AMP</w:t>
            </w:r>
          </w:p>
        </w:tc>
        <w:tc>
          <w:tcPr>
            <w:tcW w:w="1417" w:type="dxa"/>
            <w:tcBorders>
              <w:right w:val="single" w:sz="4" w:space="0" w:color="auto"/>
            </w:tcBorders>
            <w:vAlign w:val="center"/>
          </w:tcPr>
          <w:p w14:paraId="3BB430E6"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68369894" w14:textId="77777777" w:rsidTr="00E500C0">
        <w:trPr>
          <w:trHeight w:val="264"/>
        </w:trPr>
        <w:tc>
          <w:tcPr>
            <w:tcW w:w="992" w:type="dxa"/>
            <w:vMerge/>
            <w:shd w:val="clear" w:color="auto" w:fill="auto"/>
            <w:vAlign w:val="center"/>
          </w:tcPr>
          <w:p w14:paraId="3A5004F3"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2ADAABAE" w14:textId="77777777" w:rsidR="002A6204" w:rsidRPr="00C3449A" w:rsidRDefault="002A6204" w:rsidP="00D65DD9">
            <w:pPr>
              <w:pStyle w:val="Heading2Body"/>
              <w:spacing w:before="40" w:after="40"/>
              <w:ind w:left="0"/>
              <w:rPr>
                <w:color w:val="548DD4"/>
                <w:sz w:val="20"/>
              </w:rPr>
            </w:pPr>
            <w:r w:rsidRPr="00C3449A">
              <w:rPr>
                <w:color w:val="548DD4"/>
                <w:sz w:val="20"/>
              </w:rPr>
              <w:t>42.150 – Updating AMP following changes to ICA</w:t>
            </w:r>
          </w:p>
        </w:tc>
        <w:tc>
          <w:tcPr>
            <w:tcW w:w="1417" w:type="dxa"/>
            <w:tcBorders>
              <w:right w:val="single" w:sz="4" w:space="0" w:color="auto"/>
            </w:tcBorders>
            <w:vAlign w:val="center"/>
          </w:tcPr>
          <w:p w14:paraId="21F8FE0A"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50E8C989" w14:textId="77777777" w:rsidTr="00E500C0">
        <w:trPr>
          <w:trHeight w:val="264"/>
        </w:trPr>
        <w:tc>
          <w:tcPr>
            <w:tcW w:w="992" w:type="dxa"/>
            <w:vMerge/>
            <w:shd w:val="clear" w:color="auto" w:fill="auto"/>
            <w:vAlign w:val="center"/>
          </w:tcPr>
          <w:p w14:paraId="11884288"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336D09F0" w14:textId="77777777" w:rsidR="002A6204" w:rsidRPr="00C3449A" w:rsidRDefault="002A6204" w:rsidP="00D65DD9">
            <w:pPr>
              <w:pStyle w:val="Heading2Body"/>
              <w:spacing w:before="40" w:after="40"/>
              <w:ind w:left="0"/>
              <w:rPr>
                <w:color w:val="548DD4"/>
                <w:sz w:val="20"/>
              </w:rPr>
            </w:pPr>
            <w:r w:rsidRPr="00C3449A">
              <w:rPr>
                <w:color w:val="548DD4"/>
                <w:sz w:val="20"/>
              </w:rPr>
              <w:t xml:space="preserve">42.155/160 – Ensuring effectiveness of AMP </w:t>
            </w:r>
            <w:r>
              <w:rPr>
                <w:color w:val="548DD4"/>
                <w:sz w:val="20"/>
              </w:rPr>
              <w:t>using r</w:t>
            </w:r>
            <w:r w:rsidRPr="00C3449A">
              <w:rPr>
                <w:color w:val="548DD4"/>
                <w:sz w:val="20"/>
              </w:rPr>
              <w:t>eliability</w:t>
            </w:r>
            <w:r>
              <w:rPr>
                <w:color w:val="548DD4"/>
                <w:sz w:val="20"/>
              </w:rPr>
              <w:t xml:space="preserve"> p</w:t>
            </w:r>
            <w:r w:rsidRPr="00C3449A">
              <w:rPr>
                <w:color w:val="548DD4"/>
                <w:sz w:val="20"/>
              </w:rPr>
              <w:t>rograms</w:t>
            </w:r>
          </w:p>
        </w:tc>
        <w:tc>
          <w:tcPr>
            <w:tcW w:w="1417" w:type="dxa"/>
            <w:tcBorders>
              <w:right w:val="single" w:sz="4" w:space="0" w:color="auto"/>
            </w:tcBorders>
            <w:vAlign w:val="center"/>
          </w:tcPr>
          <w:p w14:paraId="79230E4E"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68EDE253" w14:textId="77777777" w:rsidTr="00E500C0">
        <w:trPr>
          <w:trHeight w:val="264"/>
        </w:trPr>
        <w:tc>
          <w:tcPr>
            <w:tcW w:w="992" w:type="dxa"/>
            <w:vMerge/>
            <w:shd w:val="clear" w:color="auto" w:fill="auto"/>
            <w:vAlign w:val="center"/>
          </w:tcPr>
          <w:p w14:paraId="0D8868B6" w14:textId="77777777" w:rsidR="002A6204" w:rsidRPr="00C3449A" w:rsidRDefault="002A6204" w:rsidP="00D65DD9">
            <w:pPr>
              <w:pStyle w:val="Heading2Body"/>
              <w:spacing w:before="40" w:after="40"/>
              <w:ind w:left="0"/>
              <w:jc w:val="both"/>
              <w:rPr>
                <w:color w:val="548DD4"/>
                <w:sz w:val="20"/>
              </w:rPr>
            </w:pPr>
          </w:p>
        </w:tc>
        <w:tc>
          <w:tcPr>
            <w:tcW w:w="6521" w:type="dxa"/>
            <w:tcBorders>
              <w:top w:val="single" w:sz="4" w:space="0" w:color="auto"/>
              <w:bottom w:val="single" w:sz="4" w:space="0" w:color="auto"/>
              <w:right w:val="single" w:sz="4" w:space="0" w:color="auto"/>
            </w:tcBorders>
            <w:shd w:val="clear" w:color="auto" w:fill="auto"/>
            <w:vAlign w:val="center"/>
          </w:tcPr>
          <w:p w14:paraId="4525BCB9" w14:textId="77777777" w:rsidR="002A6204" w:rsidRPr="00C3449A" w:rsidRDefault="002A6204" w:rsidP="00D65DD9">
            <w:pPr>
              <w:pStyle w:val="Heading2Body"/>
              <w:spacing w:before="40" w:after="40"/>
              <w:ind w:left="0"/>
              <w:rPr>
                <w:color w:val="548DD4"/>
                <w:sz w:val="20"/>
              </w:rPr>
            </w:pPr>
            <w:r w:rsidRPr="00C3449A">
              <w:rPr>
                <w:color w:val="548DD4"/>
                <w:sz w:val="20"/>
              </w:rPr>
              <w:t>42.165 – Removal of aeronautical products fitted under 42.440</w:t>
            </w:r>
          </w:p>
        </w:tc>
        <w:tc>
          <w:tcPr>
            <w:tcW w:w="1417" w:type="dxa"/>
            <w:tcBorders>
              <w:bottom w:val="single" w:sz="4" w:space="0" w:color="auto"/>
              <w:right w:val="single" w:sz="4" w:space="0" w:color="auto"/>
            </w:tcBorders>
            <w:vAlign w:val="center"/>
          </w:tcPr>
          <w:p w14:paraId="53C5DE4C"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0D81A60E" w14:textId="77777777" w:rsidTr="00E500C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106665" w14:textId="77777777" w:rsidR="002A6204" w:rsidRPr="00C3449A" w:rsidRDefault="002A6204" w:rsidP="00D65DD9">
            <w:pPr>
              <w:pStyle w:val="Heading2Body"/>
              <w:spacing w:before="40" w:after="40"/>
              <w:ind w:left="0"/>
              <w:jc w:val="both"/>
              <w:rPr>
                <w:color w:val="548DD4"/>
                <w:sz w:val="20"/>
              </w:rPr>
            </w:pPr>
            <w:r w:rsidRPr="00C3449A">
              <w:rPr>
                <w:color w:val="548DD4"/>
                <w:sz w:val="20"/>
              </w:rPr>
              <w:t>42.C.3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534D4CE" w14:textId="77777777" w:rsidR="002A6204" w:rsidRPr="00C3449A" w:rsidRDefault="002A6204" w:rsidP="00D65DD9">
            <w:pPr>
              <w:pStyle w:val="Heading2Body"/>
              <w:spacing w:before="40" w:after="40"/>
              <w:ind w:left="0"/>
              <w:rPr>
                <w:color w:val="548DD4"/>
                <w:sz w:val="20"/>
              </w:rPr>
            </w:pPr>
            <w:r w:rsidRPr="00C3449A">
              <w:rPr>
                <w:color w:val="548DD4"/>
                <w:sz w:val="20"/>
              </w:rPr>
              <w:t>Continuing airworthiness records</w:t>
            </w:r>
          </w:p>
        </w:tc>
        <w:tc>
          <w:tcPr>
            <w:tcW w:w="1417" w:type="dxa"/>
            <w:tcBorders>
              <w:top w:val="single" w:sz="4" w:space="0" w:color="auto"/>
              <w:left w:val="single" w:sz="4" w:space="0" w:color="auto"/>
              <w:bottom w:val="single" w:sz="4" w:space="0" w:color="auto"/>
              <w:right w:val="single" w:sz="4" w:space="0" w:color="auto"/>
            </w:tcBorders>
            <w:vAlign w:val="center"/>
          </w:tcPr>
          <w:p w14:paraId="66D4D1CD"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361960C8" w14:textId="77777777" w:rsidTr="00E500C0">
        <w:tc>
          <w:tcPr>
            <w:tcW w:w="992" w:type="dxa"/>
            <w:shd w:val="clear" w:color="auto" w:fill="auto"/>
            <w:vAlign w:val="center"/>
          </w:tcPr>
          <w:p w14:paraId="41CC0EE0" w14:textId="77777777" w:rsidR="002A6204" w:rsidRPr="00C3449A" w:rsidRDefault="002A6204" w:rsidP="00D65DD9">
            <w:pPr>
              <w:pStyle w:val="Heading2Body"/>
              <w:spacing w:before="40" w:after="40"/>
              <w:ind w:left="0"/>
              <w:jc w:val="both"/>
              <w:rPr>
                <w:color w:val="548DD4"/>
                <w:sz w:val="20"/>
              </w:rPr>
            </w:pPr>
            <w:r w:rsidRPr="00C3449A">
              <w:rPr>
                <w:color w:val="548DD4"/>
                <w:sz w:val="20"/>
              </w:rPr>
              <w:t>42.C.4</w:t>
            </w:r>
          </w:p>
        </w:tc>
        <w:tc>
          <w:tcPr>
            <w:tcW w:w="6521" w:type="dxa"/>
            <w:shd w:val="clear" w:color="auto" w:fill="auto"/>
            <w:vAlign w:val="center"/>
          </w:tcPr>
          <w:p w14:paraId="4C636C29" w14:textId="77777777" w:rsidR="002A6204" w:rsidRPr="00C3449A" w:rsidRDefault="002A6204" w:rsidP="00D65DD9">
            <w:pPr>
              <w:pStyle w:val="Heading2Body"/>
              <w:spacing w:before="40" w:after="40"/>
              <w:ind w:left="0"/>
              <w:rPr>
                <w:color w:val="548DD4"/>
                <w:sz w:val="20"/>
              </w:rPr>
            </w:pPr>
            <w:r w:rsidRPr="00C3449A">
              <w:rPr>
                <w:color w:val="548DD4"/>
                <w:sz w:val="20"/>
              </w:rPr>
              <w:t>Major defects – reporting and investigating</w:t>
            </w:r>
          </w:p>
        </w:tc>
        <w:tc>
          <w:tcPr>
            <w:tcW w:w="1417" w:type="dxa"/>
            <w:vAlign w:val="center"/>
          </w:tcPr>
          <w:p w14:paraId="1D3930FF"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56536B37" w14:textId="77777777" w:rsidTr="00E500C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A2B0B3" w14:textId="77777777" w:rsidR="002A6204" w:rsidRPr="00C3449A" w:rsidRDefault="002A6204" w:rsidP="00D65DD9">
            <w:pPr>
              <w:pStyle w:val="Heading2Body"/>
              <w:spacing w:before="40" w:after="40"/>
              <w:ind w:left="0"/>
              <w:jc w:val="both"/>
              <w:rPr>
                <w:color w:val="548DD4"/>
                <w:sz w:val="20"/>
              </w:rPr>
            </w:pPr>
            <w:r w:rsidRPr="00C3449A">
              <w:rPr>
                <w:color w:val="548DD4"/>
                <w:sz w:val="20"/>
              </w:rPr>
              <w:t>42.I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A6186EA" w14:textId="77777777" w:rsidR="002A6204" w:rsidRPr="00C3449A" w:rsidRDefault="002A6204" w:rsidP="00D65DD9">
            <w:pPr>
              <w:pStyle w:val="Heading2Body"/>
              <w:spacing w:before="40" w:after="40"/>
              <w:ind w:left="0"/>
              <w:rPr>
                <w:color w:val="548DD4"/>
                <w:sz w:val="20"/>
              </w:rPr>
            </w:pPr>
            <w:r w:rsidRPr="00C3449A">
              <w:rPr>
                <w:color w:val="548DD4"/>
                <w:sz w:val="20"/>
              </w:rPr>
              <w:t>Airworthiness review and airworthiness review certificates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818836"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r w:rsidR="002A6204" w:rsidRPr="00C3449A" w14:paraId="2765CCAC" w14:textId="77777777" w:rsidTr="00E500C0">
        <w:trPr>
          <w:trHeight w:val="5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44F086" w14:textId="77777777" w:rsidR="002A6204" w:rsidRPr="00C3449A" w:rsidRDefault="002A6204" w:rsidP="00D65DD9">
            <w:pPr>
              <w:pStyle w:val="Heading2Body"/>
              <w:spacing w:before="40" w:after="40"/>
              <w:ind w:left="0"/>
              <w:jc w:val="both"/>
              <w:rPr>
                <w:color w:val="548DD4"/>
                <w:sz w:val="20"/>
              </w:rPr>
            </w:pPr>
            <w:r w:rsidRPr="00C3449A">
              <w:rPr>
                <w:color w:val="548DD4"/>
                <w:sz w:val="20"/>
              </w:rPr>
              <w:t>42.J</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4CC32D3" w14:textId="77777777" w:rsidR="002A6204" w:rsidRPr="00C3449A" w:rsidRDefault="002A6204" w:rsidP="00D65DD9">
            <w:pPr>
              <w:pStyle w:val="Heading2Body"/>
              <w:spacing w:before="40" w:after="40"/>
              <w:ind w:left="0"/>
              <w:rPr>
                <w:color w:val="548DD4"/>
                <w:sz w:val="20"/>
              </w:rPr>
            </w:pPr>
            <w:r w:rsidRPr="00C3449A">
              <w:rPr>
                <w:color w:val="548DD4"/>
                <w:sz w:val="20"/>
              </w:rPr>
              <w:t>Maintenance programs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C6A2F0" w14:textId="77777777" w:rsidR="002A6204" w:rsidRPr="00C3449A" w:rsidRDefault="002A6204" w:rsidP="00D65DD9">
            <w:pPr>
              <w:pStyle w:val="Heading2Body"/>
              <w:spacing w:before="40" w:after="40"/>
              <w:ind w:left="0"/>
              <w:jc w:val="center"/>
              <w:rPr>
                <w:color w:val="FF0000"/>
                <w:sz w:val="20"/>
              </w:rPr>
            </w:pPr>
            <w:r w:rsidRPr="00C3449A">
              <w:rPr>
                <w:color w:val="FF0000"/>
                <w:sz w:val="20"/>
              </w:rPr>
              <w:t>[</w:t>
            </w:r>
            <w:r>
              <w:rPr>
                <w:color w:val="FF0000"/>
                <w:sz w:val="20"/>
              </w:rPr>
              <w:t xml:space="preserve">RM </w:t>
            </w:r>
            <w:r w:rsidRPr="00C3449A">
              <w:rPr>
                <w:color w:val="FF0000"/>
                <w:sz w:val="20"/>
              </w:rPr>
              <w:t>title]</w:t>
            </w:r>
          </w:p>
        </w:tc>
      </w:tr>
    </w:tbl>
    <w:p w14:paraId="0769A327" w14:textId="77777777" w:rsidR="00D90DDE" w:rsidRDefault="00D90DDE" w:rsidP="007C6167">
      <w:pPr>
        <w:pStyle w:val="Heading2Body"/>
        <w:rPr>
          <w:color w:val="548DD4"/>
        </w:rPr>
      </w:pPr>
    </w:p>
    <w:p w14:paraId="7AA4B946" w14:textId="77777777" w:rsidR="00093C2B" w:rsidRPr="00E95B87" w:rsidRDefault="00DF39D4" w:rsidP="00093C2B">
      <w:pPr>
        <w:pStyle w:val="Heading2Body"/>
        <w:spacing w:after="120"/>
        <w:rPr>
          <w:color w:val="000000"/>
        </w:rPr>
      </w:pPr>
      <w:r w:rsidRPr="00E95B87">
        <w:rPr>
          <w:color w:val="000000"/>
        </w:rPr>
        <w:t xml:space="preserve">As per </w:t>
      </w:r>
      <w:r w:rsidR="00220B0D" w:rsidRPr="00E95B87">
        <w:rPr>
          <w:color w:val="000000"/>
        </w:rPr>
        <w:t xml:space="preserve">the </w:t>
      </w:r>
      <w:r w:rsidRPr="00E95B87">
        <w:rPr>
          <w:color w:val="000000"/>
        </w:rPr>
        <w:t xml:space="preserve">Part 42 MOS section 1.5, </w:t>
      </w:r>
      <w:r w:rsidR="00BC5D0C" w:rsidRPr="00E95B87">
        <w:rPr>
          <w:color w:val="000000"/>
        </w:rPr>
        <w:t>the</w:t>
      </w:r>
      <w:r w:rsidR="00093C2B" w:rsidRPr="00E95B87">
        <w:rPr>
          <w:color w:val="000000"/>
        </w:rPr>
        <w:t xml:space="preserve"> RM</w:t>
      </w:r>
      <w:r w:rsidR="00BC5D0C" w:rsidRPr="00E95B87">
        <w:rPr>
          <w:color w:val="000000"/>
        </w:rPr>
        <w:t xml:space="preserve"> </w:t>
      </w:r>
      <w:r w:rsidR="00093C2B" w:rsidRPr="00E95B87">
        <w:rPr>
          <w:color w:val="000000"/>
        </w:rPr>
        <w:t xml:space="preserve">(and any temporary </w:t>
      </w:r>
      <w:r w:rsidR="00AD7131">
        <w:rPr>
          <w:color w:val="000000"/>
        </w:rPr>
        <w:t>alternative</w:t>
      </w:r>
      <w:r w:rsidR="00093C2B" w:rsidRPr="00E95B87">
        <w:rPr>
          <w:color w:val="000000"/>
        </w:rPr>
        <w:t>) must meet the following requirements: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61"/>
      </w:tblGrid>
      <w:tr w:rsidR="00AC32FD" w:rsidRPr="00C3449A" w14:paraId="0134A75A" w14:textId="77777777" w:rsidTr="00A861CF">
        <w:tc>
          <w:tcPr>
            <w:tcW w:w="3969" w:type="dxa"/>
            <w:shd w:val="clear" w:color="auto" w:fill="D9D9D9"/>
          </w:tcPr>
          <w:p w14:paraId="1C64B5C8" w14:textId="77777777" w:rsidR="00AC32FD" w:rsidRPr="00C3449A" w:rsidRDefault="00AC32FD" w:rsidP="005A1755">
            <w:pPr>
              <w:pStyle w:val="Heading2Body"/>
              <w:ind w:left="0"/>
              <w:jc w:val="center"/>
              <w:rPr>
                <w:color w:val="000000"/>
                <w:sz w:val="20"/>
              </w:rPr>
            </w:pPr>
            <w:r w:rsidRPr="00C3449A">
              <w:rPr>
                <w:color w:val="000000"/>
                <w:sz w:val="20"/>
              </w:rPr>
              <w:t>Experience and Qualifications</w:t>
            </w:r>
          </w:p>
        </w:tc>
        <w:tc>
          <w:tcPr>
            <w:tcW w:w="4961" w:type="dxa"/>
            <w:shd w:val="clear" w:color="auto" w:fill="D9D9D9"/>
          </w:tcPr>
          <w:p w14:paraId="5E9E7D2A" w14:textId="77777777" w:rsidR="00AC32FD" w:rsidRPr="00C3449A" w:rsidRDefault="00AC32FD" w:rsidP="005A1755">
            <w:pPr>
              <w:pStyle w:val="Heading2Body"/>
              <w:ind w:left="0"/>
              <w:jc w:val="center"/>
              <w:rPr>
                <w:color w:val="000000"/>
                <w:sz w:val="20"/>
              </w:rPr>
            </w:pPr>
            <w:r w:rsidRPr="00C3449A">
              <w:rPr>
                <w:color w:val="000000"/>
                <w:sz w:val="20"/>
              </w:rPr>
              <w:t>Knowledge</w:t>
            </w:r>
          </w:p>
        </w:tc>
      </w:tr>
      <w:tr w:rsidR="00093C2B" w:rsidRPr="00C3449A" w14:paraId="0B0D7473" w14:textId="77777777" w:rsidTr="00A861CF">
        <w:tc>
          <w:tcPr>
            <w:tcW w:w="3969" w:type="dxa"/>
            <w:shd w:val="clear" w:color="auto" w:fill="auto"/>
          </w:tcPr>
          <w:p w14:paraId="5C04DB2B" w14:textId="77777777" w:rsidR="00253A9A" w:rsidRDefault="00253A9A" w:rsidP="00A861CF">
            <w:pPr>
              <w:pStyle w:val="Heading2Body"/>
              <w:tabs>
                <w:tab w:val="left" w:pos="34"/>
              </w:tabs>
              <w:spacing w:before="40" w:after="40"/>
              <w:ind w:left="0"/>
              <w:rPr>
                <w:color w:val="000000"/>
                <w:sz w:val="20"/>
              </w:rPr>
            </w:pPr>
            <w:r>
              <w:rPr>
                <w:color w:val="000000"/>
                <w:sz w:val="20"/>
              </w:rPr>
              <w:t xml:space="preserve">Have </w:t>
            </w:r>
            <w:r w:rsidR="00EA5C9A">
              <w:rPr>
                <w:color w:val="000000"/>
                <w:sz w:val="20"/>
              </w:rPr>
              <w:t>either</w:t>
            </w:r>
            <w:r>
              <w:rPr>
                <w:color w:val="000000"/>
                <w:sz w:val="20"/>
              </w:rPr>
              <w:t xml:space="preserve"> of the following:</w:t>
            </w:r>
          </w:p>
          <w:p w14:paraId="4158F8A8" w14:textId="77777777" w:rsidR="00AC32FD" w:rsidRPr="00C3449A" w:rsidRDefault="00AC32FD" w:rsidP="006A4052">
            <w:pPr>
              <w:pStyle w:val="Heading2Body"/>
              <w:numPr>
                <w:ilvl w:val="0"/>
                <w:numId w:val="5"/>
              </w:numPr>
              <w:spacing w:before="40" w:after="40"/>
              <w:ind w:left="272" w:hanging="272"/>
              <w:rPr>
                <w:color w:val="000000"/>
                <w:sz w:val="20"/>
              </w:rPr>
            </w:pPr>
            <w:r w:rsidRPr="00C3449A">
              <w:rPr>
                <w:color w:val="000000"/>
                <w:sz w:val="20"/>
              </w:rPr>
              <w:t xml:space="preserve">at least 5 </w:t>
            </w:r>
            <w:proofErr w:type="spellStart"/>
            <w:r w:rsidRPr="00C3449A">
              <w:rPr>
                <w:color w:val="000000"/>
                <w:sz w:val="20"/>
              </w:rPr>
              <w:t>years experience</w:t>
            </w:r>
            <w:proofErr w:type="spellEnd"/>
            <w:r w:rsidRPr="00C3449A">
              <w:rPr>
                <w:color w:val="000000"/>
                <w:sz w:val="20"/>
              </w:rPr>
              <w:t xml:space="preserve"> in matters for which they are responsible</w:t>
            </w:r>
          </w:p>
          <w:p w14:paraId="0D4829E3" w14:textId="77777777" w:rsidR="00AC32FD" w:rsidRPr="00C3449A" w:rsidRDefault="00AC32FD" w:rsidP="006A4052">
            <w:pPr>
              <w:pStyle w:val="Heading2Body"/>
              <w:numPr>
                <w:ilvl w:val="0"/>
                <w:numId w:val="5"/>
              </w:numPr>
              <w:spacing w:before="40" w:after="40"/>
              <w:ind w:left="272" w:hanging="272"/>
              <w:rPr>
                <w:color w:val="000000"/>
                <w:sz w:val="20"/>
              </w:rPr>
            </w:pPr>
            <w:r w:rsidRPr="00C3449A">
              <w:rPr>
                <w:color w:val="000000"/>
                <w:sz w:val="20"/>
              </w:rPr>
              <w:t xml:space="preserve">at least 2 </w:t>
            </w:r>
            <w:proofErr w:type="spellStart"/>
            <w:r w:rsidRPr="00C3449A">
              <w:rPr>
                <w:color w:val="000000"/>
                <w:sz w:val="20"/>
              </w:rPr>
              <w:t>years experience</w:t>
            </w:r>
            <w:proofErr w:type="spellEnd"/>
            <w:r w:rsidRPr="00C3449A">
              <w:rPr>
                <w:color w:val="000000"/>
                <w:sz w:val="20"/>
              </w:rPr>
              <w:t xml:space="preserve"> in matters for which they are responsible provided they have at least an additional 3 </w:t>
            </w:r>
            <w:proofErr w:type="spellStart"/>
            <w:r w:rsidRPr="00C3449A">
              <w:rPr>
                <w:color w:val="000000"/>
                <w:sz w:val="20"/>
              </w:rPr>
              <w:t>years experience</w:t>
            </w:r>
            <w:proofErr w:type="spellEnd"/>
            <w:r w:rsidRPr="00C3449A">
              <w:rPr>
                <w:color w:val="000000"/>
                <w:sz w:val="20"/>
              </w:rPr>
              <w:t xml:space="preserve"> in civil aircraft maintenance</w:t>
            </w:r>
          </w:p>
          <w:p w14:paraId="247BAFAD" w14:textId="77777777" w:rsidR="00253A9A" w:rsidRDefault="00253A9A" w:rsidP="00A861CF">
            <w:pPr>
              <w:pStyle w:val="Heading2Body"/>
              <w:spacing w:before="40" w:after="40"/>
              <w:ind w:left="0"/>
              <w:rPr>
                <w:color w:val="548DD4"/>
                <w:sz w:val="20"/>
              </w:rPr>
            </w:pPr>
          </w:p>
          <w:p w14:paraId="380F3AE4" w14:textId="77777777" w:rsidR="00253A9A" w:rsidRPr="00A861CF" w:rsidRDefault="00253A9A" w:rsidP="00A861CF">
            <w:pPr>
              <w:pStyle w:val="Heading2Body"/>
              <w:spacing w:before="40" w:after="40"/>
              <w:ind w:left="0"/>
              <w:rPr>
                <w:color w:val="548DD4"/>
                <w:sz w:val="20"/>
              </w:rPr>
            </w:pPr>
            <w:r w:rsidRPr="00A861CF">
              <w:rPr>
                <w:color w:val="548DD4"/>
                <w:sz w:val="20"/>
              </w:rPr>
              <w:t>Have the following minimum qualification:</w:t>
            </w:r>
          </w:p>
          <w:p w14:paraId="3B531BC3" w14:textId="77777777" w:rsidR="00093C2B" w:rsidRPr="00C3449A" w:rsidRDefault="00093C2B" w:rsidP="00EA5C9A">
            <w:pPr>
              <w:pStyle w:val="Heading2Body"/>
              <w:numPr>
                <w:ilvl w:val="0"/>
                <w:numId w:val="5"/>
              </w:numPr>
              <w:spacing w:before="40" w:after="40"/>
              <w:ind w:left="272" w:hanging="272"/>
              <w:rPr>
                <w:color w:val="548DD4"/>
                <w:sz w:val="20"/>
              </w:rPr>
            </w:pPr>
            <w:r w:rsidRPr="00C3449A">
              <w:rPr>
                <w:color w:val="548DD4"/>
                <w:sz w:val="20"/>
              </w:rPr>
              <w:t>a technical qualification that relates to matters for which they are responsible.</w:t>
            </w:r>
          </w:p>
        </w:tc>
        <w:tc>
          <w:tcPr>
            <w:tcW w:w="4961" w:type="dxa"/>
            <w:shd w:val="clear" w:color="auto" w:fill="auto"/>
          </w:tcPr>
          <w:p w14:paraId="7E5CE6FF" w14:textId="77777777" w:rsidR="00253A9A" w:rsidRDefault="00253A9A" w:rsidP="00253A9A">
            <w:pPr>
              <w:pStyle w:val="Heading2Body"/>
              <w:tabs>
                <w:tab w:val="left" w:pos="34"/>
              </w:tabs>
              <w:spacing w:before="40" w:after="40"/>
              <w:ind w:left="0"/>
              <w:rPr>
                <w:color w:val="000000"/>
                <w:sz w:val="20"/>
              </w:rPr>
            </w:pPr>
            <w:r>
              <w:rPr>
                <w:color w:val="000000"/>
                <w:sz w:val="20"/>
              </w:rPr>
              <w:t>Have all of the following:</w:t>
            </w:r>
          </w:p>
          <w:p w14:paraId="4D16B8B3" w14:textId="77777777" w:rsidR="00093C2B" w:rsidRPr="00C3449A" w:rsidRDefault="00093C2B" w:rsidP="006A4052">
            <w:pPr>
              <w:pStyle w:val="Heading2Body"/>
              <w:numPr>
                <w:ilvl w:val="0"/>
                <w:numId w:val="5"/>
              </w:numPr>
              <w:spacing w:before="40" w:after="40"/>
              <w:ind w:left="272" w:hanging="272"/>
              <w:rPr>
                <w:color w:val="000000"/>
                <w:sz w:val="20"/>
              </w:rPr>
            </w:pPr>
            <w:r w:rsidRPr="00C3449A">
              <w:rPr>
                <w:color w:val="000000"/>
                <w:sz w:val="20"/>
              </w:rPr>
              <w:t>comprehensive knowledge of the regulations, standards and this exposition</w:t>
            </w:r>
            <w:r w:rsidR="00E30820" w:rsidRPr="00C3449A">
              <w:rPr>
                <w:color w:val="000000"/>
                <w:sz w:val="20"/>
              </w:rPr>
              <w:t xml:space="preserve"> relating to matters that they are responsible</w:t>
            </w:r>
          </w:p>
          <w:p w14:paraId="7BB892CD" w14:textId="77777777" w:rsidR="00093C2B" w:rsidRPr="00C3449A" w:rsidRDefault="00093C2B" w:rsidP="006A4052">
            <w:pPr>
              <w:pStyle w:val="Heading2Body"/>
              <w:numPr>
                <w:ilvl w:val="0"/>
                <w:numId w:val="5"/>
              </w:numPr>
              <w:spacing w:before="40" w:after="40"/>
              <w:ind w:left="272" w:hanging="272"/>
              <w:rPr>
                <w:color w:val="000000"/>
                <w:sz w:val="20"/>
              </w:rPr>
            </w:pPr>
            <w:r w:rsidRPr="00C3449A">
              <w:rPr>
                <w:color w:val="000000"/>
                <w:sz w:val="20"/>
              </w:rPr>
              <w:t>knowledge of the aircraft’s certification basis</w:t>
            </w:r>
          </w:p>
          <w:p w14:paraId="72E4B243" w14:textId="77777777" w:rsidR="00093C2B" w:rsidRPr="00C3449A" w:rsidRDefault="00093C2B" w:rsidP="006A4052">
            <w:pPr>
              <w:pStyle w:val="Heading2Body"/>
              <w:numPr>
                <w:ilvl w:val="0"/>
                <w:numId w:val="5"/>
              </w:numPr>
              <w:spacing w:before="40" w:after="40"/>
              <w:ind w:left="272" w:hanging="272"/>
              <w:rPr>
                <w:color w:val="000000"/>
                <w:sz w:val="20"/>
              </w:rPr>
            </w:pPr>
            <w:r w:rsidRPr="00C3449A">
              <w:rPr>
                <w:color w:val="000000"/>
                <w:sz w:val="20"/>
              </w:rPr>
              <w:t>knowledge of the aircraft’s structure and systems, including the propulsion system, to a level that is at least equivalent to Level 1 as set out in Appendix III of the Part 66 MOS</w:t>
            </w:r>
          </w:p>
          <w:p w14:paraId="4A97B4D7" w14:textId="77777777" w:rsidR="00093C2B" w:rsidRPr="00C3449A" w:rsidRDefault="00093C2B" w:rsidP="006A4052">
            <w:pPr>
              <w:pStyle w:val="Heading2Body"/>
              <w:numPr>
                <w:ilvl w:val="0"/>
                <w:numId w:val="5"/>
              </w:numPr>
              <w:spacing w:before="40" w:after="40"/>
              <w:ind w:left="272" w:hanging="272"/>
              <w:rPr>
                <w:color w:val="000000"/>
                <w:sz w:val="20"/>
              </w:rPr>
            </w:pPr>
            <w:r w:rsidRPr="00C3449A">
              <w:rPr>
                <w:color w:val="000000"/>
                <w:sz w:val="20"/>
              </w:rPr>
              <w:t>knowledge of the aircraft’s minimum equipment list (MEL) and configuration deviation list (CDL)</w:t>
            </w:r>
          </w:p>
          <w:p w14:paraId="390189BA" w14:textId="77777777" w:rsidR="00093C2B" w:rsidRPr="00C3449A" w:rsidRDefault="00093C2B" w:rsidP="006A4052">
            <w:pPr>
              <w:pStyle w:val="Heading2Body"/>
              <w:numPr>
                <w:ilvl w:val="0"/>
                <w:numId w:val="5"/>
              </w:numPr>
              <w:spacing w:before="40" w:after="40"/>
              <w:ind w:left="272" w:hanging="272"/>
              <w:rPr>
                <w:color w:val="000000"/>
                <w:sz w:val="20"/>
              </w:rPr>
            </w:pPr>
            <w:r w:rsidRPr="00C3449A">
              <w:rPr>
                <w:color w:val="000000"/>
                <w:sz w:val="20"/>
              </w:rPr>
              <w:t>knowledge of the relevant parts of the AOC holder’s operations manual that have continuing airworthiness implications for the aircraft.</w:t>
            </w:r>
          </w:p>
        </w:tc>
      </w:tr>
    </w:tbl>
    <w:p w14:paraId="1E390505" w14:textId="77777777" w:rsidR="00093C2B" w:rsidRDefault="00093C2B" w:rsidP="00997841"/>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30"/>
      </w:tblGrid>
      <w:tr w:rsidR="00BC3C82" w:rsidRPr="00957FC0" w14:paraId="7E1810AE" w14:textId="77777777" w:rsidTr="00E500C0">
        <w:tc>
          <w:tcPr>
            <w:tcW w:w="8930" w:type="dxa"/>
            <w:shd w:val="clear" w:color="auto" w:fill="FDE9D9"/>
          </w:tcPr>
          <w:p w14:paraId="0C824EDC" w14:textId="77777777" w:rsidR="00BC3C82" w:rsidRPr="003F3233" w:rsidRDefault="00BC3C82" w:rsidP="00947DBE">
            <w:pPr>
              <w:pStyle w:val="Guidancenote"/>
              <w:rPr>
                <w:lang w:val="en-AU" w:eastAsia="en-AU"/>
              </w:rPr>
            </w:pPr>
            <w:r w:rsidRPr="003F3233">
              <w:rPr>
                <w:lang w:val="en-AU" w:eastAsia="en-AU"/>
              </w:rPr>
              <w:t>Guidance: The</w:t>
            </w:r>
            <w:r w:rsidR="00F54183" w:rsidRPr="003F3233">
              <w:rPr>
                <w:lang w:val="en-AU" w:eastAsia="en-AU"/>
              </w:rPr>
              <w:t xml:space="preserve"> CAMO can add additional experience and qualifications as they deem appropriate</w:t>
            </w:r>
            <w:r w:rsidRPr="003F3233">
              <w:rPr>
                <w:lang w:val="en-AU" w:eastAsia="en-AU"/>
              </w:rPr>
              <w:t>.</w:t>
            </w:r>
            <w:r w:rsidR="00F54183" w:rsidRPr="003F3233">
              <w:rPr>
                <w:lang w:val="en-AU" w:eastAsia="en-AU"/>
              </w:rPr>
              <w:t xml:space="preserve"> </w:t>
            </w:r>
            <w:r w:rsidR="00842F39">
              <w:rPr>
                <w:lang w:val="en-AU" w:eastAsia="en-AU"/>
              </w:rPr>
              <w:t>Blue s</w:t>
            </w:r>
            <w:r w:rsidR="00285BA3">
              <w:rPr>
                <w:lang w:val="en-AU" w:eastAsia="en-AU"/>
              </w:rPr>
              <w:t xml:space="preserve">ample text above provides an example of </w:t>
            </w:r>
            <w:r w:rsidR="00F54183" w:rsidRPr="003F3233">
              <w:rPr>
                <w:lang w:val="en-AU" w:eastAsia="en-AU"/>
              </w:rPr>
              <w:t xml:space="preserve">an additional </w:t>
            </w:r>
            <w:r w:rsidR="006A4052">
              <w:rPr>
                <w:lang w:val="en-AU" w:eastAsia="en-AU"/>
              </w:rPr>
              <w:t xml:space="preserve">RM </w:t>
            </w:r>
            <w:r w:rsidR="00F54183" w:rsidRPr="003F3233">
              <w:rPr>
                <w:lang w:val="en-AU" w:eastAsia="en-AU"/>
              </w:rPr>
              <w:t>qualification not specifically mentioned in the MOS.</w:t>
            </w:r>
          </w:p>
        </w:tc>
      </w:tr>
    </w:tbl>
    <w:p w14:paraId="7C44DD57" w14:textId="77777777" w:rsidR="002C7E6D" w:rsidRPr="00DC79FF" w:rsidRDefault="002C7E6D" w:rsidP="00DC79FF">
      <w:pPr>
        <w:pStyle w:val="Heading2Body"/>
        <w:rPr>
          <w:color w:val="548DD4"/>
        </w:rPr>
      </w:pPr>
    </w:p>
    <w:p w14:paraId="78EC55CD" w14:textId="77777777" w:rsidR="00E532D6" w:rsidRPr="00E95B87" w:rsidRDefault="00E532D6" w:rsidP="00E532D6">
      <w:pPr>
        <w:pStyle w:val="Heading3"/>
        <w:rPr>
          <w:color w:val="000000"/>
        </w:rPr>
      </w:pPr>
      <w:bookmarkStart w:id="151" w:name="_Toc456008420"/>
      <w:r w:rsidRPr="00E95B87">
        <w:rPr>
          <w:color w:val="000000"/>
        </w:rPr>
        <w:t xml:space="preserve">Quality </w:t>
      </w:r>
      <w:r w:rsidR="00453753">
        <w:rPr>
          <w:color w:val="000000"/>
        </w:rPr>
        <w:t>m</w:t>
      </w:r>
      <w:r w:rsidRPr="00E95B87">
        <w:rPr>
          <w:color w:val="000000"/>
        </w:rPr>
        <w:t>anager</w:t>
      </w:r>
      <w:bookmarkEnd w:id="151"/>
      <w:r w:rsidR="00572512" w:rsidRPr="00E95B87">
        <w:rPr>
          <w:color w:val="000000"/>
        </w:rPr>
        <w:t xml:space="preserve"> </w:t>
      </w:r>
      <w:r w:rsidRPr="00E95B87">
        <w:rPr>
          <w:color w:val="000000"/>
        </w:rPr>
        <w:t xml:space="preserve"> </w:t>
      </w:r>
    </w:p>
    <w:p w14:paraId="1DA49BC6" w14:textId="77777777" w:rsidR="00E532D6" w:rsidRDefault="00310A03" w:rsidP="002F7A1B">
      <w:pPr>
        <w:pStyle w:val="Heading3Body"/>
      </w:pPr>
      <w:r>
        <w:t>(</w:t>
      </w:r>
      <w:r w:rsidR="000E4788">
        <w:t xml:space="preserve">Subparagraph </w:t>
      </w:r>
      <w:r w:rsidR="00E532D6">
        <w:t>1.2.1</w:t>
      </w:r>
      <w:r w:rsidR="00A4493C">
        <w:t xml:space="preserve"> </w:t>
      </w:r>
      <w:r w:rsidR="00E532D6">
        <w:t>(c)</w:t>
      </w:r>
      <w:r w:rsidR="00A4493C">
        <w:t xml:space="preserve"> </w:t>
      </w:r>
      <w:r w:rsidR="00E532D6">
        <w:t>(iv)</w:t>
      </w:r>
      <w:r w:rsidR="006336A4">
        <w:t xml:space="preserve"> </w:t>
      </w:r>
      <w:r w:rsidR="00FF071D">
        <w:t xml:space="preserve">and </w:t>
      </w:r>
      <w:r w:rsidR="000E4788">
        <w:t xml:space="preserve">section </w:t>
      </w:r>
      <w:r w:rsidR="00FF071D">
        <w:t xml:space="preserve">1.7 </w:t>
      </w:r>
      <w:r w:rsidR="000E4788">
        <w:t xml:space="preserve">of the Part 42 MOS </w:t>
      </w:r>
      <w:r w:rsidR="006336A4">
        <w:t>refers</w:t>
      </w:r>
      <w:r>
        <w:t>)</w:t>
      </w:r>
    </w:p>
    <w:p w14:paraId="4EF8CFF9" w14:textId="77777777" w:rsidR="00795575" w:rsidRDefault="00795575" w:rsidP="002F7A1B">
      <w:pPr>
        <w:pStyle w:val="Heading3Body"/>
        <w:rPr>
          <w:iCs/>
          <w:lang w:val="en-AU"/>
        </w:rPr>
      </w:pPr>
    </w:p>
    <w:p w14:paraId="3A4F6384" w14:textId="77777777" w:rsidR="00897B17" w:rsidRDefault="00572512" w:rsidP="00EE156A">
      <w:pPr>
        <w:pStyle w:val="Heading2Body"/>
        <w:rPr>
          <w:color w:val="548DD4"/>
        </w:rPr>
      </w:pPr>
      <w:r w:rsidRPr="00E95B87">
        <w:rPr>
          <w:color w:val="000000"/>
        </w:rPr>
        <w:t xml:space="preserve">The QM reports directly to the </w:t>
      </w:r>
      <w:r w:rsidR="00C81086">
        <w:rPr>
          <w:color w:val="000000"/>
        </w:rPr>
        <w:t>AM</w:t>
      </w:r>
      <w:r w:rsidR="00D90DDE" w:rsidRPr="00E95B87">
        <w:rPr>
          <w:color w:val="000000"/>
        </w:rPr>
        <w:t xml:space="preserve"> and has </w:t>
      </w:r>
      <w:r w:rsidR="009C2C42" w:rsidRPr="00E95B87">
        <w:rPr>
          <w:color w:val="000000"/>
        </w:rPr>
        <w:t>responsibility for implementing and managing the CAMO quality system</w:t>
      </w:r>
      <w:r w:rsidR="00A066D1" w:rsidRPr="00E95B87">
        <w:rPr>
          <w:color w:val="000000"/>
        </w:rPr>
        <w:t xml:space="preserve"> as defined within Part 3 of this</w:t>
      </w:r>
      <w:r w:rsidR="00A066D1" w:rsidRPr="006C73FD">
        <w:rPr>
          <w:color w:val="548DD4"/>
        </w:rPr>
        <w:t xml:space="preserve"> </w:t>
      </w:r>
      <w:r w:rsidR="00A50291" w:rsidRPr="00E95B87">
        <w:rPr>
          <w:color w:val="000000"/>
        </w:rPr>
        <w:t>e</w:t>
      </w:r>
      <w:r w:rsidR="00A066D1" w:rsidRPr="00E95B87">
        <w:rPr>
          <w:color w:val="000000"/>
        </w:rPr>
        <w:t>xposition</w:t>
      </w:r>
      <w:r w:rsidR="009C2C42" w:rsidRPr="00E95B87">
        <w:rPr>
          <w:color w:val="000000"/>
        </w:rPr>
        <w:t>.</w:t>
      </w:r>
      <w:r w:rsidR="00EE156A">
        <w:rPr>
          <w:color w:val="548DD4"/>
        </w:rPr>
        <w:t xml:space="preserve"> </w:t>
      </w:r>
    </w:p>
    <w:p w14:paraId="12A9938D" w14:textId="77777777" w:rsidR="00D30B8E" w:rsidRDefault="00D30B8E">
      <w:pPr>
        <w:overflowPunct/>
        <w:autoSpaceDE/>
        <w:autoSpaceDN/>
        <w:adjustRightInd/>
        <w:textAlignment w:val="auto"/>
        <w:rPr>
          <w:color w:val="548DD4"/>
        </w:rPr>
      </w:pPr>
      <w:r>
        <w:rPr>
          <w:color w:val="548DD4"/>
        </w:rPr>
        <w:br w:type="page"/>
      </w:r>
    </w:p>
    <w:p w14:paraId="0E8E3E79" w14:textId="77777777" w:rsidR="00DF39D4" w:rsidRPr="00E95B87" w:rsidRDefault="00DF39D4" w:rsidP="00DF39D4">
      <w:pPr>
        <w:pStyle w:val="Heading2Body"/>
        <w:spacing w:after="120"/>
        <w:rPr>
          <w:color w:val="000000"/>
        </w:rPr>
      </w:pPr>
      <w:r w:rsidRPr="00E95B87">
        <w:rPr>
          <w:color w:val="000000"/>
        </w:rPr>
        <w:lastRenderedPageBreak/>
        <w:t xml:space="preserve">As per </w:t>
      </w:r>
      <w:r w:rsidR="00220B0D" w:rsidRPr="00E95B87">
        <w:rPr>
          <w:color w:val="000000"/>
        </w:rPr>
        <w:t xml:space="preserve">the </w:t>
      </w:r>
      <w:r w:rsidRPr="00E95B87">
        <w:rPr>
          <w:color w:val="000000"/>
        </w:rPr>
        <w:t>Part 42 MOS section 1.</w:t>
      </w:r>
      <w:r w:rsidR="00822824" w:rsidRPr="00E95B87">
        <w:rPr>
          <w:color w:val="000000"/>
        </w:rPr>
        <w:t>7</w:t>
      </w:r>
      <w:r w:rsidRPr="00E95B87">
        <w:rPr>
          <w:color w:val="000000"/>
        </w:rPr>
        <w:t xml:space="preserve">, </w:t>
      </w:r>
      <w:r w:rsidR="00822824" w:rsidRPr="00E95B87">
        <w:rPr>
          <w:color w:val="000000"/>
        </w:rPr>
        <w:t>the QM</w:t>
      </w:r>
      <w:r w:rsidRPr="00E95B87">
        <w:rPr>
          <w:color w:val="000000"/>
        </w:rPr>
        <w:t xml:space="preserve"> (and any temporary </w:t>
      </w:r>
      <w:r w:rsidR="00AD7131">
        <w:rPr>
          <w:color w:val="000000"/>
        </w:rPr>
        <w:t>alternative</w:t>
      </w:r>
      <w:r w:rsidRPr="00E95B87">
        <w:rPr>
          <w:color w:val="000000"/>
        </w:rPr>
        <w:t>) must meet the following requirements:</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DF39D4" w:rsidRPr="006A4052" w14:paraId="5028D59A" w14:textId="77777777" w:rsidTr="00527652">
        <w:tc>
          <w:tcPr>
            <w:tcW w:w="4536" w:type="dxa"/>
            <w:shd w:val="clear" w:color="auto" w:fill="D9D9D9"/>
          </w:tcPr>
          <w:p w14:paraId="01FF6EEB" w14:textId="77777777" w:rsidR="00DF39D4" w:rsidRPr="006A4052" w:rsidRDefault="00DF39D4" w:rsidP="00DF39D4">
            <w:pPr>
              <w:pStyle w:val="Heading2Body"/>
              <w:ind w:left="0"/>
              <w:jc w:val="center"/>
              <w:rPr>
                <w:color w:val="000000"/>
                <w:sz w:val="20"/>
              </w:rPr>
            </w:pPr>
            <w:r w:rsidRPr="006A4052">
              <w:rPr>
                <w:color w:val="000000"/>
                <w:sz w:val="20"/>
              </w:rPr>
              <w:t>Experience and Qualifications</w:t>
            </w:r>
          </w:p>
        </w:tc>
        <w:tc>
          <w:tcPr>
            <w:tcW w:w="4253" w:type="dxa"/>
            <w:shd w:val="clear" w:color="auto" w:fill="D9D9D9"/>
          </w:tcPr>
          <w:p w14:paraId="3F4EE15F" w14:textId="77777777" w:rsidR="00DF39D4" w:rsidRPr="006A4052" w:rsidRDefault="00DF39D4" w:rsidP="00DF39D4">
            <w:pPr>
              <w:pStyle w:val="Heading2Body"/>
              <w:ind w:left="0"/>
              <w:jc w:val="center"/>
              <w:rPr>
                <w:color w:val="000000"/>
                <w:sz w:val="20"/>
              </w:rPr>
            </w:pPr>
            <w:r w:rsidRPr="006A4052">
              <w:rPr>
                <w:color w:val="000000"/>
                <w:sz w:val="20"/>
              </w:rPr>
              <w:t>Knowledge</w:t>
            </w:r>
          </w:p>
        </w:tc>
      </w:tr>
      <w:tr w:rsidR="00DF39D4" w:rsidRPr="006A4052" w14:paraId="033AFD0E" w14:textId="77777777" w:rsidTr="00527652">
        <w:tc>
          <w:tcPr>
            <w:tcW w:w="4536" w:type="dxa"/>
            <w:shd w:val="clear" w:color="auto" w:fill="auto"/>
          </w:tcPr>
          <w:p w14:paraId="4997487D" w14:textId="77777777" w:rsidR="00253A9A" w:rsidRDefault="00253A9A" w:rsidP="00253A9A">
            <w:pPr>
              <w:pStyle w:val="Heading2Body"/>
              <w:tabs>
                <w:tab w:val="left" w:pos="34"/>
              </w:tabs>
              <w:spacing w:before="40" w:after="40"/>
              <w:ind w:left="0"/>
              <w:rPr>
                <w:color w:val="000000"/>
                <w:sz w:val="20"/>
              </w:rPr>
            </w:pPr>
            <w:r>
              <w:rPr>
                <w:color w:val="000000"/>
                <w:sz w:val="20"/>
              </w:rPr>
              <w:t>Have all of the following:</w:t>
            </w:r>
          </w:p>
          <w:p w14:paraId="4BC4D18E" w14:textId="77777777" w:rsidR="00822824" w:rsidRPr="006A4052" w:rsidRDefault="00822824" w:rsidP="006A4052">
            <w:pPr>
              <w:pStyle w:val="Heading2Body"/>
              <w:numPr>
                <w:ilvl w:val="0"/>
                <w:numId w:val="5"/>
              </w:numPr>
              <w:spacing w:before="40" w:after="40"/>
              <w:ind w:left="272" w:hanging="272"/>
              <w:rPr>
                <w:color w:val="000000"/>
                <w:sz w:val="20"/>
              </w:rPr>
            </w:pPr>
            <w:r w:rsidRPr="006A4052">
              <w:rPr>
                <w:color w:val="000000"/>
                <w:sz w:val="20"/>
              </w:rPr>
              <w:t xml:space="preserve">at least 2 </w:t>
            </w:r>
            <w:proofErr w:type="spellStart"/>
            <w:r w:rsidRPr="006A4052">
              <w:rPr>
                <w:color w:val="000000"/>
                <w:sz w:val="20"/>
              </w:rPr>
              <w:t>years experience</w:t>
            </w:r>
            <w:proofErr w:type="spellEnd"/>
            <w:r w:rsidRPr="006A4052">
              <w:rPr>
                <w:color w:val="000000"/>
                <w:sz w:val="20"/>
              </w:rPr>
              <w:t xml:space="preserve"> in quality management</w:t>
            </w:r>
          </w:p>
          <w:p w14:paraId="58A80EE0" w14:textId="77777777" w:rsidR="00DF39D4" w:rsidRPr="006A4052" w:rsidRDefault="00822824" w:rsidP="006A4052">
            <w:pPr>
              <w:pStyle w:val="Heading2Body"/>
              <w:numPr>
                <w:ilvl w:val="0"/>
                <w:numId w:val="5"/>
              </w:numPr>
              <w:spacing w:before="40" w:after="40"/>
              <w:ind w:left="272" w:hanging="272"/>
              <w:rPr>
                <w:color w:val="000000"/>
                <w:sz w:val="20"/>
              </w:rPr>
            </w:pPr>
            <w:r w:rsidRPr="006A4052">
              <w:rPr>
                <w:color w:val="000000"/>
                <w:sz w:val="20"/>
              </w:rPr>
              <w:t>successfully completed a course in quality management which is at least equivalent to the type of course required for a person to gain certification as a lead auditor.</w:t>
            </w:r>
          </w:p>
        </w:tc>
        <w:tc>
          <w:tcPr>
            <w:tcW w:w="4253" w:type="dxa"/>
            <w:shd w:val="clear" w:color="auto" w:fill="auto"/>
          </w:tcPr>
          <w:p w14:paraId="424F7C7E" w14:textId="77777777" w:rsidR="00253A9A" w:rsidRDefault="00253A9A" w:rsidP="00253A9A">
            <w:pPr>
              <w:pStyle w:val="Heading2Body"/>
              <w:tabs>
                <w:tab w:val="left" w:pos="34"/>
              </w:tabs>
              <w:spacing w:before="40" w:after="40"/>
              <w:ind w:left="0"/>
              <w:rPr>
                <w:color w:val="000000"/>
                <w:sz w:val="20"/>
              </w:rPr>
            </w:pPr>
            <w:r>
              <w:rPr>
                <w:color w:val="000000"/>
                <w:sz w:val="20"/>
              </w:rPr>
              <w:t>Have all of the following:</w:t>
            </w:r>
          </w:p>
          <w:p w14:paraId="7E67D4CC" w14:textId="77777777" w:rsidR="00822824" w:rsidRPr="006A4052" w:rsidRDefault="00822824" w:rsidP="006A4052">
            <w:pPr>
              <w:pStyle w:val="Heading2Body"/>
              <w:numPr>
                <w:ilvl w:val="0"/>
                <w:numId w:val="5"/>
              </w:numPr>
              <w:spacing w:before="40" w:after="40"/>
              <w:ind w:left="272" w:hanging="272"/>
              <w:rPr>
                <w:color w:val="000000"/>
                <w:sz w:val="20"/>
              </w:rPr>
            </w:pPr>
            <w:r w:rsidRPr="006A4052">
              <w:rPr>
                <w:color w:val="000000"/>
                <w:sz w:val="20"/>
              </w:rPr>
              <w:t>comprehensive knowledge of the CAMO’s exposition</w:t>
            </w:r>
          </w:p>
          <w:p w14:paraId="705B8CF1" w14:textId="77777777" w:rsidR="00DF39D4" w:rsidRPr="006A4052" w:rsidRDefault="00822824" w:rsidP="006A4052">
            <w:pPr>
              <w:pStyle w:val="Heading2Body"/>
              <w:numPr>
                <w:ilvl w:val="0"/>
                <w:numId w:val="5"/>
              </w:numPr>
              <w:spacing w:before="40" w:after="40"/>
              <w:ind w:left="272" w:hanging="272"/>
              <w:rPr>
                <w:color w:val="000000"/>
                <w:sz w:val="20"/>
              </w:rPr>
            </w:pPr>
            <w:r w:rsidRPr="006A4052">
              <w:rPr>
                <w:color w:val="000000"/>
                <w:sz w:val="20"/>
              </w:rPr>
              <w:t>knowledge of the regulations and standards applicable to continuing airworthiness of aircraft.</w:t>
            </w:r>
          </w:p>
        </w:tc>
      </w:tr>
    </w:tbl>
    <w:p w14:paraId="090AAD2C" w14:textId="77777777" w:rsidR="00822824" w:rsidRDefault="00822824" w:rsidP="00997841"/>
    <w:p w14:paraId="79A23578" w14:textId="77777777" w:rsidR="00E532D6" w:rsidRDefault="00E532D6" w:rsidP="00E532D6">
      <w:pPr>
        <w:pStyle w:val="Heading3"/>
      </w:pPr>
      <w:bookmarkStart w:id="152" w:name="_Toc456008421"/>
      <w:r>
        <w:t xml:space="preserve">Airworthiness </w:t>
      </w:r>
      <w:r w:rsidR="00453753">
        <w:t>r</w:t>
      </w:r>
      <w:r>
        <w:t xml:space="preserve">eview </w:t>
      </w:r>
      <w:r w:rsidR="00453753">
        <w:t>e</w:t>
      </w:r>
      <w:r>
        <w:t>mployees</w:t>
      </w:r>
      <w:bookmarkEnd w:id="152"/>
    </w:p>
    <w:p w14:paraId="5EEA2E2D" w14:textId="77777777" w:rsidR="00E532D6" w:rsidRDefault="00310A03" w:rsidP="002F7A1B">
      <w:pPr>
        <w:pStyle w:val="Heading3Body"/>
      </w:pPr>
      <w:r>
        <w:t>(</w:t>
      </w:r>
      <w:r w:rsidR="000E4788">
        <w:t>Paragraph 1</w:t>
      </w:r>
      <w:r w:rsidR="00E532D6">
        <w:t>.2.1</w:t>
      </w:r>
      <w:r w:rsidR="00A4493C">
        <w:t xml:space="preserve"> </w:t>
      </w:r>
      <w:r w:rsidR="00E532D6">
        <w:t>(f)</w:t>
      </w:r>
      <w:r w:rsidR="006336A4">
        <w:t xml:space="preserve"> </w:t>
      </w:r>
      <w:r w:rsidR="00667777">
        <w:t xml:space="preserve">and </w:t>
      </w:r>
      <w:r w:rsidR="000E4788">
        <w:t xml:space="preserve">section </w:t>
      </w:r>
      <w:r w:rsidR="00667777">
        <w:t xml:space="preserve">1.9 </w:t>
      </w:r>
      <w:r w:rsidR="000E4788">
        <w:t xml:space="preserve">of the Part 42 MOS </w:t>
      </w:r>
      <w:r w:rsidR="006336A4">
        <w:t>refers</w:t>
      </w:r>
      <w:r>
        <w:t>)</w:t>
      </w:r>
    </w:p>
    <w:p w14:paraId="58FA4D23" w14:textId="77777777" w:rsidR="00C81086" w:rsidRDefault="00C81086" w:rsidP="00C81086">
      <w:pPr>
        <w:pStyle w:val="Heading3Body"/>
        <w:rPr>
          <w:iCs/>
          <w:lang w:val="en-AU"/>
        </w:rPr>
      </w:pPr>
    </w:p>
    <w:p w14:paraId="156E1AEC" w14:textId="77777777" w:rsidR="00A86BCF" w:rsidRPr="00E95B87" w:rsidRDefault="009D3536" w:rsidP="00C81086">
      <w:pPr>
        <w:pStyle w:val="Heading2Body"/>
        <w:spacing w:after="120"/>
        <w:rPr>
          <w:color w:val="000000"/>
        </w:rPr>
      </w:pPr>
      <w:r w:rsidRPr="00E95B87">
        <w:rPr>
          <w:color w:val="000000"/>
        </w:rPr>
        <w:t xml:space="preserve">An </w:t>
      </w:r>
      <w:r w:rsidR="00C81086">
        <w:rPr>
          <w:color w:val="000000"/>
        </w:rPr>
        <w:t>Airworthiness Review Employee (</w:t>
      </w:r>
      <w:r w:rsidRPr="00E95B87">
        <w:rPr>
          <w:color w:val="000000"/>
        </w:rPr>
        <w:t>ARE</w:t>
      </w:r>
      <w:r w:rsidR="00C81086">
        <w:rPr>
          <w:color w:val="000000"/>
        </w:rPr>
        <w:t>)</w:t>
      </w:r>
      <w:r w:rsidRPr="00E95B87">
        <w:rPr>
          <w:color w:val="000000"/>
        </w:rPr>
        <w:t xml:space="preserve"> must be </w:t>
      </w:r>
      <w:r w:rsidR="00E500C0">
        <w:rPr>
          <w:color w:val="000000"/>
        </w:rPr>
        <w:t xml:space="preserve">assessed and </w:t>
      </w:r>
      <w:r w:rsidRPr="00E95B87">
        <w:rPr>
          <w:color w:val="000000"/>
        </w:rPr>
        <w:t xml:space="preserve">authorised </w:t>
      </w:r>
      <w:r w:rsidR="009F6FB0" w:rsidRPr="00E95B87">
        <w:rPr>
          <w:color w:val="000000"/>
        </w:rPr>
        <w:t xml:space="preserve">in writing </w:t>
      </w:r>
      <w:r w:rsidRPr="00E95B87">
        <w:rPr>
          <w:color w:val="000000"/>
        </w:rPr>
        <w:t>by the</w:t>
      </w:r>
      <w:r w:rsidRPr="002F523B">
        <w:rPr>
          <w:color w:val="548DD4"/>
        </w:rPr>
        <w:t xml:space="preserve"> </w:t>
      </w:r>
      <w:r w:rsidR="001E14FA" w:rsidRPr="001E14FA">
        <w:rPr>
          <w:color w:val="FF0000"/>
        </w:rPr>
        <w:t>[</w:t>
      </w:r>
      <w:r w:rsidR="00042877" w:rsidRPr="001E14FA">
        <w:rPr>
          <w:color w:val="FF0000"/>
        </w:rPr>
        <w:t>CAM</w:t>
      </w:r>
      <w:r w:rsidR="006D5893" w:rsidRPr="001E14FA">
        <w:rPr>
          <w:color w:val="FF0000"/>
        </w:rPr>
        <w:t xml:space="preserve"> </w:t>
      </w:r>
      <w:r w:rsidR="006D5893" w:rsidRPr="001E14FA">
        <w:rPr>
          <w:color w:val="FF0000"/>
          <w:u w:val="single"/>
        </w:rPr>
        <w:t>or</w:t>
      </w:r>
      <w:r w:rsidR="00566AE4" w:rsidRPr="001E14FA">
        <w:rPr>
          <w:color w:val="FF0000"/>
        </w:rPr>
        <w:t xml:space="preserve"> </w:t>
      </w:r>
      <w:r w:rsidR="00042877" w:rsidRPr="001E14FA">
        <w:rPr>
          <w:color w:val="FF0000"/>
        </w:rPr>
        <w:t xml:space="preserve">RM </w:t>
      </w:r>
      <w:r w:rsidR="00042877" w:rsidRPr="001E14FA">
        <w:rPr>
          <w:color w:val="FF0000"/>
          <w:u w:val="single"/>
        </w:rPr>
        <w:t>or</w:t>
      </w:r>
      <w:r w:rsidR="00042877" w:rsidRPr="001E14FA">
        <w:rPr>
          <w:color w:val="FF0000"/>
        </w:rPr>
        <w:t xml:space="preserve"> QM</w:t>
      </w:r>
      <w:r w:rsidR="001E14FA" w:rsidRPr="001E14FA">
        <w:rPr>
          <w:color w:val="FF0000"/>
        </w:rPr>
        <w:t>]</w:t>
      </w:r>
      <w:r w:rsidR="00042877" w:rsidRPr="00E95B87">
        <w:rPr>
          <w:color w:val="000000"/>
        </w:rPr>
        <w:t xml:space="preserve"> </w:t>
      </w:r>
      <w:r w:rsidR="00A86BCF" w:rsidRPr="00E95B87">
        <w:rPr>
          <w:color w:val="000000"/>
        </w:rPr>
        <w:t xml:space="preserve">on </w:t>
      </w:r>
      <w:r w:rsidR="001E14FA" w:rsidRPr="001E14FA">
        <w:rPr>
          <w:color w:val="FF0000"/>
        </w:rPr>
        <w:t>[</w:t>
      </w:r>
      <w:r w:rsidR="00A73A1F" w:rsidRPr="001E14FA">
        <w:rPr>
          <w:color w:val="FF0000"/>
        </w:rPr>
        <w:t>form name/number</w:t>
      </w:r>
      <w:r w:rsidR="001E14FA" w:rsidRPr="001E14FA">
        <w:rPr>
          <w:color w:val="FF0000"/>
        </w:rPr>
        <w:t>]</w:t>
      </w:r>
      <w:r w:rsidRPr="00E95B87">
        <w:rPr>
          <w:color w:val="000000"/>
        </w:rPr>
        <w:t xml:space="preserve">, to carry out an airworthiness review and to issue an airworthiness review certificate on behalf of the CAMO. </w:t>
      </w:r>
      <w:r w:rsidR="00A86BCF" w:rsidRPr="00E95B87">
        <w:rPr>
          <w:color w:val="000000"/>
        </w:rPr>
        <w:t xml:space="preserve">The </w:t>
      </w:r>
      <w:r w:rsidR="001E14FA" w:rsidRPr="001E14FA">
        <w:rPr>
          <w:color w:val="FF0000"/>
        </w:rPr>
        <w:t>[</w:t>
      </w:r>
      <w:r w:rsidR="00F15AE2" w:rsidRPr="001E14FA">
        <w:rPr>
          <w:color w:val="FF0000"/>
        </w:rPr>
        <w:t>form name/number</w:t>
      </w:r>
      <w:r w:rsidR="001E14FA" w:rsidRPr="001E14FA">
        <w:rPr>
          <w:color w:val="FF0000"/>
        </w:rPr>
        <w:t>]</w:t>
      </w:r>
      <w:r w:rsidR="00F15AE2" w:rsidRPr="00E95B87">
        <w:rPr>
          <w:color w:val="000000"/>
        </w:rPr>
        <w:t xml:space="preserve"> </w:t>
      </w:r>
      <w:r w:rsidR="00A86BCF" w:rsidRPr="00E95B87">
        <w:rPr>
          <w:color w:val="000000"/>
        </w:rPr>
        <w:t>includes the following</w:t>
      </w:r>
      <w:r w:rsidR="00F17E89">
        <w:rPr>
          <w:color w:val="000000"/>
        </w:rPr>
        <w:t xml:space="preserve"> information</w:t>
      </w:r>
      <w:r w:rsidR="00DB6B68">
        <w:rPr>
          <w:color w:val="000000"/>
        </w:rPr>
        <w:t>:</w:t>
      </w:r>
    </w:p>
    <w:p w14:paraId="3C0B9618" w14:textId="77777777" w:rsidR="009D3536" w:rsidRPr="00E95B87" w:rsidRDefault="009D3536" w:rsidP="006A4052">
      <w:pPr>
        <w:pStyle w:val="Heading2Body"/>
        <w:numPr>
          <w:ilvl w:val="0"/>
          <w:numId w:val="5"/>
        </w:numPr>
        <w:spacing w:before="120" w:after="120"/>
        <w:ind w:left="1434" w:hanging="357"/>
        <w:rPr>
          <w:color w:val="000000"/>
        </w:rPr>
      </w:pPr>
      <w:r w:rsidRPr="00E95B87">
        <w:rPr>
          <w:color w:val="000000"/>
        </w:rPr>
        <w:t>name of the employee</w:t>
      </w:r>
    </w:p>
    <w:p w14:paraId="2389DFB3" w14:textId="77777777" w:rsidR="009D3536" w:rsidRPr="00E95B87" w:rsidRDefault="009D3536" w:rsidP="006A4052">
      <w:pPr>
        <w:pStyle w:val="Heading2Body"/>
        <w:numPr>
          <w:ilvl w:val="0"/>
          <w:numId w:val="5"/>
        </w:numPr>
        <w:spacing w:before="120" w:after="120"/>
        <w:ind w:left="1434" w:hanging="357"/>
        <w:rPr>
          <w:color w:val="000000"/>
        </w:rPr>
      </w:pPr>
      <w:r w:rsidRPr="00E95B87">
        <w:rPr>
          <w:color w:val="000000"/>
        </w:rPr>
        <w:t>an authorisation reference number</w:t>
      </w:r>
    </w:p>
    <w:p w14:paraId="7B57ACB7" w14:textId="77777777" w:rsidR="009D3536" w:rsidRPr="00E95B87" w:rsidRDefault="009D3536" w:rsidP="006A4052">
      <w:pPr>
        <w:pStyle w:val="Heading2Body"/>
        <w:numPr>
          <w:ilvl w:val="0"/>
          <w:numId w:val="5"/>
        </w:numPr>
        <w:spacing w:before="120" w:after="120"/>
        <w:ind w:left="1434" w:hanging="357"/>
        <w:rPr>
          <w:color w:val="000000"/>
        </w:rPr>
      </w:pPr>
      <w:r w:rsidRPr="00E95B87">
        <w:rPr>
          <w:color w:val="000000"/>
        </w:rPr>
        <w:t>the date the authorisation is given</w:t>
      </w:r>
    </w:p>
    <w:p w14:paraId="6D89EEC0" w14:textId="77777777" w:rsidR="009D3536" w:rsidRPr="00E95B87" w:rsidRDefault="009D3536" w:rsidP="006A4052">
      <w:pPr>
        <w:pStyle w:val="Heading2Body"/>
        <w:numPr>
          <w:ilvl w:val="0"/>
          <w:numId w:val="5"/>
        </w:numPr>
        <w:spacing w:before="120" w:after="120"/>
        <w:ind w:left="1434" w:hanging="357"/>
        <w:rPr>
          <w:color w:val="000000"/>
        </w:rPr>
      </w:pPr>
      <w:r w:rsidRPr="00E95B87">
        <w:rPr>
          <w:color w:val="000000"/>
        </w:rPr>
        <w:t>the type and model of aircraft for which the authorisation is given</w:t>
      </w:r>
    </w:p>
    <w:p w14:paraId="5F9928C5" w14:textId="77777777" w:rsidR="009D3536" w:rsidRPr="00E95B87" w:rsidRDefault="009D3536" w:rsidP="006A4052">
      <w:pPr>
        <w:pStyle w:val="Heading2Body"/>
        <w:numPr>
          <w:ilvl w:val="0"/>
          <w:numId w:val="5"/>
        </w:numPr>
        <w:spacing w:before="120" w:after="120"/>
        <w:ind w:left="1434" w:hanging="357"/>
        <w:rPr>
          <w:color w:val="000000"/>
        </w:rPr>
      </w:pPr>
      <w:r w:rsidRPr="00E95B87">
        <w:rPr>
          <w:color w:val="000000"/>
        </w:rPr>
        <w:t>the scope and limitations of the authorisation</w:t>
      </w:r>
    </w:p>
    <w:p w14:paraId="11BDF27F" w14:textId="77777777" w:rsidR="009D3536" w:rsidRPr="00E95B87" w:rsidRDefault="009D3536" w:rsidP="006A4052">
      <w:pPr>
        <w:pStyle w:val="Heading2Body"/>
        <w:numPr>
          <w:ilvl w:val="0"/>
          <w:numId w:val="5"/>
        </w:numPr>
        <w:spacing w:before="120" w:after="240"/>
        <w:ind w:left="1434" w:hanging="357"/>
        <w:rPr>
          <w:color w:val="000000"/>
        </w:rPr>
      </w:pPr>
      <w:r w:rsidRPr="00E95B87">
        <w:rPr>
          <w:color w:val="000000"/>
        </w:rPr>
        <w:t>the duration of the authorisation.</w:t>
      </w:r>
    </w:p>
    <w:p w14:paraId="3F0CBF50" w14:textId="77777777" w:rsidR="002D2548" w:rsidRPr="00E95B87" w:rsidRDefault="002D2548" w:rsidP="001E14FA">
      <w:pPr>
        <w:pStyle w:val="Heading2Body"/>
        <w:spacing w:before="120" w:after="120"/>
        <w:rPr>
          <w:color w:val="000000"/>
        </w:rPr>
      </w:pPr>
      <w:r w:rsidRPr="00E95B87">
        <w:rPr>
          <w:color w:val="000000"/>
        </w:rPr>
        <w:t xml:space="preserve">As per </w:t>
      </w:r>
      <w:r w:rsidR="00220B0D" w:rsidRPr="00E95B87">
        <w:rPr>
          <w:color w:val="000000"/>
        </w:rPr>
        <w:t xml:space="preserve">the </w:t>
      </w:r>
      <w:r w:rsidRPr="00E95B87">
        <w:rPr>
          <w:color w:val="000000"/>
        </w:rPr>
        <w:t>Part 42 MOS section 1.9, an approved ARE must meet the following requirements: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19"/>
      </w:tblGrid>
      <w:tr w:rsidR="002D2548" w:rsidRPr="00E95B87" w14:paraId="3A759537" w14:textId="77777777" w:rsidTr="00527652">
        <w:tc>
          <w:tcPr>
            <w:tcW w:w="4111" w:type="dxa"/>
            <w:shd w:val="clear" w:color="auto" w:fill="D9D9D9"/>
          </w:tcPr>
          <w:p w14:paraId="67143D59" w14:textId="77777777" w:rsidR="002D2548" w:rsidRPr="00E95B87" w:rsidRDefault="002D2548" w:rsidP="005333C8">
            <w:pPr>
              <w:pStyle w:val="Heading2Body"/>
              <w:ind w:left="0"/>
              <w:jc w:val="center"/>
              <w:rPr>
                <w:color w:val="000000"/>
              </w:rPr>
            </w:pPr>
            <w:r w:rsidRPr="00E95B87">
              <w:rPr>
                <w:color w:val="000000"/>
              </w:rPr>
              <w:t>Experience and Qualifications</w:t>
            </w:r>
          </w:p>
        </w:tc>
        <w:tc>
          <w:tcPr>
            <w:tcW w:w="4819" w:type="dxa"/>
            <w:shd w:val="clear" w:color="auto" w:fill="D9D9D9"/>
          </w:tcPr>
          <w:p w14:paraId="0E825EA5" w14:textId="77777777" w:rsidR="002D2548" w:rsidRPr="00E95B87" w:rsidRDefault="002D2548" w:rsidP="005333C8">
            <w:pPr>
              <w:pStyle w:val="Heading2Body"/>
              <w:ind w:left="0"/>
              <w:jc w:val="center"/>
              <w:rPr>
                <w:color w:val="000000"/>
              </w:rPr>
            </w:pPr>
            <w:r w:rsidRPr="00E95B87">
              <w:rPr>
                <w:color w:val="000000"/>
              </w:rPr>
              <w:t>Knowledge</w:t>
            </w:r>
          </w:p>
        </w:tc>
      </w:tr>
      <w:tr w:rsidR="002D2548" w:rsidRPr="006A4052" w14:paraId="40D70184" w14:textId="77777777" w:rsidTr="00527652">
        <w:tc>
          <w:tcPr>
            <w:tcW w:w="4111" w:type="dxa"/>
            <w:shd w:val="clear" w:color="auto" w:fill="auto"/>
          </w:tcPr>
          <w:p w14:paraId="4BEA3E70" w14:textId="77777777" w:rsidR="00253A9A" w:rsidRDefault="00253A9A" w:rsidP="00253A9A">
            <w:pPr>
              <w:pStyle w:val="Heading2Body"/>
              <w:tabs>
                <w:tab w:val="left" w:pos="34"/>
              </w:tabs>
              <w:spacing w:before="40" w:after="40"/>
              <w:ind w:left="0"/>
              <w:rPr>
                <w:color w:val="000000"/>
                <w:sz w:val="20"/>
              </w:rPr>
            </w:pPr>
            <w:r>
              <w:rPr>
                <w:color w:val="000000"/>
                <w:sz w:val="20"/>
              </w:rPr>
              <w:t xml:space="preserve">Have </w:t>
            </w:r>
            <w:r w:rsidR="00EA5C9A">
              <w:rPr>
                <w:color w:val="000000"/>
                <w:sz w:val="20"/>
              </w:rPr>
              <w:t xml:space="preserve">either of </w:t>
            </w:r>
            <w:r>
              <w:rPr>
                <w:color w:val="000000"/>
                <w:sz w:val="20"/>
              </w:rPr>
              <w:t>the following:</w:t>
            </w:r>
          </w:p>
          <w:p w14:paraId="746A3842" w14:textId="77777777" w:rsidR="002D2548" w:rsidRPr="006A4052" w:rsidRDefault="002D2548" w:rsidP="006A4052">
            <w:pPr>
              <w:pStyle w:val="Heading2Body"/>
              <w:numPr>
                <w:ilvl w:val="0"/>
                <w:numId w:val="5"/>
              </w:numPr>
              <w:spacing w:before="40" w:after="40"/>
              <w:ind w:left="273" w:hanging="273"/>
              <w:rPr>
                <w:color w:val="000000"/>
                <w:sz w:val="20"/>
              </w:rPr>
            </w:pPr>
            <w:r w:rsidRPr="006A4052">
              <w:rPr>
                <w:color w:val="000000"/>
                <w:sz w:val="20"/>
              </w:rPr>
              <w:t xml:space="preserve">have at least 5 </w:t>
            </w:r>
            <w:proofErr w:type="spellStart"/>
            <w:r w:rsidRPr="006A4052">
              <w:rPr>
                <w:color w:val="000000"/>
                <w:sz w:val="20"/>
              </w:rPr>
              <w:t>years experience</w:t>
            </w:r>
            <w:proofErr w:type="spellEnd"/>
            <w:r w:rsidRPr="006A4052">
              <w:rPr>
                <w:color w:val="000000"/>
                <w:sz w:val="20"/>
              </w:rPr>
              <w:t xml:space="preserve"> in continuing airworthiness management activities</w:t>
            </w:r>
          </w:p>
          <w:p w14:paraId="29FD398F" w14:textId="77777777" w:rsidR="002D2548" w:rsidRPr="006A4052" w:rsidRDefault="002D2548" w:rsidP="006A4052">
            <w:pPr>
              <w:pStyle w:val="Heading2Body"/>
              <w:numPr>
                <w:ilvl w:val="0"/>
                <w:numId w:val="5"/>
              </w:numPr>
              <w:spacing w:before="40" w:after="40"/>
              <w:ind w:left="273" w:hanging="273"/>
              <w:rPr>
                <w:color w:val="000000"/>
                <w:sz w:val="20"/>
              </w:rPr>
            </w:pPr>
            <w:r w:rsidRPr="006A4052">
              <w:rPr>
                <w:color w:val="000000"/>
                <w:sz w:val="20"/>
              </w:rPr>
              <w:t xml:space="preserve">have at least 2 </w:t>
            </w:r>
            <w:proofErr w:type="spellStart"/>
            <w:r w:rsidRPr="006A4052">
              <w:rPr>
                <w:color w:val="000000"/>
                <w:sz w:val="20"/>
              </w:rPr>
              <w:t>years experience</w:t>
            </w:r>
            <w:proofErr w:type="spellEnd"/>
            <w:r w:rsidRPr="006A4052">
              <w:rPr>
                <w:color w:val="000000"/>
                <w:sz w:val="20"/>
              </w:rPr>
              <w:t xml:space="preserve"> in continuing airworthiness management activities, provided they hold or has held a maintenance certification licence in category B1, B2 or C (or equivalent).</w:t>
            </w:r>
          </w:p>
        </w:tc>
        <w:tc>
          <w:tcPr>
            <w:tcW w:w="4819" w:type="dxa"/>
            <w:shd w:val="clear" w:color="auto" w:fill="auto"/>
          </w:tcPr>
          <w:p w14:paraId="7295E6E8" w14:textId="77777777" w:rsidR="002D2548" w:rsidRPr="006A4052" w:rsidRDefault="002D2548" w:rsidP="006A4052">
            <w:pPr>
              <w:pStyle w:val="Heading2Body"/>
              <w:overflowPunct/>
              <w:spacing w:before="40" w:after="40"/>
              <w:ind w:left="0"/>
              <w:textAlignment w:val="auto"/>
              <w:rPr>
                <w:color w:val="000000"/>
                <w:sz w:val="20"/>
              </w:rPr>
            </w:pPr>
            <w:r w:rsidRPr="006A4052">
              <w:rPr>
                <w:color w:val="000000"/>
                <w:sz w:val="20"/>
              </w:rPr>
              <w:t>As relevant to the aircraft for which they are authorised</w:t>
            </w:r>
            <w:r w:rsidR="00253A9A">
              <w:rPr>
                <w:color w:val="000000"/>
                <w:sz w:val="20"/>
              </w:rPr>
              <w:t>, have all of the following</w:t>
            </w:r>
            <w:r w:rsidRPr="006A4052">
              <w:rPr>
                <w:color w:val="000000"/>
                <w:sz w:val="20"/>
              </w:rPr>
              <w:t>:</w:t>
            </w:r>
          </w:p>
          <w:p w14:paraId="7BC848D1" w14:textId="77777777" w:rsidR="002D2548" w:rsidRPr="006A4052" w:rsidRDefault="002D2548" w:rsidP="006A4052">
            <w:pPr>
              <w:pStyle w:val="Heading2Body"/>
              <w:numPr>
                <w:ilvl w:val="0"/>
                <w:numId w:val="5"/>
              </w:numPr>
              <w:overflowPunct/>
              <w:spacing w:before="40" w:after="40"/>
              <w:ind w:left="273" w:hanging="273"/>
              <w:textAlignment w:val="auto"/>
              <w:rPr>
                <w:color w:val="000000"/>
                <w:sz w:val="20"/>
              </w:rPr>
            </w:pPr>
            <w:r w:rsidRPr="006A4052">
              <w:rPr>
                <w:color w:val="000000"/>
                <w:sz w:val="20"/>
              </w:rPr>
              <w:t>comprehensive knowledge of regulations and standards applicable to the airworthiness of the aircraft</w:t>
            </w:r>
          </w:p>
          <w:p w14:paraId="4D9E618D" w14:textId="77777777" w:rsidR="002D2548" w:rsidRPr="006A4052" w:rsidRDefault="002D2548" w:rsidP="006A4052">
            <w:pPr>
              <w:pStyle w:val="Heading2Body"/>
              <w:numPr>
                <w:ilvl w:val="0"/>
                <w:numId w:val="5"/>
              </w:numPr>
              <w:overflowPunct/>
              <w:spacing w:before="40" w:after="40"/>
              <w:ind w:left="273" w:hanging="273"/>
              <w:textAlignment w:val="auto"/>
              <w:rPr>
                <w:color w:val="000000"/>
                <w:sz w:val="20"/>
              </w:rPr>
            </w:pPr>
            <w:r w:rsidRPr="006A4052">
              <w:rPr>
                <w:color w:val="000000"/>
                <w:sz w:val="20"/>
              </w:rPr>
              <w:t>knowledge of the aircraft’s certification basis</w:t>
            </w:r>
          </w:p>
          <w:p w14:paraId="50114027" w14:textId="77777777" w:rsidR="002D2548" w:rsidRPr="006A4052" w:rsidRDefault="002D2548" w:rsidP="006A4052">
            <w:pPr>
              <w:pStyle w:val="Heading2Body"/>
              <w:numPr>
                <w:ilvl w:val="0"/>
                <w:numId w:val="5"/>
              </w:numPr>
              <w:spacing w:before="40" w:after="40"/>
              <w:ind w:left="273" w:hanging="273"/>
              <w:rPr>
                <w:color w:val="000000"/>
                <w:sz w:val="20"/>
              </w:rPr>
            </w:pPr>
            <w:r w:rsidRPr="006A4052">
              <w:rPr>
                <w:color w:val="000000"/>
                <w:sz w:val="20"/>
              </w:rPr>
              <w:t>knowledge of the aircraft’s structure and systems, including the propulsion system, to a level that is at least equivalent to Level 1 as set out in Appendix III of the Part 66 MOS.</w:t>
            </w:r>
          </w:p>
        </w:tc>
      </w:tr>
    </w:tbl>
    <w:p w14:paraId="13620DA2" w14:textId="77777777" w:rsidR="003267F6" w:rsidRPr="00330029" w:rsidRDefault="003267F6" w:rsidP="003267F6">
      <w:pPr>
        <w:pStyle w:val="Heading2Body"/>
        <w:rPr>
          <w:color w:val="4F81BD"/>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30"/>
      </w:tblGrid>
      <w:tr w:rsidR="00527652" w:rsidRPr="00957FC0" w14:paraId="41CC5F9D" w14:textId="77777777" w:rsidTr="00527652">
        <w:tc>
          <w:tcPr>
            <w:tcW w:w="8930" w:type="dxa"/>
            <w:shd w:val="clear" w:color="auto" w:fill="FDE9D9"/>
          </w:tcPr>
          <w:p w14:paraId="33B1A9D0" w14:textId="77777777" w:rsidR="00527652" w:rsidRPr="004E7CB1" w:rsidRDefault="00527652" w:rsidP="00947DBE">
            <w:pPr>
              <w:pStyle w:val="Guidancenote"/>
              <w:rPr>
                <w:iCs/>
                <w:lang w:val="en-AU" w:eastAsia="en-AU"/>
              </w:rPr>
            </w:pPr>
            <w:r w:rsidRPr="00F17E89">
              <w:rPr>
                <w:iCs/>
                <w:lang w:val="en-AU" w:eastAsia="en-AU"/>
              </w:rPr>
              <w:t xml:space="preserve">Guidance: </w:t>
            </w:r>
            <w:r w:rsidRPr="00F17E89">
              <w:t xml:space="preserve">This section should </w:t>
            </w:r>
            <w:r>
              <w:t xml:space="preserve">also </w:t>
            </w:r>
            <w:r w:rsidRPr="00F17E89">
              <w:t xml:space="preserve">set out the procedures for authorising </w:t>
            </w:r>
            <w:r>
              <w:t>an ARE</w:t>
            </w:r>
            <w:r w:rsidRPr="00F17E89">
              <w:t>, in particular, who is responsible for authorising them, and how and where copies of the authorisations are held.</w:t>
            </w:r>
            <w:r>
              <w:t xml:space="preserve"> </w:t>
            </w:r>
            <w:r>
              <w:rPr>
                <w:iCs/>
                <w:lang w:val="en-AU" w:eastAsia="en-AU"/>
              </w:rPr>
              <w:t>Blue sample text below provides an example of how this may be achieved.</w:t>
            </w:r>
          </w:p>
        </w:tc>
      </w:tr>
    </w:tbl>
    <w:p w14:paraId="587CD5B6" w14:textId="77777777" w:rsidR="00527652" w:rsidRDefault="00527652" w:rsidP="00527652">
      <w:pPr>
        <w:pStyle w:val="Heading2Body"/>
        <w:rPr>
          <w:color w:val="4F81BD"/>
        </w:rPr>
      </w:pPr>
    </w:p>
    <w:p w14:paraId="481F927D" w14:textId="77777777" w:rsidR="00527652" w:rsidRPr="003267F6" w:rsidRDefault="00527652" w:rsidP="00527652">
      <w:pPr>
        <w:pStyle w:val="Heading2Body"/>
        <w:spacing w:after="120"/>
        <w:rPr>
          <w:color w:val="000000"/>
        </w:rPr>
      </w:pPr>
      <w:r w:rsidRPr="003267F6">
        <w:rPr>
          <w:color w:val="4F81BD"/>
        </w:rPr>
        <w:t>All ARE applicants will be assessed by the</w:t>
      </w:r>
      <w:r>
        <w:rPr>
          <w:color w:val="000000"/>
        </w:rPr>
        <w:t xml:space="preserve"> </w:t>
      </w:r>
      <w:r w:rsidRPr="001E14FA">
        <w:rPr>
          <w:color w:val="FF0000"/>
        </w:rPr>
        <w:t xml:space="preserve">[CAM </w:t>
      </w:r>
      <w:r w:rsidRPr="001E14FA">
        <w:rPr>
          <w:color w:val="FF0000"/>
          <w:u w:val="single"/>
        </w:rPr>
        <w:t>or</w:t>
      </w:r>
      <w:r w:rsidRPr="001E14FA">
        <w:rPr>
          <w:color w:val="FF0000"/>
        </w:rPr>
        <w:t xml:space="preserve"> RM </w:t>
      </w:r>
      <w:r w:rsidRPr="001E14FA">
        <w:rPr>
          <w:color w:val="FF0000"/>
          <w:u w:val="single"/>
        </w:rPr>
        <w:t>or</w:t>
      </w:r>
      <w:r w:rsidRPr="001E14FA">
        <w:rPr>
          <w:color w:val="FF0000"/>
        </w:rPr>
        <w:t xml:space="preserve"> QM</w:t>
      </w:r>
      <w:r>
        <w:rPr>
          <w:color w:val="FF0000"/>
        </w:rPr>
        <w:t>]</w:t>
      </w:r>
      <w:r w:rsidRPr="00E95B87">
        <w:rPr>
          <w:color w:val="000000"/>
        </w:rPr>
        <w:t xml:space="preserve"> </w:t>
      </w:r>
      <w:r w:rsidRPr="003267F6">
        <w:rPr>
          <w:color w:val="4F81BD"/>
        </w:rPr>
        <w:t>using the checklist on</w:t>
      </w:r>
      <w:r>
        <w:rPr>
          <w:color w:val="000000"/>
        </w:rPr>
        <w:t xml:space="preserve"> </w:t>
      </w:r>
      <w:r w:rsidRPr="001E14FA">
        <w:rPr>
          <w:color w:val="FF0000"/>
        </w:rPr>
        <w:t>[form name/number]</w:t>
      </w:r>
      <w:r w:rsidRPr="003267F6">
        <w:rPr>
          <w:color w:val="000000"/>
        </w:rPr>
        <w:t xml:space="preserve">. </w:t>
      </w:r>
      <w:r w:rsidRPr="003267F6">
        <w:rPr>
          <w:color w:val="4F81BD"/>
        </w:rPr>
        <w:t>This checklist requires:</w:t>
      </w:r>
    </w:p>
    <w:p w14:paraId="7E43AA69" w14:textId="77777777" w:rsidR="00527652" w:rsidRPr="003267F6" w:rsidRDefault="00527652" w:rsidP="00527652">
      <w:pPr>
        <w:pStyle w:val="Heading2Body"/>
        <w:numPr>
          <w:ilvl w:val="0"/>
          <w:numId w:val="5"/>
        </w:numPr>
        <w:spacing w:before="120" w:after="120"/>
        <w:ind w:left="1434" w:hanging="357"/>
        <w:rPr>
          <w:color w:val="4F81BD"/>
        </w:rPr>
      </w:pPr>
      <w:r w:rsidRPr="003267F6">
        <w:rPr>
          <w:color w:val="4F81BD"/>
        </w:rPr>
        <w:t>a copy of all applicable qualifications to be attached</w:t>
      </w:r>
    </w:p>
    <w:p w14:paraId="04ED78A8" w14:textId="77777777" w:rsidR="00527652" w:rsidRPr="003267F6" w:rsidRDefault="00527652" w:rsidP="00527652">
      <w:pPr>
        <w:pStyle w:val="Heading2Body"/>
        <w:numPr>
          <w:ilvl w:val="0"/>
          <w:numId w:val="5"/>
        </w:numPr>
        <w:spacing w:before="120" w:after="120"/>
        <w:ind w:left="1434" w:hanging="357"/>
        <w:rPr>
          <w:color w:val="4F81BD"/>
        </w:rPr>
      </w:pPr>
      <w:r w:rsidRPr="003267F6">
        <w:rPr>
          <w:color w:val="4F81BD"/>
        </w:rPr>
        <w:t xml:space="preserve">evidence of required minimum experience (e.g. </w:t>
      </w:r>
      <w:r w:rsidR="001478D7">
        <w:rPr>
          <w:color w:val="4F81BD"/>
        </w:rPr>
        <w:t>resume</w:t>
      </w:r>
      <w:r w:rsidRPr="003267F6">
        <w:rPr>
          <w:color w:val="4F81BD"/>
        </w:rPr>
        <w:t xml:space="preserve"> or employment letters)</w:t>
      </w:r>
    </w:p>
    <w:p w14:paraId="253A77E9" w14:textId="77777777" w:rsidR="00527652" w:rsidRDefault="00527652" w:rsidP="00527652">
      <w:pPr>
        <w:pStyle w:val="Heading2Body"/>
        <w:numPr>
          <w:ilvl w:val="0"/>
          <w:numId w:val="5"/>
        </w:numPr>
        <w:spacing w:before="120" w:after="240"/>
        <w:ind w:left="1434" w:hanging="357"/>
        <w:rPr>
          <w:color w:val="4F81BD"/>
        </w:rPr>
      </w:pPr>
      <w:r w:rsidRPr="003267F6">
        <w:rPr>
          <w:color w:val="4F81BD"/>
        </w:rPr>
        <w:t xml:space="preserve">results of a knowledge assessment interview. </w:t>
      </w:r>
    </w:p>
    <w:p w14:paraId="4F16E5EF" w14:textId="77777777" w:rsidR="00527652" w:rsidRPr="003267F6" w:rsidRDefault="00527652" w:rsidP="00527652">
      <w:pPr>
        <w:pStyle w:val="Heading2Body"/>
        <w:spacing w:after="120"/>
        <w:rPr>
          <w:color w:val="4F81BD"/>
        </w:rPr>
      </w:pPr>
      <w:r w:rsidRPr="00527652">
        <w:rPr>
          <w:color w:val="4F81BD"/>
        </w:rPr>
        <w:t xml:space="preserve">All ARE authorisation forms and </w:t>
      </w:r>
      <w:r>
        <w:rPr>
          <w:color w:val="4F81BD"/>
        </w:rPr>
        <w:t xml:space="preserve">the </w:t>
      </w:r>
      <w:r w:rsidRPr="00527652">
        <w:rPr>
          <w:color w:val="4F81BD"/>
        </w:rPr>
        <w:t xml:space="preserve">associated substantiating documents are maintained as per </w:t>
      </w:r>
      <w:r>
        <w:rPr>
          <w:color w:val="4F81BD"/>
        </w:rPr>
        <w:t xml:space="preserve">record requirements defined within </w:t>
      </w:r>
      <w:r w:rsidRPr="00527652">
        <w:rPr>
          <w:color w:val="4F81BD"/>
        </w:rPr>
        <w:t>exposition section 1</w:t>
      </w:r>
      <w:r w:rsidRPr="00CB69DE">
        <w:rPr>
          <w:color w:val="4F81BD"/>
        </w:rPr>
        <w:t>.5.8.</w:t>
      </w:r>
    </w:p>
    <w:p w14:paraId="3C7FD5D2" w14:textId="77777777" w:rsidR="00933019" w:rsidRPr="00E95B87" w:rsidRDefault="003267F6" w:rsidP="00527652">
      <w:pPr>
        <w:pStyle w:val="Heading2Body"/>
        <w:spacing w:after="240"/>
        <w:rPr>
          <w:color w:val="000000"/>
        </w:rPr>
      </w:pPr>
      <w:r>
        <w:rPr>
          <w:color w:val="000000"/>
        </w:rPr>
        <w:lastRenderedPageBreak/>
        <w:t>After being assessed as meeting all experience, qualifications and knowledge requirements above, t</w:t>
      </w:r>
      <w:r w:rsidRPr="00E95B87">
        <w:rPr>
          <w:color w:val="000000"/>
        </w:rPr>
        <w:t xml:space="preserve">he following persons have been authorised by the </w:t>
      </w:r>
      <w:r w:rsidRPr="001E14FA">
        <w:rPr>
          <w:color w:val="FF0000"/>
        </w:rPr>
        <w:t xml:space="preserve">[CAM </w:t>
      </w:r>
      <w:r w:rsidRPr="001E14FA">
        <w:rPr>
          <w:color w:val="FF0000"/>
          <w:u w:val="single"/>
        </w:rPr>
        <w:t>or</w:t>
      </w:r>
      <w:r w:rsidRPr="001E14FA">
        <w:rPr>
          <w:color w:val="FF0000"/>
        </w:rPr>
        <w:t xml:space="preserve"> RM </w:t>
      </w:r>
      <w:r w:rsidRPr="001E14FA">
        <w:rPr>
          <w:color w:val="FF0000"/>
          <w:u w:val="single"/>
        </w:rPr>
        <w:t>or</w:t>
      </w:r>
      <w:r w:rsidRPr="001E14FA">
        <w:rPr>
          <w:color w:val="FF0000"/>
        </w:rPr>
        <w:t xml:space="preserve"> QM]</w:t>
      </w:r>
      <w:r w:rsidRPr="00E95B87">
        <w:rPr>
          <w:color w:val="000000"/>
        </w:rPr>
        <w:t xml:space="preserve"> as an </w:t>
      </w:r>
      <w:r w:rsidR="00933019" w:rsidRPr="00E95B87">
        <w:rPr>
          <w:color w:val="000000"/>
        </w:rPr>
        <w:t xml:space="preserve">ARE: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16"/>
        <w:gridCol w:w="1528"/>
        <w:gridCol w:w="2148"/>
        <w:gridCol w:w="2176"/>
      </w:tblGrid>
      <w:tr w:rsidR="0065739F" w:rsidRPr="006A4052" w14:paraId="0DCBEFAC" w14:textId="77777777" w:rsidTr="00AC3530">
        <w:tc>
          <w:tcPr>
            <w:tcW w:w="1562" w:type="dxa"/>
            <w:shd w:val="clear" w:color="auto" w:fill="D9D9D9"/>
            <w:vAlign w:val="center"/>
          </w:tcPr>
          <w:p w14:paraId="0F3AA485" w14:textId="77777777" w:rsidR="0065739F" w:rsidRPr="006A4052" w:rsidRDefault="0065739F" w:rsidP="00AC3530">
            <w:pPr>
              <w:pStyle w:val="Heading2Body"/>
              <w:ind w:left="0"/>
              <w:jc w:val="center"/>
              <w:rPr>
                <w:b/>
                <w:color w:val="000000"/>
                <w:sz w:val="20"/>
              </w:rPr>
            </w:pPr>
            <w:r>
              <w:rPr>
                <w:b/>
                <w:color w:val="000000"/>
                <w:sz w:val="20"/>
              </w:rPr>
              <w:t>Name</w:t>
            </w:r>
            <w:r w:rsidRPr="006A4052">
              <w:rPr>
                <w:b/>
                <w:color w:val="000000"/>
                <w:sz w:val="20"/>
              </w:rPr>
              <w:t xml:space="preserve"> </w:t>
            </w:r>
          </w:p>
        </w:tc>
        <w:tc>
          <w:tcPr>
            <w:tcW w:w="1516" w:type="dxa"/>
            <w:shd w:val="clear" w:color="auto" w:fill="D9D9D9"/>
            <w:vAlign w:val="center"/>
          </w:tcPr>
          <w:p w14:paraId="57C643E1" w14:textId="77777777" w:rsidR="0065739F" w:rsidRPr="006A4052" w:rsidRDefault="0065739F" w:rsidP="00AC3530">
            <w:pPr>
              <w:pStyle w:val="Heading2Body"/>
              <w:ind w:left="0"/>
              <w:jc w:val="center"/>
              <w:rPr>
                <w:b/>
                <w:color w:val="000000"/>
                <w:sz w:val="20"/>
              </w:rPr>
            </w:pPr>
            <w:r>
              <w:rPr>
                <w:b/>
                <w:color w:val="000000"/>
                <w:sz w:val="20"/>
              </w:rPr>
              <w:t>Auth. No.</w:t>
            </w:r>
          </w:p>
        </w:tc>
        <w:tc>
          <w:tcPr>
            <w:tcW w:w="1528" w:type="dxa"/>
            <w:shd w:val="clear" w:color="auto" w:fill="D9D9D9"/>
            <w:vAlign w:val="center"/>
          </w:tcPr>
          <w:p w14:paraId="6C26E61A" w14:textId="77777777" w:rsidR="0065739F" w:rsidRPr="006A4052" w:rsidRDefault="0065739F" w:rsidP="00AC3530">
            <w:pPr>
              <w:pStyle w:val="Heading2Body"/>
              <w:ind w:left="0"/>
              <w:jc w:val="center"/>
              <w:rPr>
                <w:b/>
                <w:color w:val="000000"/>
                <w:sz w:val="20"/>
              </w:rPr>
            </w:pPr>
            <w:r>
              <w:rPr>
                <w:b/>
                <w:color w:val="000000"/>
                <w:sz w:val="20"/>
              </w:rPr>
              <w:t>Date Issued</w:t>
            </w:r>
          </w:p>
        </w:tc>
        <w:tc>
          <w:tcPr>
            <w:tcW w:w="2148" w:type="dxa"/>
            <w:shd w:val="clear" w:color="auto" w:fill="D9D9D9"/>
            <w:vAlign w:val="center"/>
          </w:tcPr>
          <w:p w14:paraId="2B566BB5" w14:textId="77777777" w:rsidR="0065739F" w:rsidRPr="006A4052" w:rsidRDefault="0065739F" w:rsidP="00AC3530">
            <w:pPr>
              <w:pStyle w:val="Heading2Body"/>
              <w:ind w:left="0"/>
              <w:jc w:val="center"/>
              <w:rPr>
                <w:b/>
                <w:color w:val="000000"/>
                <w:sz w:val="20"/>
              </w:rPr>
            </w:pPr>
            <w:r>
              <w:rPr>
                <w:b/>
                <w:color w:val="000000"/>
                <w:sz w:val="20"/>
              </w:rPr>
              <w:t>Aircraft Type/Model</w:t>
            </w:r>
          </w:p>
        </w:tc>
        <w:tc>
          <w:tcPr>
            <w:tcW w:w="2176" w:type="dxa"/>
            <w:shd w:val="clear" w:color="auto" w:fill="D9D9D9"/>
            <w:vAlign w:val="center"/>
          </w:tcPr>
          <w:p w14:paraId="2D6EC6C3" w14:textId="77777777" w:rsidR="0065739F" w:rsidRDefault="0065739F" w:rsidP="00AC3530">
            <w:pPr>
              <w:pStyle w:val="Heading2Body"/>
              <w:ind w:left="0"/>
              <w:jc w:val="center"/>
              <w:rPr>
                <w:b/>
                <w:color w:val="000000"/>
                <w:sz w:val="20"/>
              </w:rPr>
            </w:pPr>
            <w:r>
              <w:rPr>
                <w:b/>
                <w:color w:val="000000"/>
                <w:sz w:val="20"/>
              </w:rPr>
              <w:t>Limitations</w:t>
            </w:r>
          </w:p>
        </w:tc>
      </w:tr>
      <w:tr w:rsidR="0065739F" w:rsidRPr="006A4052" w14:paraId="244C162E" w14:textId="77777777" w:rsidTr="00AC3530">
        <w:trPr>
          <w:trHeight w:val="230"/>
        </w:trPr>
        <w:tc>
          <w:tcPr>
            <w:tcW w:w="1562" w:type="dxa"/>
            <w:shd w:val="clear" w:color="auto" w:fill="auto"/>
            <w:vAlign w:val="center"/>
          </w:tcPr>
          <w:p w14:paraId="63B6623D" w14:textId="77777777" w:rsidR="0065739F" w:rsidRPr="0065739F" w:rsidRDefault="0065739F" w:rsidP="00527652">
            <w:pPr>
              <w:pStyle w:val="GuidanceNotes"/>
              <w:spacing w:before="80" w:after="80"/>
              <w:rPr>
                <w:rFonts w:cs="Times New Roman"/>
                <w:bCs w:val="0"/>
                <w:i w:val="0"/>
                <w:sz w:val="20"/>
              </w:rPr>
            </w:pPr>
            <w:r w:rsidRPr="0065739F">
              <w:rPr>
                <w:rFonts w:cs="Times New Roman"/>
                <w:bCs w:val="0"/>
                <w:i w:val="0"/>
                <w:sz w:val="20"/>
              </w:rPr>
              <w:t>[</w:t>
            </w:r>
            <w:r>
              <w:rPr>
                <w:rFonts w:cs="Times New Roman"/>
                <w:bCs w:val="0"/>
                <w:i w:val="0"/>
                <w:sz w:val="20"/>
              </w:rPr>
              <w:t>ARE</w:t>
            </w:r>
            <w:r w:rsidRPr="0065739F">
              <w:rPr>
                <w:rFonts w:cs="Times New Roman"/>
                <w:bCs w:val="0"/>
                <w:i w:val="0"/>
                <w:sz w:val="20"/>
              </w:rPr>
              <w:t xml:space="preserve"> name]</w:t>
            </w:r>
          </w:p>
        </w:tc>
        <w:tc>
          <w:tcPr>
            <w:tcW w:w="1516" w:type="dxa"/>
            <w:shd w:val="clear" w:color="auto" w:fill="auto"/>
            <w:vAlign w:val="center"/>
          </w:tcPr>
          <w:p w14:paraId="66E3A64F" w14:textId="77777777" w:rsidR="0065739F" w:rsidRPr="006A4052" w:rsidRDefault="0065739F" w:rsidP="00527652">
            <w:pPr>
              <w:pStyle w:val="Heading2Body"/>
              <w:spacing w:before="80" w:after="80"/>
              <w:ind w:left="0"/>
              <w:jc w:val="center"/>
              <w:rPr>
                <w:color w:val="FF0000"/>
                <w:sz w:val="20"/>
              </w:rPr>
            </w:pPr>
            <w:r>
              <w:rPr>
                <w:color w:val="FF0000"/>
                <w:sz w:val="20"/>
              </w:rPr>
              <w:t>[</w:t>
            </w:r>
            <w:r w:rsidR="00527652">
              <w:rPr>
                <w:color w:val="FF0000"/>
                <w:sz w:val="20"/>
              </w:rPr>
              <w:t>ARE</w:t>
            </w:r>
            <w:r>
              <w:rPr>
                <w:color w:val="FF0000"/>
                <w:sz w:val="20"/>
              </w:rPr>
              <w:t xml:space="preserve"> No.]</w:t>
            </w:r>
          </w:p>
        </w:tc>
        <w:tc>
          <w:tcPr>
            <w:tcW w:w="1528" w:type="dxa"/>
            <w:shd w:val="clear" w:color="auto" w:fill="auto"/>
            <w:vAlign w:val="center"/>
          </w:tcPr>
          <w:p w14:paraId="467010F8" w14:textId="77777777" w:rsidR="0065739F" w:rsidRPr="006A4052" w:rsidRDefault="0065739F" w:rsidP="00527652">
            <w:pPr>
              <w:pStyle w:val="Heading2Body"/>
              <w:spacing w:before="80" w:after="80"/>
              <w:ind w:left="0"/>
              <w:jc w:val="center"/>
              <w:rPr>
                <w:color w:val="FF0000"/>
                <w:sz w:val="20"/>
              </w:rPr>
            </w:pPr>
            <w:r>
              <w:rPr>
                <w:color w:val="FF0000"/>
                <w:sz w:val="20"/>
              </w:rPr>
              <w:t>[dd-mm-</w:t>
            </w:r>
            <w:proofErr w:type="spellStart"/>
            <w:r>
              <w:rPr>
                <w:color w:val="FF0000"/>
                <w:sz w:val="20"/>
              </w:rPr>
              <w:t>yyyy</w:t>
            </w:r>
            <w:proofErr w:type="spellEnd"/>
            <w:r>
              <w:rPr>
                <w:color w:val="FF0000"/>
                <w:sz w:val="20"/>
              </w:rPr>
              <w:t>]</w:t>
            </w:r>
          </w:p>
        </w:tc>
        <w:tc>
          <w:tcPr>
            <w:tcW w:w="2148" w:type="dxa"/>
            <w:vAlign w:val="center"/>
          </w:tcPr>
          <w:p w14:paraId="5447E5FD" w14:textId="77777777" w:rsidR="0065739F" w:rsidRPr="006A4052" w:rsidRDefault="0065739F" w:rsidP="00527652">
            <w:pPr>
              <w:pStyle w:val="Heading2Body"/>
              <w:spacing w:before="80" w:after="80"/>
              <w:ind w:left="0"/>
              <w:rPr>
                <w:color w:val="000000"/>
                <w:sz w:val="20"/>
              </w:rPr>
            </w:pPr>
            <w:r w:rsidRPr="00C3449A">
              <w:rPr>
                <w:color w:val="FF0000"/>
                <w:sz w:val="20"/>
              </w:rPr>
              <w:t>[aircraft type/model]</w:t>
            </w:r>
          </w:p>
        </w:tc>
        <w:tc>
          <w:tcPr>
            <w:tcW w:w="2176" w:type="dxa"/>
            <w:vAlign w:val="center"/>
          </w:tcPr>
          <w:p w14:paraId="654F0A54" w14:textId="77777777" w:rsidR="0065739F" w:rsidRPr="0065739F" w:rsidRDefault="0065739F" w:rsidP="00527652">
            <w:pPr>
              <w:pStyle w:val="Heading2Body"/>
              <w:spacing w:before="80" w:after="80"/>
              <w:ind w:left="0"/>
              <w:rPr>
                <w:color w:val="FF0000"/>
                <w:sz w:val="20"/>
              </w:rPr>
            </w:pPr>
            <w:r w:rsidRPr="0065739F">
              <w:rPr>
                <w:color w:val="FF0000"/>
                <w:sz w:val="20"/>
              </w:rPr>
              <w:t xml:space="preserve">[describe </w:t>
            </w:r>
            <w:r w:rsidRPr="0065739F">
              <w:rPr>
                <w:color w:val="FF0000"/>
                <w:sz w:val="20"/>
                <w:u w:val="single"/>
              </w:rPr>
              <w:t>or</w:t>
            </w:r>
            <w:r w:rsidRPr="0065739F">
              <w:rPr>
                <w:color w:val="FF0000"/>
                <w:sz w:val="20"/>
              </w:rPr>
              <w:t xml:space="preserve"> Nil]</w:t>
            </w:r>
          </w:p>
        </w:tc>
      </w:tr>
      <w:tr w:rsidR="0065739F" w:rsidRPr="006A4052" w14:paraId="06DA74E7" w14:textId="77777777" w:rsidTr="00AC3530">
        <w:trPr>
          <w:trHeight w:val="230"/>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5FB9823" w14:textId="77777777" w:rsidR="0065739F" w:rsidRPr="0065739F" w:rsidRDefault="0065739F" w:rsidP="00527652">
            <w:pPr>
              <w:pStyle w:val="GuidanceNotes"/>
              <w:spacing w:before="80" w:after="80"/>
              <w:rPr>
                <w:rFonts w:cs="Times New Roman"/>
                <w:bCs w:val="0"/>
                <w:i w:val="0"/>
                <w:sz w:val="20"/>
              </w:rPr>
            </w:pPr>
            <w:r w:rsidRPr="0065739F">
              <w:rPr>
                <w:rFonts w:cs="Times New Roman"/>
                <w:bCs w:val="0"/>
                <w:i w:val="0"/>
                <w:sz w:val="20"/>
              </w:rPr>
              <w:t>[</w:t>
            </w:r>
            <w:r>
              <w:rPr>
                <w:rFonts w:cs="Times New Roman"/>
                <w:bCs w:val="0"/>
                <w:i w:val="0"/>
                <w:sz w:val="20"/>
              </w:rPr>
              <w:t>ARE</w:t>
            </w:r>
            <w:r w:rsidRPr="0065739F">
              <w:rPr>
                <w:rFonts w:cs="Times New Roman"/>
                <w:bCs w:val="0"/>
                <w:i w:val="0"/>
                <w:sz w:val="20"/>
              </w:rPr>
              <w:t xml:space="preserve"> name]</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0083DBF" w14:textId="77777777" w:rsidR="0065739F" w:rsidRPr="006A4052" w:rsidRDefault="0065739F" w:rsidP="00527652">
            <w:pPr>
              <w:pStyle w:val="Heading2Body"/>
              <w:spacing w:before="80" w:after="80"/>
              <w:ind w:left="0"/>
              <w:jc w:val="center"/>
              <w:rPr>
                <w:color w:val="FF0000"/>
                <w:sz w:val="20"/>
              </w:rPr>
            </w:pPr>
            <w:r>
              <w:rPr>
                <w:color w:val="FF0000"/>
                <w:sz w:val="20"/>
              </w:rPr>
              <w:t>[</w:t>
            </w:r>
            <w:r w:rsidR="00527652">
              <w:rPr>
                <w:color w:val="FF0000"/>
                <w:sz w:val="20"/>
              </w:rPr>
              <w:t>ARE</w:t>
            </w:r>
            <w:r>
              <w:rPr>
                <w:color w:val="FF0000"/>
                <w:sz w:val="20"/>
              </w:rPr>
              <w:t xml:space="preserve"> No.]</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0735A9B9" w14:textId="77777777" w:rsidR="0065739F" w:rsidRPr="006A4052" w:rsidRDefault="0065739F" w:rsidP="00527652">
            <w:pPr>
              <w:pStyle w:val="Heading2Body"/>
              <w:spacing w:before="80" w:after="80"/>
              <w:ind w:left="0"/>
              <w:jc w:val="center"/>
              <w:rPr>
                <w:color w:val="FF0000"/>
                <w:sz w:val="20"/>
              </w:rPr>
            </w:pPr>
            <w:r>
              <w:rPr>
                <w:color w:val="FF0000"/>
                <w:sz w:val="20"/>
              </w:rPr>
              <w:t>[dd-mm-</w:t>
            </w:r>
            <w:proofErr w:type="spellStart"/>
            <w:r>
              <w:rPr>
                <w:color w:val="FF0000"/>
                <w:sz w:val="20"/>
              </w:rPr>
              <w:t>yyyy</w:t>
            </w:r>
            <w:proofErr w:type="spellEnd"/>
            <w:r>
              <w:rPr>
                <w:color w:val="FF0000"/>
                <w:sz w:val="20"/>
              </w:rPr>
              <w:t>]</w:t>
            </w:r>
          </w:p>
        </w:tc>
        <w:tc>
          <w:tcPr>
            <w:tcW w:w="2148" w:type="dxa"/>
            <w:tcBorders>
              <w:top w:val="single" w:sz="4" w:space="0" w:color="auto"/>
              <w:left w:val="single" w:sz="4" w:space="0" w:color="auto"/>
              <w:bottom w:val="single" w:sz="4" w:space="0" w:color="auto"/>
              <w:right w:val="single" w:sz="4" w:space="0" w:color="auto"/>
            </w:tcBorders>
            <w:vAlign w:val="center"/>
          </w:tcPr>
          <w:p w14:paraId="30BCCFE3" w14:textId="77777777" w:rsidR="0065739F" w:rsidRPr="0065739F" w:rsidRDefault="0065739F" w:rsidP="00527652">
            <w:pPr>
              <w:pStyle w:val="Heading2Body"/>
              <w:spacing w:before="80" w:after="80"/>
              <w:ind w:left="0"/>
              <w:rPr>
                <w:color w:val="FF0000"/>
                <w:sz w:val="20"/>
              </w:rPr>
            </w:pPr>
            <w:r w:rsidRPr="00C3449A">
              <w:rPr>
                <w:color w:val="FF0000"/>
                <w:sz w:val="20"/>
              </w:rPr>
              <w:t>[aircraft type/model]</w:t>
            </w:r>
          </w:p>
        </w:tc>
        <w:tc>
          <w:tcPr>
            <w:tcW w:w="2176" w:type="dxa"/>
            <w:tcBorders>
              <w:top w:val="single" w:sz="4" w:space="0" w:color="auto"/>
              <w:left w:val="single" w:sz="4" w:space="0" w:color="auto"/>
              <w:bottom w:val="single" w:sz="4" w:space="0" w:color="auto"/>
              <w:right w:val="single" w:sz="4" w:space="0" w:color="auto"/>
            </w:tcBorders>
            <w:vAlign w:val="center"/>
          </w:tcPr>
          <w:p w14:paraId="567FFB59" w14:textId="77777777" w:rsidR="0065739F" w:rsidRPr="0065739F" w:rsidRDefault="0065739F" w:rsidP="00527652">
            <w:pPr>
              <w:pStyle w:val="Heading2Body"/>
              <w:spacing w:before="80" w:after="80"/>
              <w:ind w:left="0"/>
              <w:rPr>
                <w:color w:val="FF0000"/>
                <w:sz w:val="20"/>
              </w:rPr>
            </w:pPr>
            <w:r w:rsidRPr="0065739F">
              <w:rPr>
                <w:color w:val="FF0000"/>
                <w:sz w:val="20"/>
              </w:rPr>
              <w:t xml:space="preserve">[describe </w:t>
            </w:r>
            <w:r w:rsidRPr="0065739F">
              <w:rPr>
                <w:color w:val="FF0000"/>
                <w:sz w:val="20"/>
                <w:u w:val="single"/>
              </w:rPr>
              <w:t>or</w:t>
            </w:r>
            <w:r w:rsidRPr="0065739F">
              <w:rPr>
                <w:color w:val="FF0000"/>
                <w:sz w:val="20"/>
              </w:rPr>
              <w:t xml:space="preserve"> Nil]</w:t>
            </w:r>
          </w:p>
        </w:tc>
      </w:tr>
    </w:tbl>
    <w:p w14:paraId="05C38728" w14:textId="77777777" w:rsidR="0065739F" w:rsidRDefault="0065739F" w:rsidP="00DC79FF">
      <w:pPr>
        <w:pStyle w:val="Heading3Body"/>
      </w:pPr>
    </w:p>
    <w:p w14:paraId="3924B6B7" w14:textId="77777777" w:rsidR="00E532D6" w:rsidRDefault="00E532D6" w:rsidP="00E532D6">
      <w:pPr>
        <w:pStyle w:val="Heading3"/>
      </w:pPr>
      <w:bookmarkStart w:id="153" w:name="_Toc456008422"/>
      <w:r>
        <w:t xml:space="preserve">Maintenance </w:t>
      </w:r>
      <w:r w:rsidR="00453753">
        <w:t>p</w:t>
      </w:r>
      <w:r>
        <w:t xml:space="preserve">rogram </w:t>
      </w:r>
      <w:r w:rsidR="00453753">
        <w:t>a</w:t>
      </w:r>
      <w:r>
        <w:t xml:space="preserve">pproval </w:t>
      </w:r>
      <w:r w:rsidR="00453753">
        <w:t>e</w:t>
      </w:r>
      <w:r>
        <w:t>mployees</w:t>
      </w:r>
      <w:bookmarkEnd w:id="153"/>
    </w:p>
    <w:p w14:paraId="50825243" w14:textId="77777777" w:rsidR="00E532D6" w:rsidRDefault="00310A03" w:rsidP="002F7A1B">
      <w:pPr>
        <w:pStyle w:val="Heading3Body"/>
      </w:pPr>
      <w:r>
        <w:t>(</w:t>
      </w:r>
      <w:r w:rsidR="000E4788">
        <w:t xml:space="preserve">Paragraph </w:t>
      </w:r>
      <w:r w:rsidR="00E532D6">
        <w:t>1.2.1</w:t>
      </w:r>
      <w:r w:rsidR="00A4493C">
        <w:t xml:space="preserve"> </w:t>
      </w:r>
      <w:r w:rsidR="00E532D6">
        <w:t>(g)</w:t>
      </w:r>
      <w:r w:rsidR="006336A4">
        <w:t xml:space="preserve"> </w:t>
      </w:r>
      <w:r w:rsidR="00510E5B">
        <w:t xml:space="preserve">and </w:t>
      </w:r>
      <w:r w:rsidR="000E4788">
        <w:t xml:space="preserve">section </w:t>
      </w:r>
      <w:r w:rsidR="00510E5B">
        <w:t xml:space="preserve">1.10 </w:t>
      </w:r>
      <w:r w:rsidR="000E4788">
        <w:t xml:space="preserve">of the Part 42 MOS </w:t>
      </w:r>
      <w:r w:rsidR="006336A4">
        <w:t>refers</w:t>
      </w:r>
      <w:r>
        <w:t>)</w:t>
      </w:r>
    </w:p>
    <w:p w14:paraId="329AAEA1" w14:textId="77777777" w:rsidR="00E532D6" w:rsidRDefault="00E532D6" w:rsidP="002F7A1B">
      <w:pPr>
        <w:pStyle w:val="Heading3Body"/>
      </w:pPr>
    </w:p>
    <w:p w14:paraId="732A2B9B" w14:textId="77777777" w:rsidR="00A86BCF" w:rsidRPr="00E95B87" w:rsidRDefault="00A86BCF" w:rsidP="00A86BCF">
      <w:pPr>
        <w:pStyle w:val="Heading2Body"/>
        <w:spacing w:after="120"/>
        <w:rPr>
          <w:color w:val="000000"/>
        </w:rPr>
      </w:pPr>
      <w:r w:rsidRPr="00E95B87">
        <w:rPr>
          <w:color w:val="000000"/>
        </w:rPr>
        <w:t xml:space="preserve">A </w:t>
      </w:r>
      <w:r w:rsidR="001478D7">
        <w:rPr>
          <w:color w:val="000000"/>
        </w:rPr>
        <w:t>m</w:t>
      </w:r>
      <w:r w:rsidR="00C81086">
        <w:rPr>
          <w:color w:val="000000"/>
        </w:rPr>
        <w:t xml:space="preserve">aintenance </w:t>
      </w:r>
      <w:r w:rsidR="001478D7">
        <w:rPr>
          <w:color w:val="000000"/>
        </w:rPr>
        <w:t>p</w:t>
      </w:r>
      <w:r w:rsidR="00C81086">
        <w:rPr>
          <w:color w:val="000000"/>
        </w:rPr>
        <w:t xml:space="preserve">rogram </w:t>
      </w:r>
      <w:r w:rsidR="001478D7">
        <w:rPr>
          <w:color w:val="000000"/>
        </w:rPr>
        <w:t>a</w:t>
      </w:r>
      <w:r w:rsidR="00C81086">
        <w:rPr>
          <w:color w:val="000000"/>
        </w:rPr>
        <w:t xml:space="preserve">pproval </w:t>
      </w:r>
      <w:r w:rsidR="001478D7">
        <w:rPr>
          <w:color w:val="000000"/>
        </w:rPr>
        <w:t>e</w:t>
      </w:r>
      <w:r w:rsidR="00C81086">
        <w:rPr>
          <w:color w:val="000000"/>
        </w:rPr>
        <w:t>mployee (</w:t>
      </w:r>
      <w:r w:rsidRPr="00E95B87">
        <w:rPr>
          <w:color w:val="000000"/>
        </w:rPr>
        <w:t>MPAE</w:t>
      </w:r>
      <w:r w:rsidR="00C81086">
        <w:rPr>
          <w:color w:val="000000"/>
        </w:rPr>
        <w:t>)</w:t>
      </w:r>
      <w:r w:rsidRPr="00E95B87">
        <w:rPr>
          <w:color w:val="000000"/>
        </w:rPr>
        <w:t xml:space="preserve"> must be </w:t>
      </w:r>
      <w:r w:rsidR="00E500C0">
        <w:rPr>
          <w:color w:val="000000"/>
        </w:rPr>
        <w:t xml:space="preserve">assessed and </w:t>
      </w:r>
      <w:r w:rsidRPr="00E95B87">
        <w:rPr>
          <w:color w:val="000000"/>
        </w:rPr>
        <w:t xml:space="preserve">authorised </w:t>
      </w:r>
      <w:r w:rsidR="009F6FB0" w:rsidRPr="00E95B87">
        <w:rPr>
          <w:color w:val="000000"/>
        </w:rPr>
        <w:t xml:space="preserve">in writing </w:t>
      </w:r>
      <w:r w:rsidRPr="00E95B87">
        <w:rPr>
          <w:color w:val="000000"/>
        </w:rPr>
        <w:t xml:space="preserve">by the </w:t>
      </w:r>
      <w:r w:rsidR="001E14FA" w:rsidRPr="001E14FA">
        <w:rPr>
          <w:color w:val="FF0000"/>
        </w:rPr>
        <w:t>[</w:t>
      </w:r>
      <w:r w:rsidR="007C6515" w:rsidRPr="001E14FA">
        <w:rPr>
          <w:color w:val="FF0000"/>
        </w:rPr>
        <w:t xml:space="preserve">CAM </w:t>
      </w:r>
      <w:r w:rsidR="007C6515" w:rsidRPr="001E14FA">
        <w:rPr>
          <w:color w:val="FF0000"/>
          <w:u w:val="single"/>
        </w:rPr>
        <w:t>or</w:t>
      </w:r>
      <w:r w:rsidR="007C6515" w:rsidRPr="007C6515">
        <w:rPr>
          <w:color w:val="FF0000"/>
        </w:rPr>
        <w:t xml:space="preserve"> RM </w:t>
      </w:r>
      <w:r w:rsidR="007C6515" w:rsidRPr="007C6515">
        <w:rPr>
          <w:color w:val="FF0000"/>
          <w:u w:val="single"/>
        </w:rPr>
        <w:t>or</w:t>
      </w:r>
      <w:r w:rsidR="007C6515" w:rsidRPr="007C6515">
        <w:rPr>
          <w:color w:val="FF0000"/>
        </w:rPr>
        <w:t xml:space="preserve"> QM</w:t>
      </w:r>
      <w:r w:rsidR="001E14FA">
        <w:rPr>
          <w:color w:val="FF0000"/>
        </w:rPr>
        <w:t>]</w:t>
      </w:r>
      <w:r w:rsidR="007C6515" w:rsidRPr="00E95B87">
        <w:rPr>
          <w:color w:val="000000"/>
        </w:rPr>
        <w:t xml:space="preserve"> </w:t>
      </w:r>
      <w:r w:rsidR="00544B6F" w:rsidRPr="00E95B87">
        <w:rPr>
          <w:color w:val="000000"/>
        </w:rPr>
        <w:t xml:space="preserve">on </w:t>
      </w:r>
      <w:r w:rsidR="001E14FA" w:rsidRPr="001E14FA">
        <w:rPr>
          <w:color w:val="FF0000"/>
        </w:rPr>
        <w:t>[</w:t>
      </w:r>
      <w:r w:rsidR="00544B6F" w:rsidRPr="001E14FA">
        <w:rPr>
          <w:color w:val="FF0000"/>
        </w:rPr>
        <w:t>form name/numbe</w:t>
      </w:r>
      <w:r w:rsidR="00544B6F" w:rsidRPr="00A73A1F">
        <w:rPr>
          <w:color w:val="FF0000"/>
        </w:rPr>
        <w:t>r</w:t>
      </w:r>
      <w:r w:rsidR="001E14FA">
        <w:rPr>
          <w:color w:val="FF0000"/>
        </w:rPr>
        <w:t>]</w:t>
      </w:r>
      <w:r w:rsidR="00B3510B" w:rsidRPr="00E95B87">
        <w:rPr>
          <w:color w:val="000000"/>
        </w:rPr>
        <w:t xml:space="preserve">, </w:t>
      </w:r>
      <w:r w:rsidRPr="00E95B87">
        <w:rPr>
          <w:color w:val="000000"/>
        </w:rPr>
        <w:t xml:space="preserve">to </w:t>
      </w:r>
      <w:r w:rsidR="005D5FEE">
        <w:rPr>
          <w:color w:val="000000"/>
        </w:rPr>
        <w:t xml:space="preserve">approve variations to a maintenance program </w:t>
      </w:r>
      <w:r w:rsidRPr="00E95B87">
        <w:rPr>
          <w:color w:val="000000"/>
        </w:rPr>
        <w:t xml:space="preserve">on behalf of the CAMO. </w:t>
      </w:r>
      <w:r w:rsidR="00DB6B68">
        <w:rPr>
          <w:color w:val="000000"/>
        </w:rPr>
        <w:t xml:space="preserve">The </w:t>
      </w:r>
      <w:r w:rsidR="001E14FA" w:rsidRPr="001E14FA">
        <w:rPr>
          <w:color w:val="FF0000"/>
        </w:rPr>
        <w:t>[</w:t>
      </w:r>
      <w:r w:rsidR="00F15AE2" w:rsidRPr="001E14FA">
        <w:rPr>
          <w:color w:val="FF0000"/>
        </w:rPr>
        <w:t>form name/number</w:t>
      </w:r>
      <w:r w:rsidR="001E14FA" w:rsidRPr="001E14FA">
        <w:rPr>
          <w:color w:val="FF0000"/>
        </w:rPr>
        <w:t>]</w:t>
      </w:r>
      <w:r w:rsidR="00F15AE2" w:rsidRPr="00E95B87">
        <w:rPr>
          <w:color w:val="000000"/>
        </w:rPr>
        <w:t xml:space="preserve"> </w:t>
      </w:r>
      <w:r w:rsidRPr="00E95B87">
        <w:rPr>
          <w:color w:val="000000"/>
        </w:rPr>
        <w:t>includes the following:</w:t>
      </w:r>
    </w:p>
    <w:p w14:paraId="33D7C056" w14:textId="77777777" w:rsidR="00A86BCF" w:rsidRPr="00E95B87" w:rsidRDefault="00A86BCF" w:rsidP="006A4052">
      <w:pPr>
        <w:pStyle w:val="Heading2Body"/>
        <w:numPr>
          <w:ilvl w:val="0"/>
          <w:numId w:val="5"/>
        </w:numPr>
        <w:spacing w:before="120" w:after="120"/>
        <w:ind w:left="1434" w:hanging="357"/>
        <w:rPr>
          <w:color w:val="000000"/>
        </w:rPr>
      </w:pPr>
      <w:r w:rsidRPr="00E95B87">
        <w:rPr>
          <w:color w:val="000000"/>
        </w:rPr>
        <w:t>name of the employee</w:t>
      </w:r>
    </w:p>
    <w:p w14:paraId="76FA73C9" w14:textId="77777777" w:rsidR="00A86BCF" w:rsidRPr="00E95B87" w:rsidRDefault="00A86BCF" w:rsidP="006A4052">
      <w:pPr>
        <w:pStyle w:val="Heading2Body"/>
        <w:numPr>
          <w:ilvl w:val="0"/>
          <w:numId w:val="5"/>
        </w:numPr>
        <w:spacing w:before="120" w:after="120"/>
        <w:ind w:left="1434" w:hanging="357"/>
        <w:rPr>
          <w:color w:val="000000"/>
        </w:rPr>
      </w:pPr>
      <w:r w:rsidRPr="00E95B87">
        <w:rPr>
          <w:color w:val="000000"/>
        </w:rPr>
        <w:t>an authorisation reference number</w:t>
      </w:r>
    </w:p>
    <w:p w14:paraId="0138F057" w14:textId="77777777" w:rsidR="00A86BCF" w:rsidRPr="00E95B87" w:rsidRDefault="00A86BCF" w:rsidP="006A4052">
      <w:pPr>
        <w:pStyle w:val="Heading2Body"/>
        <w:numPr>
          <w:ilvl w:val="0"/>
          <w:numId w:val="5"/>
        </w:numPr>
        <w:spacing w:before="120" w:after="120"/>
        <w:ind w:left="1434" w:hanging="357"/>
        <w:rPr>
          <w:color w:val="000000"/>
        </w:rPr>
      </w:pPr>
      <w:r w:rsidRPr="00E95B87">
        <w:rPr>
          <w:color w:val="000000"/>
        </w:rPr>
        <w:t>the date the authorisation is given</w:t>
      </w:r>
    </w:p>
    <w:p w14:paraId="0068F913" w14:textId="77777777" w:rsidR="00A86BCF" w:rsidRPr="00E95B87" w:rsidRDefault="00A86BCF" w:rsidP="006A4052">
      <w:pPr>
        <w:pStyle w:val="Heading2Body"/>
        <w:numPr>
          <w:ilvl w:val="0"/>
          <w:numId w:val="5"/>
        </w:numPr>
        <w:spacing w:before="120" w:after="120"/>
        <w:ind w:left="1434" w:hanging="357"/>
        <w:rPr>
          <w:color w:val="000000"/>
        </w:rPr>
      </w:pPr>
      <w:r w:rsidRPr="00E95B87">
        <w:rPr>
          <w:color w:val="000000"/>
        </w:rPr>
        <w:t>the type and model of aircraft for which the authorisation is given</w:t>
      </w:r>
    </w:p>
    <w:p w14:paraId="5627FB9C" w14:textId="77777777" w:rsidR="00A86BCF" w:rsidRPr="00E95B87" w:rsidRDefault="00A86BCF" w:rsidP="006A4052">
      <w:pPr>
        <w:pStyle w:val="Heading2Body"/>
        <w:numPr>
          <w:ilvl w:val="0"/>
          <w:numId w:val="5"/>
        </w:numPr>
        <w:spacing w:before="120" w:after="120"/>
        <w:ind w:left="1434" w:hanging="357"/>
        <w:rPr>
          <w:color w:val="000000"/>
        </w:rPr>
      </w:pPr>
      <w:r w:rsidRPr="00E95B87">
        <w:rPr>
          <w:color w:val="000000"/>
        </w:rPr>
        <w:t>the scope and limitations of the authorisation</w:t>
      </w:r>
    </w:p>
    <w:p w14:paraId="56EC6D5E" w14:textId="77777777" w:rsidR="00A86BCF" w:rsidRPr="00E95B87" w:rsidRDefault="00A86BCF" w:rsidP="006A4052">
      <w:pPr>
        <w:pStyle w:val="Heading2Body"/>
        <w:numPr>
          <w:ilvl w:val="0"/>
          <w:numId w:val="5"/>
        </w:numPr>
        <w:spacing w:before="120" w:after="240"/>
        <w:ind w:left="1434" w:hanging="357"/>
        <w:rPr>
          <w:color w:val="000000"/>
        </w:rPr>
      </w:pPr>
      <w:r w:rsidRPr="00E95B87">
        <w:rPr>
          <w:color w:val="000000"/>
        </w:rPr>
        <w:t>the duration of the authorisation.</w:t>
      </w:r>
    </w:p>
    <w:p w14:paraId="472C8D7C" w14:textId="77777777" w:rsidR="00BB3FB4" w:rsidRPr="00E95B87" w:rsidRDefault="00A066D1" w:rsidP="00BB3FB4">
      <w:pPr>
        <w:pStyle w:val="Heading2Body"/>
        <w:spacing w:before="120" w:after="120"/>
        <w:rPr>
          <w:color w:val="000000"/>
        </w:rPr>
      </w:pPr>
      <w:r w:rsidRPr="00E95B87">
        <w:rPr>
          <w:color w:val="000000"/>
        </w:rPr>
        <w:t xml:space="preserve">As per Part 42 MOS section 1.10, an approved MPAE </w:t>
      </w:r>
      <w:r w:rsidR="00BB3FB4" w:rsidRPr="00E95B87">
        <w:rPr>
          <w:color w:val="000000"/>
        </w:rPr>
        <w:t>must meet the following requirements: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19"/>
      </w:tblGrid>
      <w:tr w:rsidR="00A066D1" w:rsidRPr="00E95B87" w14:paraId="0F7B5CB6" w14:textId="77777777" w:rsidTr="00973B59">
        <w:tc>
          <w:tcPr>
            <w:tcW w:w="4111" w:type="dxa"/>
            <w:shd w:val="clear" w:color="auto" w:fill="D9D9D9"/>
          </w:tcPr>
          <w:p w14:paraId="133C9BD3" w14:textId="77777777" w:rsidR="00A066D1" w:rsidRPr="00E95B87" w:rsidRDefault="00A066D1" w:rsidP="005333C8">
            <w:pPr>
              <w:pStyle w:val="Heading2Body"/>
              <w:ind w:left="0"/>
              <w:jc w:val="center"/>
              <w:rPr>
                <w:color w:val="000000"/>
              </w:rPr>
            </w:pPr>
            <w:r w:rsidRPr="00E95B87">
              <w:rPr>
                <w:color w:val="000000"/>
              </w:rPr>
              <w:t>Experience and Qualifications</w:t>
            </w:r>
          </w:p>
        </w:tc>
        <w:tc>
          <w:tcPr>
            <w:tcW w:w="4819" w:type="dxa"/>
            <w:shd w:val="clear" w:color="auto" w:fill="D9D9D9"/>
          </w:tcPr>
          <w:p w14:paraId="1732B5F6" w14:textId="77777777" w:rsidR="00A066D1" w:rsidRPr="00E95B87" w:rsidRDefault="00A066D1" w:rsidP="005333C8">
            <w:pPr>
              <w:pStyle w:val="Heading2Body"/>
              <w:ind w:left="0"/>
              <w:jc w:val="center"/>
              <w:rPr>
                <w:color w:val="000000"/>
              </w:rPr>
            </w:pPr>
            <w:r w:rsidRPr="00E95B87">
              <w:rPr>
                <w:color w:val="000000"/>
              </w:rPr>
              <w:t>Knowledge</w:t>
            </w:r>
          </w:p>
        </w:tc>
      </w:tr>
      <w:tr w:rsidR="00A066D1" w:rsidRPr="006A4052" w14:paraId="17250656" w14:textId="77777777" w:rsidTr="00973B59">
        <w:tc>
          <w:tcPr>
            <w:tcW w:w="4111" w:type="dxa"/>
            <w:shd w:val="clear" w:color="auto" w:fill="auto"/>
          </w:tcPr>
          <w:p w14:paraId="0AA06A64" w14:textId="77777777" w:rsidR="00EA5C9A" w:rsidRDefault="00EA5C9A" w:rsidP="00EA5C9A">
            <w:pPr>
              <w:pStyle w:val="Heading2Body"/>
              <w:tabs>
                <w:tab w:val="left" w:pos="34"/>
              </w:tabs>
              <w:spacing w:before="40" w:after="40"/>
              <w:ind w:left="0"/>
              <w:rPr>
                <w:color w:val="000000"/>
                <w:sz w:val="20"/>
              </w:rPr>
            </w:pPr>
            <w:r>
              <w:rPr>
                <w:color w:val="000000"/>
                <w:sz w:val="20"/>
              </w:rPr>
              <w:t>Have the following experience:</w:t>
            </w:r>
          </w:p>
          <w:p w14:paraId="471E419D" w14:textId="77777777" w:rsidR="00EA5C9A" w:rsidRPr="00A861CF" w:rsidRDefault="00A066D1" w:rsidP="00A861CF">
            <w:pPr>
              <w:pStyle w:val="Heading2Body"/>
              <w:numPr>
                <w:ilvl w:val="0"/>
                <w:numId w:val="5"/>
              </w:numPr>
              <w:spacing w:before="40" w:after="40"/>
              <w:ind w:left="273" w:hanging="273"/>
              <w:rPr>
                <w:color w:val="000000"/>
                <w:sz w:val="20"/>
              </w:rPr>
            </w:pPr>
            <w:r w:rsidRPr="006A4052">
              <w:rPr>
                <w:color w:val="000000"/>
                <w:sz w:val="20"/>
              </w:rPr>
              <w:t xml:space="preserve">at least 3 </w:t>
            </w:r>
            <w:proofErr w:type="spellStart"/>
            <w:r w:rsidRPr="006A4052">
              <w:rPr>
                <w:color w:val="000000"/>
                <w:sz w:val="20"/>
              </w:rPr>
              <w:t>years experience</w:t>
            </w:r>
            <w:proofErr w:type="spellEnd"/>
            <w:r w:rsidRPr="006A4052">
              <w:rPr>
                <w:color w:val="000000"/>
                <w:sz w:val="20"/>
              </w:rPr>
              <w:t xml:space="preserve"> in the development and management of a maintenance program for aircraft that are the same, or of a similar type, as the aircraft for which the MPAE is authorised</w:t>
            </w:r>
          </w:p>
          <w:p w14:paraId="6EC80238" w14:textId="77777777" w:rsidR="00EA5C9A" w:rsidRDefault="00EA5C9A" w:rsidP="00EA5C9A">
            <w:pPr>
              <w:pStyle w:val="Heading2Body"/>
              <w:spacing w:before="40" w:after="40"/>
              <w:ind w:left="0"/>
              <w:rPr>
                <w:color w:val="548DD4"/>
                <w:sz w:val="20"/>
              </w:rPr>
            </w:pPr>
          </w:p>
          <w:p w14:paraId="0A0A048D" w14:textId="77777777" w:rsidR="00A066D1" w:rsidRPr="00ED6121" w:rsidRDefault="00EA5C9A" w:rsidP="00EA5C9A">
            <w:pPr>
              <w:pStyle w:val="Heading2Body"/>
              <w:spacing w:before="40" w:after="40"/>
              <w:ind w:left="0"/>
              <w:rPr>
                <w:color w:val="000000" w:themeColor="text1"/>
                <w:sz w:val="20"/>
              </w:rPr>
            </w:pPr>
            <w:r w:rsidRPr="00ED6121">
              <w:rPr>
                <w:color w:val="000000" w:themeColor="text1"/>
                <w:sz w:val="20"/>
              </w:rPr>
              <w:t>Have at least one of the following qualifications:</w:t>
            </w:r>
          </w:p>
          <w:p w14:paraId="3D5D3F68" w14:textId="77777777" w:rsidR="00A066D1" w:rsidRPr="006A4052" w:rsidRDefault="00A066D1" w:rsidP="006A4052">
            <w:pPr>
              <w:pStyle w:val="Heading2Body"/>
              <w:numPr>
                <w:ilvl w:val="0"/>
                <w:numId w:val="5"/>
              </w:numPr>
              <w:spacing w:before="40" w:after="40"/>
              <w:ind w:left="273" w:hanging="273"/>
              <w:rPr>
                <w:color w:val="000000"/>
                <w:sz w:val="20"/>
              </w:rPr>
            </w:pPr>
            <w:r w:rsidRPr="006A4052">
              <w:rPr>
                <w:color w:val="000000"/>
                <w:sz w:val="20"/>
              </w:rPr>
              <w:t>hold, or have held, an aircraft engineer licence in category B1, B2 or C (or equivalent)</w:t>
            </w:r>
          </w:p>
          <w:p w14:paraId="3D565CBC" w14:textId="77777777" w:rsidR="00A066D1" w:rsidRPr="006A4052" w:rsidRDefault="00A066D1" w:rsidP="006A4052">
            <w:pPr>
              <w:pStyle w:val="Heading2Body"/>
              <w:numPr>
                <w:ilvl w:val="0"/>
                <w:numId w:val="5"/>
              </w:numPr>
              <w:spacing w:before="40" w:after="40"/>
              <w:ind w:left="273" w:hanging="273"/>
              <w:rPr>
                <w:color w:val="000000"/>
                <w:sz w:val="20"/>
              </w:rPr>
            </w:pPr>
            <w:r w:rsidRPr="006A4052">
              <w:rPr>
                <w:color w:val="000000"/>
                <w:sz w:val="20"/>
              </w:rPr>
              <w:t>have a qualification in aircraft maintenance at least at Certificate IV level</w:t>
            </w:r>
          </w:p>
          <w:p w14:paraId="35307DFA" w14:textId="77777777" w:rsidR="00A066D1" w:rsidRPr="006A4052" w:rsidRDefault="00A066D1" w:rsidP="006A4052">
            <w:pPr>
              <w:pStyle w:val="Heading2Body"/>
              <w:numPr>
                <w:ilvl w:val="0"/>
                <w:numId w:val="5"/>
              </w:numPr>
              <w:spacing w:before="40" w:after="40"/>
              <w:ind w:left="273" w:hanging="273"/>
              <w:rPr>
                <w:color w:val="000000"/>
                <w:sz w:val="20"/>
              </w:rPr>
            </w:pPr>
            <w:r w:rsidRPr="006A4052">
              <w:rPr>
                <w:color w:val="000000"/>
                <w:sz w:val="20"/>
              </w:rPr>
              <w:t>have a qualification in aviation maintenance management at least at diploma level</w:t>
            </w:r>
          </w:p>
          <w:p w14:paraId="205DA5F5" w14:textId="77777777" w:rsidR="00A066D1" w:rsidRPr="006A4052" w:rsidRDefault="00A066D1" w:rsidP="006A4052">
            <w:pPr>
              <w:pStyle w:val="Heading2Body"/>
              <w:numPr>
                <w:ilvl w:val="0"/>
                <w:numId w:val="5"/>
              </w:numPr>
              <w:spacing w:before="40" w:after="40"/>
              <w:ind w:left="273" w:hanging="273"/>
              <w:rPr>
                <w:color w:val="000000"/>
                <w:sz w:val="20"/>
              </w:rPr>
            </w:pPr>
            <w:r w:rsidRPr="006A4052">
              <w:rPr>
                <w:color w:val="000000"/>
                <w:sz w:val="20"/>
              </w:rPr>
              <w:t>have an engineering qualification at least at diploma level in any of the following disciplines: aeronautical, avionics, mechanical, electrical or electronics.</w:t>
            </w:r>
          </w:p>
        </w:tc>
        <w:tc>
          <w:tcPr>
            <w:tcW w:w="4819" w:type="dxa"/>
            <w:shd w:val="clear" w:color="auto" w:fill="auto"/>
          </w:tcPr>
          <w:p w14:paraId="43B45C14" w14:textId="77777777" w:rsidR="00A066D1" w:rsidRPr="006A4052" w:rsidRDefault="00EA5C9A" w:rsidP="006A4052">
            <w:pPr>
              <w:pStyle w:val="Heading2Body"/>
              <w:spacing w:before="40" w:after="40"/>
              <w:ind w:left="0"/>
              <w:rPr>
                <w:color w:val="000000"/>
                <w:sz w:val="20"/>
              </w:rPr>
            </w:pPr>
            <w:r>
              <w:rPr>
                <w:color w:val="000000"/>
                <w:sz w:val="20"/>
              </w:rPr>
              <w:t>Have c</w:t>
            </w:r>
            <w:r w:rsidR="00A066D1" w:rsidRPr="006A4052">
              <w:rPr>
                <w:color w:val="000000"/>
                <w:sz w:val="20"/>
              </w:rPr>
              <w:t>omprehensive knowledge of</w:t>
            </w:r>
            <w:r>
              <w:rPr>
                <w:color w:val="000000"/>
                <w:sz w:val="20"/>
              </w:rPr>
              <w:t xml:space="preserve"> all of the following</w:t>
            </w:r>
            <w:r w:rsidR="00A066D1" w:rsidRPr="006A4052">
              <w:rPr>
                <w:color w:val="000000"/>
                <w:sz w:val="20"/>
              </w:rPr>
              <w:t>:</w:t>
            </w:r>
          </w:p>
          <w:p w14:paraId="793D4E51" w14:textId="77777777" w:rsidR="00A066D1" w:rsidRPr="006A4052" w:rsidRDefault="00A066D1" w:rsidP="006A4052">
            <w:pPr>
              <w:pStyle w:val="Heading2Body"/>
              <w:numPr>
                <w:ilvl w:val="0"/>
                <w:numId w:val="5"/>
              </w:numPr>
              <w:spacing w:before="40" w:after="40"/>
              <w:ind w:left="273" w:hanging="273"/>
              <w:rPr>
                <w:color w:val="000000"/>
                <w:sz w:val="20"/>
              </w:rPr>
            </w:pPr>
            <w:r w:rsidRPr="006A4052">
              <w:rPr>
                <w:color w:val="000000"/>
                <w:sz w:val="20"/>
              </w:rPr>
              <w:t>the regulations and standards applicable to the maintenance program for the aircraft for which the MPAE is authorised</w:t>
            </w:r>
          </w:p>
          <w:p w14:paraId="3FF27E93" w14:textId="77777777" w:rsidR="00A066D1" w:rsidRPr="006A4052" w:rsidRDefault="00A066D1" w:rsidP="006A4052">
            <w:pPr>
              <w:pStyle w:val="Heading2Body"/>
              <w:numPr>
                <w:ilvl w:val="0"/>
                <w:numId w:val="5"/>
              </w:numPr>
              <w:spacing w:before="40" w:after="40"/>
              <w:ind w:left="273" w:hanging="273"/>
              <w:rPr>
                <w:color w:val="000000"/>
                <w:sz w:val="20"/>
              </w:rPr>
            </w:pPr>
            <w:r w:rsidRPr="006A4052">
              <w:rPr>
                <w:color w:val="000000"/>
                <w:sz w:val="20"/>
              </w:rPr>
              <w:t>maintenance requirements related to operational approvals</w:t>
            </w:r>
          </w:p>
          <w:p w14:paraId="54EE9EB3" w14:textId="77777777" w:rsidR="00A066D1" w:rsidRPr="006A4052" w:rsidRDefault="00A066D1" w:rsidP="006A4052">
            <w:pPr>
              <w:pStyle w:val="Heading2Body"/>
              <w:numPr>
                <w:ilvl w:val="0"/>
                <w:numId w:val="5"/>
              </w:numPr>
              <w:spacing w:before="40" w:after="40"/>
              <w:ind w:left="273" w:hanging="273"/>
              <w:rPr>
                <w:color w:val="000000"/>
                <w:sz w:val="20"/>
              </w:rPr>
            </w:pPr>
            <w:r w:rsidRPr="006A4052">
              <w:rPr>
                <w:color w:val="000000"/>
                <w:sz w:val="20"/>
              </w:rPr>
              <w:t>the regulations and standards applicable to aircraft reliability programs</w:t>
            </w:r>
          </w:p>
          <w:p w14:paraId="614B15F0" w14:textId="77777777" w:rsidR="00A066D1" w:rsidRPr="006A4052" w:rsidRDefault="00A066D1" w:rsidP="006A4052">
            <w:pPr>
              <w:pStyle w:val="Heading2Body"/>
              <w:numPr>
                <w:ilvl w:val="0"/>
                <w:numId w:val="5"/>
              </w:numPr>
              <w:spacing w:before="40" w:after="40"/>
              <w:ind w:left="272" w:hanging="272"/>
              <w:rPr>
                <w:color w:val="000000"/>
                <w:sz w:val="20"/>
              </w:rPr>
            </w:pPr>
            <w:r w:rsidRPr="006A4052">
              <w:rPr>
                <w:color w:val="000000"/>
                <w:sz w:val="20"/>
              </w:rPr>
              <w:t>regular maintenance requirements included in the ICA for the aircraft for which the MPAE is authorised</w:t>
            </w:r>
            <w:r w:rsidR="00997841" w:rsidRPr="006A4052">
              <w:rPr>
                <w:color w:val="000000"/>
                <w:sz w:val="20"/>
              </w:rPr>
              <w:t>.</w:t>
            </w:r>
          </w:p>
          <w:p w14:paraId="18957B05" w14:textId="77777777" w:rsidR="00D65DD9" w:rsidRPr="00424AA2" w:rsidRDefault="00D65DD9" w:rsidP="00D65DD9">
            <w:pPr>
              <w:pStyle w:val="Heading2Body"/>
              <w:spacing w:before="40" w:after="40"/>
              <w:ind w:left="0"/>
              <w:rPr>
                <w:color w:val="000000"/>
                <w:sz w:val="16"/>
                <w:szCs w:val="16"/>
              </w:rPr>
            </w:pPr>
          </w:p>
          <w:p w14:paraId="399D38B2" w14:textId="77777777" w:rsidR="00A066D1" w:rsidRPr="00D65DD9" w:rsidRDefault="00EA5C9A" w:rsidP="00D65DD9">
            <w:pPr>
              <w:pStyle w:val="Heading2Body"/>
              <w:spacing w:before="40" w:after="40"/>
              <w:ind w:left="0"/>
              <w:rPr>
                <w:color w:val="000000"/>
                <w:sz w:val="20"/>
              </w:rPr>
            </w:pPr>
            <w:r>
              <w:rPr>
                <w:color w:val="000000"/>
                <w:sz w:val="20"/>
              </w:rPr>
              <w:t>Have k</w:t>
            </w:r>
            <w:r w:rsidR="00A066D1" w:rsidRPr="00D65DD9">
              <w:rPr>
                <w:color w:val="000000"/>
                <w:sz w:val="20"/>
              </w:rPr>
              <w:t xml:space="preserve">nowledge of </w:t>
            </w:r>
            <w:r>
              <w:rPr>
                <w:color w:val="000000"/>
                <w:sz w:val="20"/>
              </w:rPr>
              <w:t xml:space="preserve">all of </w:t>
            </w:r>
            <w:r w:rsidR="00A066D1" w:rsidRPr="00D65DD9">
              <w:rPr>
                <w:color w:val="000000"/>
                <w:sz w:val="20"/>
              </w:rPr>
              <w:t>the following for the aircraft for which the employee is authorised:</w:t>
            </w:r>
          </w:p>
          <w:p w14:paraId="5F94E23F" w14:textId="77777777" w:rsidR="00D65DD9" w:rsidRDefault="00D65DD9" w:rsidP="00D65DD9">
            <w:pPr>
              <w:pStyle w:val="Heading2Body"/>
              <w:numPr>
                <w:ilvl w:val="0"/>
                <w:numId w:val="5"/>
              </w:numPr>
              <w:spacing w:before="40" w:after="40"/>
              <w:ind w:left="272" w:hanging="272"/>
              <w:rPr>
                <w:color w:val="000000"/>
                <w:sz w:val="20"/>
              </w:rPr>
            </w:pPr>
            <w:r>
              <w:rPr>
                <w:color w:val="000000"/>
                <w:sz w:val="20"/>
              </w:rPr>
              <w:t xml:space="preserve">the </w:t>
            </w:r>
            <w:r w:rsidRPr="00D65DD9">
              <w:rPr>
                <w:color w:val="000000"/>
                <w:sz w:val="20"/>
              </w:rPr>
              <w:t>specifications and standards that have been used by the type certificate holder to develop regular maintenance requirements</w:t>
            </w:r>
          </w:p>
          <w:p w14:paraId="6DB88611" w14:textId="77777777" w:rsidR="00A066D1" w:rsidRPr="006A4052" w:rsidRDefault="00D65DD9" w:rsidP="006A4052">
            <w:pPr>
              <w:pStyle w:val="Heading2Body"/>
              <w:numPr>
                <w:ilvl w:val="0"/>
                <w:numId w:val="5"/>
              </w:numPr>
              <w:spacing w:before="40" w:after="40"/>
              <w:ind w:left="273" w:hanging="273"/>
              <w:rPr>
                <w:color w:val="000000"/>
                <w:sz w:val="20"/>
              </w:rPr>
            </w:pPr>
            <w:r>
              <w:rPr>
                <w:color w:val="000000"/>
                <w:sz w:val="20"/>
              </w:rPr>
              <w:t>the a</w:t>
            </w:r>
            <w:r w:rsidR="00A066D1" w:rsidRPr="006A4052">
              <w:rPr>
                <w:color w:val="000000"/>
                <w:sz w:val="20"/>
              </w:rPr>
              <w:t>ircraft’s certification basis</w:t>
            </w:r>
          </w:p>
          <w:p w14:paraId="5AFC2BB1" w14:textId="77777777" w:rsidR="00A066D1" w:rsidRPr="006A4052" w:rsidRDefault="00D65DD9" w:rsidP="006A4052">
            <w:pPr>
              <w:pStyle w:val="Heading2Body"/>
              <w:numPr>
                <w:ilvl w:val="0"/>
                <w:numId w:val="5"/>
              </w:numPr>
              <w:spacing w:before="40" w:after="40"/>
              <w:ind w:left="273" w:hanging="273"/>
              <w:rPr>
                <w:color w:val="000000"/>
                <w:sz w:val="20"/>
              </w:rPr>
            </w:pPr>
            <w:r>
              <w:rPr>
                <w:color w:val="000000"/>
                <w:sz w:val="20"/>
              </w:rPr>
              <w:t xml:space="preserve">the </w:t>
            </w:r>
            <w:r w:rsidR="00A066D1" w:rsidRPr="006A4052">
              <w:rPr>
                <w:color w:val="000000"/>
                <w:sz w:val="20"/>
              </w:rPr>
              <w:t>aircraft’s structure and systems, including the propulsion system, to a level that is at least equivalent to Level 1 as set out in Appendix III of the Part 66 MOS.</w:t>
            </w:r>
          </w:p>
        </w:tc>
      </w:tr>
    </w:tbl>
    <w:p w14:paraId="0270CD57" w14:textId="77777777" w:rsidR="00527652" w:rsidRPr="00330029" w:rsidRDefault="00527652" w:rsidP="00527652">
      <w:pPr>
        <w:pStyle w:val="Heading2Body"/>
        <w:rPr>
          <w:color w:val="4F81BD"/>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930"/>
      </w:tblGrid>
      <w:tr w:rsidR="00527652" w:rsidRPr="00957FC0" w14:paraId="68846AC5" w14:textId="77777777" w:rsidTr="00CB69DE">
        <w:tc>
          <w:tcPr>
            <w:tcW w:w="8930" w:type="dxa"/>
            <w:shd w:val="clear" w:color="auto" w:fill="FDE9D9"/>
          </w:tcPr>
          <w:p w14:paraId="3C8229A5" w14:textId="77777777" w:rsidR="00527652" w:rsidRPr="004E7CB1" w:rsidRDefault="00527652" w:rsidP="00947DBE">
            <w:pPr>
              <w:pStyle w:val="Guidancenote"/>
              <w:rPr>
                <w:iCs/>
                <w:lang w:val="en-AU" w:eastAsia="en-AU"/>
              </w:rPr>
            </w:pPr>
            <w:r w:rsidRPr="00F17E89">
              <w:rPr>
                <w:iCs/>
                <w:lang w:val="en-AU" w:eastAsia="en-AU"/>
              </w:rPr>
              <w:t xml:space="preserve">Guidance: </w:t>
            </w:r>
            <w:r w:rsidRPr="00F17E89">
              <w:t xml:space="preserve">This section should </w:t>
            </w:r>
            <w:r>
              <w:t xml:space="preserve">also </w:t>
            </w:r>
            <w:r w:rsidRPr="00F17E89">
              <w:t xml:space="preserve">set out the procedures for authorising </w:t>
            </w:r>
            <w:r>
              <w:t>an MPAE</w:t>
            </w:r>
            <w:r w:rsidRPr="00F17E89">
              <w:t>, in particular, who is responsible for authorising them, and how and where copies of the authorisations are held.</w:t>
            </w:r>
            <w:r>
              <w:t xml:space="preserve"> </w:t>
            </w:r>
            <w:r>
              <w:rPr>
                <w:iCs/>
                <w:lang w:val="en-AU" w:eastAsia="en-AU"/>
              </w:rPr>
              <w:t>Blue sample text below provides an example of how this may be achieved.</w:t>
            </w:r>
          </w:p>
        </w:tc>
      </w:tr>
    </w:tbl>
    <w:p w14:paraId="3B00F184" w14:textId="77777777" w:rsidR="00527652" w:rsidRDefault="00527652" w:rsidP="00527652">
      <w:pPr>
        <w:pStyle w:val="Heading2Body"/>
        <w:rPr>
          <w:color w:val="4F81BD"/>
        </w:rPr>
      </w:pPr>
    </w:p>
    <w:p w14:paraId="2E3E28A6" w14:textId="77777777" w:rsidR="00527652" w:rsidRPr="003267F6" w:rsidRDefault="00527652" w:rsidP="00527652">
      <w:pPr>
        <w:pStyle w:val="Heading2Body"/>
        <w:spacing w:after="120"/>
        <w:rPr>
          <w:color w:val="000000"/>
        </w:rPr>
      </w:pPr>
      <w:r w:rsidRPr="003267F6">
        <w:rPr>
          <w:color w:val="4F81BD"/>
        </w:rPr>
        <w:lastRenderedPageBreak/>
        <w:t xml:space="preserve">All </w:t>
      </w:r>
      <w:r>
        <w:rPr>
          <w:color w:val="4F81BD"/>
        </w:rPr>
        <w:t>MPA</w:t>
      </w:r>
      <w:r w:rsidRPr="003267F6">
        <w:rPr>
          <w:color w:val="4F81BD"/>
        </w:rPr>
        <w:t>E applicants will be assessed by the</w:t>
      </w:r>
      <w:r>
        <w:rPr>
          <w:color w:val="000000"/>
        </w:rPr>
        <w:t xml:space="preserve"> </w:t>
      </w:r>
      <w:r w:rsidRPr="001E14FA">
        <w:rPr>
          <w:color w:val="FF0000"/>
        </w:rPr>
        <w:t xml:space="preserve">[CAM </w:t>
      </w:r>
      <w:r w:rsidRPr="001E14FA">
        <w:rPr>
          <w:color w:val="FF0000"/>
          <w:u w:val="single"/>
        </w:rPr>
        <w:t>or</w:t>
      </w:r>
      <w:r w:rsidRPr="001E14FA">
        <w:rPr>
          <w:color w:val="FF0000"/>
        </w:rPr>
        <w:t xml:space="preserve"> RM </w:t>
      </w:r>
      <w:r w:rsidRPr="001E14FA">
        <w:rPr>
          <w:color w:val="FF0000"/>
          <w:u w:val="single"/>
        </w:rPr>
        <w:t>or</w:t>
      </w:r>
      <w:r w:rsidRPr="001E14FA">
        <w:rPr>
          <w:color w:val="FF0000"/>
        </w:rPr>
        <w:t xml:space="preserve"> QM</w:t>
      </w:r>
      <w:r>
        <w:rPr>
          <w:color w:val="FF0000"/>
        </w:rPr>
        <w:t>]</w:t>
      </w:r>
      <w:r w:rsidRPr="00E95B87">
        <w:rPr>
          <w:color w:val="000000"/>
        </w:rPr>
        <w:t xml:space="preserve"> </w:t>
      </w:r>
      <w:r w:rsidRPr="003267F6">
        <w:rPr>
          <w:color w:val="4F81BD"/>
        </w:rPr>
        <w:t>using the checklist on</w:t>
      </w:r>
      <w:r>
        <w:rPr>
          <w:color w:val="000000"/>
        </w:rPr>
        <w:t xml:space="preserve"> </w:t>
      </w:r>
      <w:r w:rsidRPr="001E14FA">
        <w:rPr>
          <w:color w:val="FF0000"/>
        </w:rPr>
        <w:t>[form name/number]</w:t>
      </w:r>
      <w:r w:rsidRPr="003267F6">
        <w:rPr>
          <w:color w:val="000000"/>
        </w:rPr>
        <w:t xml:space="preserve">. </w:t>
      </w:r>
      <w:r w:rsidRPr="003267F6">
        <w:rPr>
          <w:color w:val="4F81BD"/>
        </w:rPr>
        <w:t>This checklist requires:</w:t>
      </w:r>
    </w:p>
    <w:p w14:paraId="21AA3E06" w14:textId="77777777" w:rsidR="00527652" w:rsidRPr="003267F6" w:rsidRDefault="00527652" w:rsidP="00527652">
      <w:pPr>
        <w:pStyle w:val="Heading2Body"/>
        <w:numPr>
          <w:ilvl w:val="0"/>
          <w:numId w:val="5"/>
        </w:numPr>
        <w:spacing w:before="120" w:after="120"/>
        <w:ind w:left="1434" w:hanging="357"/>
        <w:rPr>
          <w:color w:val="4F81BD"/>
        </w:rPr>
      </w:pPr>
      <w:r w:rsidRPr="003267F6">
        <w:rPr>
          <w:color w:val="4F81BD"/>
        </w:rPr>
        <w:t>a copy of all applicable qualifications to be attached</w:t>
      </w:r>
    </w:p>
    <w:p w14:paraId="1B1A3E3B" w14:textId="77777777" w:rsidR="00527652" w:rsidRPr="003267F6" w:rsidRDefault="00527652" w:rsidP="00527652">
      <w:pPr>
        <w:pStyle w:val="Heading2Body"/>
        <w:numPr>
          <w:ilvl w:val="0"/>
          <w:numId w:val="5"/>
        </w:numPr>
        <w:spacing w:before="120" w:after="120"/>
        <w:ind w:left="1434" w:hanging="357"/>
        <w:rPr>
          <w:color w:val="4F81BD"/>
        </w:rPr>
      </w:pPr>
      <w:r w:rsidRPr="003267F6">
        <w:rPr>
          <w:color w:val="4F81BD"/>
        </w:rPr>
        <w:t xml:space="preserve">evidence of required minimum experience (e.g. </w:t>
      </w:r>
      <w:r w:rsidR="001478D7">
        <w:rPr>
          <w:color w:val="4F81BD"/>
        </w:rPr>
        <w:t>resume</w:t>
      </w:r>
      <w:r w:rsidRPr="003267F6">
        <w:rPr>
          <w:color w:val="4F81BD"/>
        </w:rPr>
        <w:t xml:space="preserve"> or employment letters)</w:t>
      </w:r>
    </w:p>
    <w:p w14:paraId="58D20CF0" w14:textId="77777777" w:rsidR="00527652" w:rsidRDefault="00527652" w:rsidP="00527652">
      <w:pPr>
        <w:pStyle w:val="Heading2Body"/>
        <w:numPr>
          <w:ilvl w:val="0"/>
          <w:numId w:val="5"/>
        </w:numPr>
        <w:spacing w:before="120" w:after="240"/>
        <w:ind w:left="1434" w:hanging="357"/>
        <w:rPr>
          <w:color w:val="4F81BD"/>
        </w:rPr>
      </w:pPr>
      <w:r w:rsidRPr="003267F6">
        <w:rPr>
          <w:color w:val="4F81BD"/>
        </w:rPr>
        <w:t xml:space="preserve">results of a knowledge assessment interview. </w:t>
      </w:r>
    </w:p>
    <w:p w14:paraId="0D47332D" w14:textId="77777777" w:rsidR="00527652" w:rsidRPr="003267F6" w:rsidRDefault="00527652" w:rsidP="00527652">
      <w:pPr>
        <w:pStyle w:val="Heading2Body"/>
        <w:spacing w:after="120"/>
        <w:rPr>
          <w:color w:val="4F81BD"/>
        </w:rPr>
      </w:pPr>
      <w:r w:rsidRPr="00527652">
        <w:rPr>
          <w:color w:val="4F81BD"/>
        </w:rPr>
        <w:t xml:space="preserve">All </w:t>
      </w:r>
      <w:r>
        <w:rPr>
          <w:color w:val="4F81BD"/>
        </w:rPr>
        <w:t>MPAE</w:t>
      </w:r>
      <w:r w:rsidRPr="00527652">
        <w:rPr>
          <w:color w:val="4F81BD"/>
        </w:rPr>
        <w:t xml:space="preserve"> authorisation forms and </w:t>
      </w:r>
      <w:r>
        <w:rPr>
          <w:color w:val="4F81BD"/>
        </w:rPr>
        <w:t xml:space="preserve">the </w:t>
      </w:r>
      <w:r w:rsidRPr="00527652">
        <w:rPr>
          <w:color w:val="4F81BD"/>
        </w:rPr>
        <w:t xml:space="preserve">associated substantiating documents are maintained as per </w:t>
      </w:r>
      <w:r>
        <w:rPr>
          <w:color w:val="4F81BD"/>
        </w:rPr>
        <w:t xml:space="preserve">record requirements defined within </w:t>
      </w:r>
      <w:r w:rsidRPr="00527652">
        <w:rPr>
          <w:color w:val="4F81BD"/>
        </w:rPr>
        <w:t>exposition section 1.5.8.</w:t>
      </w:r>
    </w:p>
    <w:p w14:paraId="7F82EC9B" w14:textId="77777777" w:rsidR="00BB3FB4" w:rsidRPr="00E95B87" w:rsidRDefault="00BB3FB4" w:rsidP="00527652">
      <w:pPr>
        <w:pStyle w:val="Heading2Body"/>
        <w:spacing w:before="120" w:after="240"/>
        <w:rPr>
          <w:color w:val="000000"/>
        </w:rPr>
      </w:pPr>
      <w:r>
        <w:rPr>
          <w:color w:val="000000"/>
        </w:rPr>
        <w:t>After being assessed as meeting all experience, qualifications and knowledge requirements above, t</w:t>
      </w:r>
      <w:r w:rsidRPr="00E95B87">
        <w:rPr>
          <w:color w:val="000000"/>
        </w:rPr>
        <w:t xml:space="preserve">he following persons have been authorised by the </w:t>
      </w:r>
      <w:r w:rsidRPr="001E14FA">
        <w:rPr>
          <w:color w:val="FF0000"/>
        </w:rPr>
        <w:t xml:space="preserve">[CAM </w:t>
      </w:r>
      <w:r w:rsidRPr="001E14FA">
        <w:rPr>
          <w:color w:val="FF0000"/>
          <w:u w:val="single"/>
        </w:rPr>
        <w:t>or</w:t>
      </w:r>
      <w:r w:rsidRPr="001E14FA">
        <w:rPr>
          <w:color w:val="FF0000"/>
        </w:rPr>
        <w:t xml:space="preserve"> RM </w:t>
      </w:r>
      <w:r w:rsidRPr="001E14FA">
        <w:rPr>
          <w:color w:val="FF0000"/>
          <w:u w:val="single"/>
        </w:rPr>
        <w:t>or</w:t>
      </w:r>
      <w:r w:rsidRPr="001E14FA">
        <w:rPr>
          <w:color w:val="FF0000"/>
        </w:rPr>
        <w:t xml:space="preserve"> QM]</w:t>
      </w:r>
      <w:r w:rsidRPr="00E95B87">
        <w:rPr>
          <w:color w:val="000000"/>
        </w:rPr>
        <w:t xml:space="preserve"> as an MPAE: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16"/>
        <w:gridCol w:w="1528"/>
        <w:gridCol w:w="2148"/>
        <w:gridCol w:w="2176"/>
      </w:tblGrid>
      <w:tr w:rsidR="0065739F" w:rsidRPr="006A4052" w14:paraId="1BD2430C" w14:textId="77777777" w:rsidTr="0065739F">
        <w:tc>
          <w:tcPr>
            <w:tcW w:w="1562" w:type="dxa"/>
            <w:shd w:val="clear" w:color="auto" w:fill="D9D9D9"/>
            <w:vAlign w:val="center"/>
          </w:tcPr>
          <w:p w14:paraId="5CBBFD67" w14:textId="77777777" w:rsidR="0065739F" w:rsidRPr="006A4052" w:rsidRDefault="0065739F" w:rsidP="00AC3530">
            <w:pPr>
              <w:pStyle w:val="Heading2Body"/>
              <w:ind w:left="0"/>
              <w:jc w:val="center"/>
              <w:rPr>
                <w:b/>
                <w:color w:val="000000"/>
                <w:sz w:val="20"/>
              </w:rPr>
            </w:pPr>
            <w:r>
              <w:rPr>
                <w:b/>
                <w:color w:val="000000"/>
                <w:sz w:val="20"/>
              </w:rPr>
              <w:t>Name</w:t>
            </w:r>
            <w:r w:rsidRPr="006A4052">
              <w:rPr>
                <w:b/>
                <w:color w:val="000000"/>
                <w:sz w:val="20"/>
              </w:rPr>
              <w:t xml:space="preserve"> </w:t>
            </w:r>
          </w:p>
        </w:tc>
        <w:tc>
          <w:tcPr>
            <w:tcW w:w="1516" w:type="dxa"/>
            <w:shd w:val="clear" w:color="auto" w:fill="D9D9D9"/>
            <w:vAlign w:val="center"/>
          </w:tcPr>
          <w:p w14:paraId="32F54571" w14:textId="77777777" w:rsidR="0065739F" w:rsidRPr="006A4052" w:rsidRDefault="0065739F" w:rsidP="0065739F">
            <w:pPr>
              <w:pStyle w:val="Heading2Body"/>
              <w:ind w:left="0"/>
              <w:jc w:val="center"/>
              <w:rPr>
                <w:b/>
                <w:color w:val="000000"/>
                <w:sz w:val="20"/>
              </w:rPr>
            </w:pPr>
            <w:r>
              <w:rPr>
                <w:b/>
                <w:color w:val="000000"/>
                <w:sz w:val="20"/>
              </w:rPr>
              <w:t>Auth. No.</w:t>
            </w:r>
          </w:p>
        </w:tc>
        <w:tc>
          <w:tcPr>
            <w:tcW w:w="1528" w:type="dxa"/>
            <w:shd w:val="clear" w:color="auto" w:fill="D9D9D9"/>
            <w:vAlign w:val="center"/>
          </w:tcPr>
          <w:p w14:paraId="0675BE8B" w14:textId="77777777" w:rsidR="0065739F" w:rsidRPr="006A4052" w:rsidRDefault="0065739F" w:rsidP="00AC3530">
            <w:pPr>
              <w:pStyle w:val="Heading2Body"/>
              <w:ind w:left="0"/>
              <w:jc w:val="center"/>
              <w:rPr>
                <w:b/>
                <w:color w:val="000000"/>
                <w:sz w:val="20"/>
              </w:rPr>
            </w:pPr>
            <w:r>
              <w:rPr>
                <w:b/>
                <w:color w:val="000000"/>
                <w:sz w:val="20"/>
              </w:rPr>
              <w:t>Date Issued</w:t>
            </w:r>
          </w:p>
        </w:tc>
        <w:tc>
          <w:tcPr>
            <w:tcW w:w="2148" w:type="dxa"/>
            <w:shd w:val="clear" w:color="auto" w:fill="D9D9D9"/>
            <w:vAlign w:val="center"/>
          </w:tcPr>
          <w:p w14:paraId="6E1BA0B4" w14:textId="77777777" w:rsidR="0065739F" w:rsidRPr="006A4052" w:rsidRDefault="0065739F" w:rsidP="00AC3530">
            <w:pPr>
              <w:pStyle w:val="Heading2Body"/>
              <w:ind w:left="0"/>
              <w:jc w:val="center"/>
              <w:rPr>
                <w:b/>
                <w:color w:val="000000"/>
                <w:sz w:val="20"/>
              </w:rPr>
            </w:pPr>
            <w:r>
              <w:rPr>
                <w:b/>
                <w:color w:val="000000"/>
                <w:sz w:val="20"/>
              </w:rPr>
              <w:t>Aircraft Type/Model</w:t>
            </w:r>
          </w:p>
        </w:tc>
        <w:tc>
          <w:tcPr>
            <w:tcW w:w="2176" w:type="dxa"/>
            <w:shd w:val="clear" w:color="auto" w:fill="D9D9D9"/>
            <w:vAlign w:val="center"/>
          </w:tcPr>
          <w:p w14:paraId="34F0FACC" w14:textId="77777777" w:rsidR="0065739F" w:rsidRDefault="0065739F" w:rsidP="0065739F">
            <w:pPr>
              <w:pStyle w:val="Heading2Body"/>
              <w:ind w:left="0"/>
              <w:jc w:val="center"/>
              <w:rPr>
                <w:b/>
                <w:color w:val="000000"/>
                <w:sz w:val="20"/>
              </w:rPr>
            </w:pPr>
            <w:r>
              <w:rPr>
                <w:b/>
                <w:color w:val="000000"/>
                <w:sz w:val="20"/>
              </w:rPr>
              <w:t>Limitations</w:t>
            </w:r>
          </w:p>
        </w:tc>
      </w:tr>
      <w:tr w:rsidR="0065739F" w:rsidRPr="006A4052" w14:paraId="3DBEDFAF" w14:textId="77777777" w:rsidTr="0065739F">
        <w:trPr>
          <w:trHeight w:val="230"/>
        </w:trPr>
        <w:tc>
          <w:tcPr>
            <w:tcW w:w="1562" w:type="dxa"/>
            <w:shd w:val="clear" w:color="auto" w:fill="auto"/>
            <w:vAlign w:val="center"/>
          </w:tcPr>
          <w:p w14:paraId="6C62DC27" w14:textId="77777777" w:rsidR="0065739F" w:rsidRPr="0065739F" w:rsidRDefault="0065739F" w:rsidP="00527652">
            <w:pPr>
              <w:pStyle w:val="GuidanceNotes"/>
              <w:spacing w:before="80" w:after="80"/>
              <w:rPr>
                <w:rFonts w:cs="Times New Roman"/>
                <w:bCs w:val="0"/>
                <w:i w:val="0"/>
                <w:sz w:val="20"/>
              </w:rPr>
            </w:pPr>
            <w:r w:rsidRPr="0065739F">
              <w:rPr>
                <w:rFonts w:cs="Times New Roman"/>
                <w:bCs w:val="0"/>
                <w:i w:val="0"/>
                <w:sz w:val="20"/>
              </w:rPr>
              <w:t>[MPAE name]</w:t>
            </w:r>
          </w:p>
        </w:tc>
        <w:tc>
          <w:tcPr>
            <w:tcW w:w="1516" w:type="dxa"/>
            <w:shd w:val="clear" w:color="auto" w:fill="auto"/>
            <w:vAlign w:val="center"/>
          </w:tcPr>
          <w:p w14:paraId="27A4B83C" w14:textId="77777777" w:rsidR="0065739F" w:rsidRPr="006A4052" w:rsidRDefault="0065739F" w:rsidP="00527652">
            <w:pPr>
              <w:pStyle w:val="Heading2Body"/>
              <w:spacing w:before="80" w:after="80"/>
              <w:ind w:left="0"/>
              <w:jc w:val="center"/>
              <w:rPr>
                <w:color w:val="FF0000"/>
                <w:sz w:val="20"/>
              </w:rPr>
            </w:pPr>
            <w:r>
              <w:rPr>
                <w:color w:val="FF0000"/>
                <w:sz w:val="20"/>
              </w:rPr>
              <w:t>[MPAE No.]</w:t>
            </w:r>
          </w:p>
        </w:tc>
        <w:tc>
          <w:tcPr>
            <w:tcW w:w="1528" w:type="dxa"/>
            <w:shd w:val="clear" w:color="auto" w:fill="auto"/>
            <w:vAlign w:val="center"/>
          </w:tcPr>
          <w:p w14:paraId="753C9735" w14:textId="77777777" w:rsidR="0065739F" w:rsidRPr="006A4052" w:rsidRDefault="0065739F" w:rsidP="00527652">
            <w:pPr>
              <w:pStyle w:val="Heading2Body"/>
              <w:spacing w:before="80" w:after="80"/>
              <w:ind w:left="0"/>
              <w:jc w:val="center"/>
              <w:rPr>
                <w:color w:val="FF0000"/>
                <w:sz w:val="20"/>
              </w:rPr>
            </w:pPr>
            <w:r>
              <w:rPr>
                <w:color w:val="FF0000"/>
                <w:sz w:val="20"/>
              </w:rPr>
              <w:t>[dd-mm-</w:t>
            </w:r>
            <w:proofErr w:type="spellStart"/>
            <w:r>
              <w:rPr>
                <w:color w:val="FF0000"/>
                <w:sz w:val="20"/>
              </w:rPr>
              <w:t>yyyy</w:t>
            </w:r>
            <w:proofErr w:type="spellEnd"/>
            <w:r>
              <w:rPr>
                <w:color w:val="FF0000"/>
                <w:sz w:val="20"/>
              </w:rPr>
              <w:t>]</w:t>
            </w:r>
          </w:p>
        </w:tc>
        <w:tc>
          <w:tcPr>
            <w:tcW w:w="2148" w:type="dxa"/>
            <w:vAlign w:val="center"/>
          </w:tcPr>
          <w:p w14:paraId="3081BC0C" w14:textId="77777777" w:rsidR="0065739F" w:rsidRPr="006A4052" w:rsidRDefault="0065739F" w:rsidP="00527652">
            <w:pPr>
              <w:pStyle w:val="Heading2Body"/>
              <w:spacing w:before="80" w:after="80"/>
              <w:ind w:left="0"/>
              <w:rPr>
                <w:color w:val="000000"/>
                <w:sz w:val="20"/>
              </w:rPr>
            </w:pPr>
            <w:r w:rsidRPr="00C3449A">
              <w:rPr>
                <w:color w:val="FF0000"/>
                <w:sz w:val="20"/>
              </w:rPr>
              <w:t>[aircraft type/model]</w:t>
            </w:r>
          </w:p>
        </w:tc>
        <w:tc>
          <w:tcPr>
            <w:tcW w:w="2176" w:type="dxa"/>
            <w:vAlign w:val="center"/>
          </w:tcPr>
          <w:p w14:paraId="7C17F27F" w14:textId="77777777" w:rsidR="0065739F" w:rsidRPr="0065739F" w:rsidRDefault="0065739F" w:rsidP="00527652">
            <w:pPr>
              <w:pStyle w:val="Heading2Body"/>
              <w:spacing w:before="80" w:after="80"/>
              <w:ind w:left="0"/>
              <w:rPr>
                <w:color w:val="FF0000"/>
                <w:sz w:val="20"/>
              </w:rPr>
            </w:pPr>
            <w:r w:rsidRPr="0065739F">
              <w:rPr>
                <w:color w:val="FF0000"/>
                <w:sz w:val="20"/>
              </w:rPr>
              <w:t xml:space="preserve">[describe </w:t>
            </w:r>
            <w:r w:rsidRPr="0065739F">
              <w:rPr>
                <w:color w:val="FF0000"/>
                <w:sz w:val="20"/>
                <w:u w:val="single"/>
              </w:rPr>
              <w:t>or</w:t>
            </w:r>
            <w:r w:rsidRPr="0065739F">
              <w:rPr>
                <w:color w:val="FF0000"/>
                <w:sz w:val="20"/>
              </w:rPr>
              <w:t xml:space="preserve"> Nil]</w:t>
            </w:r>
          </w:p>
        </w:tc>
      </w:tr>
      <w:tr w:rsidR="0065739F" w:rsidRPr="006A4052" w14:paraId="6D300218" w14:textId="77777777" w:rsidTr="0065739F">
        <w:trPr>
          <w:trHeight w:val="230"/>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E9805A1" w14:textId="77777777" w:rsidR="0065739F" w:rsidRPr="0065739F" w:rsidRDefault="0065739F" w:rsidP="00527652">
            <w:pPr>
              <w:pStyle w:val="GuidanceNotes"/>
              <w:spacing w:before="80" w:after="80"/>
              <w:rPr>
                <w:rFonts w:cs="Times New Roman"/>
                <w:bCs w:val="0"/>
                <w:i w:val="0"/>
                <w:sz w:val="20"/>
              </w:rPr>
            </w:pPr>
            <w:r w:rsidRPr="0065739F">
              <w:rPr>
                <w:rFonts w:cs="Times New Roman"/>
                <w:bCs w:val="0"/>
                <w:i w:val="0"/>
                <w:sz w:val="20"/>
              </w:rPr>
              <w:t>[MPAE name]</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91CCF27" w14:textId="77777777" w:rsidR="0065739F" w:rsidRPr="006A4052" w:rsidRDefault="0065739F" w:rsidP="00527652">
            <w:pPr>
              <w:pStyle w:val="Heading2Body"/>
              <w:spacing w:before="80" w:after="80"/>
              <w:ind w:left="0"/>
              <w:jc w:val="center"/>
              <w:rPr>
                <w:color w:val="FF0000"/>
                <w:sz w:val="20"/>
              </w:rPr>
            </w:pPr>
            <w:r>
              <w:rPr>
                <w:color w:val="FF0000"/>
                <w:sz w:val="20"/>
              </w:rPr>
              <w:t>[MPAE No.]</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3143C098" w14:textId="77777777" w:rsidR="0065739F" w:rsidRPr="006A4052" w:rsidRDefault="0065739F" w:rsidP="00527652">
            <w:pPr>
              <w:pStyle w:val="Heading2Body"/>
              <w:spacing w:before="80" w:after="80"/>
              <w:ind w:left="0"/>
              <w:jc w:val="center"/>
              <w:rPr>
                <w:color w:val="FF0000"/>
                <w:sz w:val="20"/>
              </w:rPr>
            </w:pPr>
            <w:r>
              <w:rPr>
                <w:color w:val="FF0000"/>
                <w:sz w:val="20"/>
              </w:rPr>
              <w:t>[dd-mm-</w:t>
            </w:r>
            <w:proofErr w:type="spellStart"/>
            <w:r>
              <w:rPr>
                <w:color w:val="FF0000"/>
                <w:sz w:val="20"/>
              </w:rPr>
              <w:t>yyyy</w:t>
            </w:r>
            <w:proofErr w:type="spellEnd"/>
            <w:r>
              <w:rPr>
                <w:color w:val="FF0000"/>
                <w:sz w:val="20"/>
              </w:rPr>
              <w:t>]</w:t>
            </w:r>
          </w:p>
        </w:tc>
        <w:tc>
          <w:tcPr>
            <w:tcW w:w="2148" w:type="dxa"/>
            <w:tcBorders>
              <w:top w:val="single" w:sz="4" w:space="0" w:color="auto"/>
              <w:left w:val="single" w:sz="4" w:space="0" w:color="auto"/>
              <w:bottom w:val="single" w:sz="4" w:space="0" w:color="auto"/>
              <w:right w:val="single" w:sz="4" w:space="0" w:color="auto"/>
            </w:tcBorders>
            <w:vAlign w:val="center"/>
          </w:tcPr>
          <w:p w14:paraId="0F404E41" w14:textId="77777777" w:rsidR="0065739F" w:rsidRPr="0065739F" w:rsidRDefault="0065739F" w:rsidP="00527652">
            <w:pPr>
              <w:pStyle w:val="Heading2Body"/>
              <w:spacing w:before="80" w:after="80"/>
              <w:ind w:left="0"/>
              <w:rPr>
                <w:color w:val="FF0000"/>
                <w:sz w:val="20"/>
              </w:rPr>
            </w:pPr>
            <w:r w:rsidRPr="00C3449A">
              <w:rPr>
                <w:color w:val="FF0000"/>
                <w:sz w:val="20"/>
              </w:rPr>
              <w:t>[aircraft type/model]</w:t>
            </w:r>
          </w:p>
        </w:tc>
        <w:tc>
          <w:tcPr>
            <w:tcW w:w="2176" w:type="dxa"/>
            <w:tcBorders>
              <w:top w:val="single" w:sz="4" w:space="0" w:color="auto"/>
              <w:left w:val="single" w:sz="4" w:space="0" w:color="auto"/>
              <w:bottom w:val="single" w:sz="4" w:space="0" w:color="auto"/>
              <w:right w:val="single" w:sz="4" w:space="0" w:color="auto"/>
            </w:tcBorders>
            <w:vAlign w:val="center"/>
          </w:tcPr>
          <w:p w14:paraId="3106CE95" w14:textId="77777777" w:rsidR="0065739F" w:rsidRPr="0065739F" w:rsidRDefault="0065739F" w:rsidP="00527652">
            <w:pPr>
              <w:pStyle w:val="Heading2Body"/>
              <w:spacing w:before="80" w:after="80"/>
              <w:ind w:left="0"/>
              <w:rPr>
                <w:color w:val="FF0000"/>
                <w:sz w:val="20"/>
              </w:rPr>
            </w:pPr>
            <w:r w:rsidRPr="0065739F">
              <w:rPr>
                <w:color w:val="FF0000"/>
                <w:sz w:val="20"/>
              </w:rPr>
              <w:t xml:space="preserve">[describe </w:t>
            </w:r>
            <w:r w:rsidRPr="0065739F">
              <w:rPr>
                <w:color w:val="FF0000"/>
                <w:sz w:val="20"/>
                <w:u w:val="single"/>
              </w:rPr>
              <w:t>or</w:t>
            </w:r>
            <w:r w:rsidRPr="0065739F">
              <w:rPr>
                <w:color w:val="FF0000"/>
                <w:sz w:val="20"/>
              </w:rPr>
              <w:t xml:space="preserve"> Nil]</w:t>
            </w:r>
          </w:p>
        </w:tc>
      </w:tr>
    </w:tbl>
    <w:p w14:paraId="65CD35FF" w14:textId="77777777" w:rsidR="0065739F" w:rsidRDefault="0065739F" w:rsidP="0065739F">
      <w:pPr>
        <w:pStyle w:val="Heading2Body"/>
        <w:rPr>
          <w:color w:val="000000"/>
        </w:rPr>
      </w:pPr>
    </w:p>
    <w:p w14:paraId="0C9D6B68" w14:textId="77777777" w:rsidR="001478D7" w:rsidRDefault="001478D7">
      <w:pPr>
        <w:overflowPunct/>
        <w:autoSpaceDE/>
        <w:autoSpaceDN/>
        <w:adjustRightInd/>
        <w:textAlignment w:val="auto"/>
        <w:rPr>
          <w:color w:val="000000"/>
        </w:rPr>
      </w:pPr>
    </w:p>
    <w:p w14:paraId="0E2E1A40" w14:textId="77777777" w:rsidR="00E532D6" w:rsidRDefault="00E532D6" w:rsidP="00E532D6">
      <w:pPr>
        <w:pStyle w:val="Heading3"/>
      </w:pPr>
      <w:bookmarkStart w:id="154" w:name="_Toc455484312"/>
      <w:bookmarkStart w:id="155" w:name="_Toc455484633"/>
      <w:bookmarkStart w:id="156" w:name="_Toc456008423"/>
      <w:bookmarkEnd w:id="154"/>
      <w:bookmarkEnd w:id="155"/>
      <w:r>
        <w:t xml:space="preserve">Continuing </w:t>
      </w:r>
      <w:r w:rsidR="00AF461A">
        <w:t>a</w:t>
      </w:r>
      <w:r>
        <w:t xml:space="preserve">irworthiness </w:t>
      </w:r>
      <w:r w:rsidR="00AF461A">
        <w:t>m</w:t>
      </w:r>
      <w:r>
        <w:t xml:space="preserve">anagement </w:t>
      </w:r>
      <w:r w:rsidR="00AF461A">
        <w:t>e</w:t>
      </w:r>
      <w:r>
        <w:t>mployees</w:t>
      </w:r>
      <w:bookmarkEnd w:id="156"/>
    </w:p>
    <w:p w14:paraId="19B1B5D6" w14:textId="77777777" w:rsidR="00E532D6" w:rsidRDefault="00310A03" w:rsidP="00694A9E">
      <w:pPr>
        <w:pStyle w:val="Heading3Body"/>
        <w:spacing w:after="120"/>
      </w:pPr>
      <w:r>
        <w:t>(</w:t>
      </w:r>
      <w:r w:rsidR="000E4788">
        <w:t xml:space="preserve">Section 1.8 of the </w:t>
      </w:r>
      <w:r w:rsidR="00E532D6">
        <w:t xml:space="preserve">Part 42 MOS </w:t>
      </w:r>
      <w:r w:rsidR="006336A4">
        <w:t>refers</w:t>
      </w:r>
      <w:r>
        <w: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72"/>
      </w:tblGrid>
      <w:tr w:rsidR="00F36E52" w:rsidRPr="00957FC0" w14:paraId="47F86894" w14:textId="77777777" w:rsidTr="00E500C0">
        <w:tc>
          <w:tcPr>
            <w:tcW w:w="9072" w:type="dxa"/>
            <w:shd w:val="clear" w:color="auto" w:fill="FDE9D9"/>
          </w:tcPr>
          <w:p w14:paraId="51998924" w14:textId="77777777" w:rsidR="006A4052" w:rsidRDefault="00F36E52" w:rsidP="00825B4D">
            <w:pPr>
              <w:pStyle w:val="Guidancenote"/>
              <w:rPr>
                <w:lang w:val="en-AU" w:eastAsia="en-AU"/>
              </w:rPr>
            </w:pPr>
            <w:r w:rsidRPr="004E7CB1">
              <w:rPr>
                <w:lang w:val="en-AU" w:eastAsia="en-AU"/>
              </w:rPr>
              <w:t xml:space="preserve">Guidance: This section should demonstrate that the number of people dedicated to the performance of the approved continuing airworthiness management activity is adequate. It should also demonstrate how the CAMO ensures the qualifications of the employees performing CAMO activities are appropriate for the task they perform and explain how the need for recurrent training is assessed and how the training is delivered or sourced. </w:t>
            </w:r>
          </w:p>
          <w:p w14:paraId="0A2EFEFA" w14:textId="77777777" w:rsidR="00F36E52" w:rsidRPr="004E7CB1" w:rsidRDefault="00285BA3" w:rsidP="00825B4D">
            <w:pPr>
              <w:pStyle w:val="Guidancenote"/>
              <w:rPr>
                <w:lang w:val="en-AU" w:eastAsia="en-AU"/>
              </w:rPr>
            </w:pPr>
            <w:r>
              <w:rPr>
                <w:lang w:val="en-AU" w:eastAsia="en-AU"/>
              </w:rPr>
              <w:t>Blue sample text below provides an example of how this may be achieved.</w:t>
            </w:r>
          </w:p>
        </w:tc>
      </w:tr>
    </w:tbl>
    <w:p w14:paraId="1FD0D29B" w14:textId="77777777" w:rsidR="00667777" w:rsidRPr="00E95B87" w:rsidRDefault="00F97655" w:rsidP="00F36E52">
      <w:pPr>
        <w:pStyle w:val="Heading2Body"/>
        <w:spacing w:before="120" w:after="120"/>
        <w:rPr>
          <w:color w:val="000000"/>
        </w:rPr>
      </w:pPr>
      <w:r>
        <w:rPr>
          <w:color w:val="000000"/>
        </w:rPr>
        <w:t xml:space="preserve">In addition to the CAMO management positions defined within </w:t>
      </w:r>
      <w:r w:rsidR="00795A1D">
        <w:rPr>
          <w:color w:val="000000"/>
        </w:rPr>
        <w:t xml:space="preserve">exposition </w:t>
      </w:r>
      <w:r>
        <w:rPr>
          <w:color w:val="000000"/>
        </w:rPr>
        <w:t xml:space="preserve">sections 1.5.1 to 1.5.4, </w:t>
      </w:r>
      <w:r w:rsidR="00667777" w:rsidRPr="00E95B87">
        <w:rPr>
          <w:color w:val="000000"/>
        </w:rPr>
        <w:t xml:space="preserve">the </w:t>
      </w:r>
      <w:r w:rsidR="00BC1368">
        <w:rPr>
          <w:color w:val="000000"/>
        </w:rPr>
        <w:t xml:space="preserve">following is the </w:t>
      </w:r>
      <w:r w:rsidR="00667777" w:rsidRPr="00E95B87">
        <w:rPr>
          <w:color w:val="000000"/>
        </w:rPr>
        <w:t xml:space="preserve">number of employees dedicated to continuing airworthiness management </w:t>
      </w:r>
      <w:r w:rsidR="002C2E00" w:rsidRPr="00E95B87">
        <w:rPr>
          <w:color w:val="000000"/>
        </w:rPr>
        <w:t xml:space="preserve">tasks </w:t>
      </w:r>
      <w:r>
        <w:rPr>
          <w:color w:val="000000"/>
        </w:rPr>
        <w:t>a</w:t>
      </w:r>
      <w:r w:rsidRPr="00E95B87">
        <w:rPr>
          <w:color w:val="000000"/>
        </w:rPr>
        <w:t xml:space="preserve">s of </w:t>
      </w:r>
      <w:r w:rsidR="001E14FA" w:rsidRPr="001E14FA">
        <w:rPr>
          <w:color w:val="FF0000"/>
        </w:rPr>
        <w:t>[</w:t>
      </w:r>
      <w:r w:rsidRPr="001E14FA">
        <w:rPr>
          <w:color w:val="FF0000"/>
        </w:rPr>
        <w:t>d</w:t>
      </w:r>
      <w:r w:rsidRPr="00F15AE2">
        <w:rPr>
          <w:color w:val="FF0000"/>
        </w:rPr>
        <w:t>d-mm-</w:t>
      </w:r>
      <w:proofErr w:type="spellStart"/>
      <w:r w:rsidRPr="00F15AE2">
        <w:rPr>
          <w:color w:val="FF0000"/>
        </w:rPr>
        <w:t>yyyy</w:t>
      </w:r>
      <w:proofErr w:type="spellEnd"/>
      <w:r w:rsidR="001E14FA">
        <w:rPr>
          <w:color w:val="FF0000"/>
        </w:rPr>
        <w:t>]</w:t>
      </w:r>
      <w:r w:rsidR="00667777" w:rsidRPr="00B75730">
        <w:rPr>
          <w:color w:val="000000"/>
        </w:rPr>
        <w:t>:</w:t>
      </w:r>
    </w:p>
    <w:tbl>
      <w:tblPr>
        <w:tblW w:w="89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134"/>
        <w:gridCol w:w="1560"/>
        <w:gridCol w:w="3559"/>
      </w:tblGrid>
      <w:tr w:rsidR="00A54884" w:rsidRPr="006A4052" w14:paraId="0AAD2482" w14:textId="77777777" w:rsidTr="00EB6F20">
        <w:tc>
          <w:tcPr>
            <w:tcW w:w="2693" w:type="dxa"/>
            <w:shd w:val="clear" w:color="auto" w:fill="D9D9D9"/>
            <w:vAlign w:val="center"/>
          </w:tcPr>
          <w:p w14:paraId="292C39CF" w14:textId="77777777" w:rsidR="00EA789A" w:rsidRPr="006A4052" w:rsidRDefault="00EA789A" w:rsidP="009C10BE">
            <w:pPr>
              <w:pStyle w:val="Heading2Body"/>
              <w:ind w:left="0"/>
              <w:jc w:val="center"/>
              <w:rPr>
                <w:b/>
                <w:color w:val="000000"/>
                <w:sz w:val="20"/>
              </w:rPr>
            </w:pPr>
            <w:r w:rsidRPr="006A4052">
              <w:rPr>
                <w:b/>
                <w:color w:val="000000"/>
                <w:sz w:val="20"/>
              </w:rPr>
              <w:t xml:space="preserve">CAMO Positions </w:t>
            </w:r>
          </w:p>
        </w:tc>
        <w:tc>
          <w:tcPr>
            <w:tcW w:w="1134" w:type="dxa"/>
            <w:shd w:val="clear" w:color="auto" w:fill="D9D9D9"/>
            <w:vAlign w:val="center"/>
          </w:tcPr>
          <w:p w14:paraId="20B28834" w14:textId="77777777" w:rsidR="00EA789A" w:rsidRPr="006A4052" w:rsidRDefault="00EA789A" w:rsidP="005A15FF">
            <w:pPr>
              <w:pStyle w:val="Heading2Body"/>
              <w:ind w:left="0"/>
              <w:jc w:val="center"/>
              <w:rPr>
                <w:b/>
                <w:color w:val="000000"/>
                <w:sz w:val="20"/>
              </w:rPr>
            </w:pPr>
            <w:r w:rsidRPr="006A4052">
              <w:rPr>
                <w:b/>
                <w:color w:val="000000"/>
                <w:sz w:val="20"/>
              </w:rPr>
              <w:t>Full Time</w:t>
            </w:r>
          </w:p>
        </w:tc>
        <w:tc>
          <w:tcPr>
            <w:tcW w:w="1560" w:type="dxa"/>
            <w:shd w:val="clear" w:color="auto" w:fill="D9D9D9"/>
            <w:vAlign w:val="center"/>
          </w:tcPr>
          <w:p w14:paraId="7C1FE9BC" w14:textId="77777777" w:rsidR="00A54884" w:rsidRPr="006A4052" w:rsidRDefault="00EA789A" w:rsidP="005A15FF">
            <w:pPr>
              <w:pStyle w:val="Heading2Body"/>
              <w:ind w:left="0"/>
              <w:jc w:val="center"/>
              <w:rPr>
                <w:b/>
                <w:color w:val="000000"/>
                <w:sz w:val="20"/>
              </w:rPr>
            </w:pPr>
            <w:r w:rsidRPr="006A4052">
              <w:rPr>
                <w:b/>
                <w:color w:val="000000"/>
                <w:sz w:val="20"/>
              </w:rPr>
              <w:t xml:space="preserve">Part-Time </w:t>
            </w:r>
            <w:r w:rsidR="00A54884" w:rsidRPr="006A4052">
              <w:rPr>
                <w:b/>
                <w:color w:val="000000"/>
                <w:sz w:val="20"/>
              </w:rPr>
              <w:t xml:space="preserve"> </w:t>
            </w:r>
          </w:p>
          <w:p w14:paraId="6F56D000" w14:textId="77777777" w:rsidR="00EA789A" w:rsidRPr="006A4052" w:rsidRDefault="00A54884" w:rsidP="005A15FF">
            <w:pPr>
              <w:pStyle w:val="Heading2Body"/>
              <w:ind w:left="0"/>
              <w:jc w:val="center"/>
              <w:rPr>
                <w:b/>
                <w:color w:val="000000"/>
                <w:sz w:val="20"/>
              </w:rPr>
            </w:pPr>
            <w:r w:rsidRPr="006A4052">
              <w:rPr>
                <w:b/>
                <w:color w:val="000000"/>
                <w:sz w:val="20"/>
              </w:rPr>
              <w:t>(in equivalent full-time)</w:t>
            </w:r>
          </w:p>
        </w:tc>
        <w:tc>
          <w:tcPr>
            <w:tcW w:w="3559" w:type="dxa"/>
            <w:shd w:val="clear" w:color="auto" w:fill="D9D9D9"/>
            <w:vAlign w:val="center"/>
          </w:tcPr>
          <w:p w14:paraId="70766FD5" w14:textId="77777777" w:rsidR="00EA789A" w:rsidRPr="006A4052" w:rsidRDefault="00EA789A" w:rsidP="005A15FF">
            <w:pPr>
              <w:pStyle w:val="Heading2Body"/>
              <w:ind w:left="0"/>
              <w:jc w:val="center"/>
              <w:rPr>
                <w:b/>
                <w:color w:val="000000"/>
                <w:sz w:val="20"/>
              </w:rPr>
            </w:pPr>
            <w:r w:rsidRPr="006A4052">
              <w:rPr>
                <w:b/>
                <w:color w:val="000000"/>
                <w:sz w:val="20"/>
              </w:rPr>
              <w:t>Qualification Standards</w:t>
            </w:r>
          </w:p>
        </w:tc>
      </w:tr>
      <w:tr w:rsidR="00A54884" w:rsidRPr="006A4052" w14:paraId="739834DF" w14:textId="77777777" w:rsidTr="006A4052">
        <w:trPr>
          <w:trHeight w:val="230"/>
        </w:trPr>
        <w:tc>
          <w:tcPr>
            <w:tcW w:w="2693" w:type="dxa"/>
            <w:shd w:val="clear" w:color="auto" w:fill="auto"/>
            <w:vAlign w:val="center"/>
          </w:tcPr>
          <w:p w14:paraId="2F5E58E2" w14:textId="77777777" w:rsidR="00A54884" w:rsidRPr="006A4052" w:rsidRDefault="00A54884" w:rsidP="00947DBE">
            <w:pPr>
              <w:pStyle w:val="GuidanceNotes"/>
              <w:rPr>
                <w:rFonts w:cs="Times New Roman"/>
                <w:bCs w:val="0"/>
                <w:i w:val="0"/>
                <w:color w:val="000000"/>
                <w:sz w:val="20"/>
              </w:rPr>
            </w:pPr>
            <w:r w:rsidRPr="006A4052">
              <w:rPr>
                <w:rFonts w:cs="Times New Roman"/>
                <w:bCs w:val="0"/>
                <w:i w:val="0"/>
                <w:color w:val="000000"/>
                <w:sz w:val="20"/>
              </w:rPr>
              <w:t>Airworthiness review employee</w:t>
            </w:r>
            <w:r w:rsidR="00E30820" w:rsidRPr="006A4052">
              <w:rPr>
                <w:rFonts w:cs="Times New Roman"/>
                <w:bCs w:val="0"/>
                <w:i w:val="0"/>
                <w:color w:val="000000"/>
                <w:sz w:val="20"/>
              </w:rPr>
              <w:t>s</w:t>
            </w:r>
          </w:p>
        </w:tc>
        <w:tc>
          <w:tcPr>
            <w:tcW w:w="1134" w:type="dxa"/>
            <w:shd w:val="clear" w:color="auto" w:fill="auto"/>
            <w:vAlign w:val="center"/>
          </w:tcPr>
          <w:p w14:paraId="51849EC8" w14:textId="77777777" w:rsidR="00A54884" w:rsidRPr="006A4052" w:rsidRDefault="001E14FA" w:rsidP="006A4052">
            <w:pPr>
              <w:pStyle w:val="Heading2Body"/>
              <w:spacing w:before="40" w:after="40"/>
              <w:ind w:left="0"/>
              <w:jc w:val="center"/>
              <w:rPr>
                <w:color w:val="FF0000"/>
                <w:sz w:val="20"/>
              </w:rPr>
            </w:pPr>
            <w:r w:rsidRPr="006A4052">
              <w:rPr>
                <w:color w:val="FF0000"/>
                <w:sz w:val="20"/>
              </w:rPr>
              <w:t>[</w:t>
            </w:r>
            <w:r w:rsidR="006D5893" w:rsidRPr="006A4052">
              <w:rPr>
                <w:color w:val="FF0000"/>
                <w:sz w:val="20"/>
              </w:rPr>
              <w:t>number</w:t>
            </w:r>
            <w:r w:rsidRPr="006A4052">
              <w:rPr>
                <w:color w:val="FF0000"/>
                <w:sz w:val="20"/>
              </w:rPr>
              <w:t>]</w:t>
            </w:r>
          </w:p>
        </w:tc>
        <w:tc>
          <w:tcPr>
            <w:tcW w:w="1560" w:type="dxa"/>
            <w:shd w:val="clear" w:color="auto" w:fill="auto"/>
            <w:vAlign w:val="center"/>
          </w:tcPr>
          <w:p w14:paraId="67CC3FD6" w14:textId="77777777" w:rsidR="00A54884" w:rsidRPr="006A4052" w:rsidRDefault="001E14FA" w:rsidP="006A4052">
            <w:pPr>
              <w:pStyle w:val="Heading2Body"/>
              <w:spacing w:before="40" w:after="40"/>
              <w:ind w:left="0"/>
              <w:jc w:val="center"/>
              <w:rPr>
                <w:color w:val="FF0000"/>
                <w:sz w:val="20"/>
              </w:rPr>
            </w:pPr>
            <w:r w:rsidRPr="006A4052">
              <w:rPr>
                <w:color w:val="FF0000"/>
                <w:sz w:val="20"/>
              </w:rPr>
              <w:t>[</w:t>
            </w:r>
            <w:r w:rsidR="007C6515" w:rsidRPr="006A4052">
              <w:rPr>
                <w:color w:val="FF0000"/>
                <w:sz w:val="20"/>
              </w:rPr>
              <w:t>n</w:t>
            </w:r>
            <w:r w:rsidR="006D5893" w:rsidRPr="006A4052">
              <w:rPr>
                <w:color w:val="FF0000"/>
                <w:sz w:val="20"/>
              </w:rPr>
              <w:t>umber</w:t>
            </w:r>
            <w:r w:rsidRPr="006A4052">
              <w:rPr>
                <w:color w:val="FF0000"/>
                <w:sz w:val="20"/>
              </w:rPr>
              <w:t>]</w:t>
            </w:r>
            <w:r w:rsidR="006D5893" w:rsidRPr="006A4052">
              <w:rPr>
                <w:color w:val="FF0000"/>
                <w:sz w:val="20"/>
              </w:rPr>
              <w:t xml:space="preserve"> </w:t>
            </w:r>
            <w:r w:rsidR="006D5893" w:rsidRPr="006A4052">
              <w:rPr>
                <w:color w:val="548DD4"/>
                <w:sz w:val="20"/>
              </w:rPr>
              <w:t>*</w:t>
            </w:r>
          </w:p>
        </w:tc>
        <w:tc>
          <w:tcPr>
            <w:tcW w:w="3559" w:type="dxa"/>
            <w:vAlign w:val="center"/>
          </w:tcPr>
          <w:p w14:paraId="21B9E523" w14:textId="77777777" w:rsidR="00A54884" w:rsidRPr="006A4052" w:rsidRDefault="00A54884" w:rsidP="006A4052">
            <w:pPr>
              <w:pStyle w:val="Heading2Body"/>
              <w:spacing w:before="40" w:after="40"/>
              <w:ind w:left="0"/>
              <w:rPr>
                <w:color w:val="000000"/>
                <w:sz w:val="20"/>
              </w:rPr>
            </w:pPr>
            <w:r w:rsidRPr="006A4052">
              <w:rPr>
                <w:color w:val="000000"/>
                <w:sz w:val="20"/>
              </w:rPr>
              <w:t xml:space="preserve">As per exposition </w:t>
            </w:r>
            <w:r w:rsidR="00EB6F20" w:rsidRPr="006A4052">
              <w:rPr>
                <w:color w:val="000000"/>
                <w:sz w:val="20"/>
              </w:rPr>
              <w:t xml:space="preserve">section </w:t>
            </w:r>
            <w:r w:rsidRPr="006A4052">
              <w:rPr>
                <w:color w:val="000000"/>
                <w:sz w:val="20"/>
              </w:rPr>
              <w:t>1.5.5</w:t>
            </w:r>
          </w:p>
        </w:tc>
      </w:tr>
      <w:tr w:rsidR="001E14FA" w:rsidRPr="006A4052" w14:paraId="3C38D3B2" w14:textId="77777777" w:rsidTr="006A4052">
        <w:trPr>
          <w:trHeight w:val="179"/>
        </w:trPr>
        <w:tc>
          <w:tcPr>
            <w:tcW w:w="2693" w:type="dxa"/>
            <w:shd w:val="clear" w:color="auto" w:fill="auto"/>
            <w:vAlign w:val="center"/>
          </w:tcPr>
          <w:p w14:paraId="313141F4" w14:textId="77777777" w:rsidR="001E14FA" w:rsidRPr="006A4052" w:rsidRDefault="001E14FA" w:rsidP="00947DBE">
            <w:pPr>
              <w:pStyle w:val="GuidanceNotes"/>
              <w:rPr>
                <w:rFonts w:cs="Times New Roman"/>
                <w:bCs w:val="0"/>
                <w:i w:val="0"/>
                <w:color w:val="000000"/>
                <w:sz w:val="20"/>
              </w:rPr>
            </w:pPr>
            <w:r w:rsidRPr="006A4052">
              <w:rPr>
                <w:rFonts w:cs="Times New Roman"/>
                <w:bCs w:val="0"/>
                <w:i w:val="0"/>
                <w:color w:val="000000"/>
                <w:sz w:val="20"/>
              </w:rPr>
              <w:t xml:space="preserve">Maintenance program approval employees </w:t>
            </w:r>
          </w:p>
        </w:tc>
        <w:tc>
          <w:tcPr>
            <w:tcW w:w="1134" w:type="dxa"/>
            <w:shd w:val="clear" w:color="auto" w:fill="auto"/>
            <w:vAlign w:val="center"/>
          </w:tcPr>
          <w:p w14:paraId="49BBF9B1" w14:textId="77777777" w:rsidR="001E14FA" w:rsidRPr="006A4052" w:rsidRDefault="001E14FA" w:rsidP="006A4052">
            <w:pPr>
              <w:pStyle w:val="Heading2Body"/>
              <w:spacing w:before="40" w:after="40"/>
              <w:ind w:left="0"/>
              <w:jc w:val="center"/>
              <w:rPr>
                <w:color w:val="FF0000"/>
                <w:sz w:val="20"/>
              </w:rPr>
            </w:pPr>
            <w:r w:rsidRPr="006A4052">
              <w:rPr>
                <w:color w:val="FF0000"/>
                <w:sz w:val="20"/>
              </w:rPr>
              <w:t>[number]</w:t>
            </w:r>
          </w:p>
        </w:tc>
        <w:tc>
          <w:tcPr>
            <w:tcW w:w="1560" w:type="dxa"/>
            <w:shd w:val="clear" w:color="auto" w:fill="auto"/>
            <w:vAlign w:val="center"/>
          </w:tcPr>
          <w:p w14:paraId="4B66E327" w14:textId="77777777" w:rsidR="001E14FA" w:rsidRPr="006A4052" w:rsidRDefault="001E14FA" w:rsidP="006A4052">
            <w:pPr>
              <w:pStyle w:val="Heading2Body"/>
              <w:spacing w:before="40" w:after="40"/>
              <w:ind w:left="0"/>
              <w:jc w:val="center"/>
              <w:rPr>
                <w:color w:val="FF0000"/>
                <w:sz w:val="20"/>
              </w:rPr>
            </w:pPr>
            <w:r w:rsidRPr="006A4052">
              <w:rPr>
                <w:color w:val="FF0000"/>
                <w:sz w:val="20"/>
              </w:rPr>
              <w:t xml:space="preserve">[number] </w:t>
            </w:r>
            <w:r w:rsidRPr="006A4052">
              <w:rPr>
                <w:color w:val="548DD4"/>
                <w:sz w:val="20"/>
              </w:rPr>
              <w:t>*</w:t>
            </w:r>
          </w:p>
        </w:tc>
        <w:tc>
          <w:tcPr>
            <w:tcW w:w="3559" w:type="dxa"/>
            <w:vAlign w:val="center"/>
          </w:tcPr>
          <w:p w14:paraId="45251F91" w14:textId="77777777" w:rsidR="001E14FA" w:rsidRPr="006A4052" w:rsidRDefault="001E14FA" w:rsidP="006A4052">
            <w:pPr>
              <w:pStyle w:val="Heading2Body"/>
              <w:spacing w:before="40" w:after="40"/>
              <w:ind w:left="0"/>
              <w:rPr>
                <w:color w:val="000000"/>
                <w:sz w:val="20"/>
              </w:rPr>
            </w:pPr>
            <w:r w:rsidRPr="006A4052">
              <w:rPr>
                <w:color w:val="000000"/>
                <w:sz w:val="20"/>
              </w:rPr>
              <w:t xml:space="preserve">As per exposition </w:t>
            </w:r>
            <w:r w:rsidR="00EB6F20" w:rsidRPr="006A4052">
              <w:rPr>
                <w:color w:val="000000"/>
                <w:sz w:val="20"/>
              </w:rPr>
              <w:t xml:space="preserve">section </w:t>
            </w:r>
            <w:r w:rsidRPr="006A4052">
              <w:rPr>
                <w:color w:val="000000"/>
                <w:sz w:val="20"/>
              </w:rPr>
              <w:t>1.5.6</w:t>
            </w:r>
          </w:p>
        </w:tc>
      </w:tr>
      <w:tr w:rsidR="001E14FA" w:rsidRPr="006A4052" w14:paraId="4C28C9A2" w14:textId="77777777" w:rsidTr="006A4052">
        <w:trPr>
          <w:trHeight w:val="47"/>
        </w:trPr>
        <w:tc>
          <w:tcPr>
            <w:tcW w:w="2693" w:type="dxa"/>
            <w:shd w:val="clear" w:color="auto" w:fill="auto"/>
            <w:vAlign w:val="center"/>
          </w:tcPr>
          <w:p w14:paraId="6B1E1B38" w14:textId="77777777" w:rsidR="001E14FA" w:rsidRPr="006A4052" w:rsidRDefault="001E14FA" w:rsidP="006A4052">
            <w:pPr>
              <w:pStyle w:val="GuidanceNotes"/>
              <w:spacing w:before="40" w:after="40"/>
              <w:rPr>
                <w:rFonts w:cs="Times New Roman"/>
                <w:bCs w:val="0"/>
                <w:i w:val="0"/>
                <w:color w:val="548DD4"/>
                <w:sz w:val="20"/>
              </w:rPr>
            </w:pPr>
            <w:r w:rsidRPr="006A4052">
              <w:rPr>
                <w:rFonts w:cs="Times New Roman"/>
                <w:bCs w:val="0"/>
                <w:i w:val="0"/>
                <w:color w:val="548DD4"/>
                <w:sz w:val="20"/>
              </w:rPr>
              <w:t xml:space="preserve">Quality Engineer </w:t>
            </w:r>
          </w:p>
        </w:tc>
        <w:tc>
          <w:tcPr>
            <w:tcW w:w="1134" w:type="dxa"/>
            <w:shd w:val="clear" w:color="auto" w:fill="auto"/>
            <w:vAlign w:val="center"/>
          </w:tcPr>
          <w:p w14:paraId="7D071F16" w14:textId="77777777" w:rsidR="001E14FA" w:rsidRPr="006A4052" w:rsidRDefault="001E14FA" w:rsidP="006A4052">
            <w:pPr>
              <w:pStyle w:val="Heading2Body"/>
              <w:spacing w:before="40" w:after="40"/>
              <w:ind w:left="0"/>
              <w:jc w:val="center"/>
              <w:rPr>
                <w:color w:val="FF0000"/>
                <w:sz w:val="20"/>
              </w:rPr>
            </w:pPr>
            <w:r w:rsidRPr="006A4052">
              <w:rPr>
                <w:color w:val="FF0000"/>
                <w:sz w:val="20"/>
              </w:rPr>
              <w:t>[number]</w:t>
            </w:r>
          </w:p>
        </w:tc>
        <w:tc>
          <w:tcPr>
            <w:tcW w:w="1560" w:type="dxa"/>
            <w:shd w:val="clear" w:color="auto" w:fill="auto"/>
            <w:vAlign w:val="center"/>
          </w:tcPr>
          <w:p w14:paraId="154096FD" w14:textId="77777777" w:rsidR="001E14FA" w:rsidRPr="006A4052" w:rsidRDefault="001E14FA" w:rsidP="006A4052">
            <w:pPr>
              <w:pStyle w:val="Heading2Body"/>
              <w:spacing w:before="40" w:after="40"/>
              <w:ind w:left="0"/>
              <w:jc w:val="center"/>
              <w:rPr>
                <w:color w:val="FF0000"/>
                <w:sz w:val="20"/>
              </w:rPr>
            </w:pPr>
            <w:r w:rsidRPr="006A4052">
              <w:rPr>
                <w:color w:val="FF0000"/>
                <w:sz w:val="20"/>
              </w:rPr>
              <w:t xml:space="preserve">[number] </w:t>
            </w:r>
            <w:r w:rsidRPr="006A4052">
              <w:rPr>
                <w:color w:val="548DD4"/>
                <w:sz w:val="20"/>
              </w:rPr>
              <w:t>*</w:t>
            </w:r>
          </w:p>
        </w:tc>
        <w:tc>
          <w:tcPr>
            <w:tcW w:w="3559" w:type="dxa"/>
            <w:vAlign w:val="center"/>
          </w:tcPr>
          <w:p w14:paraId="69ED3575" w14:textId="77777777" w:rsidR="001E14FA" w:rsidRPr="006A4052" w:rsidRDefault="001E14FA" w:rsidP="006A4052">
            <w:pPr>
              <w:pStyle w:val="Heading2Body"/>
              <w:spacing w:before="40" w:after="40"/>
              <w:ind w:left="0"/>
              <w:rPr>
                <w:color w:val="548DD4"/>
                <w:sz w:val="20"/>
              </w:rPr>
            </w:pPr>
            <w:r w:rsidRPr="006A4052">
              <w:rPr>
                <w:color w:val="548DD4"/>
                <w:sz w:val="20"/>
              </w:rPr>
              <w:t xml:space="preserve">As per exposition </w:t>
            </w:r>
            <w:r w:rsidR="00EB6F20" w:rsidRPr="006A4052">
              <w:rPr>
                <w:color w:val="548DD4"/>
                <w:sz w:val="20"/>
              </w:rPr>
              <w:t xml:space="preserve">sections </w:t>
            </w:r>
            <w:r w:rsidRPr="006A4052">
              <w:rPr>
                <w:color w:val="548DD4"/>
                <w:sz w:val="20"/>
              </w:rPr>
              <w:t>1.5.4 and 3.3 (</w:t>
            </w:r>
            <w:r w:rsidR="006A4052" w:rsidRPr="006A4052">
              <w:rPr>
                <w:color w:val="548DD4"/>
                <w:sz w:val="20"/>
              </w:rPr>
              <w:t>alternative</w:t>
            </w:r>
            <w:r w:rsidRPr="006A4052">
              <w:rPr>
                <w:color w:val="548DD4"/>
                <w:sz w:val="20"/>
              </w:rPr>
              <w:t xml:space="preserve"> for QM and auditor)</w:t>
            </w:r>
          </w:p>
        </w:tc>
      </w:tr>
      <w:tr w:rsidR="001E14FA" w:rsidRPr="006A4052" w14:paraId="18DF5AAB" w14:textId="77777777" w:rsidTr="006A4052">
        <w:trPr>
          <w:trHeight w:val="423"/>
        </w:trPr>
        <w:tc>
          <w:tcPr>
            <w:tcW w:w="2693" w:type="dxa"/>
            <w:shd w:val="clear" w:color="auto" w:fill="auto"/>
            <w:vAlign w:val="center"/>
          </w:tcPr>
          <w:p w14:paraId="53CC168E" w14:textId="77777777" w:rsidR="001E14FA" w:rsidRPr="006A4052" w:rsidRDefault="001E14FA" w:rsidP="004064E5">
            <w:pPr>
              <w:pStyle w:val="GuidanceNotes"/>
              <w:spacing w:before="40" w:after="40"/>
              <w:rPr>
                <w:rFonts w:cs="Times New Roman"/>
                <w:bCs w:val="0"/>
                <w:i w:val="0"/>
                <w:color w:val="548DD4"/>
                <w:sz w:val="20"/>
              </w:rPr>
            </w:pPr>
            <w:r w:rsidRPr="006A4052">
              <w:rPr>
                <w:rFonts w:cs="Times New Roman"/>
                <w:bCs w:val="0"/>
                <w:i w:val="0"/>
                <w:color w:val="548DD4"/>
                <w:sz w:val="20"/>
              </w:rPr>
              <w:t xml:space="preserve">Other </w:t>
            </w:r>
          </w:p>
        </w:tc>
        <w:tc>
          <w:tcPr>
            <w:tcW w:w="1134" w:type="dxa"/>
            <w:shd w:val="clear" w:color="auto" w:fill="auto"/>
            <w:vAlign w:val="center"/>
          </w:tcPr>
          <w:p w14:paraId="578A2318" w14:textId="77777777" w:rsidR="001E14FA" w:rsidRPr="006A4052" w:rsidRDefault="001E14FA" w:rsidP="006A4052">
            <w:pPr>
              <w:pStyle w:val="Heading2Body"/>
              <w:spacing w:before="40" w:after="40"/>
              <w:ind w:left="0"/>
              <w:jc w:val="center"/>
              <w:rPr>
                <w:color w:val="FF0000"/>
                <w:sz w:val="20"/>
              </w:rPr>
            </w:pPr>
            <w:r w:rsidRPr="006A4052">
              <w:rPr>
                <w:color w:val="FF0000"/>
                <w:sz w:val="20"/>
              </w:rPr>
              <w:t>[number]</w:t>
            </w:r>
          </w:p>
        </w:tc>
        <w:tc>
          <w:tcPr>
            <w:tcW w:w="1560" w:type="dxa"/>
            <w:shd w:val="clear" w:color="auto" w:fill="auto"/>
            <w:vAlign w:val="center"/>
          </w:tcPr>
          <w:p w14:paraId="697143EE" w14:textId="77777777" w:rsidR="001E14FA" w:rsidRPr="006A4052" w:rsidRDefault="001E14FA" w:rsidP="006A4052">
            <w:pPr>
              <w:pStyle w:val="Heading2Body"/>
              <w:spacing w:before="40" w:after="40"/>
              <w:ind w:left="0"/>
              <w:jc w:val="center"/>
              <w:rPr>
                <w:color w:val="FF0000"/>
                <w:sz w:val="20"/>
              </w:rPr>
            </w:pPr>
            <w:r w:rsidRPr="006A4052">
              <w:rPr>
                <w:color w:val="FF0000"/>
                <w:sz w:val="20"/>
              </w:rPr>
              <w:t xml:space="preserve">[number] </w:t>
            </w:r>
            <w:r w:rsidRPr="006A4052">
              <w:rPr>
                <w:color w:val="548DD4"/>
                <w:sz w:val="20"/>
              </w:rPr>
              <w:t>*</w:t>
            </w:r>
          </w:p>
        </w:tc>
        <w:tc>
          <w:tcPr>
            <w:tcW w:w="3559" w:type="dxa"/>
            <w:vAlign w:val="center"/>
          </w:tcPr>
          <w:p w14:paraId="3947F719" w14:textId="77777777" w:rsidR="001E14FA" w:rsidRPr="006A4052" w:rsidRDefault="001E14FA" w:rsidP="006A4052">
            <w:pPr>
              <w:pStyle w:val="Heading2Body"/>
              <w:spacing w:before="40" w:after="40"/>
              <w:ind w:left="0"/>
              <w:rPr>
                <w:color w:val="548DD4"/>
                <w:sz w:val="20"/>
              </w:rPr>
            </w:pPr>
            <w:r w:rsidRPr="006A4052">
              <w:rPr>
                <w:color w:val="548DD4"/>
                <w:sz w:val="20"/>
              </w:rPr>
              <w:t>On-Job-Training</w:t>
            </w:r>
          </w:p>
        </w:tc>
      </w:tr>
    </w:tbl>
    <w:p w14:paraId="4BA60AC4" w14:textId="77777777" w:rsidR="00EA789A" w:rsidRPr="00DB21CD" w:rsidRDefault="00EA789A" w:rsidP="00EE156A">
      <w:pPr>
        <w:pStyle w:val="Heading2Body"/>
        <w:spacing w:before="120" w:after="240"/>
        <w:rPr>
          <w:color w:val="548DD4"/>
        </w:rPr>
      </w:pPr>
      <w:r w:rsidRPr="00DB21CD">
        <w:rPr>
          <w:color w:val="548DD4"/>
        </w:rPr>
        <w:t>* These roles are performed by qualified contractors on an as required basis.</w:t>
      </w:r>
    </w:p>
    <w:p w14:paraId="3BF7E755" w14:textId="77777777" w:rsidR="00E02756" w:rsidRPr="006C73FD" w:rsidRDefault="003E711A" w:rsidP="00F54183">
      <w:pPr>
        <w:pStyle w:val="Heading2Body"/>
        <w:spacing w:before="120" w:after="120"/>
        <w:rPr>
          <w:color w:val="548DD4"/>
        </w:rPr>
      </w:pPr>
      <w:r w:rsidRPr="003E711A">
        <w:rPr>
          <w:color w:val="548DD4"/>
        </w:rPr>
        <w:t xml:space="preserve">Induction training will be conducted for all new </w:t>
      </w:r>
      <w:r w:rsidR="00E02756" w:rsidRPr="003E711A">
        <w:rPr>
          <w:color w:val="548DD4"/>
        </w:rPr>
        <w:t xml:space="preserve">CAMO </w:t>
      </w:r>
      <w:r w:rsidRPr="003E711A">
        <w:rPr>
          <w:color w:val="548DD4"/>
        </w:rPr>
        <w:t xml:space="preserve">employees and further </w:t>
      </w:r>
      <w:r w:rsidR="00E02756" w:rsidRPr="003E711A">
        <w:rPr>
          <w:color w:val="548DD4"/>
        </w:rPr>
        <w:t xml:space="preserve">internal </w:t>
      </w:r>
      <w:r w:rsidR="00EA789A" w:rsidRPr="003E711A">
        <w:rPr>
          <w:color w:val="548DD4"/>
        </w:rPr>
        <w:t xml:space="preserve">training will </w:t>
      </w:r>
      <w:r w:rsidRPr="003E711A">
        <w:rPr>
          <w:color w:val="548DD4"/>
        </w:rPr>
        <w:t xml:space="preserve">then </w:t>
      </w:r>
      <w:r w:rsidR="00EA789A" w:rsidRPr="003E711A">
        <w:rPr>
          <w:color w:val="548DD4"/>
        </w:rPr>
        <w:t xml:space="preserve">be provided to ensure that each member of the </w:t>
      </w:r>
      <w:r w:rsidR="00E02756" w:rsidRPr="003E711A">
        <w:rPr>
          <w:color w:val="548DD4"/>
        </w:rPr>
        <w:t>CAMO</w:t>
      </w:r>
      <w:r w:rsidR="00EA789A" w:rsidRPr="003E711A">
        <w:rPr>
          <w:color w:val="548DD4"/>
        </w:rPr>
        <w:t xml:space="preserve"> is adequately trained to carry out the functions of, and satisfy the responsibilities of their role.</w:t>
      </w:r>
      <w:r w:rsidR="00E02756" w:rsidRPr="006C73FD">
        <w:rPr>
          <w:color w:val="548DD4"/>
        </w:rPr>
        <w:t xml:space="preserve"> </w:t>
      </w:r>
    </w:p>
    <w:p w14:paraId="30727176" w14:textId="77777777" w:rsidR="00197E64" w:rsidRDefault="00E02756" w:rsidP="00EA789A">
      <w:pPr>
        <w:pStyle w:val="Heading2Body"/>
        <w:spacing w:after="120"/>
        <w:rPr>
          <w:color w:val="548DD4"/>
        </w:rPr>
      </w:pPr>
      <w:r w:rsidRPr="006C73FD">
        <w:rPr>
          <w:color w:val="548DD4"/>
        </w:rPr>
        <w:t>CAMO c</w:t>
      </w:r>
      <w:r w:rsidR="00EA789A" w:rsidRPr="006C73FD">
        <w:rPr>
          <w:color w:val="548DD4"/>
        </w:rPr>
        <w:t>ontinuation training will be provided</w:t>
      </w:r>
      <w:r w:rsidRPr="006C73FD">
        <w:rPr>
          <w:color w:val="548DD4"/>
        </w:rPr>
        <w:t xml:space="preserve"> to all CAMO staff when </w:t>
      </w:r>
      <w:r w:rsidR="00EA789A" w:rsidRPr="006C73FD">
        <w:rPr>
          <w:color w:val="548DD4"/>
        </w:rPr>
        <w:t>changes occur to the organisation, its procedures</w:t>
      </w:r>
      <w:r w:rsidRPr="006C73FD">
        <w:rPr>
          <w:color w:val="548DD4"/>
        </w:rPr>
        <w:t xml:space="preserve">, the fleet operation and/or </w:t>
      </w:r>
      <w:r w:rsidR="00EA789A" w:rsidRPr="006C73FD">
        <w:rPr>
          <w:color w:val="548DD4"/>
        </w:rPr>
        <w:t>aircraft types managed.</w:t>
      </w:r>
      <w:r w:rsidR="00197E64">
        <w:rPr>
          <w:color w:val="548DD4"/>
        </w:rPr>
        <w:t xml:space="preserve"> </w:t>
      </w:r>
    </w:p>
    <w:p w14:paraId="31777D95" w14:textId="77777777" w:rsidR="00EA789A" w:rsidRDefault="00197E64" w:rsidP="00EA789A">
      <w:pPr>
        <w:pStyle w:val="Heading2Body"/>
        <w:spacing w:after="120"/>
        <w:rPr>
          <w:color w:val="548DD4"/>
        </w:rPr>
      </w:pPr>
      <w:r>
        <w:rPr>
          <w:color w:val="548DD4"/>
        </w:rPr>
        <w:t xml:space="preserve">Depending on the complexity of the change, the </w:t>
      </w:r>
      <w:r w:rsidR="001E14FA" w:rsidRPr="001E14FA">
        <w:rPr>
          <w:color w:val="FF0000"/>
        </w:rPr>
        <w:t>[</w:t>
      </w:r>
      <w:r w:rsidR="007B77B5" w:rsidRPr="001E14FA">
        <w:rPr>
          <w:color w:val="FF0000"/>
        </w:rPr>
        <w:t>Q</w:t>
      </w:r>
      <w:r w:rsidRPr="007C6515">
        <w:rPr>
          <w:color w:val="FF0000"/>
        </w:rPr>
        <w:t>M</w:t>
      </w:r>
      <w:r w:rsidR="007B77B5" w:rsidRPr="007C6515">
        <w:rPr>
          <w:color w:val="FF0000"/>
        </w:rPr>
        <w:t xml:space="preserve"> </w:t>
      </w:r>
      <w:r w:rsidR="007B77B5" w:rsidRPr="007C6515">
        <w:rPr>
          <w:color w:val="FF0000"/>
          <w:u w:val="single"/>
        </w:rPr>
        <w:t>or</w:t>
      </w:r>
      <w:r w:rsidR="007B77B5" w:rsidRPr="007C6515">
        <w:rPr>
          <w:color w:val="FF0000"/>
        </w:rPr>
        <w:t xml:space="preserve"> CAM</w:t>
      </w:r>
      <w:r w:rsidR="001E14FA">
        <w:rPr>
          <w:color w:val="FF0000"/>
        </w:rPr>
        <w:t>]</w:t>
      </w:r>
      <w:r w:rsidR="007C6515">
        <w:rPr>
          <w:color w:val="FF0000"/>
        </w:rPr>
        <w:t xml:space="preserve"> </w:t>
      </w:r>
      <w:r>
        <w:rPr>
          <w:color w:val="548DD4"/>
        </w:rPr>
        <w:t xml:space="preserve">will determine if this training is to be conducted by a formal presentation, or by </w:t>
      </w:r>
      <w:r w:rsidR="00B3510B">
        <w:rPr>
          <w:color w:val="548DD4"/>
        </w:rPr>
        <w:t xml:space="preserve">summarising the </w:t>
      </w:r>
      <w:r>
        <w:rPr>
          <w:color w:val="548DD4"/>
        </w:rPr>
        <w:t xml:space="preserve">change </w:t>
      </w:r>
      <w:r w:rsidR="00B3510B">
        <w:rPr>
          <w:color w:val="548DD4"/>
        </w:rPr>
        <w:t xml:space="preserve">on </w:t>
      </w:r>
      <w:r w:rsidR="001E14FA" w:rsidRPr="001E14FA">
        <w:rPr>
          <w:color w:val="FF0000"/>
        </w:rPr>
        <w:t>[</w:t>
      </w:r>
      <w:r w:rsidR="00B744A0" w:rsidRPr="001E14FA">
        <w:rPr>
          <w:color w:val="FF0000"/>
        </w:rPr>
        <w:t>form</w:t>
      </w:r>
      <w:r w:rsidR="00B744A0" w:rsidRPr="00A73A1F">
        <w:rPr>
          <w:color w:val="FF0000"/>
        </w:rPr>
        <w:t xml:space="preserve"> name/number</w:t>
      </w:r>
      <w:r w:rsidR="001E14FA">
        <w:rPr>
          <w:color w:val="FF0000"/>
        </w:rPr>
        <w:t>]</w:t>
      </w:r>
      <w:r>
        <w:rPr>
          <w:color w:val="548DD4"/>
        </w:rPr>
        <w:t xml:space="preserve"> </w:t>
      </w:r>
      <w:r w:rsidR="00B3510B">
        <w:rPr>
          <w:color w:val="548DD4"/>
        </w:rPr>
        <w:t xml:space="preserve">which is then </w:t>
      </w:r>
      <w:r>
        <w:rPr>
          <w:color w:val="548DD4"/>
        </w:rPr>
        <w:t xml:space="preserve">issued </w:t>
      </w:r>
      <w:r w:rsidR="00B3510B">
        <w:rPr>
          <w:color w:val="548DD4"/>
        </w:rPr>
        <w:t>to all</w:t>
      </w:r>
      <w:r>
        <w:rPr>
          <w:color w:val="548DD4"/>
        </w:rPr>
        <w:t xml:space="preserve"> staff </w:t>
      </w:r>
      <w:r w:rsidR="00B3510B">
        <w:rPr>
          <w:color w:val="548DD4"/>
        </w:rPr>
        <w:t xml:space="preserve">for them to </w:t>
      </w:r>
      <w:r>
        <w:rPr>
          <w:color w:val="548DD4"/>
        </w:rPr>
        <w:t>read and sign that they acknowledge and understand the change.</w:t>
      </w:r>
    </w:p>
    <w:p w14:paraId="50197C11" w14:textId="77777777" w:rsidR="00A3410F" w:rsidRPr="006C73FD" w:rsidRDefault="00A3410F" w:rsidP="00F36E52">
      <w:pPr>
        <w:pStyle w:val="Heading2Body"/>
        <w:rPr>
          <w:color w:val="548DD4"/>
        </w:rPr>
      </w:pPr>
      <w:r>
        <w:rPr>
          <w:color w:val="548DD4"/>
        </w:rPr>
        <w:t xml:space="preserve">Records of all CAMO employee training will be held by the </w:t>
      </w:r>
      <w:r w:rsidR="001E14FA" w:rsidRPr="001E14FA">
        <w:rPr>
          <w:color w:val="FF0000"/>
        </w:rPr>
        <w:t>[</w:t>
      </w:r>
      <w:r w:rsidR="007C6515" w:rsidRPr="001E14FA">
        <w:rPr>
          <w:color w:val="FF0000"/>
        </w:rPr>
        <w:t>Q</w:t>
      </w:r>
      <w:r w:rsidR="007C6515" w:rsidRPr="007C6515">
        <w:rPr>
          <w:color w:val="FF0000"/>
        </w:rPr>
        <w:t xml:space="preserve">M </w:t>
      </w:r>
      <w:r w:rsidR="007C6515" w:rsidRPr="007C6515">
        <w:rPr>
          <w:color w:val="FF0000"/>
          <w:u w:val="single"/>
        </w:rPr>
        <w:t>or</w:t>
      </w:r>
      <w:r w:rsidR="007C6515" w:rsidRPr="007C6515">
        <w:rPr>
          <w:color w:val="FF0000"/>
        </w:rPr>
        <w:t xml:space="preserve"> CAM</w:t>
      </w:r>
      <w:r w:rsidR="001E14FA">
        <w:rPr>
          <w:color w:val="FF0000"/>
        </w:rPr>
        <w:t>]</w:t>
      </w:r>
      <w:r w:rsidR="007C6515">
        <w:rPr>
          <w:color w:val="548DD4"/>
        </w:rPr>
        <w:t xml:space="preserve"> </w:t>
      </w:r>
      <w:r>
        <w:rPr>
          <w:color w:val="548DD4"/>
        </w:rPr>
        <w:t xml:space="preserve">as per </w:t>
      </w:r>
      <w:r w:rsidR="005C39DC">
        <w:rPr>
          <w:color w:val="548DD4"/>
        </w:rPr>
        <w:t xml:space="preserve">exposition </w:t>
      </w:r>
      <w:r>
        <w:rPr>
          <w:color w:val="548DD4"/>
        </w:rPr>
        <w:t>section 1.5.8.</w:t>
      </w:r>
    </w:p>
    <w:p w14:paraId="7CB98831" w14:textId="77777777" w:rsidR="00E532D6" w:rsidRDefault="00667777" w:rsidP="00E532D6">
      <w:pPr>
        <w:pStyle w:val="Heading3"/>
      </w:pPr>
      <w:bookmarkStart w:id="157" w:name="_Toc456008424"/>
      <w:r>
        <w:lastRenderedPageBreak/>
        <w:t>D</w:t>
      </w:r>
      <w:r w:rsidR="00CA2B89">
        <w:t>ocuments supporting the qualifications of key personnel</w:t>
      </w:r>
      <w:bookmarkEnd w:id="157"/>
    </w:p>
    <w:p w14:paraId="74AAAED7" w14:textId="77777777" w:rsidR="00CA2B89" w:rsidRDefault="00CA2B89" w:rsidP="002F7A1B">
      <w:pPr>
        <w:pStyle w:val="Heading3Body"/>
      </w:pPr>
      <w:r>
        <w:t>(</w:t>
      </w:r>
      <w:r w:rsidR="002A723E">
        <w:t xml:space="preserve">Subsections </w:t>
      </w:r>
      <w:r>
        <w:t xml:space="preserve">1.5.8, 1.6.10, 1.7.4, </w:t>
      </w:r>
      <w:r w:rsidR="00A56EB8">
        <w:t xml:space="preserve">1.8.2, </w:t>
      </w:r>
      <w:r>
        <w:t xml:space="preserve">1.9.8 and 1.10.10 </w:t>
      </w:r>
      <w:r w:rsidR="002A723E">
        <w:t xml:space="preserve">of the Part 42 MOS </w:t>
      </w:r>
      <w:r>
        <w:t>refers)</w:t>
      </w:r>
    </w:p>
    <w:p w14:paraId="530275CD" w14:textId="77777777" w:rsidR="00635004" w:rsidRDefault="00635004" w:rsidP="00635004">
      <w:pPr>
        <w:pStyle w:val="Heading3Body"/>
      </w:pPr>
    </w:p>
    <w:p w14:paraId="206E1184" w14:textId="77777777" w:rsidR="000E7D5F" w:rsidRPr="00E95B87" w:rsidRDefault="000E7D5F" w:rsidP="006A4052">
      <w:pPr>
        <w:pStyle w:val="Heading2Body"/>
        <w:spacing w:after="120"/>
        <w:rPr>
          <w:color w:val="000000"/>
        </w:rPr>
      </w:pPr>
      <w:r w:rsidRPr="00E95B87">
        <w:rPr>
          <w:color w:val="000000"/>
        </w:rPr>
        <w:t xml:space="preserve">All qualification and training records for continuing airworthiness management employees are retained on file by the </w:t>
      </w:r>
      <w:r w:rsidR="001E14FA" w:rsidRPr="001E14FA">
        <w:rPr>
          <w:color w:val="FF0000"/>
        </w:rPr>
        <w:t>[</w:t>
      </w:r>
      <w:r w:rsidR="007C6515" w:rsidRPr="001E14FA">
        <w:rPr>
          <w:color w:val="FF0000"/>
        </w:rPr>
        <w:t>Q</w:t>
      </w:r>
      <w:r w:rsidR="007C6515" w:rsidRPr="007C6515">
        <w:rPr>
          <w:color w:val="FF0000"/>
        </w:rPr>
        <w:t xml:space="preserve">M </w:t>
      </w:r>
      <w:r w:rsidR="007C6515" w:rsidRPr="007C6515">
        <w:rPr>
          <w:color w:val="FF0000"/>
          <w:u w:val="single"/>
        </w:rPr>
        <w:t>or</w:t>
      </w:r>
      <w:r w:rsidR="007C6515" w:rsidRPr="007C6515">
        <w:rPr>
          <w:color w:val="FF0000"/>
        </w:rPr>
        <w:t xml:space="preserve"> CAM</w:t>
      </w:r>
      <w:r w:rsidR="001E14FA">
        <w:rPr>
          <w:color w:val="FF0000"/>
        </w:rPr>
        <w:t>]</w:t>
      </w:r>
      <w:r w:rsidR="007C6515" w:rsidRPr="00E95B87">
        <w:rPr>
          <w:color w:val="000000"/>
        </w:rPr>
        <w:t xml:space="preserve"> </w:t>
      </w:r>
      <w:r w:rsidR="003D1F38" w:rsidRPr="00E95B87">
        <w:rPr>
          <w:color w:val="000000"/>
        </w:rPr>
        <w:t>who must:</w:t>
      </w:r>
    </w:p>
    <w:p w14:paraId="39A2B8D7" w14:textId="77777777" w:rsidR="000E7D5F" w:rsidRPr="00E95B87" w:rsidRDefault="000E7D5F" w:rsidP="006A4052">
      <w:pPr>
        <w:pStyle w:val="Heading2Body"/>
        <w:numPr>
          <w:ilvl w:val="0"/>
          <w:numId w:val="5"/>
        </w:numPr>
        <w:spacing w:after="120"/>
        <w:ind w:left="1434" w:hanging="357"/>
        <w:rPr>
          <w:color w:val="000000"/>
        </w:rPr>
      </w:pPr>
      <w:r w:rsidRPr="00E95B87">
        <w:rPr>
          <w:color w:val="000000"/>
        </w:rPr>
        <w:t>have written records of the qualifications of each employee involved in providing continuing airworthiness management services</w:t>
      </w:r>
    </w:p>
    <w:p w14:paraId="3299D950" w14:textId="77777777" w:rsidR="000E7D5F" w:rsidRPr="00E95B87" w:rsidRDefault="000E7D5F" w:rsidP="00424AA2">
      <w:pPr>
        <w:pStyle w:val="Heading2Body"/>
        <w:numPr>
          <w:ilvl w:val="0"/>
          <w:numId w:val="5"/>
        </w:numPr>
        <w:spacing w:after="240"/>
        <w:ind w:left="1434" w:hanging="357"/>
        <w:rPr>
          <w:color w:val="000000"/>
        </w:rPr>
      </w:pPr>
      <w:r w:rsidRPr="00E95B87">
        <w:rPr>
          <w:color w:val="000000"/>
        </w:rPr>
        <w:t xml:space="preserve">keep the copies for at least 2 years after the employee ceases to be involved in providing continuing airworthiness management services. </w:t>
      </w:r>
    </w:p>
    <w:p w14:paraId="5332974C" w14:textId="77777777" w:rsidR="003D1F38" w:rsidRPr="00E95B87" w:rsidRDefault="003D1F38" w:rsidP="006A4052">
      <w:pPr>
        <w:pStyle w:val="Heading2Body"/>
        <w:spacing w:after="120"/>
        <w:rPr>
          <w:color w:val="000000"/>
        </w:rPr>
      </w:pPr>
      <w:r w:rsidRPr="00E95B87">
        <w:rPr>
          <w:color w:val="000000"/>
        </w:rPr>
        <w:t xml:space="preserve">The above records </w:t>
      </w:r>
      <w:r w:rsidR="00F36E52">
        <w:rPr>
          <w:color w:val="000000"/>
        </w:rPr>
        <w:t xml:space="preserve">will </w:t>
      </w:r>
      <w:r w:rsidRPr="00E95B87">
        <w:rPr>
          <w:color w:val="000000"/>
        </w:rPr>
        <w:t>include the following</w:t>
      </w:r>
      <w:r w:rsidR="00973B59">
        <w:rPr>
          <w:color w:val="000000"/>
        </w:rPr>
        <w:t xml:space="preserve"> personnel authorisations</w:t>
      </w:r>
      <w:r w:rsidRPr="00E95B87">
        <w:rPr>
          <w:color w:val="000000"/>
        </w:rPr>
        <w:t>, along with the associated substantiating documents</w:t>
      </w:r>
      <w:r w:rsidR="00973B59">
        <w:rPr>
          <w:color w:val="000000"/>
        </w:rPr>
        <w:t xml:space="preserve"> used during the assessment of these personnel</w:t>
      </w:r>
      <w:r w:rsidRPr="00E95B87">
        <w:rPr>
          <w:color w:val="000000"/>
        </w:rPr>
        <w:t>:</w:t>
      </w:r>
    </w:p>
    <w:p w14:paraId="56E31227" w14:textId="77777777" w:rsidR="00E846EF" w:rsidRPr="00E95B87" w:rsidRDefault="003D1F38" w:rsidP="006A4052">
      <w:pPr>
        <w:pStyle w:val="Heading2Body"/>
        <w:numPr>
          <w:ilvl w:val="0"/>
          <w:numId w:val="5"/>
        </w:numPr>
        <w:spacing w:after="120"/>
        <w:ind w:left="1434" w:hanging="357"/>
        <w:rPr>
          <w:color w:val="000000"/>
        </w:rPr>
      </w:pPr>
      <w:r w:rsidRPr="00E95B87">
        <w:rPr>
          <w:color w:val="000000"/>
        </w:rPr>
        <w:t xml:space="preserve">signed CASA Form 4 for all persons holding </w:t>
      </w:r>
      <w:r w:rsidR="00973B59">
        <w:rPr>
          <w:color w:val="000000"/>
        </w:rPr>
        <w:t xml:space="preserve">a </w:t>
      </w:r>
      <w:r w:rsidRPr="00E95B87">
        <w:rPr>
          <w:color w:val="000000"/>
        </w:rPr>
        <w:t>CASR nominated position</w:t>
      </w:r>
      <w:r w:rsidR="00973B59">
        <w:rPr>
          <w:color w:val="000000"/>
        </w:rPr>
        <w:t xml:space="preserve"> as defined in exposition sections 1.5.1 to 1.5.4</w:t>
      </w:r>
    </w:p>
    <w:p w14:paraId="603C5050" w14:textId="77777777" w:rsidR="00973B59" w:rsidRPr="00E95B87" w:rsidRDefault="00973B59" w:rsidP="00973B59">
      <w:pPr>
        <w:pStyle w:val="Heading2Body"/>
        <w:numPr>
          <w:ilvl w:val="0"/>
          <w:numId w:val="5"/>
        </w:numPr>
        <w:spacing w:after="120"/>
        <w:ind w:left="1434" w:hanging="357"/>
        <w:rPr>
          <w:color w:val="000000"/>
        </w:rPr>
      </w:pPr>
      <w:r w:rsidRPr="00CB69DE">
        <w:rPr>
          <w:color w:val="4F81BD"/>
        </w:rPr>
        <w:t>signed</w:t>
      </w:r>
      <w:r w:rsidRPr="00E95B87">
        <w:rPr>
          <w:color w:val="000000"/>
        </w:rPr>
        <w:t xml:space="preserve"> </w:t>
      </w:r>
      <w:r w:rsidRPr="00973B59">
        <w:rPr>
          <w:color w:val="FF0000"/>
        </w:rPr>
        <w:t>[form name/number]</w:t>
      </w:r>
      <w:r w:rsidRPr="00E95B87">
        <w:rPr>
          <w:color w:val="000000"/>
        </w:rPr>
        <w:t xml:space="preserve"> </w:t>
      </w:r>
      <w:r w:rsidRPr="00CB69DE">
        <w:rPr>
          <w:color w:val="4F81BD"/>
        </w:rPr>
        <w:t>for all persons substituting in a CASR nominated position as defined within exposition section 1.5</w:t>
      </w:r>
    </w:p>
    <w:p w14:paraId="04E1E75B" w14:textId="77777777" w:rsidR="003D1F38" w:rsidRPr="00E95B87" w:rsidRDefault="003D1F38" w:rsidP="006A4052">
      <w:pPr>
        <w:pStyle w:val="Heading2Body"/>
        <w:numPr>
          <w:ilvl w:val="0"/>
          <w:numId w:val="5"/>
        </w:numPr>
        <w:spacing w:after="120"/>
        <w:ind w:left="1434" w:hanging="357"/>
        <w:rPr>
          <w:color w:val="000000"/>
        </w:rPr>
      </w:pPr>
      <w:r w:rsidRPr="00E95B87">
        <w:rPr>
          <w:color w:val="000000"/>
        </w:rPr>
        <w:t xml:space="preserve">signed </w:t>
      </w:r>
      <w:r w:rsidR="001E14FA" w:rsidRPr="001E14FA">
        <w:rPr>
          <w:color w:val="FF0000"/>
        </w:rPr>
        <w:t>[</w:t>
      </w:r>
      <w:r w:rsidR="00544B6F" w:rsidRPr="001E14FA">
        <w:rPr>
          <w:color w:val="FF0000"/>
        </w:rPr>
        <w:t>f</w:t>
      </w:r>
      <w:r w:rsidR="00544B6F" w:rsidRPr="00A73A1F">
        <w:rPr>
          <w:color w:val="FF0000"/>
        </w:rPr>
        <w:t>orm name/number</w:t>
      </w:r>
      <w:r w:rsidR="001E14FA">
        <w:rPr>
          <w:color w:val="FF0000"/>
        </w:rPr>
        <w:t>]</w:t>
      </w:r>
      <w:r w:rsidR="00544B6F" w:rsidRPr="00E95B87">
        <w:rPr>
          <w:color w:val="000000"/>
        </w:rPr>
        <w:t xml:space="preserve"> </w:t>
      </w:r>
      <w:r w:rsidRPr="00E95B87">
        <w:rPr>
          <w:color w:val="000000"/>
        </w:rPr>
        <w:t>for ARE authorisations</w:t>
      </w:r>
      <w:r w:rsidR="00424AA2">
        <w:rPr>
          <w:color w:val="000000"/>
        </w:rPr>
        <w:t xml:space="preserve"> as defined within exposition section 1.5.</w:t>
      </w:r>
      <w:r w:rsidR="00427925">
        <w:rPr>
          <w:color w:val="000000"/>
        </w:rPr>
        <w:t>5</w:t>
      </w:r>
    </w:p>
    <w:p w14:paraId="69753CD0" w14:textId="77777777" w:rsidR="003D1F38" w:rsidRPr="00E95B87" w:rsidRDefault="003D1F38" w:rsidP="00973C2E">
      <w:pPr>
        <w:pStyle w:val="Heading2Body"/>
        <w:numPr>
          <w:ilvl w:val="0"/>
          <w:numId w:val="5"/>
        </w:numPr>
        <w:spacing w:before="60" w:after="60"/>
        <w:ind w:left="1434" w:hanging="357"/>
        <w:rPr>
          <w:color w:val="000000"/>
        </w:rPr>
      </w:pPr>
      <w:r w:rsidRPr="00E95B87">
        <w:rPr>
          <w:color w:val="000000"/>
        </w:rPr>
        <w:t xml:space="preserve">signed </w:t>
      </w:r>
      <w:r w:rsidR="001E14FA" w:rsidRPr="001E14FA">
        <w:rPr>
          <w:color w:val="FF0000"/>
        </w:rPr>
        <w:t>[f</w:t>
      </w:r>
      <w:r w:rsidR="001E14FA" w:rsidRPr="00A73A1F">
        <w:rPr>
          <w:color w:val="FF0000"/>
        </w:rPr>
        <w:t>orm name/number</w:t>
      </w:r>
      <w:r w:rsidR="001E14FA">
        <w:rPr>
          <w:color w:val="FF0000"/>
        </w:rPr>
        <w:t>]</w:t>
      </w:r>
      <w:r w:rsidR="001E14FA" w:rsidRPr="00E95B87">
        <w:rPr>
          <w:color w:val="000000"/>
        </w:rPr>
        <w:t xml:space="preserve"> </w:t>
      </w:r>
      <w:r w:rsidRPr="00E95B87">
        <w:rPr>
          <w:color w:val="000000"/>
        </w:rPr>
        <w:t>for MPAE authorisations</w:t>
      </w:r>
      <w:r w:rsidR="00424AA2">
        <w:rPr>
          <w:color w:val="000000"/>
        </w:rPr>
        <w:t xml:space="preserve"> as defined within exposition section 1.5.</w:t>
      </w:r>
      <w:r w:rsidR="00427925">
        <w:rPr>
          <w:color w:val="000000"/>
        </w:rPr>
        <w:t>6</w:t>
      </w:r>
      <w:r w:rsidRPr="00E95B87">
        <w:rPr>
          <w:color w:val="000000"/>
        </w:rPr>
        <w:t>.</w:t>
      </w:r>
    </w:p>
    <w:p w14:paraId="51AADE97" w14:textId="77777777" w:rsidR="00E532D6" w:rsidRDefault="00E4039C" w:rsidP="00E532D6">
      <w:pPr>
        <w:pStyle w:val="Heading2"/>
      </w:pPr>
      <w:r>
        <w:br w:type="page"/>
      </w:r>
      <w:bookmarkStart w:id="158" w:name="_Toc456008425"/>
      <w:r w:rsidR="00E532D6">
        <w:lastRenderedPageBreak/>
        <w:t>Organisational Chart</w:t>
      </w:r>
      <w:bookmarkEnd w:id="158"/>
      <w:r w:rsidR="004A5543">
        <w:t xml:space="preserve"> </w:t>
      </w:r>
    </w:p>
    <w:p w14:paraId="232A1755" w14:textId="77777777" w:rsidR="00E532D6" w:rsidRDefault="00310A03" w:rsidP="00635004">
      <w:pPr>
        <w:pStyle w:val="Heading2Body"/>
      </w:pPr>
      <w:r>
        <w:t>(</w:t>
      </w:r>
      <w:r w:rsidR="000E4788">
        <w:t xml:space="preserve">Paragraph </w:t>
      </w:r>
      <w:r w:rsidR="00E532D6">
        <w:t>1.2.1</w:t>
      </w:r>
      <w:r w:rsidR="00A4493C">
        <w:t xml:space="preserve"> </w:t>
      </w:r>
      <w:r w:rsidR="00E532D6">
        <w:t>(d)</w:t>
      </w:r>
      <w:r w:rsidR="00A57407">
        <w:t xml:space="preserve"> </w:t>
      </w:r>
      <w:r w:rsidR="000E4788">
        <w:t xml:space="preserve">of the Part 42 MOS </w:t>
      </w:r>
      <w:r w:rsidR="00A57407">
        <w:t>refers</w:t>
      </w:r>
      <w:r>
        <w:t>)</w:t>
      </w:r>
    </w:p>
    <w:p w14:paraId="20CDCE81" w14:textId="77777777" w:rsidR="00E532D6" w:rsidRDefault="00E532D6" w:rsidP="00635004">
      <w:pPr>
        <w:pStyle w:val="Heading2Body"/>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F36E52" w:rsidRPr="00957FC0" w14:paraId="2B9774E5" w14:textId="77777777" w:rsidTr="004E7CB1">
        <w:tc>
          <w:tcPr>
            <w:tcW w:w="8716" w:type="dxa"/>
            <w:shd w:val="clear" w:color="auto" w:fill="FDE9D9"/>
          </w:tcPr>
          <w:p w14:paraId="1277EE4D" w14:textId="77777777" w:rsidR="006A4052" w:rsidRDefault="00F36E52" w:rsidP="00947DBE">
            <w:pPr>
              <w:pStyle w:val="Guidancenote"/>
              <w:rPr>
                <w:lang w:val="en-AU" w:eastAsia="en-AU"/>
              </w:rPr>
            </w:pPr>
            <w:r w:rsidRPr="004E7CB1">
              <w:rPr>
                <w:lang w:val="en-AU" w:eastAsia="en-AU"/>
              </w:rPr>
              <w:t xml:space="preserve">Guidance: Depending on the size and complexity of the organisation, one or more charts may be used to provide a comprehensive understanding of the whole organisation including the line of reporting. It is up to the organisation to determine the most appropriate structure; including nomination of </w:t>
            </w:r>
            <w:r w:rsidR="00E500C0">
              <w:rPr>
                <w:lang w:val="en-AU" w:eastAsia="en-AU"/>
              </w:rPr>
              <w:t xml:space="preserve">the number of </w:t>
            </w:r>
            <w:r w:rsidRPr="004E7CB1">
              <w:rPr>
                <w:lang w:val="en-AU" w:eastAsia="en-AU"/>
              </w:rPr>
              <w:t xml:space="preserve">responsible managers to cover all the continuing airworthiness activities the applicant is seeking approval to provide. </w:t>
            </w:r>
          </w:p>
          <w:p w14:paraId="1DFDC5BC" w14:textId="77777777" w:rsidR="00F36E52" w:rsidRPr="004E7CB1" w:rsidRDefault="006A4052" w:rsidP="00947DBE">
            <w:pPr>
              <w:pStyle w:val="Guidancenote"/>
              <w:rPr>
                <w:lang w:val="en-AU" w:eastAsia="en-AU"/>
              </w:rPr>
            </w:pPr>
            <w:r>
              <w:rPr>
                <w:lang w:val="en-AU" w:eastAsia="en-AU"/>
              </w:rPr>
              <w:t>Bel</w:t>
            </w:r>
            <w:r w:rsidR="00BF5B6B">
              <w:rPr>
                <w:lang w:val="en-AU" w:eastAsia="en-AU"/>
              </w:rPr>
              <w:t>o</w:t>
            </w:r>
            <w:r>
              <w:rPr>
                <w:lang w:val="en-AU" w:eastAsia="en-AU"/>
              </w:rPr>
              <w:t xml:space="preserve">w organisation charts are examples </w:t>
            </w:r>
            <w:r w:rsidR="00285BA3">
              <w:rPr>
                <w:lang w:val="en-AU" w:eastAsia="en-AU"/>
              </w:rPr>
              <w:t xml:space="preserve">of how this may be </w:t>
            </w:r>
            <w:r w:rsidR="00BF5B6B">
              <w:rPr>
                <w:lang w:val="en-AU" w:eastAsia="en-AU"/>
              </w:rPr>
              <w:t>described</w:t>
            </w:r>
            <w:r w:rsidR="00285BA3">
              <w:rPr>
                <w:lang w:val="en-AU" w:eastAsia="en-AU"/>
              </w:rPr>
              <w:t>.</w:t>
            </w:r>
          </w:p>
        </w:tc>
      </w:tr>
    </w:tbl>
    <w:p w14:paraId="6C6C467C" w14:textId="77777777" w:rsidR="00F36E52" w:rsidRDefault="00F36E52" w:rsidP="00635004">
      <w:pPr>
        <w:pStyle w:val="Heading2Body"/>
        <w:rPr>
          <w:iCs/>
          <w:color w:val="000000"/>
        </w:rPr>
      </w:pPr>
    </w:p>
    <w:p w14:paraId="10D90653" w14:textId="77777777" w:rsidR="00037DB6" w:rsidRPr="00E95B87" w:rsidRDefault="00037DB6" w:rsidP="00635004">
      <w:pPr>
        <w:pStyle w:val="Heading2Body"/>
        <w:rPr>
          <w:iCs/>
          <w:color w:val="000000"/>
        </w:rPr>
      </w:pPr>
      <w:r w:rsidRPr="00E95B87">
        <w:rPr>
          <w:iCs/>
          <w:color w:val="000000"/>
        </w:rPr>
        <w:t xml:space="preserve">The following chart shows the overall structure of </w:t>
      </w:r>
      <w:r w:rsidR="001E14FA" w:rsidRPr="001E14FA">
        <w:rPr>
          <w:iCs/>
          <w:color w:val="FF0000"/>
        </w:rPr>
        <w:t>[</w:t>
      </w:r>
      <w:r w:rsidR="00BC5D0C" w:rsidRPr="001E14FA">
        <w:rPr>
          <w:color w:val="FF0000"/>
        </w:rPr>
        <w:t>A</w:t>
      </w:r>
      <w:r w:rsidR="00BC5D0C" w:rsidRPr="00F15AE2">
        <w:rPr>
          <w:color w:val="FF0000"/>
        </w:rPr>
        <w:t>OC name</w:t>
      </w:r>
      <w:r w:rsidR="001E14FA">
        <w:rPr>
          <w:color w:val="FF0000"/>
        </w:rPr>
        <w:t>]</w:t>
      </w:r>
      <w:r w:rsidR="00BC5D0C" w:rsidRPr="00E95B87">
        <w:rPr>
          <w:color w:val="000000"/>
        </w:rPr>
        <w:t xml:space="preserve"> </w:t>
      </w:r>
      <w:r w:rsidRPr="00E95B87">
        <w:rPr>
          <w:iCs/>
          <w:color w:val="000000"/>
        </w:rPr>
        <w:t>AOC</w:t>
      </w:r>
      <w:r w:rsidR="00AA139C" w:rsidRPr="00E95B87">
        <w:rPr>
          <w:iCs/>
          <w:color w:val="000000"/>
        </w:rPr>
        <w:t>.</w:t>
      </w:r>
    </w:p>
    <w:p w14:paraId="70D45A9E" w14:textId="77777777" w:rsidR="00037DB6" w:rsidRDefault="00037DB6" w:rsidP="00635004">
      <w:pPr>
        <w:pStyle w:val="Heading2Body"/>
        <w:rPr>
          <w:iCs/>
        </w:rPr>
      </w:pPr>
    </w:p>
    <w:p w14:paraId="1DA54FA5" w14:textId="77777777" w:rsidR="00037DB6" w:rsidRPr="008F54D4" w:rsidRDefault="00D51202" w:rsidP="00037DB6">
      <w:pPr>
        <w:rPr>
          <w:iCs/>
          <w:color w:val="548DD4"/>
        </w:rPr>
      </w:pPr>
      <w:r>
        <w:rPr>
          <w:noProof/>
          <w:color w:val="548DD4"/>
          <w:lang w:val="en-AU" w:eastAsia="en-AU"/>
        </w:rPr>
        <mc:AlternateContent>
          <mc:Choice Requires="wps">
            <w:drawing>
              <wp:anchor distT="0" distB="0" distL="114300" distR="114300" simplePos="0" relativeHeight="251642880" behindDoc="0" locked="0" layoutInCell="1" allowOverlap="1" wp14:anchorId="2F4E8A78" wp14:editId="7322EF43">
                <wp:simplePos x="0" y="0"/>
                <wp:positionH relativeFrom="column">
                  <wp:posOffset>2057400</wp:posOffset>
                </wp:positionH>
                <wp:positionV relativeFrom="paragraph">
                  <wp:posOffset>82550</wp:posOffset>
                </wp:positionV>
                <wp:extent cx="2438400" cy="310515"/>
                <wp:effectExtent l="0" t="0" r="0" b="0"/>
                <wp:wrapNone/>
                <wp:docPr id="3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10515"/>
                        </a:xfrm>
                        <a:prstGeom prst="flowChartAlternateProcess">
                          <a:avLst/>
                        </a:prstGeom>
                        <a:solidFill>
                          <a:srgbClr val="FFFFFF"/>
                        </a:solidFill>
                        <a:ln w="9525">
                          <a:solidFill>
                            <a:srgbClr val="000000"/>
                          </a:solidFill>
                          <a:miter lim="800000"/>
                          <a:headEnd/>
                          <a:tailEnd/>
                        </a:ln>
                      </wps:spPr>
                      <wps:txbx>
                        <w:txbxContent>
                          <w:p w14:paraId="73E12A38" w14:textId="77777777" w:rsidR="005C39DC" w:rsidRPr="008F54D4" w:rsidRDefault="005C39DC" w:rsidP="005A7A18">
                            <w:pPr>
                              <w:jc w:val="center"/>
                              <w:rPr>
                                <w:b/>
                                <w:color w:val="548DD4"/>
                              </w:rPr>
                            </w:pPr>
                            <w:r w:rsidRPr="008F54D4">
                              <w:rPr>
                                <w:b/>
                                <w:color w:val="548DD4"/>
                              </w:rPr>
                              <w:t>ACCOUNTABLE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E8A7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7" o:spid="_x0000_s1026" type="#_x0000_t176" style="position:absolute;margin-left:162pt;margin-top:6.5pt;width:192pt;height:24.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">
                <v:textbox>
                  <w:txbxContent>
                    <w:p w14:paraId="73E12A38" w14:textId="77777777" w:rsidR="005C39DC" w:rsidRPr="008F54D4" w:rsidRDefault="005C39DC" w:rsidP="005A7A18">
                      <w:pPr>
                        <w:jc w:val="center"/>
                        <w:rPr>
                          <w:b/>
                          <w:color w:val="548DD4"/>
                        </w:rPr>
                      </w:pPr>
                      <w:r w:rsidRPr="008F54D4">
                        <w:rPr>
                          <w:b/>
                          <w:color w:val="548DD4"/>
                        </w:rPr>
                        <w:t>ACCOUNTABLE MANAGER</w:t>
                      </w:r>
                    </w:p>
                  </w:txbxContent>
                </v:textbox>
              </v:shape>
            </w:pict>
          </mc:Fallback>
        </mc:AlternateContent>
      </w:r>
    </w:p>
    <w:p w14:paraId="69ED2450" w14:textId="77777777" w:rsidR="00037DB6" w:rsidRPr="008F54D4" w:rsidRDefault="00037DB6" w:rsidP="00037DB6">
      <w:pPr>
        <w:rPr>
          <w:iCs/>
          <w:color w:val="548DD4"/>
        </w:rPr>
      </w:pPr>
    </w:p>
    <w:p w14:paraId="4996F3D1" w14:textId="77777777" w:rsidR="00037DB6" w:rsidRPr="008F54D4" w:rsidRDefault="00D51202" w:rsidP="00037DB6">
      <w:pPr>
        <w:rPr>
          <w:iCs/>
          <w:color w:val="548DD4"/>
        </w:rPr>
      </w:pPr>
      <w:r>
        <w:rPr>
          <w:noProof/>
          <w:color w:val="548DD4"/>
          <w:lang w:val="en-AU" w:eastAsia="en-AU"/>
        </w:rPr>
        <mc:AlternateContent>
          <mc:Choice Requires="wps">
            <w:drawing>
              <wp:anchor distT="0" distB="0" distL="114299" distR="114299" simplePos="0" relativeHeight="251653120" behindDoc="0" locked="0" layoutInCell="1" allowOverlap="1" wp14:anchorId="1E41DD18" wp14:editId="5FCBB004">
                <wp:simplePos x="0" y="0"/>
                <wp:positionH relativeFrom="column">
                  <wp:posOffset>3314699</wp:posOffset>
                </wp:positionH>
                <wp:positionV relativeFrom="paragraph">
                  <wp:posOffset>71755</wp:posOffset>
                </wp:positionV>
                <wp:extent cx="0" cy="831215"/>
                <wp:effectExtent l="0" t="0" r="0" b="6985"/>
                <wp:wrapNone/>
                <wp:docPr id="3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3003D" id="Line 71"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5.65pt" to="261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"/>
            </w:pict>
          </mc:Fallback>
        </mc:AlternateContent>
      </w:r>
    </w:p>
    <w:p w14:paraId="3F148233" w14:textId="77777777" w:rsidR="00037DB6" w:rsidRPr="008F54D4" w:rsidRDefault="00D51202" w:rsidP="00037DB6">
      <w:pPr>
        <w:rPr>
          <w:iCs/>
          <w:color w:val="548DD4"/>
        </w:rPr>
      </w:pPr>
      <w:r>
        <w:rPr>
          <w:noProof/>
          <w:color w:val="548DD4"/>
          <w:lang w:val="en-AU" w:eastAsia="en-AU"/>
        </w:rPr>
        <mc:AlternateContent>
          <mc:Choice Requires="wps">
            <w:drawing>
              <wp:anchor distT="0" distB="0" distL="114300" distR="114300" simplePos="0" relativeHeight="251655168" behindDoc="0" locked="0" layoutInCell="1" allowOverlap="1" wp14:anchorId="242C828A" wp14:editId="5A98AFFD">
                <wp:simplePos x="0" y="0"/>
                <wp:positionH relativeFrom="column">
                  <wp:posOffset>3981450</wp:posOffset>
                </wp:positionH>
                <wp:positionV relativeFrom="paragraph">
                  <wp:posOffset>126365</wp:posOffset>
                </wp:positionV>
                <wp:extent cx="1371600" cy="457200"/>
                <wp:effectExtent l="0" t="0" r="0" b="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8FBE3AE" w14:textId="77777777" w:rsidR="005C39DC" w:rsidRPr="008F54D4" w:rsidRDefault="005C39DC" w:rsidP="00E4039C">
                            <w:pPr>
                              <w:jc w:val="center"/>
                              <w:rPr>
                                <w:b/>
                                <w:color w:val="548DD4"/>
                              </w:rPr>
                            </w:pPr>
                            <w:r w:rsidRPr="008F54D4">
                              <w:rPr>
                                <w:b/>
                                <w:color w:val="548DD4"/>
                              </w:rPr>
                              <w:t>SAFETY ASSURANCE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C828A" id="Rectangle 39" o:spid="_x0000_s1027" style="position:absolute;margin-left:313.5pt;margin-top:9.95pt;width:10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">
                <v:textbox>
                  <w:txbxContent>
                    <w:p w14:paraId="28FBE3AE" w14:textId="77777777" w:rsidR="005C39DC" w:rsidRPr="008F54D4" w:rsidRDefault="005C39DC" w:rsidP="00E4039C">
                      <w:pPr>
                        <w:jc w:val="center"/>
                        <w:rPr>
                          <w:b/>
                          <w:color w:val="548DD4"/>
                        </w:rPr>
                      </w:pPr>
                      <w:r w:rsidRPr="008F54D4">
                        <w:rPr>
                          <w:b/>
                          <w:color w:val="548DD4"/>
                        </w:rPr>
                        <w:t>SAFETY ASSURANCE</w:t>
                      </w:r>
                    </w:p>
                  </w:txbxContent>
                </v:textbox>
              </v:rect>
            </w:pict>
          </mc:Fallback>
        </mc:AlternateContent>
      </w:r>
    </w:p>
    <w:p w14:paraId="10D3C03D" w14:textId="77777777" w:rsidR="00037DB6" w:rsidRPr="008F54D4" w:rsidRDefault="00D51202" w:rsidP="00037DB6">
      <w:pPr>
        <w:rPr>
          <w:iCs/>
          <w:color w:val="548DD4"/>
        </w:rPr>
      </w:pPr>
      <w:r>
        <w:rPr>
          <w:noProof/>
          <w:color w:val="548DD4"/>
          <w:lang w:val="en-AU" w:eastAsia="en-AU"/>
        </w:rPr>
        <mc:AlternateContent>
          <mc:Choice Requires="wps">
            <w:drawing>
              <wp:anchor distT="0" distB="0" distL="114300" distR="114300" simplePos="0" relativeHeight="251643904" behindDoc="0" locked="0" layoutInCell="1" allowOverlap="1" wp14:anchorId="2EA45E2B" wp14:editId="72BD689E">
                <wp:simplePos x="0" y="0"/>
                <wp:positionH relativeFrom="column">
                  <wp:posOffset>1295400</wp:posOffset>
                </wp:positionH>
                <wp:positionV relativeFrom="paragraph">
                  <wp:posOffset>2540</wp:posOffset>
                </wp:positionV>
                <wp:extent cx="1371600" cy="457200"/>
                <wp:effectExtent l="0" t="0" r="0" b="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3D505FD7" w14:textId="77777777" w:rsidR="005C39DC" w:rsidRPr="008F54D4" w:rsidRDefault="005C39DC" w:rsidP="005A7A18">
                            <w:pPr>
                              <w:jc w:val="center"/>
                              <w:rPr>
                                <w:b/>
                                <w:color w:val="548DD4"/>
                              </w:rPr>
                            </w:pPr>
                            <w:r w:rsidRPr="008F54D4">
                              <w:rPr>
                                <w:b/>
                                <w:color w:val="548DD4"/>
                              </w:rPr>
                              <w:t>QUALITY ASSURANCE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5E2B" id="_x0000_s1028" style="position:absolute;margin-left:102pt;margin-top:.2pt;width:108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">
                <v:textbox>
                  <w:txbxContent>
                    <w:p w14:paraId="3D505FD7" w14:textId="77777777" w:rsidR="005C39DC" w:rsidRPr="008F54D4" w:rsidRDefault="005C39DC" w:rsidP="005A7A18">
                      <w:pPr>
                        <w:jc w:val="center"/>
                        <w:rPr>
                          <w:b/>
                          <w:color w:val="548DD4"/>
                        </w:rPr>
                      </w:pPr>
                      <w:r w:rsidRPr="008F54D4">
                        <w:rPr>
                          <w:b/>
                          <w:color w:val="548DD4"/>
                        </w:rPr>
                        <w:t>QUALITY ASSURANCE</w:t>
                      </w:r>
                    </w:p>
                  </w:txbxContent>
                </v:textbox>
              </v:rect>
            </w:pict>
          </mc:Fallback>
        </mc:AlternateContent>
      </w:r>
    </w:p>
    <w:p w14:paraId="2682923E" w14:textId="77777777" w:rsidR="00037DB6" w:rsidRPr="008F54D4" w:rsidRDefault="00D51202" w:rsidP="00037DB6">
      <w:pPr>
        <w:rPr>
          <w:iCs/>
          <w:color w:val="548DD4"/>
        </w:rPr>
      </w:pPr>
      <w:r>
        <w:rPr>
          <w:noProof/>
          <w:color w:val="548DD4"/>
          <w:lang w:val="en-AU" w:eastAsia="en-AU"/>
        </w:rPr>
        <mc:AlternateContent>
          <mc:Choice Requires="wps">
            <w:drawing>
              <wp:anchor distT="4294967295" distB="4294967295" distL="114300" distR="114300" simplePos="0" relativeHeight="251656192" behindDoc="0" locked="0" layoutInCell="1" allowOverlap="1" wp14:anchorId="67635CCC" wp14:editId="69EBF16C">
                <wp:simplePos x="0" y="0"/>
                <wp:positionH relativeFrom="column">
                  <wp:posOffset>3314700</wp:posOffset>
                </wp:positionH>
                <wp:positionV relativeFrom="paragraph">
                  <wp:posOffset>34289</wp:posOffset>
                </wp:positionV>
                <wp:extent cx="647700" cy="0"/>
                <wp:effectExtent l="0" t="0" r="0" b="0"/>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E582" id="Line 4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7pt" to="3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"/>
            </w:pict>
          </mc:Fallback>
        </mc:AlternateContent>
      </w:r>
      <w:r>
        <w:rPr>
          <w:noProof/>
          <w:color w:val="548DD4"/>
          <w:lang w:val="en-AU" w:eastAsia="en-AU"/>
        </w:rPr>
        <mc:AlternateContent>
          <mc:Choice Requires="wps">
            <w:drawing>
              <wp:anchor distT="4294967295" distB="4294967295" distL="114300" distR="114300" simplePos="0" relativeHeight="251648000" behindDoc="0" locked="0" layoutInCell="1" allowOverlap="1" wp14:anchorId="1B99AAFB" wp14:editId="7141247D">
                <wp:simplePos x="0" y="0"/>
                <wp:positionH relativeFrom="column">
                  <wp:posOffset>2667000</wp:posOffset>
                </wp:positionH>
                <wp:positionV relativeFrom="paragraph">
                  <wp:posOffset>34289</wp:posOffset>
                </wp:positionV>
                <wp:extent cx="647700" cy="0"/>
                <wp:effectExtent l="0" t="0" r="0" b="0"/>
                <wp:wrapNone/>
                <wp:docPr id="3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77DF0" id="Line 43"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2.7pt" to="26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"/>
            </w:pict>
          </mc:Fallback>
        </mc:AlternateContent>
      </w:r>
    </w:p>
    <w:p w14:paraId="7A312332" w14:textId="77777777" w:rsidR="00037DB6" w:rsidRPr="008F54D4" w:rsidRDefault="00037DB6" w:rsidP="00037DB6">
      <w:pPr>
        <w:rPr>
          <w:iCs/>
          <w:color w:val="548DD4"/>
        </w:rPr>
      </w:pPr>
    </w:p>
    <w:p w14:paraId="4A202ABA" w14:textId="77777777" w:rsidR="00037DB6" w:rsidRPr="008F54D4" w:rsidRDefault="00D51202" w:rsidP="00037DB6">
      <w:pPr>
        <w:rPr>
          <w:iCs/>
          <w:color w:val="548DD4"/>
        </w:rPr>
      </w:pPr>
      <w:r>
        <w:rPr>
          <w:noProof/>
          <w:color w:val="548DD4"/>
          <w:lang w:val="en-AU" w:eastAsia="en-AU"/>
        </w:rPr>
        <mc:AlternateContent>
          <mc:Choice Requires="wps">
            <w:drawing>
              <wp:anchor distT="0" distB="0" distL="114299" distR="114299" simplePos="0" relativeHeight="251650048" behindDoc="0" locked="0" layoutInCell="1" allowOverlap="1" wp14:anchorId="6B21D049" wp14:editId="0B406A8C">
                <wp:simplePos x="0" y="0"/>
                <wp:positionH relativeFrom="column">
                  <wp:posOffset>1485899</wp:posOffset>
                </wp:positionH>
                <wp:positionV relativeFrom="paragraph">
                  <wp:posOffset>97155</wp:posOffset>
                </wp:positionV>
                <wp:extent cx="0" cy="228600"/>
                <wp:effectExtent l="0" t="0" r="0" b="0"/>
                <wp:wrapNone/>
                <wp:docPr id="2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85680" id="Line 45"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65pt" to="117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"/>
            </w:pict>
          </mc:Fallback>
        </mc:AlternateContent>
      </w:r>
      <w:r>
        <w:rPr>
          <w:noProof/>
          <w:color w:val="548DD4"/>
          <w:lang w:val="en-AU" w:eastAsia="en-AU"/>
        </w:rPr>
        <mc:AlternateContent>
          <mc:Choice Requires="wps">
            <w:drawing>
              <wp:anchor distT="4294967295" distB="4294967295" distL="114300" distR="114300" simplePos="0" relativeHeight="251649024" behindDoc="0" locked="0" layoutInCell="1" allowOverlap="1" wp14:anchorId="4144313C" wp14:editId="7021A35C">
                <wp:simplePos x="0" y="0"/>
                <wp:positionH relativeFrom="column">
                  <wp:posOffset>1485900</wp:posOffset>
                </wp:positionH>
                <wp:positionV relativeFrom="paragraph">
                  <wp:posOffset>97789</wp:posOffset>
                </wp:positionV>
                <wp:extent cx="3745230" cy="0"/>
                <wp:effectExtent l="0" t="0" r="7620" b="0"/>
                <wp:wrapNone/>
                <wp:docPr id="2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5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BDDDB" id="Line 44" o:spid="_x0000_s1026" style="position:absolute;flip:x;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7.7pt" to="411.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"/>
            </w:pict>
          </mc:Fallback>
        </mc:AlternateContent>
      </w:r>
      <w:r>
        <w:rPr>
          <w:noProof/>
          <w:color w:val="548DD4"/>
          <w:lang w:val="en-AU" w:eastAsia="en-AU"/>
        </w:rPr>
        <mc:AlternateContent>
          <mc:Choice Requires="wps">
            <w:drawing>
              <wp:anchor distT="0" distB="0" distL="114299" distR="114299" simplePos="0" relativeHeight="251652096" behindDoc="0" locked="0" layoutInCell="1" allowOverlap="1" wp14:anchorId="5584F516" wp14:editId="68BB1FC9">
                <wp:simplePos x="0" y="0"/>
                <wp:positionH relativeFrom="column">
                  <wp:posOffset>5231129</wp:posOffset>
                </wp:positionH>
                <wp:positionV relativeFrom="paragraph">
                  <wp:posOffset>99695</wp:posOffset>
                </wp:positionV>
                <wp:extent cx="0" cy="228600"/>
                <wp:effectExtent l="0" t="0" r="0" b="0"/>
                <wp:wrapNone/>
                <wp:docPr id="3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900F1" id="Line 47"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9pt,7.85pt" to="411.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"/>
            </w:pict>
          </mc:Fallback>
        </mc:AlternateContent>
      </w:r>
      <w:r>
        <w:rPr>
          <w:noProof/>
          <w:color w:val="548DD4"/>
          <w:lang w:val="en-AU" w:eastAsia="en-AU"/>
        </w:rPr>
        <mc:AlternateContent>
          <mc:Choice Requires="wps">
            <w:drawing>
              <wp:anchor distT="0" distB="0" distL="114299" distR="114299" simplePos="0" relativeHeight="251651072" behindDoc="0" locked="0" layoutInCell="1" allowOverlap="1" wp14:anchorId="6DBF5734" wp14:editId="60816963">
                <wp:simplePos x="0" y="0"/>
                <wp:positionH relativeFrom="column">
                  <wp:posOffset>3314699</wp:posOffset>
                </wp:positionH>
                <wp:positionV relativeFrom="paragraph">
                  <wp:posOffset>99695</wp:posOffset>
                </wp:positionV>
                <wp:extent cx="0" cy="228600"/>
                <wp:effectExtent l="0" t="0" r="0" b="0"/>
                <wp:wrapNone/>
                <wp:docPr id="3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A41A" id="Line 46"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7.85pt" to="26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"/>
            </w:pict>
          </mc:Fallback>
        </mc:AlternateContent>
      </w:r>
    </w:p>
    <w:p w14:paraId="4F13FB42" w14:textId="77777777" w:rsidR="00037DB6" w:rsidRPr="008F54D4" w:rsidRDefault="00037DB6" w:rsidP="00037DB6">
      <w:pPr>
        <w:rPr>
          <w:iCs/>
          <w:color w:val="548DD4"/>
        </w:rPr>
      </w:pPr>
    </w:p>
    <w:p w14:paraId="4C9AFD13" w14:textId="77777777" w:rsidR="00037DB6" w:rsidRPr="008F54D4" w:rsidRDefault="00D51202" w:rsidP="00037DB6">
      <w:pPr>
        <w:rPr>
          <w:iCs/>
          <w:color w:val="548DD4"/>
        </w:rPr>
      </w:pPr>
      <w:r>
        <w:rPr>
          <w:noProof/>
          <w:color w:val="548DD4"/>
          <w:lang w:val="en-AU" w:eastAsia="en-AU"/>
        </w:rPr>
        <mc:AlternateContent>
          <mc:Choice Requires="wps">
            <w:drawing>
              <wp:anchor distT="0" distB="0" distL="114300" distR="114300" simplePos="0" relativeHeight="251646976" behindDoc="0" locked="0" layoutInCell="1" allowOverlap="1" wp14:anchorId="5FB4F2C6" wp14:editId="3BD280C7">
                <wp:simplePos x="0" y="0"/>
                <wp:positionH relativeFrom="column">
                  <wp:posOffset>4427220</wp:posOffset>
                </wp:positionH>
                <wp:positionV relativeFrom="paragraph">
                  <wp:posOffset>6985</wp:posOffset>
                </wp:positionV>
                <wp:extent cx="1734185" cy="457200"/>
                <wp:effectExtent l="0" t="0" r="0" b="0"/>
                <wp:wrapNone/>
                <wp:docPr id="2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457200"/>
                        </a:xfrm>
                        <a:prstGeom prst="flowChartProcess">
                          <a:avLst/>
                        </a:prstGeom>
                        <a:solidFill>
                          <a:srgbClr val="FFFFFF"/>
                        </a:solidFill>
                        <a:ln w="9525">
                          <a:solidFill>
                            <a:srgbClr val="000000"/>
                          </a:solidFill>
                          <a:miter lim="800000"/>
                          <a:headEnd/>
                          <a:tailEnd/>
                        </a:ln>
                      </wps:spPr>
                      <wps:txbx>
                        <w:txbxContent>
                          <w:p w14:paraId="04E6CA04" w14:textId="77777777" w:rsidR="005C39DC" w:rsidRPr="008F54D4" w:rsidRDefault="005C39DC" w:rsidP="00037DB6">
                            <w:pPr>
                              <w:jc w:val="center"/>
                              <w:rPr>
                                <w:b/>
                                <w:bCs/>
                                <w:color w:val="548DD4"/>
                                <w:szCs w:val="22"/>
                              </w:rPr>
                            </w:pPr>
                            <w:r w:rsidRPr="008F54D4">
                              <w:rPr>
                                <w:b/>
                                <w:bCs/>
                                <w:color w:val="548DD4"/>
                                <w:szCs w:val="22"/>
                              </w:rPr>
                              <w:t>CONTINUING AIRWORTHINESS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4F2C6" id="_x0000_t109" coordsize="21600,21600" o:spt="109" path="m,l,21600r21600,l21600,xe">
                <v:stroke joinstyle="miter"/>
                <v:path gradientshapeok="t" o:connecttype="rect"/>
              </v:shapetype>
              <v:shape id="AutoShape 42" o:spid="_x0000_s1029" type="#_x0000_t109" style="position:absolute;margin-left:348.6pt;margin-top:.55pt;width:136.55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">
                <v:textbox>
                  <w:txbxContent>
                    <w:p w14:paraId="04E6CA04" w14:textId="77777777" w:rsidR="005C39DC" w:rsidRPr="008F54D4" w:rsidRDefault="005C39DC" w:rsidP="00037DB6">
                      <w:pPr>
                        <w:jc w:val="center"/>
                        <w:rPr>
                          <w:b/>
                          <w:bCs/>
                          <w:color w:val="548DD4"/>
                          <w:szCs w:val="22"/>
                        </w:rPr>
                      </w:pPr>
                      <w:r w:rsidRPr="008F54D4">
                        <w:rPr>
                          <w:b/>
                          <w:bCs/>
                          <w:color w:val="548DD4"/>
                          <w:szCs w:val="22"/>
                        </w:rPr>
                        <w:t>CONTINUING AIRWORTHINESS</w:t>
                      </w:r>
                    </w:p>
                  </w:txbxContent>
                </v:textbox>
              </v:shape>
            </w:pict>
          </mc:Fallback>
        </mc:AlternateContent>
      </w:r>
      <w:r>
        <w:rPr>
          <w:noProof/>
          <w:color w:val="548DD4"/>
          <w:lang w:val="en-AU" w:eastAsia="en-AU"/>
        </w:rPr>
        <mc:AlternateContent>
          <mc:Choice Requires="wps">
            <w:drawing>
              <wp:anchor distT="0" distB="0" distL="114300" distR="114300" simplePos="0" relativeHeight="251645952" behindDoc="0" locked="0" layoutInCell="1" allowOverlap="1" wp14:anchorId="15A32CE2" wp14:editId="2FFDA4BB">
                <wp:simplePos x="0" y="0"/>
                <wp:positionH relativeFrom="column">
                  <wp:posOffset>2482850</wp:posOffset>
                </wp:positionH>
                <wp:positionV relativeFrom="paragraph">
                  <wp:posOffset>6985</wp:posOffset>
                </wp:positionV>
                <wp:extent cx="1717675" cy="457200"/>
                <wp:effectExtent l="0" t="0" r="0" b="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457200"/>
                        </a:xfrm>
                        <a:prstGeom prst="flowChartProcess">
                          <a:avLst/>
                        </a:prstGeom>
                        <a:solidFill>
                          <a:srgbClr val="FFFFFF"/>
                        </a:solidFill>
                        <a:ln w="9525">
                          <a:solidFill>
                            <a:srgbClr val="000000"/>
                          </a:solidFill>
                          <a:miter lim="800000"/>
                          <a:headEnd/>
                          <a:tailEnd/>
                        </a:ln>
                      </wps:spPr>
                      <wps:txbx>
                        <w:txbxContent>
                          <w:p w14:paraId="58846A93" w14:textId="77777777" w:rsidR="005C39DC" w:rsidRPr="008F54D4" w:rsidRDefault="005C39DC" w:rsidP="005A7A18">
                            <w:pPr>
                              <w:jc w:val="center"/>
                              <w:rPr>
                                <w:b/>
                                <w:color w:val="548DD4"/>
                              </w:rPr>
                            </w:pPr>
                            <w:r w:rsidRPr="008F54D4">
                              <w:rPr>
                                <w:b/>
                                <w:color w:val="548DD4"/>
                              </w:rPr>
                              <w:t>FLIGHT</w:t>
                            </w:r>
                          </w:p>
                          <w:p w14:paraId="6AF96E67" w14:textId="77777777" w:rsidR="005C39DC" w:rsidRPr="008F54D4" w:rsidRDefault="005C39DC" w:rsidP="005A7A18">
                            <w:pPr>
                              <w:jc w:val="center"/>
                              <w:rPr>
                                <w:b/>
                                <w:color w:val="548DD4"/>
                              </w:rPr>
                            </w:pPr>
                            <w:r w:rsidRPr="008F54D4">
                              <w:rPr>
                                <w:b/>
                                <w:color w:val="548DD4"/>
                              </w:rPr>
                              <w:t>OPERATIONS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32CE2" id="AutoShape 41" o:spid="_x0000_s1030" type="#_x0000_t109" style="position:absolute;margin-left:195.5pt;margin-top:.55pt;width:135.2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">
                <v:textbox>
                  <w:txbxContent>
                    <w:p w14:paraId="58846A93" w14:textId="77777777" w:rsidR="005C39DC" w:rsidRPr="008F54D4" w:rsidRDefault="005C39DC" w:rsidP="005A7A18">
                      <w:pPr>
                        <w:jc w:val="center"/>
                        <w:rPr>
                          <w:b/>
                          <w:color w:val="548DD4"/>
                        </w:rPr>
                      </w:pPr>
                      <w:r w:rsidRPr="008F54D4">
                        <w:rPr>
                          <w:b/>
                          <w:color w:val="548DD4"/>
                        </w:rPr>
                        <w:t>FLIGHT</w:t>
                      </w:r>
                    </w:p>
                    <w:p w14:paraId="6AF96E67" w14:textId="77777777" w:rsidR="005C39DC" w:rsidRPr="008F54D4" w:rsidRDefault="005C39DC" w:rsidP="005A7A18">
                      <w:pPr>
                        <w:jc w:val="center"/>
                        <w:rPr>
                          <w:b/>
                          <w:color w:val="548DD4"/>
                        </w:rPr>
                      </w:pPr>
                      <w:r w:rsidRPr="008F54D4">
                        <w:rPr>
                          <w:b/>
                          <w:color w:val="548DD4"/>
                        </w:rPr>
                        <w:t>OPERATIONS</w:t>
                      </w:r>
                    </w:p>
                  </w:txbxContent>
                </v:textbox>
              </v:shape>
            </w:pict>
          </mc:Fallback>
        </mc:AlternateContent>
      </w:r>
      <w:r>
        <w:rPr>
          <w:noProof/>
          <w:color w:val="548DD4"/>
          <w:lang w:val="en-AU" w:eastAsia="en-AU"/>
        </w:rPr>
        <mc:AlternateContent>
          <mc:Choice Requires="wps">
            <w:drawing>
              <wp:anchor distT="0" distB="0" distL="114300" distR="114300" simplePos="0" relativeHeight="251644928" behindDoc="0" locked="0" layoutInCell="1" allowOverlap="1" wp14:anchorId="30A5707A" wp14:editId="55D8CA4A">
                <wp:simplePos x="0" y="0"/>
                <wp:positionH relativeFrom="column">
                  <wp:posOffset>346075</wp:posOffset>
                </wp:positionH>
                <wp:positionV relativeFrom="paragraph">
                  <wp:posOffset>6985</wp:posOffset>
                </wp:positionV>
                <wp:extent cx="1903095" cy="457200"/>
                <wp:effectExtent l="0" t="0" r="1905" b="0"/>
                <wp:wrapNone/>
                <wp:docPr id="2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457200"/>
                        </a:xfrm>
                        <a:prstGeom prst="flowChartProcess">
                          <a:avLst/>
                        </a:prstGeom>
                        <a:solidFill>
                          <a:srgbClr val="FFFFFF"/>
                        </a:solidFill>
                        <a:ln w="9525">
                          <a:solidFill>
                            <a:srgbClr val="000000"/>
                          </a:solidFill>
                          <a:miter lim="800000"/>
                          <a:headEnd/>
                          <a:tailEnd/>
                        </a:ln>
                      </wps:spPr>
                      <wps:txbx>
                        <w:txbxContent>
                          <w:p w14:paraId="6225E056" w14:textId="77777777" w:rsidR="005C39DC" w:rsidRPr="00397870" w:rsidRDefault="005C39DC" w:rsidP="005A7A18">
                            <w:pPr>
                              <w:jc w:val="center"/>
                              <w:rPr>
                                <w:b/>
                                <w:color w:val="548DD4"/>
                              </w:rPr>
                            </w:pPr>
                            <w:r w:rsidRPr="00397870">
                              <w:rPr>
                                <w:b/>
                                <w:color w:val="548DD4"/>
                              </w:rPr>
                              <w:t>CORPORATE</w:t>
                            </w:r>
                          </w:p>
                          <w:p w14:paraId="621C29F8" w14:textId="77777777" w:rsidR="005C39DC" w:rsidRPr="00397870" w:rsidRDefault="005C39DC" w:rsidP="005A7A18">
                            <w:pPr>
                              <w:jc w:val="center"/>
                              <w:rPr>
                                <w:b/>
                                <w:color w:val="548DD4"/>
                              </w:rPr>
                            </w:pPr>
                            <w:r w:rsidRPr="00397870">
                              <w:rPr>
                                <w:b/>
                                <w:color w:val="548DD4"/>
                              </w:rPr>
                              <w:t>(HR, Finance,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707A" id="AutoShape 40" o:spid="_x0000_s1031" type="#_x0000_t109" style="position:absolute;margin-left:27.25pt;margin-top:.55pt;width:149.8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">
                <v:textbox>
                  <w:txbxContent>
                    <w:p w14:paraId="6225E056" w14:textId="77777777" w:rsidR="005C39DC" w:rsidRPr="00397870" w:rsidRDefault="005C39DC" w:rsidP="005A7A18">
                      <w:pPr>
                        <w:jc w:val="center"/>
                        <w:rPr>
                          <w:b/>
                          <w:color w:val="548DD4"/>
                        </w:rPr>
                      </w:pPr>
                      <w:r w:rsidRPr="00397870">
                        <w:rPr>
                          <w:b/>
                          <w:color w:val="548DD4"/>
                        </w:rPr>
                        <w:t>CORPORATE</w:t>
                      </w:r>
                    </w:p>
                    <w:p w14:paraId="621C29F8" w14:textId="77777777" w:rsidR="005C39DC" w:rsidRPr="00397870" w:rsidRDefault="005C39DC" w:rsidP="005A7A18">
                      <w:pPr>
                        <w:jc w:val="center"/>
                        <w:rPr>
                          <w:b/>
                          <w:color w:val="548DD4"/>
                        </w:rPr>
                      </w:pPr>
                      <w:r w:rsidRPr="00397870">
                        <w:rPr>
                          <w:b/>
                          <w:color w:val="548DD4"/>
                        </w:rPr>
                        <w:t>(HR, Finance, Marketing)</w:t>
                      </w:r>
                    </w:p>
                  </w:txbxContent>
                </v:textbox>
              </v:shape>
            </w:pict>
          </mc:Fallback>
        </mc:AlternateContent>
      </w:r>
    </w:p>
    <w:p w14:paraId="70EBA388" w14:textId="77777777" w:rsidR="00037DB6" w:rsidRDefault="00037DB6" w:rsidP="00037DB6">
      <w:pPr>
        <w:rPr>
          <w:iCs/>
        </w:rPr>
      </w:pPr>
    </w:p>
    <w:p w14:paraId="1AED8C3F" w14:textId="77777777" w:rsidR="00037DB6" w:rsidRDefault="00037DB6" w:rsidP="00037DB6">
      <w:pPr>
        <w:rPr>
          <w:iCs/>
        </w:rPr>
      </w:pPr>
    </w:p>
    <w:p w14:paraId="262A1FD6" w14:textId="77777777" w:rsidR="00037DB6" w:rsidRDefault="00037DB6" w:rsidP="00037DB6">
      <w:pPr>
        <w:rPr>
          <w:iCs/>
        </w:rPr>
      </w:pPr>
    </w:p>
    <w:p w14:paraId="39140B24" w14:textId="77777777" w:rsidR="0052308A" w:rsidRPr="00E95B87" w:rsidRDefault="00037DB6" w:rsidP="00F96D22">
      <w:pPr>
        <w:pStyle w:val="Heading2Body"/>
        <w:rPr>
          <w:color w:val="000000"/>
        </w:rPr>
      </w:pPr>
      <w:r w:rsidRPr="00E95B87">
        <w:rPr>
          <w:color w:val="000000"/>
        </w:rPr>
        <w:t>The chart below shows further details on the CAMO’s structure</w:t>
      </w:r>
      <w:r w:rsidR="00AA139C" w:rsidRPr="00E95B87">
        <w:rPr>
          <w:color w:val="000000"/>
        </w:rPr>
        <w:t xml:space="preserve"> within </w:t>
      </w:r>
      <w:r w:rsidR="001E14FA" w:rsidRPr="001E14FA">
        <w:rPr>
          <w:color w:val="FF0000"/>
        </w:rPr>
        <w:t>[</w:t>
      </w:r>
      <w:r w:rsidR="00BC5D0C" w:rsidRPr="001E14FA">
        <w:rPr>
          <w:color w:val="FF0000"/>
        </w:rPr>
        <w:t>AOC name</w:t>
      </w:r>
      <w:r w:rsidR="001E14FA" w:rsidRPr="001E14FA">
        <w:rPr>
          <w:color w:val="FF0000"/>
        </w:rPr>
        <w:t>]</w:t>
      </w:r>
      <w:r w:rsidR="00BC5D0C" w:rsidRPr="00E95B87">
        <w:rPr>
          <w:color w:val="000000"/>
        </w:rPr>
        <w:t xml:space="preserve"> </w:t>
      </w:r>
      <w:r w:rsidR="00AA139C" w:rsidRPr="00E95B87">
        <w:rPr>
          <w:color w:val="000000"/>
        </w:rPr>
        <w:t>AOC</w:t>
      </w:r>
      <w:r w:rsidRPr="00E95B87">
        <w:rPr>
          <w:color w:val="000000"/>
        </w:rPr>
        <w:t xml:space="preserve">. </w:t>
      </w:r>
    </w:p>
    <w:p w14:paraId="50FC38F9" w14:textId="77777777" w:rsidR="00CD6AA2" w:rsidRDefault="00D51202" w:rsidP="00CD6AA2">
      <w:pPr>
        <w:rPr>
          <w:iCs/>
        </w:rPr>
      </w:pPr>
      <w:r>
        <w:rPr>
          <w:noProof/>
          <w:lang w:val="en-AU" w:eastAsia="en-AU"/>
        </w:rPr>
        <mc:AlternateContent>
          <mc:Choice Requires="wps">
            <w:drawing>
              <wp:anchor distT="0" distB="0" distL="114300" distR="114300" simplePos="0" relativeHeight="251664384" behindDoc="0" locked="0" layoutInCell="1" allowOverlap="1" wp14:anchorId="78D56E24" wp14:editId="2EEF658C">
                <wp:simplePos x="0" y="0"/>
                <wp:positionH relativeFrom="column">
                  <wp:posOffset>1912620</wp:posOffset>
                </wp:positionH>
                <wp:positionV relativeFrom="paragraph">
                  <wp:posOffset>74930</wp:posOffset>
                </wp:positionV>
                <wp:extent cx="2438400" cy="379095"/>
                <wp:effectExtent l="0" t="0" r="0" b="1905"/>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79095"/>
                        </a:xfrm>
                        <a:prstGeom prst="flowChartAlternateProcess">
                          <a:avLst/>
                        </a:prstGeom>
                        <a:solidFill>
                          <a:srgbClr val="FFFFFF"/>
                        </a:solidFill>
                        <a:ln w="9525">
                          <a:solidFill>
                            <a:srgbClr val="000000"/>
                          </a:solidFill>
                          <a:miter lim="800000"/>
                          <a:headEnd/>
                          <a:tailEnd/>
                        </a:ln>
                      </wps:spPr>
                      <wps:txbx>
                        <w:txbxContent>
                          <w:p w14:paraId="525A088E" w14:textId="77777777" w:rsidR="005C39DC" w:rsidRPr="008F54D4" w:rsidRDefault="005C39DC" w:rsidP="00CD6AA2">
                            <w:pPr>
                              <w:jc w:val="center"/>
                              <w:rPr>
                                <w:b/>
                                <w:color w:val="000000"/>
                              </w:rPr>
                            </w:pPr>
                            <w:r w:rsidRPr="008F54D4">
                              <w:rPr>
                                <w:b/>
                                <w:color w:val="000000"/>
                              </w:rPr>
                              <w:t>ACCOUNTABLE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6E24" id="AutoShape 67" o:spid="_x0000_s1032" type="#_x0000_t176" style="position:absolute;margin-left:150.6pt;margin-top:5.9pt;width:192pt;height:2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">
                <v:textbox>
                  <w:txbxContent>
                    <w:p w14:paraId="525A088E" w14:textId="77777777" w:rsidR="005C39DC" w:rsidRPr="008F54D4" w:rsidRDefault="005C39DC" w:rsidP="00CD6AA2">
                      <w:pPr>
                        <w:jc w:val="center"/>
                        <w:rPr>
                          <w:b/>
                          <w:color w:val="000000"/>
                        </w:rPr>
                      </w:pPr>
                      <w:r w:rsidRPr="008F54D4">
                        <w:rPr>
                          <w:b/>
                          <w:color w:val="000000"/>
                        </w:rPr>
                        <w:t>ACCOUNTABLE MANAGER</w:t>
                      </w:r>
                    </w:p>
                  </w:txbxContent>
                </v:textbox>
              </v:shape>
            </w:pict>
          </mc:Fallback>
        </mc:AlternateContent>
      </w:r>
    </w:p>
    <w:p w14:paraId="77227A93" w14:textId="77777777" w:rsidR="00CD6AA2" w:rsidRDefault="00CD6AA2" w:rsidP="00CD6AA2">
      <w:pPr>
        <w:rPr>
          <w:iCs/>
        </w:rPr>
      </w:pPr>
    </w:p>
    <w:p w14:paraId="00C55C9B" w14:textId="77777777" w:rsidR="00CD6AA2" w:rsidRDefault="00D51202" w:rsidP="00CD6AA2">
      <w:pPr>
        <w:rPr>
          <w:iCs/>
        </w:rPr>
      </w:pPr>
      <w:r>
        <w:rPr>
          <w:noProof/>
          <w:lang w:val="en-AU" w:eastAsia="en-AU"/>
        </w:rPr>
        <mc:AlternateContent>
          <mc:Choice Requires="wps">
            <w:drawing>
              <wp:anchor distT="0" distB="0" distL="114299" distR="114299" simplePos="0" relativeHeight="251666432" behindDoc="0" locked="0" layoutInCell="1" allowOverlap="1" wp14:anchorId="3117791D" wp14:editId="6C8E0B6C">
                <wp:simplePos x="0" y="0"/>
                <wp:positionH relativeFrom="column">
                  <wp:posOffset>3078479</wp:posOffset>
                </wp:positionH>
                <wp:positionV relativeFrom="paragraph">
                  <wp:posOffset>132715</wp:posOffset>
                </wp:positionV>
                <wp:extent cx="0" cy="852170"/>
                <wp:effectExtent l="0" t="0" r="0" b="5080"/>
                <wp:wrapNone/>
                <wp:docPr id="2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2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16A8C" id="Line 72"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4pt,10.45pt" to="242.4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"/>
            </w:pict>
          </mc:Fallback>
        </mc:AlternateContent>
      </w:r>
    </w:p>
    <w:p w14:paraId="2E7E5BE2" w14:textId="77777777" w:rsidR="00CD6AA2" w:rsidRDefault="00CD6AA2" w:rsidP="00CD6AA2">
      <w:pPr>
        <w:rPr>
          <w:iCs/>
        </w:rPr>
      </w:pPr>
    </w:p>
    <w:p w14:paraId="4097C212" w14:textId="77777777" w:rsidR="00CD6AA2" w:rsidRDefault="00D51202" w:rsidP="00CD6AA2">
      <w:pPr>
        <w:rPr>
          <w:iCs/>
        </w:rPr>
      </w:pPr>
      <w:r>
        <w:rPr>
          <w:noProof/>
          <w:lang w:val="en-AU" w:eastAsia="en-AU"/>
        </w:rPr>
        <mc:AlternateContent>
          <mc:Choice Requires="wps">
            <w:drawing>
              <wp:anchor distT="0" distB="0" distL="114300" distR="114300" simplePos="0" relativeHeight="251663360" behindDoc="0" locked="0" layoutInCell="1" allowOverlap="1" wp14:anchorId="20592FCA" wp14:editId="188B0E1C">
                <wp:simplePos x="0" y="0"/>
                <wp:positionH relativeFrom="column">
                  <wp:posOffset>381000</wp:posOffset>
                </wp:positionH>
                <wp:positionV relativeFrom="paragraph">
                  <wp:posOffset>17145</wp:posOffset>
                </wp:positionV>
                <wp:extent cx="1371600" cy="457200"/>
                <wp:effectExtent l="0" t="0" r="0" b="0"/>
                <wp:wrapNone/>
                <wp:docPr id="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22F132F" w14:textId="77777777" w:rsidR="005C39DC" w:rsidRPr="008F54D4" w:rsidRDefault="005C39DC" w:rsidP="00CD6AA2">
                            <w:pPr>
                              <w:jc w:val="center"/>
                              <w:rPr>
                                <w:b/>
                                <w:color w:val="000000"/>
                              </w:rPr>
                            </w:pPr>
                            <w:r w:rsidRPr="008F54D4">
                              <w:rPr>
                                <w:b/>
                                <w:color w:val="000000"/>
                              </w:rPr>
                              <w:t>QUALITY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92FCA" id="Rectangle 66" o:spid="_x0000_s1033" style="position:absolute;margin-left:30pt;margin-top:1.35pt;width:1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">
                <v:textbox>
                  <w:txbxContent>
                    <w:p w14:paraId="222F132F" w14:textId="77777777" w:rsidR="005C39DC" w:rsidRPr="008F54D4" w:rsidRDefault="005C39DC" w:rsidP="00CD6AA2">
                      <w:pPr>
                        <w:jc w:val="center"/>
                        <w:rPr>
                          <w:b/>
                          <w:color w:val="000000"/>
                        </w:rPr>
                      </w:pPr>
                      <w:r w:rsidRPr="008F54D4">
                        <w:rPr>
                          <w:b/>
                          <w:color w:val="000000"/>
                        </w:rPr>
                        <w:t>QUALITY MANAGER</w:t>
                      </w:r>
                    </w:p>
                  </w:txbxContent>
                </v:textbox>
              </v:rect>
            </w:pict>
          </mc:Fallback>
        </mc:AlternateContent>
      </w:r>
    </w:p>
    <w:p w14:paraId="18FD1122" w14:textId="77777777" w:rsidR="00CD6AA2" w:rsidRDefault="00D51202" w:rsidP="00CD6AA2">
      <w:pPr>
        <w:rPr>
          <w:iCs/>
        </w:rPr>
      </w:pPr>
      <w:r>
        <w:rPr>
          <w:noProof/>
          <w:color w:val="548DD4"/>
          <w:lang w:val="en-AU" w:eastAsia="en-AU"/>
        </w:rPr>
        <mc:AlternateContent>
          <mc:Choice Requires="wps">
            <w:drawing>
              <wp:anchor distT="0" distB="0" distL="114300" distR="114300" simplePos="0" relativeHeight="251665408" behindDoc="0" locked="0" layoutInCell="1" allowOverlap="1" wp14:anchorId="29A904B7" wp14:editId="5426B154">
                <wp:simplePos x="0" y="0"/>
                <wp:positionH relativeFrom="column">
                  <wp:posOffset>1775460</wp:posOffset>
                </wp:positionH>
                <wp:positionV relativeFrom="paragraph">
                  <wp:posOffset>74930</wp:posOffset>
                </wp:positionV>
                <wp:extent cx="1325880" cy="635"/>
                <wp:effectExtent l="0" t="0" r="7620" b="0"/>
                <wp:wrapNone/>
                <wp:docPr id="2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635"/>
                        </a:xfrm>
                        <a:custGeom>
                          <a:avLst/>
                          <a:gdLst>
                            <a:gd name="T0" fmla="*/ 0 w 2088"/>
                            <a:gd name="T1" fmla="*/ 5 h 5"/>
                            <a:gd name="T2" fmla="*/ 2088 w 2088"/>
                            <a:gd name="T3" fmla="*/ 0 h 5"/>
                          </a:gdLst>
                          <a:ahLst/>
                          <a:cxnLst>
                            <a:cxn ang="0">
                              <a:pos x="T0" y="T1"/>
                            </a:cxn>
                            <a:cxn ang="0">
                              <a:pos x="T2" y="T3"/>
                            </a:cxn>
                          </a:cxnLst>
                          <a:rect l="0" t="0" r="r" b="b"/>
                          <a:pathLst>
                            <a:path w="2088" h="5">
                              <a:moveTo>
                                <a:pt x="0" y="5"/>
                              </a:moveTo>
                              <a:lnTo>
                                <a:pt x="208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82D6A" id="Freeform 69" o:spid="_x0000_s1026" style="position:absolute;margin-left:139.8pt;margin-top:5.9pt;width:104.4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" path="m,5l2088,e" filled="f" strokeweight="1pt">
                <v:path arrowok="t" o:connecttype="custom" o:connectlocs="0,635;1325880,0" o:connectangles="0,0"/>
              </v:shape>
            </w:pict>
          </mc:Fallback>
        </mc:AlternateContent>
      </w:r>
    </w:p>
    <w:p w14:paraId="3F870664" w14:textId="77777777" w:rsidR="00CD6AA2" w:rsidRDefault="00D51202" w:rsidP="00CD6AA2">
      <w:pPr>
        <w:rPr>
          <w:iCs/>
        </w:rPr>
      </w:pPr>
      <w:r>
        <w:rPr>
          <w:iCs/>
          <w:noProof/>
          <w:lang w:val="en-AU" w:eastAsia="en-AU"/>
        </w:rPr>
        <mc:AlternateContent>
          <mc:Choice Requires="wps">
            <w:drawing>
              <wp:anchor distT="0" distB="0" distL="114299" distR="114299" simplePos="0" relativeHeight="251672576" behindDoc="0" locked="0" layoutInCell="1" allowOverlap="1" wp14:anchorId="6B6DBCFA" wp14:editId="6BF7BE60">
                <wp:simplePos x="0" y="0"/>
                <wp:positionH relativeFrom="column">
                  <wp:posOffset>1066799</wp:posOffset>
                </wp:positionH>
                <wp:positionV relativeFrom="paragraph">
                  <wp:posOffset>153035</wp:posOffset>
                </wp:positionV>
                <wp:extent cx="0" cy="189230"/>
                <wp:effectExtent l="0" t="0" r="0" b="1270"/>
                <wp:wrapNone/>
                <wp:docPr id="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22C4F" id="Line 76"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pt,12.05pt" to="8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"/>
            </w:pict>
          </mc:Fallback>
        </mc:AlternateContent>
      </w:r>
    </w:p>
    <w:p w14:paraId="3A0CF748" w14:textId="77777777" w:rsidR="00CD6AA2" w:rsidRDefault="00CD6AA2" w:rsidP="00CD6AA2">
      <w:pPr>
        <w:rPr>
          <w:iCs/>
        </w:rPr>
      </w:pPr>
    </w:p>
    <w:p w14:paraId="1E774D8A" w14:textId="77777777" w:rsidR="00CD6AA2" w:rsidRDefault="00D51202" w:rsidP="00CD6AA2">
      <w:pPr>
        <w:rPr>
          <w:iCs/>
        </w:rPr>
      </w:pPr>
      <w:r>
        <w:rPr>
          <w:noProof/>
          <w:lang w:val="en-AU" w:eastAsia="en-AU"/>
        </w:rPr>
        <mc:AlternateContent>
          <mc:Choice Requires="wps">
            <w:drawing>
              <wp:anchor distT="0" distB="0" distL="114300" distR="114300" simplePos="0" relativeHeight="251671552" behindDoc="0" locked="0" layoutInCell="1" allowOverlap="1" wp14:anchorId="1A4F56F3" wp14:editId="70C7554E">
                <wp:simplePos x="0" y="0"/>
                <wp:positionH relativeFrom="column">
                  <wp:posOffset>381000</wp:posOffset>
                </wp:positionH>
                <wp:positionV relativeFrom="paragraph">
                  <wp:posOffset>20955</wp:posOffset>
                </wp:positionV>
                <wp:extent cx="1371600" cy="257810"/>
                <wp:effectExtent l="9525" t="11430" r="9525" b="6985"/>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7810"/>
                        </a:xfrm>
                        <a:prstGeom prst="flowChartProcess">
                          <a:avLst/>
                        </a:prstGeom>
                        <a:solidFill>
                          <a:srgbClr val="FFFFFF"/>
                        </a:solidFill>
                        <a:ln w="9525">
                          <a:solidFill>
                            <a:srgbClr val="000000"/>
                          </a:solidFill>
                          <a:prstDash val="sysDot"/>
                          <a:miter lim="800000"/>
                          <a:headEnd/>
                          <a:tailEnd/>
                        </a:ln>
                      </wps:spPr>
                      <wps:txbx>
                        <w:txbxContent>
                          <w:p w14:paraId="25595A11" w14:textId="77777777" w:rsidR="005C39DC" w:rsidRPr="00E95B87" w:rsidRDefault="005C39DC" w:rsidP="003D6136">
                            <w:pPr>
                              <w:jc w:val="center"/>
                              <w:rPr>
                                <w:color w:val="548DD4"/>
                                <w:sz w:val="20"/>
                              </w:rPr>
                            </w:pPr>
                            <w:r>
                              <w:rPr>
                                <w:b/>
                                <w:bCs/>
                                <w:color w:val="548DD4"/>
                                <w:sz w:val="20"/>
                              </w:rPr>
                              <w:t>Quality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56F3" id="AutoShape 51" o:spid="_x0000_s1034" type="#_x0000_t109" style="position:absolute;margin-left:30pt;margin-top:1.65pt;width:108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">
                <v:stroke dashstyle="1 1"/>
                <v:textbox>
                  <w:txbxContent>
                    <w:p w14:paraId="25595A11" w14:textId="77777777" w:rsidR="005C39DC" w:rsidRPr="00E95B87" w:rsidRDefault="005C39DC" w:rsidP="003D6136">
                      <w:pPr>
                        <w:jc w:val="center"/>
                        <w:rPr>
                          <w:color w:val="548DD4"/>
                          <w:sz w:val="20"/>
                        </w:rPr>
                      </w:pPr>
                      <w:r>
                        <w:rPr>
                          <w:b/>
                          <w:bCs/>
                          <w:color w:val="548DD4"/>
                          <w:sz w:val="20"/>
                        </w:rPr>
                        <w:t>Quality Engineer</w:t>
                      </w:r>
                    </w:p>
                  </w:txbxContent>
                </v:textbox>
              </v:shape>
            </w:pict>
          </mc:Fallback>
        </mc:AlternateContent>
      </w:r>
      <w:r>
        <w:rPr>
          <w:noProof/>
          <w:lang w:val="en-AU" w:eastAsia="en-AU"/>
        </w:rPr>
        <mc:AlternateContent>
          <mc:Choice Requires="wps">
            <w:drawing>
              <wp:anchor distT="0" distB="0" distL="114300" distR="114300" simplePos="0" relativeHeight="251658240" behindDoc="0" locked="0" layoutInCell="1" allowOverlap="1" wp14:anchorId="2A2097E9" wp14:editId="3F7081D0">
                <wp:simplePos x="0" y="0"/>
                <wp:positionH relativeFrom="column">
                  <wp:posOffset>1976755</wp:posOffset>
                </wp:positionH>
                <wp:positionV relativeFrom="paragraph">
                  <wp:posOffset>20955</wp:posOffset>
                </wp:positionV>
                <wp:extent cx="2223770" cy="481965"/>
                <wp:effectExtent l="0" t="0" r="5080" b="0"/>
                <wp:wrapNone/>
                <wp:docPr id="2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770" cy="481965"/>
                        </a:xfrm>
                        <a:prstGeom prst="flowChartAlternateProcess">
                          <a:avLst/>
                        </a:prstGeom>
                        <a:solidFill>
                          <a:srgbClr val="FFFFFF"/>
                        </a:solidFill>
                        <a:ln w="9525">
                          <a:solidFill>
                            <a:srgbClr val="000000"/>
                          </a:solidFill>
                          <a:miter lim="800000"/>
                          <a:headEnd/>
                          <a:tailEnd/>
                        </a:ln>
                      </wps:spPr>
                      <wps:txbx>
                        <w:txbxContent>
                          <w:p w14:paraId="286085C5" w14:textId="77777777" w:rsidR="005C39DC" w:rsidRPr="005A7A18" w:rsidRDefault="005C39DC" w:rsidP="00CD6AA2">
                            <w:pPr>
                              <w:jc w:val="center"/>
                              <w:rPr>
                                <w:b/>
                              </w:rPr>
                            </w:pPr>
                            <w:r w:rsidRPr="005A7A18">
                              <w:rPr>
                                <w:b/>
                              </w:rPr>
                              <w:t>CONTINUING AIRWORTHINESS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97E9" id="AutoShape 48" o:spid="_x0000_s1035" type="#_x0000_t176" style="position:absolute;margin-left:155.65pt;margin-top:1.65pt;width:175.1pt;height: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">
                <v:textbox>
                  <w:txbxContent>
                    <w:p w14:paraId="286085C5" w14:textId="77777777" w:rsidR="005C39DC" w:rsidRPr="005A7A18" w:rsidRDefault="005C39DC" w:rsidP="00CD6AA2">
                      <w:pPr>
                        <w:jc w:val="center"/>
                        <w:rPr>
                          <w:b/>
                        </w:rPr>
                      </w:pPr>
                      <w:r w:rsidRPr="005A7A18">
                        <w:rPr>
                          <w:b/>
                        </w:rPr>
                        <w:t>CONTINUING AIRWORTHINESS MANAGER</w:t>
                      </w:r>
                    </w:p>
                  </w:txbxContent>
                </v:textbox>
              </v:shape>
            </w:pict>
          </mc:Fallback>
        </mc:AlternateContent>
      </w:r>
    </w:p>
    <w:p w14:paraId="61E66C71" w14:textId="77777777" w:rsidR="00CD6AA2" w:rsidRDefault="00CD6AA2" w:rsidP="00CD6AA2">
      <w:pPr>
        <w:rPr>
          <w:iCs/>
        </w:rPr>
      </w:pPr>
    </w:p>
    <w:p w14:paraId="5FDB0590" w14:textId="77777777" w:rsidR="00CD6AA2" w:rsidRDefault="00CD6AA2" w:rsidP="00CD6AA2">
      <w:pPr>
        <w:rPr>
          <w:iCs/>
        </w:rPr>
      </w:pPr>
    </w:p>
    <w:p w14:paraId="70714F55" w14:textId="77777777" w:rsidR="00CD6AA2" w:rsidRDefault="00D51202" w:rsidP="00CD6AA2">
      <w:pPr>
        <w:rPr>
          <w:iCs/>
        </w:rPr>
      </w:pPr>
      <w:r>
        <w:rPr>
          <w:noProof/>
          <w:lang w:val="en-AU" w:eastAsia="en-AU"/>
        </w:rPr>
        <mc:AlternateContent>
          <mc:Choice Requires="wps">
            <w:drawing>
              <wp:anchor distT="0" distB="0" distL="114299" distR="114299" simplePos="0" relativeHeight="251668480" behindDoc="0" locked="0" layoutInCell="1" allowOverlap="1" wp14:anchorId="5A30DCEE" wp14:editId="1F988488">
                <wp:simplePos x="0" y="0"/>
                <wp:positionH relativeFrom="column">
                  <wp:posOffset>3101339</wp:posOffset>
                </wp:positionH>
                <wp:positionV relativeFrom="paragraph">
                  <wp:posOffset>20955</wp:posOffset>
                </wp:positionV>
                <wp:extent cx="0" cy="259715"/>
                <wp:effectExtent l="0" t="0" r="0" b="6985"/>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E7BB9" id="Line 76"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2pt,1.65pt" to="244.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"/>
            </w:pict>
          </mc:Fallback>
        </mc:AlternateContent>
      </w:r>
    </w:p>
    <w:p w14:paraId="45FD70E8" w14:textId="77777777" w:rsidR="00CD6AA2" w:rsidRDefault="00D51202" w:rsidP="00CD6AA2">
      <w:pPr>
        <w:rPr>
          <w:iCs/>
        </w:rPr>
      </w:pPr>
      <w:r>
        <w:rPr>
          <w:noProof/>
          <w:lang w:val="en-AU" w:eastAsia="en-AU"/>
        </w:rPr>
        <mc:AlternateContent>
          <mc:Choice Requires="wps">
            <w:drawing>
              <wp:anchor distT="0" distB="0" distL="114299" distR="114299" simplePos="0" relativeHeight="251661312" behindDoc="0" locked="0" layoutInCell="1" allowOverlap="1" wp14:anchorId="392128BA" wp14:editId="482440CF">
                <wp:simplePos x="0" y="0"/>
                <wp:positionH relativeFrom="column">
                  <wp:posOffset>5029199</wp:posOffset>
                </wp:positionH>
                <wp:positionV relativeFrom="paragraph">
                  <wp:posOffset>112395</wp:posOffset>
                </wp:positionV>
                <wp:extent cx="0" cy="650240"/>
                <wp:effectExtent l="0" t="0" r="0" b="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52615" id="Line 6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8.85pt" to="396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"/>
            </w:pict>
          </mc:Fallback>
        </mc:AlternateContent>
      </w:r>
      <w:r>
        <w:rPr>
          <w:noProof/>
          <w:lang w:val="en-AU" w:eastAsia="en-AU"/>
        </w:rPr>
        <mc:AlternateContent>
          <mc:Choice Requires="wps">
            <w:drawing>
              <wp:anchor distT="0" distB="0" distL="114299" distR="114299" simplePos="0" relativeHeight="251662336" behindDoc="0" locked="0" layoutInCell="1" allowOverlap="1" wp14:anchorId="31D72BDA" wp14:editId="26BA1E31">
                <wp:simplePos x="0" y="0"/>
                <wp:positionH relativeFrom="column">
                  <wp:posOffset>1066799</wp:posOffset>
                </wp:positionH>
                <wp:positionV relativeFrom="paragraph">
                  <wp:posOffset>112395</wp:posOffset>
                </wp:positionV>
                <wp:extent cx="0" cy="647065"/>
                <wp:effectExtent l="0" t="0" r="0" b="635"/>
                <wp:wrapNone/>
                <wp:docPr id="1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5B65D" id="Line 62"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pt,8.85pt" to="8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"/>
            </w:pict>
          </mc:Fallback>
        </mc:AlternateContent>
      </w:r>
      <w:r>
        <w:rPr>
          <w:noProof/>
          <w:lang w:val="en-AU" w:eastAsia="en-AU"/>
        </w:rPr>
        <mc:AlternateContent>
          <mc:Choice Requires="wps">
            <w:drawing>
              <wp:anchor distT="0" distB="0" distL="114299" distR="114299" simplePos="0" relativeHeight="251667456" behindDoc="0" locked="0" layoutInCell="1" allowOverlap="1" wp14:anchorId="4D250907" wp14:editId="20D83979">
                <wp:simplePos x="0" y="0"/>
                <wp:positionH relativeFrom="column">
                  <wp:posOffset>3101339</wp:posOffset>
                </wp:positionH>
                <wp:positionV relativeFrom="paragraph">
                  <wp:posOffset>120015</wp:posOffset>
                </wp:positionV>
                <wp:extent cx="0" cy="228600"/>
                <wp:effectExtent l="0" t="0" r="0" b="0"/>
                <wp:wrapNone/>
                <wp:docPr id="1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A056B" id="Line 74"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2pt,9.45pt" to="244.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"/>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222187F6" wp14:editId="7B69BA43">
                <wp:simplePos x="0" y="0"/>
                <wp:positionH relativeFrom="column">
                  <wp:posOffset>1059180</wp:posOffset>
                </wp:positionH>
                <wp:positionV relativeFrom="paragraph">
                  <wp:posOffset>110490</wp:posOffset>
                </wp:positionV>
                <wp:extent cx="3970020" cy="1905"/>
                <wp:effectExtent l="11430" t="5715" r="9525" b="11430"/>
                <wp:wrapNone/>
                <wp:docPr id="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0020" cy="1905"/>
                        </a:xfrm>
                        <a:custGeom>
                          <a:avLst/>
                          <a:gdLst>
                            <a:gd name="T0" fmla="*/ 3970020 w 6252"/>
                            <a:gd name="T1" fmla="*/ 1905 h 3"/>
                            <a:gd name="T2" fmla="*/ 0 w 6252"/>
                            <a:gd name="T3" fmla="*/ 0 h 3"/>
                            <a:gd name="T4" fmla="*/ 0 60000 65536"/>
                            <a:gd name="T5" fmla="*/ 0 60000 65536"/>
                          </a:gdLst>
                          <a:ahLst/>
                          <a:cxnLst>
                            <a:cxn ang="T4">
                              <a:pos x="T0" y="T1"/>
                            </a:cxn>
                            <a:cxn ang="T5">
                              <a:pos x="T2" y="T3"/>
                            </a:cxn>
                          </a:cxnLst>
                          <a:rect l="0" t="0" r="r" b="b"/>
                          <a:pathLst>
                            <a:path w="6252" h="3">
                              <a:moveTo>
                                <a:pt x="6252" y="3"/>
                              </a:moveTo>
                              <a:lnTo>
                                <a:pt x="0" y="0"/>
                              </a:lnTo>
                            </a:path>
                          </a:pathLst>
                        </a:custGeom>
                        <a:solidFill>
                          <a:srgbClr val="548DD4"/>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F73049" id="Freeform 5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6pt,8.85pt,83.4pt,8.7pt" coordsize="62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" fillcolor="#548dd4">
                <v:path arrowok="t" o:connecttype="custom" o:connectlocs="2147483646,1209675;0,0" o:connectangles="0,0"/>
              </v:polyline>
            </w:pict>
          </mc:Fallback>
        </mc:AlternateContent>
      </w:r>
    </w:p>
    <w:p w14:paraId="26E14608" w14:textId="77777777" w:rsidR="00CD6AA2" w:rsidRDefault="00CD6AA2" w:rsidP="00CD6AA2">
      <w:pPr>
        <w:rPr>
          <w:iCs/>
        </w:rPr>
      </w:pPr>
    </w:p>
    <w:p w14:paraId="2B485AE7" w14:textId="77777777" w:rsidR="00CD6AA2" w:rsidRDefault="00D51202" w:rsidP="00CD6AA2">
      <w:pPr>
        <w:rPr>
          <w:iCs/>
        </w:rPr>
      </w:pPr>
      <w:r>
        <w:rPr>
          <w:noProof/>
          <w:lang w:val="en-AU" w:eastAsia="en-AU"/>
        </w:rPr>
        <mc:AlternateContent>
          <mc:Choice Requires="wps">
            <w:drawing>
              <wp:anchor distT="0" distB="0" distL="114300" distR="114300" simplePos="0" relativeHeight="251659264" behindDoc="0" locked="0" layoutInCell="1" allowOverlap="1" wp14:anchorId="221B8AA3" wp14:editId="15A25114">
                <wp:simplePos x="0" y="0"/>
                <wp:positionH relativeFrom="column">
                  <wp:posOffset>2224405</wp:posOffset>
                </wp:positionH>
                <wp:positionV relativeFrom="paragraph">
                  <wp:posOffset>27305</wp:posOffset>
                </wp:positionV>
                <wp:extent cx="1757045" cy="414020"/>
                <wp:effectExtent l="0" t="0" r="0" b="5080"/>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045" cy="414020"/>
                        </a:xfrm>
                        <a:prstGeom prst="flowChartProcess">
                          <a:avLst/>
                        </a:prstGeom>
                        <a:solidFill>
                          <a:srgbClr val="FFFFFF"/>
                        </a:solidFill>
                        <a:ln w="9525">
                          <a:solidFill>
                            <a:srgbClr val="000000"/>
                          </a:solidFill>
                          <a:miter lim="800000"/>
                          <a:headEnd/>
                          <a:tailEnd/>
                        </a:ln>
                      </wps:spPr>
                      <wps:txbx>
                        <w:txbxContent>
                          <w:p w14:paraId="71417DBB" w14:textId="77777777" w:rsidR="005C39DC" w:rsidRPr="00DE2B8B" w:rsidRDefault="005C39DC" w:rsidP="00CD6AA2">
                            <w:pPr>
                              <w:jc w:val="center"/>
                              <w:rPr>
                                <w:b/>
                                <w:bCs/>
                                <w:color w:val="000000"/>
                                <w:szCs w:val="22"/>
                              </w:rPr>
                            </w:pPr>
                            <w:r w:rsidRPr="00DE2B8B">
                              <w:rPr>
                                <w:b/>
                                <w:bCs/>
                                <w:color w:val="000000"/>
                                <w:szCs w:val="22"/>
                              </w:rPr>
                              <w:t>RESPONSIBLE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B8AA3" id="AutoShape 49" o:spid="_x0000_s1036" type="#_x0000_t109" style="position:absolute;margin-left:175.15pt;margin-top:2.15pt;width:138.35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">
                <v:textbox>
                  <w:txbxContent>
                    <w:p w14:paraId="71417DBB" w14:textId="77777777" w:rsidR="005C39DC" w:rsidRPr="00DE2B8B" w:rsidRDefault="005C39DC" w:rsidP="00CD6AA2">
                      <w:pPr>
                        <w:jc w:val="center"/>
                        <w:rPr>
                          <w:b/>
                          <w:bCs/>
                          <w:color w:val="000000"/>
                          <w:szCs w:val="22"/>
                        </w:rPr>
                      </w:pPr>
                      <w:r w:rsidRPr="00DE2B8B">
                        <w:rPr>
                          <w:b/>
                          <w:bCs/>
                          <w:color w:val="000000"/>
                          <w:szCs w:val="22"/>
                        </w:rPr>
                        <w:t>RESPONSIBLE MANAGER</w:t>
                      </w:r>
                    </w:p>
                  </w:txbxContent>
                </v:textbox>
              </v:shape>
            </w:pict>
          </mc:Fallback>
        </mc:AlternateContent>
      </w:r>
    </w:p>
    <w:p w14:paraId="11D41A06" w14:textId="77777777" w:rsidR="00CD6AA2" w:rsidRDefault="00CD6AA2" w:rsidP="00CD6AA2">
      <w:pPr>
        <w:rPr>
          <w:iCs/>
        </w:rPr>
      </w:pPr>
    </w:p>
    <w:p w14:paraId="10F7244F" w14:textId="77777777" w:rsidR="00CD6AA2" w:rsidRDefault="00D51202" w:rsidP="00CD6AA2">
      <w:pPr>
        <w:rPr>
          <w:iCs/>
        </w:rPr>
      </w:pPr>
      <w:r>
        <w:rPr>
          <w:noProof/>
          <w:lang w:val="en-AU" w:eastAsia="en-AU"/>
        </w:rPr>
        <mc:AlternateContent>
          <mc:Choice Requires="wps">
            <w:drawing>
              <wp:anchor distT="0" distB="0" distL="114300" distR="114300" simplePos="0" relativeHeight="251669504" behindDoc="0" locked="0" layoutInCell="1" allowOverlap="1" wp14:anchorId="0F0D3925" wp14:editId="095601DC">
                <wp:simplePos x="0" y="0"/>
                <wp:positionH relativeFrom="column">
                  <wp:posOffset>4300220</wp:posOffset>
                </wp:positionH>
                <wp:positionV relativeFrom="paragraph">
                  <wp:posOffset>149860</wp:posOffset>
                </wp:positionV>
                <wp:extent cx="1447800" cy="540385"/>
                <wp:effectExtent l="13970" t="6985" r="5080" b="5080"/>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40385"/>
                        </a:xfrm>
                        <a:prstGeom prst="flowChartProcess">
                          <a:avLst/>
                        </a:prstGeom>
                        <a:solidFill>
                          <a:srgbClr val="FFFFFF"/>
                        </a:solidFill>
                        <a:ln w="9525">
                          <a:solidFill>
                            <a:srgbClr val="000000"/>
                          </a:solidFill>
                          <a:prstDash val="sysDot"/>
                          <a:miter lim="800000"/>
                          <a:headEnd/>
                          <a:tailEnd/>
                        </a:ln>
                      </wps:spPr>
                      <wps:txbx>
                        <w:txbxContent>
                          <w:p w14:paraId="175531B1" w14:textId="77777777" w:rsidR="005C39DC" w:rsidRPr="00E95B87" w:rsidRDefault="005C39DC" w:rsidP="00CD6AA2">
                            <w:pPr>
                              <w:jc w:val="center"/>
                              <w:rPr>
                                <w:color w:val="000000"/>
                                <w:sz w:val="20"/>
                              </w:rPr>
                            </w:pPr>
                            <w:r w:rsidRPr="00E95B87">
                              <w:rPr>
                                <w:b/>
                                <w:bCs/>
                                <w:color w:val="000000"/>
                                <w:sz w:val="20"/>
                              </w:rPr>
                              <w:t>Airworthiness Review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D3925" id="_x0000_s1037" type="#_x0000_t109" style="position:absolute;margin-left:338.6pt;margin-top:11.8pt;width:114pt;height:4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">
                <v:stroke dashstyle="1 1"/>
                <v:textbox>
                  <w:txbxContent>
                    <w:p w14:paraId="175531B1" w14:textId="77777777" w:rsidR="005C39DC" w:rsidRPr="00E95B87" w:rsidRDefault="005C39DC" w:rsidP="00CD6AA2">
                      <w:pPr>
                        <w:jc w:val="center"/>
                        <w:rPr>
                          <w:color w:val="000000"/>
                          <w:sz w:val="20"/>
                        </w:rPr>
                      </w:pPr>
                      <w:r w:rsidRPr="00E95B87">
                        <w:rPr>
                          <w:b/>
                          <w:bCs/>
                          <w:color w:val="000000"/>
                          <w:sz w:val="20"/>
                        </w:rPr>
                        <w:t>Airworthiness Review Employees</w:t>
                      </w:r>
                    </w:p>
                  </w:txbxContent>
                </v:textbox>
              </v:shape>
            </w:pict>
          </mc:Fallback>
        </mc:AlternateContent>
      </w:r>
      <w:r>
        <w:rPr>
          <w:noProof/>
          <w:color w:val="FF0000"/>
          <w:lang w:val="en-AU" w:eastAsia="en-AU"/>
        </w:rPr>
        <mc:AlternateContent>
          <mc:Choice Requires="wps">
            <w:drawing>
              <wp:anchor distT="0" distB="0" distL="114300" distR="114300" simplePos="0" relativeHeight="251654144" behindDoc="0" locked="0" layoutInCell="1" allowOverlap="1" wp14:anchorId="4391F7FD" wp14:editId="51E37F0C">
                <wp:simplePos x="0" y="0"/>
                <wp:positionH relativeFrom="column">
                  <wp:posOffset>346075</wp:posOffset>
                </wp:positionH>
                <wp:positionV relativeFrom="paragraph">
                  <wp:posOffset>149860</wp:posOffset>
                </wp:positionV>
                <wp:extent cx="1447800" cy="540385"/>
                <wp:effectExtent l="12700" t="6985" r="6350" b="5080"/>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40385"/>
                        </a:xfrm>
                        <a:prstGeom prst="flowChartProcess">
                          <a:avLst/>
                        </a:prstGeom>
                        <a:solidFill>
                          <a:srgbClr val="FFFFFF"/>
                        </a:solidFill>
                        <a:ln w="9525">
                          <a:solidFill>
                            <a:srgbClr val="000000"/>
                          </a:solidFill>
                          <a:prstDash val="sysDot"/>
                          <a:miter lim="800000"/>
                          <a:headEnd/>
                          <a:tailEnd/>
                        </a:ln>
                      </wps:spPr>
                      <wps:txbx>
                        <w:txbxContent>
                          <w:p w14:paraId="10DF92BE" w14:textId="77777777" w:rsidR="005C39DC" w:rsidRPr="008F54D4" w:rsidRDefault="005C39DC" w:rsidP="00822824">
                            <w:pPr>
                              <w:jc w:val="center"/>
                              <w:rPr>
                                <w:color w:val="000000"/>
                                <w:sz w:val="20"/>
                              </w:rPr>
                            </w:pPr>
                            <w:r w:rsidRPr="008F54D4">
                              <w:rPr>
                                <w:b/>
                                <w:bCs/>
                                <w:color w:val="000000"/>
                                <w:sz w:val="20"/>
                              </w:rPr>
                              <w:t>Maintenance Program Approval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1F7FD" id="_x0000_s1038" type="#_x0000_t109" style="position:absolute;margin-left:27.25pt;margin-top:11.8pt;width:114pt;height:4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">
                <v:stroke dashstyle="1 1"/>
                <v:textbox>
                  <w:txbxContent>
                    <w:p w14:paraId="10DF92BE" w14:textId="77777777" w:rsidR="005C39DC" w:rsidRPr="008F54D4" w:rsidRDefault="005C39DC" w:rsidP="00822824">
                      <w:pPr>
                        <w:jc w:val="center"/>
                        <w:rPr>
                          <w:color w:val="000000"/>
                          <w:sz w:val="20"/>
                        </w:rPr>
                      </w:pPr>
                      <w:r w:rsidRPr="008F54D4">
                        <w:rPr>
                          <w:b/>
                          <w:bCs/>
                          <w:color w:val="000000"/>
                          <w:sz w:val="20"/>
                        </w:rPr>
                        <w:t>Maintenance Program Approval Employees</w:t>
                      </w:r>
                    </w:p>
                  </w:txbxContent>
                </v:textbox>
              </v:shape>
            </w:pict>
          </mc:Fallback>
        </mc:AlternateContent>
      </w:r>
      <w:r>
        <w:rPr>
          <w:iCs/>
          <w:noProof/>
          <w:lang w:val="en-AU" w:eastAsia="en-AU"/>
        </w:rPr>
        <mc:AlternateContent>
          <mc:Choice Requires="wps">
            <w:drawing>
              <wp:anchor distT="0" distB="0" distL="114299" distR="114299" simplePos="0" relativeHeight="251670528" behindDoc="0" locked="0" layoutInCell="1" allowOverlap="1" wp14:anchorId="1F8DDCE8" wp14:editId="20607930">
                <wp:simplePos x="0" y="0"/>
                <wp:positionH relativeFrom="column">
                  <wp:posOffset>3101339</wp:posOffset>
                </wp:positionH>
                <wp:positionV relativeFrom="paragraph">
                  <wp:posOffset>120015</wp:posOffset>
                </wp:positionV>
                <wp:extent cx="0" cy="259715"/>
                <wp:effectExtent l="0" t="0" r="0" b="6985"/>
                <wp:wrapNone/>
                <wp:docPr id="1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E6885" id="Line 76"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2pt,9.45pt" to="244.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"/>
            </w:pict>
          </mc:Fallback>
        </mc:AlternateContent>
      </w:r>
    </w:p>
    <w:p w14:paraId="7438B327" w14:textId="77777777" w:rsidR="00CD6AA2" w:rsidRDefault="00CD6AA2" w:rsidP="00CD6AA2">
      <w:pPr>
        <w:rPr>
          <w:iCs/>
        </w:rPr>
      </w:pPr>
    </w:p>
    <w:p w14:paraId="3E3DD1CF" w14:textId="77777777" w:rsidR="00CD6AA2" w:rsidRDefault="00D51202" w:rsidP="00CD6AA2">
      <w:pPr>
        <w:rPr>
          <w:iCs/>
        </w:rPr>
      </w:pPr>
      <w:r>
        <w:rPr>
          <w:noProof/>
          <w:color w:val="FF0000"/>
          <w:lang w:val="en-AU" w:eastAsia="en-AU"/>
        </w:rPr>
        <mc:AlternateContent>
          <mc:Choice Requires="wps">
            <w:drawing>
              <wp:anchor distT="0" distB="0" distL="114300" distR="114300" simplePos="0" relativeHeight="251657216" behindDoc="0" locked="0" layoutInCell="1" allowOverlap="1" wp14:anchorId="3015F62A" wp14:editId="559166EC">
                <wp:simplePos x="0" y="0"/>
                <wp:positionH relativeFrom="column">
                  <wp:posOffset>2769235</wp:posOffset>
                </wp:positionH>
                <wp:positionV relativeFrom="paragraph">
                  <wp:posOffset>58420</wp:posOffset>
                </wp:positionV>
                <wp:extent cx="684530" cy="375285"/>
                <wp:effectExtent l="0" t="0" r="1270" b="5715"/>
                <wp:wrapNone/>
                <wp:docPr id="2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375285"/>
                        </a:xfrm>
                        <a:prstGeom prst="rect">
                          <a:avLst/>
                        </a:prstGeom>
                        <a:solidFill>
                          <a:srgbClr val="FFFFFF"/>
                        </a:solidFill>
                        <a:ln w="9525">
                          <a:solidFill>
                            <a:srgbClr val="000000"/>
                          </a:solidFill>
                          <a:miter lim="800000"/>
                          <a:headEnd/>
                          <a:tailEnd/>
                        </a:ln>
                      </wps:spPr>
                      <wps:txbx>
                        <w:txbxContent>
                          <w:p w14:paraId="5593F445" w14:textId="77777777" w:rsidR="005C39DC" w:rsidRPr="00E95B87" w:rsidRDefault="005C39DC" w:rsidP="00E3561F">
                            <w:pPr>
                              <w:jc w:val="center"/>
                              <w:rPr>
                                <w:b/>
                                <w:color w:val="548DD4"/>
                                <w:sz w:val="16"/>
                                <w:szCs w:val="16"/>
                              </w:rPr>
                            </w:pPr>
                            <w:r w:rsidRPr="00E95B87">
                              <w:rPr>
                                <w:b/>
                                <w:color w:val="548DD4"/>
                                <w:sz w:val="16"/>
                                <w:szCs w:val="16"/>
                              </w:rPr>
                              <w:t>Technical 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5F62A" id="_x0000_s1039" style="position:absolute;margin-left:218.05pt;margin-top:4.6pt;width:53.9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">
                <v:textbox>
                  <w:txbxContent>
                    <w:p w14:paraId="5593F445" w14:textId="77777777" w:rsidR="005C39DC" w:rsidRPr="00E95B87" w:rsidRDefault="005C39DC" w:rsidP="00E3561F">
                      <w:pPr>
                        <w:jc w:val="center"/>
                        <w:rPr>
                          <w:b/>
                          <w:color w:val="548DD4"/>
                          <w:sz w:val="16"/>
                          <w:szCs w:val="16"/>
                        </w:rPr>
                      </w:pPr>
                      <w:r w:rsidRPr="00E95B87">
                        <w:rPr>
                          <w:b/>
                          <w:color w:val="548DD4"/>
                          <w:sz w:val="16"/>
                          <w:szCs w:val="16"/>
                        </w:rPr>
                        <w:t>Technical Admin</w:t>
                      </w:r>
                    </w:p>
                  </w:txbxContent>
                </v:textbox>
              </v:rect>
            </w:pict>
          </mc:Fallback>
        </mc:AlternateContent>
      </w:r>
    </w:p>
    <w:p w14:paraId="64A6C8BD" w14:textId="77777777" w:rsidR="00CD6AA2" w:rsidRDefault="00CD6AA2" w:rsidP="00CD6AA2">
      <w:pPr>
        <w:rPr>
          <w:iCs/>
        </w:rPr>
      </w:pPr>
    </w:p>
    <w:p w14:paraId="6D6FF2FE" w14:textId="77777777" w:rsidR="00CD6AA2" w:rsidRDefault="00CD6AA2" w:rsidP="00CD6AA2">
      <w:pPr>
        <w:rPr>
          <w:iCs/>
        </w:rPr>
      </w:pPr>
    </w:p>
    <w:p w14:paraId="7AC9EF88" w14:textId="77777777" w:rsidR="00CD6AA2" w:rsidRDefault="00CD6AA2" w:rsidP="00037DB6">
      <w:pPr>
        <w:rPr>
          <w:i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843"/>
        <w:gridCol w:w="283"/>
        <w:gridCol w:w="1439"/>
      </w:tblGrid>
      <w:tr w:rsidR="00994D16" w:rsidRPr="00825A58" w14:paraId="56D16F2E" w14:textId="77777777" w:rsidTr="00825A58">
        <w:tc>
          <w:tcPr>
            <w:tcW w:w="284" w:type="dxa"/>
            <w:tcBorders>
              <w:top w:val="dashed" w:sz="4" w:space="0" w:color="auto"/>
              <w:left w:val="dashed" w:sz="4" w:space="0" w:color="auto"/>
              <w:bottom w:val="dashed" w:sz="4" w:space="0" w:color="auto"/>
              <w:right w:val="dashed" w:sz="4" w:space="0" w:color="auto"/>
            </w:tcBorders>
            <w:shd w:val="clear" w:color="auto" w:fill="auto"/>
          </w:tcPr>
          <w:p w14:paraId="2FF73EF3" w14:textId="77777777" w:rsidR="003721BB" w:rsidRPr="00825A58" w:rsidRDefault="003721BB" w:rsidP="00825A58">
            <w:pPr>
              <w:jc w:val="both"/>
              <w:rPr>
                <w:iCs/>
                <w:color w:val="548DD4"/>
              </w:rPr>
            </w:pPr>
          </w:p>
        </w:tc>
        <w:tc>
          <w:tcPr>
            <w:tcW w:w="1843" w:type="dxa"/>
            <w:tcBorders>
              <w:top w:val="nil"/>
              <w:left w:val="dashed" w:sz="4" w:space="0" w:color="auto"/>
              <w:bottom w:val="nil"/>
              <w:right w:val="single" w:sz="4" w:space="0" w:color="auto"/>
            </w:tcBorders>
            <w:shd w:val="clear" w:color="auto" w:fill="auto"/>
          </w:tcPr>
          <w:p w14:paraId="3B36C493" w14:textId="77777777" w:rsidR="003721BB" w:rsidRPr="00825A58" w:rsidRDefault="003721BB" w:rsidP="00825A58">
            <w:pPr>
              <w:jc w:val="both"/>
              <w:rPr>
                <w:iCs/>
                <w:color w:val="548DD4"/>
              </w:rPr>
            </w:pPr>
            <w:r w:rsidRPr="00825A58">
              <w:rPr>
                <w:iCs/>
                <w:color w:val="548DD4"/>
              </w:rPr>
              <w:t>Contracted</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1FFC24" w14:textId="77777777" w:rsidR="003721BB" w:rsidRPr="00825A58" w:rsidRDefault="003721BB" w:rsidP="00825A58">
            <w:pPr>
              <w:jc w:val="both"/>
              <w:rPr>
                <w:iCs/>
                <w:color w:val="548DD4"/>
              </w:rPr>
            </w:pPr>
          </w:p>
        </w:tc>
        <w:tc>
          <w:tcPr>
            <w:tcW w:w="1439" w:type="dxa"/>
            <w:tcBorders>
              <w:top w:val="nil"/>
              <w:left w:val="single" w:sz="4" w:space="0" w:color="auto"/>
              <w:bottom w:val="nil"/>
              <w:right w:val="nil"/>
            </w:tcBorders>
            <w:shd w:val="clear" w:color="auto" w:fill="auto"/>
          </w:tcPr>
          <w:p w14:paraId="4918C885" w14:textId="77777777" w:rsidR="003721BB" w:rsidRPr="00825A58" w:rsidRDefault="003721BB" w:rsidP="00825A58">
            <w:pPr>
              <w:jc w:val="both"/>
              <w:rPr>
                <w:iCs/>
                <w:color w:val="548DD4"/>
              </w:rPr>
            </w:pPr>
            <w:r w:rsidRPr="00825A58">
              <w:rPr>
                <w:iCs/>
                <w:color w:val="548DD4"/>
              </w:rPr>
              <w:t xml:space="preserve">Permanent </w:t>
            </w:r>
          </w:p>
        </w:tc>
      </w:tr>
    </w:tbl>
    <w:p w14:paraId="3BA321E3" w14:textId="77777777" w:rsidR="00037DB6" w:rsidRDefault="00037DB6" w:rsidP="00037DB6">
      <w:pPr>
        <w:rPr>
          <w:i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587"/>
      </w:tblGrid>
      <w:tr w:rsidR="00B909EE" w:rsidRPr="002B17E4" w14:paraId="4DFB99BF" w14:textId="77777777" w:rsidTr="002B17E4">
        <w:tc>
          <w:tcPr>
            <w:tcW w:w="8813" w:type="dxa"/>
            <w:shd w:val="clear" w:color="auto" w:fill="FDE9D9"/>
          </w:tcPr>
          <w:p w14:paraId="7C57C3B3" w14:textId="77777777" w:rsidR="00B909EE" w:rsidRPr="002B17E4" w:rsidRDefault="00B909EE" w:rsidP="00947DBE">
            <w:pPr>
              <w:pStyle w:val="Guidancenote"/>
              <w:rPr>
                <w:lang w:val="en-AU" w:eastAsia="en-AU"/>
              </w:rPr>
            </w:pPr>
            <w:r w:rsidRPr="002B17E4">
              <w:rPr>
                <w:lang w:val="en-AU" w:eastAsia="en-AU"/>
              </w:rPr>
              <w:t xml:space="preserve">Guidance: </w:t>
            </w:r>
            <w:r w:rsidR="00CC2FA7">
              <w:rPr>
                <w:lang w:val="en-AU" w:eastAsia="en-AU"/>
              </w:rPr>
              <w:t xml:space="preserve">The </w:t>
            </w:r>
            <w:r w:rsidRPr="002B17E4">
              <w:rPr>
                <w:lang w:val="en-AU" w:eastAsia="en-AU"/>
              </w:rPr>
              <w:t>CAMO may enter into an arrangement with any person including an individual or organisation to accomplish one or more continuing airworthiness management tasks based on the need to share resources or to access technical expertise that is not available in-house. However, the CAMO remains responsible for the proper accomplishment of the tasks and should demonstrate in its exposition how it actively controls the tasks to ensure the tasks are carried out in a timely manner and in accordance with applicable requirements of the legislation</w:t>
            </w:r>
            <w:r w:rsidR="00CC2FA7">
              <w:rPr>
                <w:lang w:val="en-AU" w:eastAsia="en-AU"/>
              </w:rPr>
              <w:t xml:space="preserve"> (refer GM 42.590 for further guidance)</w:t>
            </w:r>
            <w:r w:rsidRPr="002B17E4">
              <w:rPr>
                <w:lang w:val="en-AU" w:eastAsia="en-AU"/>
              </w:rPr>
              <w:t>.</w:t>
            </w:r>
          </w:p>
        </w:tc>
      </w:tr>
    </w:tbl>
    <w:p w14:paraId="484607A2" w14:textId="77777777" w:rsidR="00E532D6" w:rsidRDefault="00F15AE2" w:rsidP="00E532D6">
      <w:pPr>
        <w:pStyle w:val="Heading2"/>
      </w:pPr>
      <w:r>
        <w:br w:type="page"/>
      </w:r>
      <w:bookmarkStart w:id="159" w:name="_Toc456008426"/>
      <w:r w:rsidR="00E532D6">
        <w:lastRenderedPageBreak/>
        <w:t>C</w:t>
      </w:r>
      <w:r w:rsidR="003F0C69">
        <w:t>hanges to Organisation</w:t>
      </w:r>
      <w:bookmarkEnd w:id="159"/>
      <w:r w:rsidR="003F0C69">
        <w:t xml:space="preserve"> </w:t>
      </w:r>
    </w:p>
    <w:p w14:paraId="419FA420" w14:textId="77777777" w:rsidR="00E532D6" w:rsidRDefault="00310A03" w:rsidP="00F96D22">
      <w:pPr>
        <w:pStyle w:val="Heading2Body"/>
      </w:pPr>
      <w:r>
        <w:t>(</w:t>
      </w:r>
      <w:r w:rsidR="00600799">
        <w:t xml:space="preserve">Division </w:t>
      </w:r>
      <w:r w:rsidR="006336A4">
        <w:t>4</w:t>
      </w:r>
      <w:r>
        <w:t>2</w:t>
      </w:r>
      <w:r w:rsidR="00600799">
        <w:t>.</w:t>
      </w:r>
      <w:r>
        <w:t>G.3</w:t>
      </w:r>
      <w:r w:rsidR="006336A4">
        <w:t xml:space="preserve"> refers</w:t>
      </w:r>
      <w:r>
        <w:t>)</w:t>
      </w:r>
    </w:p>
    <w:p w14:paraId="24682409" w14:textId="77777777" w:rsidR="00E532D6" w:rsidRDefault="00E532D6" w:rsidP="00F96D22">
      <w:pPr>
        <w:pStyle w:val="Heading3Body"/>
      </w:pPr>
    </w:p>
    <w:p w14:paraId="4A3B40E4" w14:textId="77777777" w:rsidR="00E532D6" w:rsidRDefault="00E532D6" w:rsidP="00E532D6">
      <w:pPr>
        <w:pStyle w:val="Heading3"/>
      </w:pPr>
      <w:bookmarkStart w:id="160" w:name="_Toc456008427"/>
      <w:r>
        <w:t xml:space="preserve">Significant </w:t>
      </w:r>
      <w:r w:rsidR="00AF461A">
        <w:t>c</w:t>
      </w:r>
      <w:r>
        <w:t>hanges</w:t>
      </w:r>
      <w:bookmarkEnd w:id="160"/>
    </w:p>
    <w:p w14:paraId="5E353994" w14:textId="77777777" w:rsidR="00E532D6" w:rsidRDefault="00310A03" w:rsidP="00054D1B">
      <w:pPr>
        <w:pStyle w:val="Heading3Body"/>
        <w:spacing w:after="120"/>
      </w:pPr>
      <w:r>
        <w:t>(</w:t>
      </w:r>
      <w:r w:rsidR="00086E92">
        <w:t>S</w:t>
      </w:r>
      <w:r w:rsidR="002A723E">
        <w:t xml:space="preserve">ubregulation </w:t>
      </w:r>
      <w:r w:rsidR="007C187B">
        <w:t>42.575</w:t>
      </w:r>
      <w:r w:rsidR="001478D7">
        <w:t> </w:t>
      </w:r>
      <w:r w:rsidR="007C187B">
        <w:t>(2)</w:t>
      </w:r>
      <w:r w:rsidR="002A723E">
        <w:t xml:space="preserve"> and regulations </w:t>
      </w:r>
      <w:r w:rsidR="004F3A87">
        <w:t>42.610</w:t>
      </w:r>
      <w:r w:rsidR="006336A4">
        <w:t xml:space="preserve"> and</w:t>
      </w:r>
      <w:r w:rsidR="004F3A87">
        <w:t xml:space="preserve"> 42.615</w:t>
      </w:r>
      <w:r w:rsidR="00086E92">
        <w:t xml:space="preserve"> </w:t>
      </w:r>
      <w:r w:rsidR="006336A4">
        <w:t>refers</w:t>
      </w:r>
      <w:r>
        <w:t>)</w:t>
      </w:r>
    </w:p>
    <w:p w14:paraId="3AEEB8EF" w14:textId="77777777" w:rsidR="00605452" w:rsidRPr="00E95B87" w:rsidRDefault="003F124E" w:rsidP="000A21FB">
      <w:pPr>
        <w:pStyle w:val="Heading2Body"/>
        <w:spacing w:after="120"/>
        <w:rPr>
          <w:color w:val="000000"/>
        </w:rPr>
      </w:pPr>
      <w:r w:rsidRPr="00E95B87">
        <w:rPr>
          <w:color w:val="000000"/>
        </w:rPr>
        <w:t xml:space="preserve">All significant changes are to be processed in accordance with </w:t>
      </w:r>
      <w:r w:rsidR="00795A1D">
        <w:rPr>
          <w:color w:val="000000"/>
        </w:rPr>
        <w:t xml:space="preserve">exposition </w:t>
      </w:r>
      <w:r w:rsidRPr="00E95B87">
        <w:rPr>
          <w:color w:val="000000"/>
        </w:rPr>
        <w:t>section</w:t>
      </w:r>
      <w:r w:rsidR="001478D7">
        <w:rPr>
          <w:color w:val="000000"/>
        </w:rPr>
        <w:t> </w:t>
      </w:r>
      <w:r w:rsidRPr="00E95B87">
        <w:rPr>
          <w:color w:val="000000"/>
        </w:rPr>
        <w:t xml:space="preserve">1.10.3. </w:t>
      </w:r>
      <w:r w:rsidR="00605452" w:rsidRPr="00E95B87">
        <w:rPr>
          <w:color w:val="000000"/>
        </w:rPr>
        <w:t>A</w:t>
      </w:r>
      <w:r w:rsidR="0033571D" w:rsidRPr="00E95B87">
        <w:rPr>
          <w:color w:val="000000"/>
        </w:rPr>
        <w:t>s per regulation 42.575</w:t>
      </w:r>
      <w:r w:rsidR="001478D7">
        <w:rPr>
          <w:color w:val="000000"/>
        </w:rPr>
        <w:t> </w:t>
      </w:r>
      <w:r w:rsidR="0033571D" w:rsidRPr="00E95B87">
        <w:rPr>
          <w:color w:val="000000"/>
        </w:rPr>
        <w:t>(2),</w:t>
      </w:r>
      <w:r w:rsidR="00605452" w:rsidRPr="00E95B87">
        <w:rPr>
          <w:color w:val="000000"/>
        </w:rPr>
        <w:t xml:space="preserve"> </w:t>
      </w:r>
      <w:r w:rsidR="0033571D" w:rsidRPr="00E95B87">
        <w:rPr>
          <w:color w:val="000000"/>
        </w:rPr>
        <w:t xml:space="preserve">a </w:t>
      </w:r>
      <w:r w:rsidR="00605452" w:rsidRPr="00E95B87">
        <w:rPr>
          <w:color w:val="000000"/>
        </w:rPr>
        <w:t xml:space="preserve">significant change in relation to a </w:t>
      </w:r>
      <w:r w:rsidR="000A21FB" w:rsidRPr="00E95B87">
        <w:rPr>
          <w:color w:val="000000"/>
        </w:rPr>
        <w:t>CAMO</w:t>
      </w:r>
      <w:r w:rsidR="00605452" w:rsidRPr="00E95B87">
        <w:rPr>
          <w:color w:val="000000"/>
        </w:rPr>
        <w:t xml:space="preserve"> </w:t>
      </w:r>
      <w:r w:rsidR="00872144" w:rsidRPr="00E95B87">
        <w:rPr>
          <w:color w:val="000000"/>
        </w:rPr>
        <w:t>is</w:t>
      </w:r>
      <w:r w:rsidR="00605452" w:rsidRPr="00E95B87">
        <w:rPr>
          <w:color w:val="000000"/>
        </w:rPr>
        <w:t xml:space="preserve"> any of the following:</w:t>
      </w:r>
    </w:p>
    <w:p w14:paraId="73397E51" w14:textId="77777777" w:rsidR="00605452" w:rsidRPr="00E95B87" w:rsidRDefault="00605452" w:rsidP="00BF5B6B">
      <w:pPr>
        <w:pStyle w:val="Heading2Body"/>
        <w:numPr>
          <w:ilvl w:val="0"/>
          <w:numId w:val="5"/>
        </w:numPr>
        <w:spacing w:after="120"/>
        <w:ind w:left="1434" w:hanging="357"/>
        <w:rPr>
          <w:color w:val="000000"/>
        </w:rPr>
      </w:pPr>
      <w:r w:rsidRPr="00E95B87">
        <w:rPr>
          <w:color w:val="000000"/>
        </w:rPr>
        <w:t>a change to the organisation’s name</w:t>
      </w:r>
    </w:p>
    <w:p w14:paraId="7FAFCCED" w14:textId="77777777" w:rsidR="00605452" w:rsidRPr="00E95B87" w:rsidRDefault="00605452" w:rsidP="00BF5B6B">
      <w:pPr>
        <w:pStyle w:val="Heading2Body"/>
        <w:numPr>
          <w:ilvl w:val="0"/>
          <w:numId w:val="5"/>
        </w:numPr>
        <w:spacing w:after="120"/>
        <w:ind w:left="1434" w:hanging="357"/>
        <w:rPr>
          <w:color w:val="000000"/>
        </w:rPr>
      </w:pPr>
      <w:r w:rsidRPr="00E95B87">
        <w:rPr>
          <w:color w:val="000000"/>
        </w:rPr>
        <w:t>a change to the location of the organisation’s continuing airworthiness management facility, including the addition of a new facility</w:t>
      </w:r>
    </w:p>
    <w:p w14:paraId="1655A8B2" w14:textId="77777777" w:rsidR="00605452" w:rsidRPr="00E95B87" w:rsidRDefault="00605452" w:rsidP="00BF5B6B">
      <w:pPr>
        <w:pStyle w:val="Heading2Body"/>
        <w:numPr>
          <w:ilvl w:val="0"/>
          <w:numId w:val="5"/>
        </w:numPr>
        <w:spacing w:after="120"/>
        <w:ind w:left="1434" w:hanging="357"/>
        <w:rPr>
          <w:color w:val="000000"/>
        </w:rPr>
      </w:pPr>
      <w:r w:rsidRPr="00E95B87">
        <w:rPr>
          <w:color w:val="000000"/>
        </w:rPr>
        <w:t>a change in the personnel holding</w:t>
      </w:r>
      <w:r w:rsidR="000A21FB" w:rsidRPr="00E95B87">
        <w:rPr>
          <w:color w:val="000000"/>
        </w:rPr>
        <w:t xml:space="preserve"> a Part 42 </w:t>
      </w:r>
      <w:r w:rsidR="001478D7">
        <w:rPr>
          <w:color w:val="000000"/>
        </w:rPr>
        <w:t>n</w:t>
      </w:r>
      <w:r w:rsidR="000A21FB" w:rsidRPr="00E95B87">
        <w:rPr>
          <w:color w:val="000000"/>
        </w:rPr>
        <w:t xml:space="preserve">ominated </w:t>
      </w:r>
      <w:r w:rsidR="001478D7">
        <w:rPr>
          <w:color w:val="000000"/>
        </w:rPr>
        <w:t>p</w:t>
      </w:r>
      <w:r w:rsidR="000A21FB" w:rsidRPr="00E95B87">
        <w:rPr>
          <w:color w:val="000000"/>
        </w:rPr>
        <w:t xml:space="preserve">osition as identified in </w:t>
      </w:r>
      <w:r w:rsidR="00795A1D">
        <w:rPr>
          <w:color w:val="000000"/>
        </w:rPr>
        <w:t xml:space="preserve">exposition </w:t>
      </w:r>
      <w:r w:rsidR="000A21FB" w:rsidRPr="00E95B87">
        <w:rPr>
          <w:color w:val="000000"/>
        </w:rPr>
        <w:t>section 1.5</w:t>
      </w:r>
      <w:r w:rsidR="003B5B7E" w:rsidRPr="00E95B87">
        <w:rPr>
          <w:color w:val="000000"/>
        </w:rPr>
        <w:t>.1 to 1.5.4</w:t>
      </w:r>
    </w:p>
    <w:p w14:paraId="6F356D3B" w14:textId="77777777" w:rsidR="00605452" w:rsidRPr="00E95B87" w:rsidRDefault="00605452" w:rsidP="00BF5B6B">
      <w:pPr>
        <w:pStyle w:val="Heading2Body"/>
        <w:numPr>
          <w:ilvl w:val="0"/>
          <w:numId w:val="5"/>
        </w:numPr>
        <w:spacing w:after="120"/>
        <w:ind w:left="1434" w:hanging="357"/>
        <w:rPr>
          <w:color w:val="000000"/>
        </w:rPr>
      </w:pPr>
      <w:r w:rsidRPr="00E95B87">
        <w:rPr>
          <w:color w:val="000000"/>
        </w:rPr>
        <w:t>a change to</w:t>
      </w:r>
      <w:r w:rsidR="00872144" w:rsidRPr="00E95B87">
        <w:rPr>
          <w:color w:val="000000"/>
        </w:rPr>
        <w:t xml:space="preserve"> </w:t>
      </w:r>
      <w:r w:rsidRPr="00E95B87">
        <w:rPr>
          <w:color w:val="000000"/>
        </w:rPr>
        <w:t>the aircraft types and models for which the organisation provides continuing airworthiness management services</w:t>
      </w:r>
    </w:p>
    <w:p w14:paraId="6FAC75F4" w14:textId="77777777" w:rsidR="00605452" w:rsidRPr="00E95B87" w:rsidRDefault="002F46D7" w:rsidP="00BF5B6B">
      <w:pPr>
        <w:pStyle w:val="Heading2Body"/>
        <w:numPr>
          <w:ilvl w:val="0"/>
          <w:numId w:val="5"/>
        </w:numPr>
        <w:spacing w:after="120"/>
        <w:ind w:left="1434" w:hanging="357"/>
        <w:rPr>
          <w:color w:val="000000"/>
        </w:rPr>
      </w:pPr>
      <w:r w:rsidRPr="00E95B87">
        <w:rPr>
          <w:color w:val="000000"/>
        </w:rPr>
        <w:t>a</w:t>
      </w:r>
      <w:r w:rsidR="00872144" w:rsidRPr="00E95B87">
        <w:rPr>
          <w:color w:val="000000"/>
        </w:rPr>
        <w:t xml:space="preserve"> change to </w:t>
      </w:r>
      <w:r w:rsidR="00605452" w:rsidRPr="00E95B87">
        <w:rPr>
          <w:color w:val="000000"/>
        </w:rPr>
        <w:t>the kinds of continuing airworthiness management services that the organisation provides for each aircraft type and model</w:t>
      </w:r>
    </w:p>
    <w:p w14:paraId="463605DB" w14:textId="77777777" w:rsidR="00605452" w:rsidRPr="00E95B87" w:rsidRDefault="00605452" w:rsidP="00BF5B6B">
      <w:pPr>
        <w:pStyle w:val="Heading2Body"/>
        <w:numPr>
          <w:ilvl w:val="0"/>
          <w:numId w:val="5"/>
        </w:numPr>
        <w:spacing w:after="360"/>
        <w:ind w:left="1434" w:hanging="357"/>
        <w:rPr>
          <w:color w:val="000000"/>
        </w:rPr>
      </w:pPr>
      <w:r w:rsidRPr="00E95B87">
        <w:rPr>
          <w:color w:val="000000"/>
        </w:rPr>
        <w:t>a change to the organisation’s facilities, equipment,</w:t>
      </w:r>
      <w:r w:rsidR="000A21FB" w:rsidRPr="00E95B87">
        <w:rPr>
          <w:color w:val="000000"/>
        </w:rPr>
        <w:t xml:space="preserve"> </w:t>
      </w:r>
      <w:r w:rsidRPr="00E95B87">
        <w:rPr>
          <w:color w:val="000000"/>
        </w:rPr>
        <w:t>procedures or personnel that could adversely affect the</w:t>
      </w:r>
      <w:r w:rsidR="000A21FB" w:rsidRPr="00E95B87">
        <w:rPr>
          <w:color w:val="000000"/>
        </w:rPr>
        <w:t xml:space="preserve"> </w:t>
      </w:r>
      <w:r w:rsidR="000A21FB" w:rsidRPr="00BF5B6B">
        <w:rPr>
          <w:color w:val="000000"/>
        </w:rPr>
        <w:t>organisation’s ability to provide the continuing airworthiness management services that it is approved to provide.</w:t>
      </w:r>
    </w:p>
    <w:p w14:paraId="218B71E9" w14:textId="77777777" w:rsidR="00E532D6" w:rsidRPr="00A50291" w:rsidRDefault="00E532D6" w:rsidP="00E532D6">
      <w:pPr>
        <w:pStyle w:val="Heading3"/>
      </w:pPr>
      <w:bookmarkStart w:id="161" w:name="_Toc456008428"/>
      <w:r w:rsidRPr="00A50291">
        <w:t xml:space="preserve">Changes that are </w:t>
      </w:r>
      <w:r w:rsidR="00AF461A" w:rsidRPr="00A50291">
        <w:t>n</w:t>
      </w:r>
      <w:r w:rsidRPr="00A50291">
        <w:t xml:space="preserve">ot </w:t>
      </w:r>
      <w:r w:rsidR="00AF461A" w:rsidRPr="00A50291">
        <w:t>s</w:t>
      </w:r>
      <w:r w:rsidRPr="00A50291">
        <w:t xml:space="preserve">ignificant </w:t>
      </w:r>
      <w:r w:rsidR="00AF461A" w:rsidRPr="00A50291">
        <w:t>c</w:t>
      </w:r>
      <w:r w:rsidRPr="00A50291">
        <w:t>hanges</w:t>
      </w:r>
      <w:bookmarkEnd w:id="161"/>
    </w:p>
    <w:p w14:paraId="7D9DB8D4" w14:textId="77777777" w:rsidR="00E532D6" w:rsidRDefault="00310A03" w:rsidP="005202B4">
      <w:pPr>
        <w:pStyle w:val="Heading3Body"/>
      </w:pPr>
      <w:r>
        <w:t>(</w:t>
      </w:r>
      <w:r w:rsidR="00086E92">
        <w:t>R</w:t>
      </w:r>
      <w:r w:rsidR="002A723E">
        <w:t xml:space="preserve">egulation </w:t>
      </w:r>
      <w:r w:rsidR="004F3A87">
        <w:t>42.620</w:t>
      </w:r>
      <w:r w:rsidR="00FF071D">
        <w:t xml:space="preserve"> refers</w:t>
      </w:r>
      <w:r>
        <w:t>)</w:t>
      </w:r>
    </w:p>
    <w:p w14:paraId="26C89E45" w14:textId="77777777" w:rsidR="004F3A87" w:rsidRDefault="004F3A87" w:rsidP="005202B4">
      <w:pPr>
        <w:pStyle w:val="Heading3Body"/>
      </w:pPr>
    </w:p>
    <w:p w14:paraId="796C7D47" w14:textId="77777777" w:rsidR="00E532D6" w:rsidRPr="00DE2B8B" w:rsidRDefault="00197E64" w:rsidP="00422F9C">
      <w:pPr>
        <w:pStyle w:val="Heading2Body"/>
        <w:spacing w:after="120"/>
        <w:rPr>
          <w:color w:val="000000"/>
        </w:rPr>
      </w:pPr>
      <w:r w:rsidRPr="00DE2B8B">
        <w:rPr>
          <w:color w:val="000000"/>
        </w:rPr>
        <w:t>N</w:t>
      </w:r>
      <w:r w:rsidR="003E711A" w:rsidRPr="00DE2B8B">
        <w:rPr>
          <w:color w:val="000000"/>
        </w:rPr>
        <w:t xml:space="preserve">on-significant changes are </w:t>
      </w:r>
      <w:r w:rsidRPr="00DE2B8B">
        <w:rPr>
          <w:color w:val="000000"/>
        </w:rPr>
        <w:t xml:space="preserve">any changes not classified as a significant change in section 1.7.1 above. All non-significant changes are </w:t>
      </w:r>
      <w:r w:rsidR="003E711A" w:rsidRPr="00DE2B8B">
        <w:rPr>
          <w:color w:val="000000"/>
        </w:rPr>
        <w:t xml:space="preserve">to be processed in accordance with </w:t>
      </w:r>
      <w:r w:rsidR="00EB6F20">
        <w:rPr>
          <w:color w:val="000000"/>
        </w:rPr>
        <w:t xml:space="preserve">exposition </w:t>
      </w:r>
      <w:r w:rsidR="003E711A" w:rsidRPr="00DE2B8B">
        <w:rPr>
          <w:color w:val="000000"/>
        </w:rPr>
        <w:t>section 1.10.3.</w:t>
      </w:r>
    </w:p>
    <w:p w14:paraId="520F002F" w14:textId="77777777" w:rsidR="0094367E" w:rsidRDefault="0094367E" w:rsidP="00DE4AC8">
      <w:pPr>
        <w:pStyle w:val="Heading3Body"/>
      </w:pPr>
    </w:p>
    <w:p w14:paraId="2486DA6D" w14:textId="77777777" w:rsidR="00E532D6" w:rsidRDefault="008C008C" w:rsidP="00E532D6">
      <w:pPr>
        <w:pStyle w:val="Heading2"/>
      </w:pPr>
      <w:r>
        <w:br w:type="page"/>
      </w:r>
      <w:bookmarkStart w:id="162" w:name="_Toc456008429"/>
      <w:r w:rsidR="00E532D6">
        <w:lastRenderedPageBreak/>
        <w:t>Facilities and Equipment</w:t>
      </w:r>
      <w:bookmarkEnd w:id="162"/>
    </w:p>
    <w:p w14:paraId="647648C9" w14:textId="77777777" w:rsidR="00E532D6" w:rsidRDefault="00310A03" w:rsidP="005202B4">
      <w:pPr>
        <w:pStyle w:val="Heading2Body"/>
      </w:pPr>
      <w:r>
        <w:t>(</w:t>
      </w:r>
      <w:r w:rsidR="000E4788">
        <w:t xml:space="preserve">Paragraph </w:t>
      </w:r>
      <w:r w:rsidR="00E532D6">
        <w:t>1.2.1</w:t>
      </w:r>
      <w:r w:rsidR="00A4493C">
        <w:t xml:space="preserve"> </w:t>
      </w:r>
      <w:r w:rsidR="00E532D6">
        <w:t>(e)</w:t>
      </w:r>
      <w:r w:rsidR="00A57407">
        <w:t xml:space="preserve"> </w:t>
      </w:r>
      <w:r w:rsidR="000E4788">
        <w:t xml:space="preserve">of the Part 42 MOS </w:t>
      </w:r>
      <w:r w:rsidR="00A57407">
        <w:t>refers</w:t>
      </w:r>
      <w:r>
        <w:t>)</w:t>
      </w:r>
    </w:p>
    <w:p w14:paraId="28D321E9" w14:textId="77777777" w:rsidR="00E532D6" w:rsidRDefault="00E532D6" w:rsidP="005202B4">
      <w:pPr>
        <w:pStyle w:val="Heading2Body"/>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587"/>
      </w:tblGrid>
      <w:tr w:rsidR="00F36E52" w:rsidRPr="00957FC0" w14:paraId="6D366D78" w14:textId="77777777" w:rsidTr="004E7CB1">
        <w:tc>
          <w:tcPr>
            <w:tcW w:w="8813" w:type="dxa"/>
            <w:shd w:val="clear" w:color="auto" w:fill="FDE9D9"/>
          </w:tcPr>
          <w:p w14:paraId="46C8A7C8" w14:textId="77777777" w:rsidR="00BF5B6B" w:rsidRDefault="00F36E52" w:rsidP="00947DBE">
            <w:pPr>
              <w:pStyle w:val="Guidancenote"/>
              <w:rPr>
                <w:lang w:val="en-AU" w:eastAsia="en-AU"/>
              </w:rPr>
            </w:pPr>
            <w:r w:rsidRPr="004E7CB1">
              <w:rPr>
                <w:lang w:val="en-AU" w:eastAsia="en-AU"/>
              </w:rPr>
              <w:t xml:space="preserve">Guidance: </w:t>
            </w:r>
            <w:r w:rsidR="003F3233" w:rsidRPr="004E7CB1">
              <w:rPr>
                <w:lang w:val="en-AU" w:eastAsia="en-AU"/>
              </w:rPr>
              <w:t xml:space="preserve">This section should set out a description of the office accommodation, amenities and equipment to demonstrate that the CAMO has adequate facilities to support the CAMO activities. </w:t>
            </w:r>
          </w:p>
          <w:p w14:paraId="1AD99015" w14:textId="77777777" w:rsidR="00BF5B6B" w:rsidRDefault="00BF5B6B" w:rsidP="00947DBE">
            <w:pPr>
              <w:pStyle w:val="Guidancenote"/>
              <w:rPr>
                <w:lang w:val="en-AU" w:eastAsia="en-AU"/>
              </w:rPr>
            </w:pPr>
            <w:r w:rsidRPr="00BF5B6B">
              <w:rPr>
                <w:lang w:val="en-AU" w:eastAsia="en-AU"/>
              </w:rPr>
              <w:t>If the CAMO has facilities in more than one location</w:t>
            </w:r>
            <w:r w:rsidR="001478D7">
              <w:rPr>
                <w:lang w:val="en-AU" w:eastAsia="en-AU"/>
              </w:rPr>
              <w:t>,</w:t>
            </w:r>
            <w:r w:rsidRPr="00BF5B6B">
              <w:rPr>
                <w:lang w:val="en-AU" w:eastAsia="en-AU"/>
              </w:rPr>
              <w:t xml:space="preserve"> then this section should include a brief description of activities that are undertaken at each location and should demonstrate that each location has adequate accommodation, amenities and equipment appropriate for the activities undertaken at that location. </w:t>
            </w:r>
          </w:p>
          <w:p w14:paraId="277922BD" w14:textId="77777777" w:rsidR="00F36E52" w:rsidRPr="004E7CB1" w:rsidRDefault="00285BA3" w:rsidP="00947DBE">
            <w:pPr>
              <w:pStyle w:val="Guidancenote"/>
              <w:rPr>
                <w:lang w:val="en-AU" w:eastAsia="en-AU"/>
              </w:rPr>
            </w:pPr>
            <w:r>
              <w:rPr>
                <w:lang w:val="en-AU" w:eastAsia="en-AU"/>
              </w:rPr>
              <w:t>Blue sample text below provides an example of how this may be achieved</w:t>
            </w:r>
            <w:r w:rsidR="00BF5B6B">
              <w:rPr>
                <w:lang w:val="en-AU" w:eastAsia="en-AU"/>
              </w:rPr>
              <w:t xml:space="preserve"> for the main location</w:t>
            </w:r>
            <w:r>
              <w:rPr>
                <w:lang w:val="en-AU" w:eastAsia="en-AU"/>
              </w:rPr>
              <w:t>.</w:t>
            </w:r>
          </w:p>
        </w:tc>
      </w:tr>
    </w:tbl>
    <w:p w14:paraId="5C12995E" w14:textId="77777777" w:rsidR="00682CEB" w:rsidRDefault="00872144" w:rsidP="00E37991">
      <w:pPr>
        <w:pStyle w:val="Heading2Body"/>
        <w:spacing w:before="120" w:after="120"/>
        <w:rPr>
          <w:color w:val="000000"/>
        </w:rPr>
      </w:pPr>
      <w:r w:rsidRPr="00E95B87">
        <w:rPr>
          <w:color w:val="000000"/>
        </w:rPr>
        <w:t>The CAMO's main office facility is located at</w:t>
      </w:r>
      <w:r w:rsidR="001B494F" w:rsidRPr="00E95B87">
        <w:rPr>
          <w:color w:val="000000"/>
        </w:rPr>
        <w:t xml:space="preserve"> </w:t>
      </w:r>
      <w:r w:rsidR="001E14FA" w:rsidRPr="001E14FA">
        <w:rPr>
          <w:color w:val="FF0000"/>
        </w:rPr>
        <w:t>[</w:t>
      </w:r>
      <w:r w:rsidR="00042877" w:rsidRPr="001E14FA">
        <w:rPr>
          <w:color w:val="FF0000"/>
        </w:rPr>
        <w:t>physical</w:t>
      </w:r>
      <w:r w:rsidR="00042877" w:rsidRPr="00042877">
        <w:rPr>
          <w:color w:val="FF0000"/>
        </w:rPr>
        <w:t xml:space="preserve"> address</w:t>
      </w:r>
      <w:r w:rsidR="001E14FA">
        <w:rPr>
          <w:color w:val="FF0000"/>
        </w:rPr>
        <w:t>]</w:t>
      </w:r>
      <w:r w:rsidR="00E37991">
        <w:rPr>
          <w:color w:val="FF0000"/>
        </w:rPr>
        <w:t xml:space="preserve"> </w:t>
      </w:r>
      <w:r w:rsidR="00E37991" w:rsidRPr="001B39FC">
        <w:rPr>
          <w:color w:val="000000"/>
        </w:rPr>
        <w:t xml:space="preserve">and </w:t>
      </w:r>
      <w:r w:rsidR="007219C6">
        <w:rPr>
          <w:color w:val="000000"/>
        </w:rPr>
        <w:t>t</w:t>
      </w:r>
      <w:r w:rsidR="007219C6" w:rsidRPr="00424AA2">
        <w:rPr>
          <w:color w:val="000000"/>
        </w:rPr>
        <w:t xml:space="preserve">he </w:t>
      </w:r>
      <w:r w:rsidR="007219C6" w:rsidRPr="00A861CF">
        <w:rPr>
          <w:color w:val="000000" w:themeColor="text1"/>
        </w:rPr>
        <w:t xml:space="preserve">AM </w:t>
      </w:r>
      <w:r w:rsidR="007219C6">
        <w:rPr>
          <w:color w:val="000000"/>
        </w:rPr>
        <w:t xml:space="preserve">is responsible to ensure that there </w:t>
      </w:r>
      <w:r w:rsidR="00E37991" w:rsidRPr="001B39FC">
        <w:rPr>
          <w:color w:val="000000"/>
        </w:rPr>
        <w:t xml:space="preserve">is </w:t>
      </w:r>
      <w:r w:rsidR="0052120D" w:rsidRPr="001B39FC">
        <w:rPr>
          <w:color w:val="000000"/>
        </w:rPr>
        <w:t>appropriately</w:t>
      </w:r>
      <w:r w:rsidR="0052120D" w:rsidRPr="00E95B87">
        <w:rPr>
          <w:color w:val="000000"/>
        </w:rPr>
        <w:t xml:space="preserve"> equipped</w:t>
      </w:r>
      <w:r w:rsidR="00682CEB">
        <w:rPr>
          <w:color w:val="000000"/>
        </w:rPr>
        <w:t>:</w:t>
      </w:r>
    </w:p>
    <w:p w14:paraId="50927FE4" w14:textId="77777777" w:rsidR="00682CEB" w:rsidRPr="00D51202" w:rsidRDefault="0052120D" w:rsidP="006974C1">
      <w:pPr>
        <w:pStyle w:val="Heading2Body"/>
        <w:numPr>
          <w:ilvl w:val="0"/>
          <w:numId w:val="16"/>
        </w:numPr>
        <w:spacing w:before="120" w:after="120"/>
        <w:rPr>
          <w:color w:val="000000" w:themeColor="text1"/>
        </w:rPr>
      </w:pPr>
      <w:r w:rsidRPr="00D51202">
        <w:rPr>
          <w:color w:val="000000" w:themeColor="text1"/>
        </w:rPr>
        <w:t>office accommodation for</w:t>
      </w:r>
      <w:r w:rsidR="00682CEB" w:rsidRPr="00D51202">
        <w:rPr>
          <w:color w:val="000000" w:themeColor="text1"/>
        </w:rPr>
        <w:t xml:space="preserve"> </w:t>
      </w:r>
      <w:r w:rsidRPr="00D51202">
        <w:rPr>
          <w:color w:val="000000" w:themeColor="text1"/>
        </w:rPr>
        <w:t>all employees providing continuing airworthiness management services</w:t>
      </w:r>
    </w:p>
    <w:p w14:paraId="1F413861" w14:textId="77777777" w:rsidR="00E37991" w:rsidRPr="00CE55C3" w:rsidRDefault="00682CEB" w:rsidP="006974C1">
      <w:pPr>
        <w:pStyle w:val="Heading2Body"/>
        <w:numPr>
          <w:ilvl w:val="0"/>
          <w:numId w:val="16"/>
        </w:numPr>
        <w:spacing w:before="120" w:after="120"/>
        <w:rPr>
          <w:color w:val="000000"/>
        </w:rPr>
      </w:pPr>
      <w:r w:rsidRPr="00CE55C3">
        <w:rPr>
          <w:color w:val="000000"/>
        </w:rPr>
        <w:t xml:space="preserve">facilities for the completion and retention of records and documents in accordance with the requirements of Part </w:t>
      </w:r>
      <w:r w:rsidR="007219C6">
        <w:rPr>
          <w:color w:val="000000"/>
        </w:rPr>
        <w:t>2.13 of this exposition</w:t>
      </w:r>
      <w:r w:rsidR="0052120D" w:rsidRPr="00CE55C3">
        <w:rPr>
          <w:color w:val="000000"/>
        </w:rPr>
        <w:t xml:space="preserve">. </w:t>
      </w:r>
    </w:p>
    <w:p w14:paraId="241C9FF5" w14:textId="77777777" w:rsidR="003B7349" w:rsidRPr="00E95B87" w:rsidRDefault="00056973" w:rsidP="003B7349">
      <w:pPr>
        <w:pStyle w:val="Heading2Body"/>
        <w:spacing w:after="120"/>
        <w:rPr>
          <w:color w:val="548DD4"/>
        </w:rPr>
      </w:pPr>
      <w:r w:rsidRPr="00E95B87">
        <w:rPr>
          <w:color w:val="548DD4"/>
        </w:rPr>
        <w:t xml:space="preserve">All CAMO employees are provided with individual office equipment such as desk, chair, phone and computer (connected to the </w:t>
      </w:r>
      <w:r w:rsidR="001E14FA" w:rsidRPr="001E14FA">
        <w:rPr>
          <w:color w:val="FF0000"/>
        </w:rPr>
        <w:t>[</w:t>
      </w:r>
      <w:r w:rsidR="003D6136" w:rsidRPr="001E14FA">
        <w:rPr>
          <w:color w:val="FF0000"/>
        </w:rPr>
        <w:t>AOC name</w:t>
      </w:r>
      <w:r w:rsidR="001E14FA" w:rsidRPr="001E14FA">
        <w:rPr>
          <w:color w:val="FF0000"/>
        </w:rPr>
        <w:t>]</w:t>
      </w:r>
      <w:r w:rsidRPr="00E95B87">
        <w:rPr>
          <w:color w:val="548DD4"/>
        </w:rPr>
        <w:t xml:space="preserve"> Server) and there is a common room that provides access to </w:t>
      </w:r>
      <w:r w:rsidR="001121A3" w:rsidRPr="00E95B87">
        <w:rPr>
          <w:color w:val="548DD4"/>
        </w:rPr>
        <w:t xml:space="preserve">a </w:t>
      </w:r>
      <w:r w:rsidRPr="00E95B87">
        <w:rPr>
          <w:color w:val="548DD4"/>
        </w:rPr>
        <w:t>photocopier</w:t>
      </w:r>
      <w:r w:rsidR="001121A3" w:rsidRPr="00E95B87">
        <w:rPr>
          <w:color w:val="548DD4"/>
        </w:rPr>
        <w:t>, fax</w:t>
      </w:r>
      <w:r w:rsidRPr="00E95B87">
        <w:rPr>
          <w:color w:val="548DD4"/>
        </w:rPr>
        <w:t xml:space="preserve"> and scanner.  </w:t>
      </w:r>
      <w:r w:rsidR="001B494F" w:rsidRPr="00E95B87">
        <w:rPr>
          <w:color w:val="548DD4"/>
        </w:rPr>
        <w:t xml:space="preserve">The CAMO facility </w:t>
      </w:r>
      <w:r w:rsidR="003B7349" w:rsidRPr="00E95B87">
        <w:rPr>
          <w:color w:val="548DD4"/>
        </w:rPr>
        <w:t>is divided into the following sections:</w:t>
      </w:r>
    </w:p>
    <w:p w14:paraId="79312EC0" w14:textId="77777777" w:rsidR="003B7349" w:rsidRPr="00E95B87" w:rsidRDefault="001121A3" w:rsidP="006974C1">
      <w:pPr>
        <w:pStyle w:val="Heading2Body"/>
        <w:numPr>
          <w:ilvl w:val="0"/>
          <w:numId w:val="6"/>
        </w:numPr>
        <w:spacing w:before="60" w:after="60"/>
        <w:ind w:left="1434" w:hanging="357"/>
        <w:rPr>
          <w:color w:val="548DD4"/>
        </w:rPr>
      </w:pPr>
      <w:r w:rsidRPr="00E95B87">
        <w:rPr>
          <w:color w:val="548DD4"/>
        </w:rPr>
        <w:t xml:space="preserve">CAMO </w:t>
      </w:r>
      <w:r w:rsidR="001478D7">
        <w:rPr>
          <w:color w:val="548DD4"/>
        </w:rPr>
        <w:t>m</w:t>
      </w:r>
      <w:r w:rsidR="0052120D" w:rsidRPr="00E95B87">
        <w:rPr>
          <w:color w:val="548DD4"/>
        </w:rPr>
        <w:t>anagement</w:t>
      </w:r>
      <w:r w:rsidR="001B494F" w:rsidRPr="00E95B87">
        <w:rPr>
          <w:color w:val="548DD4"/>
        </w:rPr>
        <w:t xml:space="preserve">: </w:t>
      </w:r>
      <w:r w:rsidR="001478D7">
        <w:rPr>
          <w:color w:val="548DD4"/>
        </w:rPr>
        <w:t>o</w:t>
      </w:r>
      <w:r w:rsidR="0052120D" w:rsidRPr="00E95B87">
        <w:rPr>
          <w:color w:val="548DD4"/>
        </w:rPr>
        <w:t xml:space="preserve">ffices </w:t>
      </w:r>
      <w:r w:rsidR="001B494F" w:rsidRPr="00E95B87">
        <w:rPr>
          <w:color w:val="548DD4"/>
        </w:rPr>
        <w:t xml:space="preserve">are provided for the </w:t>
      </w:r>
      <w:r w:rsidR="003B7349" w:rsidRPr="00E95B87">
        <w:rPr>
          <w:color w:val="548DD4"/>
        </w:rPr>
        <w:t>AM</w:t>
      </w:r>
      <w:r w:rsidR="0052120D" w:rsidRPr="00E95B87">
        <w:rPr>
          <w:color w:val="548DD4"/>
        </w:rPr>
        <w:t xml:space="preserve">, CAM, </w:t>
      </w:r>
      <w:r w:rsidR="00E61871" w:rsidRPr="00E95B87">
        <w:rPr>
          <w:color w:val="548DD4"/>
        </w:rPr>
        <w:t>R</w:t>
      </w:r>
      <w:r w:rsidR="0052120D" w:rsidRPr="00E95B87">
        <w:rPr>
          <w:color w:val="548DD4"/>
        </w:rPr>
        <w:t>M</w:t>
      </w:r>
      <w:r w:rsidR="001B494F" w:rsidRPr="00E95B87">
        <w:rPr>
          <w:color w:val="548DD4"/>
        </w:rPr>
        <w:t xml:space="preserve"> and</w:t>
      </w:r>
      <w:r w:rsidR="0052120D" w:rsidRPr="00E95B87">
        <w:rPr>
          <w:color w:val="548DD4"/>
        </w:rPr>
        <w:t xml:space="preserve"> </w:t>
      </w:r>
      <w:r w:rsidR="00E61871" w:rsidRPr="00E95B87">
        <w:rPr>
          <w:color w:val="548DD4"/>
        </w:rPr>
        <w:t>Q</w:t>
      </w:r>
      <w:r w:rsidR="0052120D" w:rsidRPr="00E95B87">
        <w:rPr>
          <w:color w:val="548DD4"/>
        </w:rPr>
        <w:t>M</w:t>
      </w:r>
      <w:r w:rsidR="001B494F" w:rsidRPr="00E95B87">
        <w:rPr>
          <w:color w:val="548DD4"/>
        </w:rPr>
        <w:t>;</w:t>
      </w:r>
    </w:p>
    <w:p w14:paraId="6EDB7728" w14:textId="77777777" w:rsidR="003B7349" w:rsidRPr="00E95B87" w:rsidRDefault="001121A3" w:rsidP="006974C1">
      <w:pPr>
        <w:pStyle w:val="Heading2Body"/>
        <w:numPr>
          <w:ilvl w:val="0"/>
          <w:numId w:val="6"/>
        </w:numPr>
        <w:spacing w:before="60" w:after="60"/>
        <w:ind w:left="1434" w:hanging="357"/>
        <w:rPr>
          <w:color w:val="548DD4"/>
        </w:rPr>
      </w:pPr>
      <w:r w:rsidRPr="00E95B87">
        <w:rPr>
          <w:color w:val="548DD4"/>
        </w:rPr>
        <w:t xml:space="preserve">CAMO </w:t>
      </w:r>
      <w:r w:rsidR="001478D7">
        <w:rPr>
          <w:color w:val="548DD4"/>
        </w:rPr>
        <w:t>e</w:t>
      </w:r>
      <w:r w:rsidRPr="00E95B87">
        <w:rPr>
          <w:color w:val="548DD4"/>
        </w:rPr>
        <w:t>mployee</w:t>
      </w:r>
      <w:r w:rsidR="001B494F" w:rsidRPr="00E95B87">
        <w:rPr>
          <w:color w:val="548DD4"/>
        </w:rPr>
        <w:t xml:space="preserve">s: ARE, MPAE and Technical Admin are </w:t>
      </w:r>
      <w:r w:rsidR="007014A7" w:rsidRPr="00E95B87">
        <w:rPr>
          <w:color w:val="548DD4"/>
        </w:rPr>
        <w:t>located in cubicles within a</w:t>
      </w:r>
      <w:r w:rsidR="001B494F" w:rsidRPr="00E95B87">
        <w:rPr>
          <w:color w:val="548DD4"/>
        </w:rPr>
        <w:t xml:space="preserve">n open plan </w:t>
      </w:r>
      <w:r w:rsidR="007014A7" w:rsidRPr="00E95B87">
        <w:rPr>
          <w:color w:val="548DD4"/>
        </w:rPr>
        <w:t>area outside the CAMO management offices</w:t>
      </w:r>
      <w:r w:rsidR="001B494F" w:rsidRPr="00E95B87">
        <w:rPr>
          <w:color w:val="548DD4"/>
        </w:rPr>
        <w:t>;</w:t>
      </w:r>
    </w:p>
    <w:p w14:paraId="747719A9" w14:textId="77777777" w:rsidR="003B7349" w:rsidRPr="00E95B87" w:rsidRDefault="001121A3" w:rsidP="006974C1">
      <w:pPr>
        <w:pStyle w:val="Heading2Body"/>
        <w:numPr>
          <w:ilvl w:val="0"/>
          <w:numId w:val="6"/>
        </w:numPr>
        <w:spacing w:before="60" w:after="60"/>
        <w:ind w:left="1434" w:hanging="357"/>
        <w:rPr>
          <w:color w:val="548DD4"/>
        </w:rPr>
      </w:pPr>
      <w:r w:rsidRPr="00E95B87">
        <w:rPr>
          <w:color w:val="548DD4"/>
        </w:rPr>
        <w:t>ICA</w:t>
      </w:r>
      <w:r w:rsidR="003B7349" w:rsidRPr="00E95B87">
        <w:rPr>
          <w:color w:val="548DD4"/>
        </w:rPr>
        <w:t xml:space="preserve"> </w:t>
      </w:r>
      <w:r w:rsidR="001478D7">
        <w:rPr>
          <w:color w:val="548DD4"/>
        </w:rPr>
        <w:t>l</w:t>
      </w:r>
      <w:r w:rsidRPr="00E95B87">
        <w:rPr>
          <w:color w:val="548DD4"/>
        </w:rPr>
        <w:t>ibrary</w:t>
      </w:r>
      <w:r w:rsidR="001B494F" w:rsidRPr="00E95B87">
        <w:rPr>
          <w:color w:val="548DD4"/>
        </w:rPr>
        <w:t xml:space="preserve">: </w:t>
      </w:r>
      <w:r w:rsidR="001478D7">
        <w:rPr>
          <w:color w:val="548DD4"/>
        </w:rPr>
        <w:t>f</w:t>
      </w:r>
      <w:r w:rsidR="001B494F" w:rsidRPr="00E95B87">
        <w:rPr>
          <w:color w:val="548DD4"/>
        </w:rPr>
        <w:t xml:space="preserve">or the receipt, control and storage of all ICA applicable to the fleet maintained by the CAMO; </w:t>
      </w:r>
      <w:r w:rsidR="003B7349" w:rsidRPr="00E95B87">
        <w:rPr>
          <w:color w:val="548DD4"/>
        </w:rPr>
        <w:t xml:space="preserve"> </w:t>
      </w:r>
    </w:p>
    <w:p w14:paraId="18206A66" w14:textId="77777777" w:rsidR="001B494F" w:rsidRPr="00E95B87" w:rsidRDefault="001478D7" w:rsidP="006974C1">
      <w:pPr>
        <w:pStyle w:val="Heading2Body"/>
        <w:numPr>
          <w:ilvl w:val="0"/>
          <w:numId w:val="6"/>
        </w:numPr>
        <w:spacing w:before="60" w:after="120"/>
        <w:ind w:left="1434" w:hanging="357"/>
        <w:rPr>
          <w:color w:val="548DD4"/>
        </w:rPr>
      </w:pPr>
      <w:r>
        <w:rPr>
          <w:color w:val="548DD4"/>
        </w:rPr>
        <w:t>r</w:t>
      </w:r>
      <w:r w:rsidR="001121A3" w:rsidRPr="00E95B87">
        <w:rPr>
          <w:color w:val="548DD4"/>
        </w:rPr>
        <w:t xml:space="preserve">ecords </w:t>
      </w:r>
      <w:r>
        <w:rPr>
          <w:color w:val="548DD4"/>
        </w:rPr>
        <w:t>s</w:t>
      </w:r>
      <w:r w:rsidR="001B494F" w:rsidRPr="00E95B87">
        <w:rPr>
          <w:color w:val="548DD4"/>
        </w:rPr>
        <w:t xml:space="preserve">ection: </w:t>
      </w:r>
      <w:r>
        <w:rPr>
          <w:color w:val="548DD4"/>
        </w:rPr>
        <w:t>f</w:t>
      </w:r>
      <w:r w:rsidR="001B494F" w:rsidRPr="00E95B87">
        <w:rPr>
          <w:color w:val="548DD4"/>
        </w:rPr>
        <w:t>or the completion and retention of records and documents in accordance with the requirements of this exposition.</w:t>
      </w:r>
    </w:p>
    <w:p w14:paraId="2E9E843A" w14:textId="77777777" w:rsidR="003B7349" w:rsidRPr="001046AE" w:rsidRDefault="003B7349" w:rsidP="00056973">
      <w:pPr>
        <w:pStyle w:val="Heading2Body"/>
        <w:spacing w:after="240"/>
        <w:rPr>
          <w:color w:val="548DD4"/>
        </w:rPr>
      </w:pPr>
      <w:r w:rsidRPr="00E95B87">
        <w:rPr>
          <w:color w:val="548DD4"/>
        </w:rPr>
        <w:t xml:space="preserve">The office facility has monitored security and requires </w:t>
      </w:r>
      <w:proofErr w:type="spellStart"/>
      <w:r w:rsidRPr="00E95B87">
        <w:rPr>
          <w:color w:val="548DD4"/>
        </w:rPr>
        <w:t>swipecard</w:t>
      </w:r>
      <w:proofErr w:type="spellEnd"/>
      <w:r w:rsidRPr="00E95B87">
        <w:rPr>
          <w:color w:val="548DD4"/>
        </w:rPr>
        <w:t xml:space="preserve"> access to enter the facility. The </w:t>
      </w:r>
      <w:r w:rsidR="006D4C43" w:rsidRPr="00E95B87">
        <w:rPr>
          <w:color w:val="548DD4"/>
        </w:rPr>
        <w:t xml:space="preserve">CAMO </w:t>
      </w:r>
      <w:r w:rsidRPr="00E95B87">
        <w:rPr>
          <w:color w:val="548DD4"/>
        </w:rPr>
        <w:t xml:space="preserve">management offices, </w:t>
      </w:r>
      <w:r w:rsidR="006D4C43" w:rsidRPr="00E95B87">
        <w:rPr>
          <w:color w:val="548DD4"/>
        </w:rPr>
        <w:t>ICA</w:t>
      </w:r>
      <w:r w:rsidRPr="00E95B87">
        <w:rPr>
          <w:color w:val="548DD4"/>
        </w:rPr>
        <w:t xml:space="preserve"> </w:t>
      </w:r>
      <w:r w:rsidR="006D4C43" w:rsidRPr="00E95B87">
        <w:rPr>
          <w:color w:val="548DD4"/>
        </w:rPr>
        <w:t>l</w:t>
      </w:r>
      <w:r w:rsidRPr="00E95B87">
        <w:rPr>
          <w:color w:val="548DD4"/>
        </w:rPr>
        <w:t xml:space="preserve">ibrary and </w:t>
      </w:r>
      <w:r w:rsidR="006D4C43" w:rsidRPr="00E95B87">
        <w:rPr>
          <w:color w:val="548DD4"/>
        </w:rPr>
        <w:t>r</w:t>
      </w:r>
      <w:r w:rsidRPr="00E95B87">
        <w:rPr>
          <w:color w:val="548DD4"/>
        </w:rPr>
        <w:t xml:space="preserve">ecords </w:t>
      </w:r>
      <w:r w:rsidR="006D4C43" w:rsidRPr="00E95B87">
        <w:rPr>
          <w:color w:val="548DD4"/>
        </w:rPr>
        <w:t>s</w:t>
      </w:r>
      <w:r w:rsidRPr="00E95B87">
        <w:rPr>
          <w:color w:val="548DD4"/>
        </w:rPr>
        <w:t xml:space="preserve">ection are </w:t>
      </w:r>
      <w:r w:rsidR="0052120D" w:rsidRPr="00E95B87">
        <w:rPr>
          <w:color w:val="548DD4"/>
        </w:rPr>
        <w:t xml:space="preserve">lockable offices to further restrict </w:t>
      </w:r>
      <w:r w:rsidR="006D4C43" w:rsidRPr="00E95B87">
        <w:rPr>
          <w:color w:val="548DD4"/>
        </w:rPr>
        <w:t xml:space="preserve">non-authorised </w:t>
      </w:r>
      <w:r w:rsidR="0052120D" w:rsidRPr="00E95B87">
        <w:rPr>
          <w:color w:val="548DD4"/>
        </w:rPr>
        <w:t>access.</w:t>
      </w:r>
      <w:r w:rsidRPr="00E95B87">
        <w:rPr>
          <w:color w:val="548DD4"/>
        </w:rPr>
        <w:t xml:space="preserve"> </w:t>
      </w:r>
      <w:r w:rsidR="007124AB">
        <w:rPr>
          <w:color w:val="548DD4"/>
        </w:rPr>
        <w:t xml:space="preserve">All CAMO data and electronic records is backed-up in accordance </w:t>
      </w:r>
      <w:r w:rsidR="007124AB" w:rsidRPr="001046AE">
        <w:rPr>
          <w:color w:val="548DD4"/>
        </w:rPr>
        <w:t xml:space="preserve">with the </w:t>
      </w:r>
      <w:r w:rsidR="001E14FA" w:rsidRPr="001E14FA">
        <w:rPr>
          <w:color w:val="FF0000"/>
        </w:rPr>
        <w:t>[</w:t>
      </w:r>
      <w:r w:rsidR="007124AB" w:rsidRPr="001E14FA">
        <w:rPr>
          <w:color w:val="FF0000"/>
        </w:rPr>
        <w:t>AOC name</w:t>
      </w:r>
      <w:r w:rsidR="001E14FA" w:rsidRPr="001E14FA">
        <w:rPr>
          <w:color w:val="FF0000"/>
        </w:rPr>
        <w:t>]</w:t>
      </w:r>
      <w:r w:rsidR="007124AB" w:rsidRPr="001046AE">
        <w:rPr>
          <w:color w:val="548DD4"/>
        </w:rPr>
        <w:t xml:space="preserve"> IT procedures, which includes </w:t>
      </w:r>
      <w:r w:rsidR="00054D1B" w:rsidRPr="001046AE">
        <w:rPr>
          <w:color w:val="548DD4"/>
        </w:rPr>
        <w:t xml:space="preserve">off-site </w:t>
      </w:r>
      <w:r w:rsidR="007124AB" w:rsidRPr="001046AE">
        <w:rPr>
          <w:color w:val="548DD4"/>
        </w:rPr>
        <w:t xml:space="preserve">storage </w:t>
      </w:r>
      <w:r w:rsidR="00054D1B" w:rsidRPr="001046AE">
        <w:rPr>
          <w:color w:val="548DD4"/>
        </w:rPr>
        <w:t xml:space="preserve">at </w:t>
      </w:r>
      <w:r w:rsidR="001E14FA" w:rsidRPr="001E14FA">
        <w:rPr>
          <w:color w:val="FF0000"/>
        </w:rPr>
        <w:t>[</w:t>
      </w:r>
      <w:r w:rsidR="00042877" w:rsidRPr="001E14FA">
        <w:rPr>
          <w:color w:val="FF0000"/>
        </w:rPr>
        <w:t xml:space="preserve">physical </w:t>
      </w:r>
      <w:r w:rsidR="00544B6F" w:rsidRPr="001E14FA">
        <w:rPr>
          <w:color w:val="FF0000"/>
        </w:rPr>
        <w:t>address</w:t>
      </w:r>
      <w:r w:rsidR="001E14FA" w:rsidRPr="001E14FA">
        <w:rPr>
          <w:color w:val="FF0000"/>
        </w:rPr>
        <w:t>]</w:t>
      </w:r>
      <w:r w:rsidR="00056973" w:rsidRPr="001046AE">
        <w:rPr>
          <w:color w:val="548DD4"/>
        </w:rPr>
        <w:t>.</w:t>
      </w:r>
    </w:p>
    <w:p w14:paraId="12436F41" w14:textId="77777777" w:rsidR="00780457" w:rsidRDefault="00424AA2" w:rsidP="00424AA2">
      <w:pPr>
        <w:pStyle w:val="Heading2Body"/>
        <w:spacing w:before="120" w:after="120"/>
        <w:rPr>
          <w:color w:val="000000"/>
        </w:rPr>
      </w:pPr>
      <w:r w:rsidRPr="00424AA2">
        <w:rPr>
          <w:color w:val="000000"/>
        </w:rPr>
        <w:t xml:space="preserve">The </w:t>
      </w:r>
      <w:r w:rsidRPr="00424AA2">
        <w:rPr>
          <w:color w:val="FF0000"/>
        </w:rPr>
        <w:t>[AM or CAM]</w:t>
      </w:r>
      <w:r>
        <w:rPr>
          <w:color w:val="000000"/>
        </w:rPr>
        <w:t xml:space="preserve"> is responsible to ensure that the CAMO </w:t>
      </w:r>
      <w:r w:rsidRPr="00424AA2">
        <w:rPr>
          <w:color w:val="000000"/>
        </w:rPr>
        <w:t xml:space="preserve">office accommodation </w:t>
      </w:r>
      <w:r>
        <w:rPr>
          <w:color w:val="000000"/>
        </w:rPr>
        <w:t xml:space="preserve">is maintained to </w:t>
      </w:r>
      <w:r w:rsidRPr="00424AA2">
        <w:rPr>
          <w:color w:val="000000"/>
        </w:rPr>
        <w:t>a standard that will ensure employees can</w:t>
      </w:r>
      <w:r>
        <w:rPr>
          <w:color w:val="000000"/>
        </w:rPr>
        <w:t xml:space="preserve"> </w:t>
      </w:r>
      <w:r w:rsidRPr="00424AA2">
        <w:rPr>
          <w:color w:val="000000"/>
        </w:rPr>
        <w:t>perform their duties without undue distraction or discomfort.</w:t>
      </w:r>
    </w:p>
    <w:p w14:paraId="400FBD59" w14:textId="77777777" w:rsidR="007C5CBA" w:rsidRPr="00CE55C3" w:rsidRDefault="00780457" w:rsidP="00780457">
      <w:pPr>
        <w:pStyle w:val="Heading2"/>
      </w:pPr>
      <w:r>
        <w:br w:type="page"/>
      </w:r>
      <w:bookmarkStart w:id="163" w:name="_Toc456008430"/>
      <w:r w:rsidR="007C5CBA" w:rsidRPr="00CE55C3">
        <w:lastRenderedPageBreak/>
        <w:t>Instructions for Continuing Airworthiness</w:t>
      </w:r>
      <w:bookmarkEnd w:id="163"/>
    </w:p>
    <w:p w14:paraId="36DFC3AB" w14:textId="77777777" w:rsidR="007C5CBA" w:rsidRPr="00E95B87" w:rsidRDefault="007C5CBA" w:rsidP="007C5CBA">
      <w:pPr>
        <w:pStyle w:val="Heading2Body"/>
        <w:rPr>
          <w:color w:val="000000"/>
        </w:rPr>
      </w:pPr>
      <w:r w:rsidRPr="00E95B87">
        <w:rPr>
          <w:color w:val="000000"/>
        </w:rPr>
        <w:t>(</w:t>
      </w:r>
      <w:r w:rsidR="00A139FC" w:rsidRPr="00E95B87">
        <w:rPr>
          <w:color w:val="000000"/>
        </w:rPr>
        <w:t xml:space="preserve">CASR Dictionary – Part 3 and </w:t>
      </w:r>
      <w:r w:rsidR="000E4788" w:rsidRPr="00E95B87">
        <w:rPr>
          <w:color w:val="000000"/>
        </w:rPr>
        <w:t xml:space="preserve">Section </w:t>
      </w:r>
      <w:r w:rsidRPr="00E95B87">
        <w:rPr>
          <w:color w:val="000000"/>
        </w:rPr>
        <w:t xml:space="preserve">1.11 </w:t>
      </w:r>
      <w:r w:rsidR="000E4788" w:rsidRPr="00E95B87">
        <w:rPr>
          <w:color w:val="000000"/>
        </w:rPr>
        <w:t xml:space="preserve">of the Part 42 MOS </w:t>
      </w:r>
      <w:r w:rsidRPr="00E95B87">
        <w:rPr>
          <w:color w:val="000000"/>
        </w:rPr>
        <w:t>refers)</w:t>
      </w:r>
    </w:p>
    <w:p w14:paraId="416243C6" w14:textId="77777777" w:rsidR="007C5CBA" w:rsidRDefault="007C5CBA" w:rsidP="007C5CBA">
      <w:pPr>
        <w:pStyle w:val="Heading2Body"/>
      </w:pPr>
    </w:p>
    <w:p w14:paraId="71CED5CC" w14:textId="77777777" w:rsidR="007C5CBA" w:rsidRDefault="007C5CBA" w:rsidP="009D58C8">
      <w:pPr>
        <w:pStyle w:val="Heading3"/>
        <w:spacing w:after="120"/>
      </w:pPr>
      <w:bookmarkStart w:id="164" w:name="_Toc456008431"/>
      <w:r w:rsidRPr="005F64B7">
        <w:t xml:space="preserve">Description of the </w:t>
      </w:r>
      <w:r>
        <w:t>ICA</w:t>
      </w:r>
      <w:bookmarkEnd w:id="164"/>
    </w:p>
    <w:p w14:paraId="26ECEF44" w14:textId="77777777" w:rsidR="00C54A7E" w:rsidRPr="00E95B87" w:rsidRDefault="00A47716" w:rsidP="00C54A7E">
      <w:pPr>
        <w:pStyle w:val="subsection"/>
        <w:spacing w:before="0" w:beforeAutospacing="0" w:after="0" w:afterAutospacing="0"/>
        <w:ind w:left="720"/>
        <w:rPr>
          <w:rFonts w:ascii="Arial" w:hAnsi="Arial"/>
          <w:color w:val="000000"/>
          <w:sz w:val="22"/>
          <w:szCs w:val="20"/>
        </w:rPr>
      </w:pPr>
      <w:r w:rsidRPr="00E95B87">
        <w:rPr>
          <w:rFonts w:ascii="Arial" w:hAnsi="Arial"/>
          <w:color w:val="000000"/>
          <w:sz w:val="22"/>
          <w:szCs w:val="20"/>
        </w:rPr>
        <w:t>ICA are written instructions that specify requirements, procedures and standards for the continuing airworthiness of the aircraft or aeronautical product and are issued by the:</w:t>
      </w:r>
    </w:p>
    <w:p w14:paraId="6AA3DCCA" w14:textId="77777777" w:rsidR="00C54A7E" w:rsidRPr="00E95B87" w:rsidRDefault="00AA4C78" w:rsidP="00C54A7E">
      <w:pPr>
        <w:pStyle w:val="subsection"/>
        <w:numPr>
          <w:ilvl w:val="0"/>
          <w:numId w:val="5"/>
        </w:numPr>
        <w:spacing w:before="60" w:beforeAutospacing="0" w:after="60" w:afterAutospacing="0"/>
        <w:rPr>
          <w:color w:val="000000"/>
        </w:rPr>
      </w:pPr>
      <w:r w:rsidRPr="00E95B87">
        <w:rPr>
          <w:rFonts w:ascii="Arial" w:hAnsi="Arial"/>
          <w:color w:val="000000"/>
          <w:sz w:val="22"/>
          <w:szCs w:val="20"/>
        </w:rPr>
        <w:t>h</w:t>
      </w:r>
      <w:r w:rsidR="00C54A7E" w:rsidRPr="00E95B87">
        <w:rPr>
          <w:rFonts w:ascii="Arial" w:hAnsi="Arial"/>
          <w:color w:val="000000"/>
          <w:sz w:val="22"/>
          <w:szCs w:val="20"/>
        </w:rPr>
        <w:t>older of the type certificate, foreign type certificate, supplemental type certificate or foreign supplemental type certificate for the aircraft or aeronautical product</w:t>
      </w:r>
    </w:p>
    <w:p w14:paraId="2B5A3076" w14:textId="77777777" w:rsidR="00A47716" w:rsidRPr="00E95B87" w:rsidRDefault="00A47716" w:rsidP="00A47716">
      <w:pPr>
        <w:pStyle w:val="Heading2Body"/>
        <w:numPr>
          <w:ilvl w:val="0"/>
          <w:numId w:val="5"/>
        </w:numPr>
        <w:spacing w:before="60" w:after="60"/>
        <w:rPr>
          <w:color w:val="000000"/>
        </w:rPr>
      </w:pPr>
      <w:r w:rsidRPr="00E95B87">
        <w:rPr>
          <w:color w:val="000000"/>
        </w:rPr>
        <w:t>manufacturer of the aircraft or aeronautical product</w:t>
      </w:r>
    </w:p>
    <w:p w14:paraId="3E01FB1B" w14:textId="77777777" w:rsidR="002C1284" w:rsidRPr="00E95B87" w:rsidRDefault="00A47716" w:rsidP="002C1284">
      <w:pPr>
        <w:pStyle w:val="Heading2Body"/>
        <w:numPr>
          <w:ilvl w:val="0"/>
          <w:numId w:val="5"/>
        </w:numPr>
        <w:spacing w:before="60" w:after="60"/>
        <w:rPr>
          <w:color w:val="000000"/>
        </w:rPr>
      </w:pPr>
      <w:r w:rsidRPr="00E95B87">
        <w:rPr>
          <w:color w:val="000000"/>
        </w:rPr>
        <w:t xml:space="preserve">CASA </w:t>
      </w:r>
      <w:r w:rsidR="002C1284" w:rsidRPr="00E95B87">
        <w:rPr>
          <w:color w:val="000000"/>
        </w:rPr>
        <w:t>for a modification or repair</w:t>
      </w:r>
      <w:r w:rsidR="001F0357" w:rsidRPr="00E95B87">
        <w:rPr>
          <w:color w:val="000000"/>
        </w:rPr>
        <w:t xml:space="preserve"> </w:t>
      </w:r>
      <w:r w:rsidR="002C1284" w:rsidRPr="00E95B87">
        <w:rPr>
          <w:color w:val="000000"/>
        </w:rPr>
        <w:t xml:space="preserve">in accordance with </w:t>
      </w:r>
      <w:r w:rsidR="007F53C1">
        <w:rPr>
          <w:color w:val="000000"/>
        </w:rPr>
        <w:t xml:space="preserve">regulation </w:t>
      </w:r>
      <w:r w:rsidR="002C1284" w:rsidRPr="00E95B87">
        <w:rPr>
          <w:color w:val="000000"/>
        </w:rPr>
        <w:t>21.465</w:t>
      </w:r>
      <w:r w:rsidR="007F53C1">
        <w:rPr>
          <w:color w:val="000000"/>
        </w:rPr>
        <w:t xml:space="preserve"> </w:t>
      </w:r>
      <w:r w:rsidR="002C1284" w:rsidRPr="00E95B87">
        <w:rPr>
          <w:color w:val="000000"/>
        </w:rPr>
        <w:t>(CASA direction or Airworthiness Directive</w:t>
      </w:r>
      <w:r w:rsidR="005E2050">
        <w:rPr>
          <w:color w:val="000000"/>
        </w:rPr>
        <w:t xml:space="preserve"> [AD]</w:t>
      </w:r>
      <w:r w:rsidR="002C1284" w:rsidRPr="00E95B87">
        <w:rPr>
          <w:color w:val="000000"/>
        </w:rPr>
        <w:t>)</w:t>
      </w:r>
    </w:p>
    <w:p w14:paraId="6D0B0549" w14:textId="77777777" w:rsidR="001F0357" w:rsidRPr="00E95B87" w:rsidRDefault="005E2050" w:rsidP="005E2050">
      <w:pPr>
        <w:pStyle w:val="subsection"/>
        <w:numPr>
          <w:ilvl w:val="0"/>
          <w:numId w:val="5"/>
        </w:numPr>
        <w:spacing w:before="60" w:beforeAutospacing="0" w:after="60" w:afterAutospacing="0"/>
        <w:rPr>
          <w:rFonts w:ascii="Arial" w:hAnsi="Arial"/>
          <w:color w:val="000000"/>
          <w:sz w:val="22"/>
          <w:szCs w:val="20"/>
        </w:rPr>
      </w:pPr>
      <w:r>
        <w:rPr>
          <w:rFonts w:ascii="Arial" w:hAnsi="Arial"/>
          <w:color w:val="000000"/>
          <w:sz w:val="22"/>
          <w:szCs w:val="20"/>
        </w:rPr>
        <w:t>N</w:t>
      </w:r>
      <w:r w:rsidRPr="005E2050">
        <w:rPr>
          <w:rFonts w:ascii="Arial" w:hAnsi="Arial"/>
          <w:color w:val="000000"/>
          <w:sz w:val="22"/>
          <w:szCs w:val="20"/>
        </w:rPr>
        <w:t xml:space="preserve">ational </w:t>
      </w:r>
      <w:r>
        <w:rPr>
          <w:rFonts w:ascii="Arial" w:hAnsi="Arial"/>
          <w:color w:val="000000"/>
          <w:sz w:val="22"/>
          <w:szCs w:val="20"/>
        </w:rPr>
        <w:t>Aviation A</w:t>
      </w:r>
      <w:r w:rsidRPr="005E2050">
        <w:rPr>
          <w:rFonts w:ascii="Arial" w:hAnsi="Arial"/>
          <w:color w:val="000000"/>
          <w:sz w:val="22"/>
          <w:szCs w:val="20"/>
        </w:rPr>
        <w:t xml:space="preserve">uthority </w:t>
      </w:r>
      <w:r>
        <w:rPr>
          <w:rFonts w:ascii="Arial" w:hAnsi="Arial"/>
          <w:color w:val="000000"/>
          <w:sz w:val="22"/>
          <w:szCs w:val="20"/>
        </w:rPr>
        <w:t>(</w:t>
      </w:r>
      <w:r w:rsidR="002C1284" w:rsidRPr="00E95B87">
        <w:rPr>
          <w:rFonts w:ascii="Arial" w:hAnsi="Arial"/>
          <w:color w:val="000000"/>
          <w:sz w:val="22"/>
          <w:szCs w:val="20"/>
        </w:rPr>
        <w:t>NAA</w:t>
      </w:r>
      <w:r>
        <w:rPr>
          <w:rFonts w:ascii="Arial" w:hAnsi="Arial"/>
          <w:color w:val="000000"/>
          <w:sz w:val="22"/>
          <w:szCs w:val="20"/>
        </w:rPr>
        <w:t>)</w:t>
      </w:r>
      <w:r w:rsidR="002C1284" w:rsidRPr="00E95B87">
        <w:rPr>
          <w:rFonts w:ascii="Arial" w:hAnsi="Arial"/>
          <w:color w:val="000000"/>
          <w:sz w:val="22"/>
          <w:szCs w:val="20"/>
        </w:rPr>
        <w:t xml:space="preserve"> of a recognised country for a modification or repair in accordance with </w:t>
      </w:r>
      <w:r>
        <w:rPr>
          <w:rFonts w:ascii="Arial" w:hAnsi="Arial"/>
          <w:color w:val="000000"/>
          <w:sz w:val="22"/>
          <w:szCs w:val="20"/>
        </w:rPr>
        <w:t>regulation</w:t>
      </w:r>
      <w:r w:rsidR="002C1284" w:rsidRPr="00E95B87">
        <w:rPr>
          <w:rFonts w:ascii="Arial" w:hAnsi="Arial"/>
          <w:color w:val="000000"/>
          <w:sz w:val="22"/>
          <w:szCs w:val="20"/>
        </w:rPr>
        <w:t xml:space="preserve"> 21.470</w:t>
      </w:r>
    </w:p>
    <w:p w14:paraId="5AD6B07D" w14:textId="77777777" w:rsidR="00C54A7E" w:rsidRPr="00E95B87" w:rsidRDefault="00AA4C78" w:rsidP="00C54A7E">
      <w:pPr>
        <w:pStyle w:val="Heading2Body"/>
        <w:numPr>
          <w:ilvl w:val="0"/>
          <w:numId w:val="5"/>
        </w:numPr>
        <w:spacing w:before="60" w:after="60"/>
        <w:rPr>
          <w:color w:val="000000"/>
        </w:rPr>
      </w:pPr>
      <w:r w:rsidRPr="00E95B87">
        <w:rPr>
          <w:color w:val="000000"/>
        </w:rPr>
        <w:t>holder of a</w:t>
      </w:r>
      <w:r w:rsidR="00C54A7E" w:rsidRPr="00E95B87">
        <w:rPr>
          <w:color w:val="000000"/>
        </w:rPr>
        <w:t>ny of the following for the design of a modification of, or a repair to, the aircraft or aeronautical product:</w:t>
      </w:r>
    </w:p>
    <w:p w14:paraId="793D85B2" w14:textId="77777777" w:rsidR="00AA4C78" w:rsidRPr="00E95B87" w:rsidRDefault="00AA4C78" w:rsidP="00AA4C78">
      <w:pPr>
        <w:pStyle w:val="Heading2Body"/>
        <w:numPr>
          <w:ilvl w:val="1"/>
          <w:numId w:val="5"/>
        </w:numPr>
        <w:spacing w:before="60" w:after="60"/>
        <w:rPr>
          <w:color w:val="000000"/>
        </w:rPr>
      </w:pPr>
      <w:r w:rsidRPr="00E95B87">
        <w:rPr>
          <w:color w:val="000000"/>
        </w:rPr>
        <w:t>a modification/repair design approval</w:t>
      </w:r>
    </w:p>
    <w:p w14:paraId="483EF925" w14:textId="77777777" w:rsidR="00AA4C78" w:rsidRPr="00E95B87" w:rsidRDefault="00AA4C78" w:rsidP="00AA4C78">
      <w:pPr>
        <w:pStyle w:val="Heading2Body"/>
        <w:numPr>
          <w:ilvl w:val="1"/>
          <w:numId w:val="5"/>
        </w:numPr>
        <w:spacing w:before="60" w:after="60"/>
        <w:rPr>
          <w:color w:val="000000"/>
        </w:rPr>
      </w:pPr>
      <w:r w:rsidRPr="00E95B87">
        <w:rPr>
          <w:color w:val="000000"/>
        </w:rPr>
        <w:t xml:space="preserve">an approval granted in accordance with a method specified in a </w:t>
      </w:r>
      <w:r w:rsidR="001F0357" w:rsidRPr="00E95B87">
        <w:rPr>
          <w:color w:val="000000"/>
        </w:rPr>
        <w:t xml:space="preserve">CASA </w:t>
      </w:r>
      <w:r w:rsidRPr="00E95B87">
        <w:rPr>
          <w:color w:val="000000"/>
        </w:rPr>
        <w:t xml:space="preserve">legislative instrument issued under </w:t>
      </w:r>
      <w:r w:rsidR="005E2050">
        <w:rPr>
          <w:color w:val="000000"/>
        </w:rPr>
        <w:t xml:space="preserve">regulation </w:t>
      </w:r>
      <w:r w:rsidR="002C1284" w:rsidRPr="00E95B87">
        <w:rPr>
          <w:color w:val="000000"/>
        </w:rPr>
        <w:t>2</w:t>
      </w:r>
      <w:r w:rsidRPr="00E95B87">
        <w:rPr>
          <w:color w:val="000000"/>
        </w:rPr>
        <w:t>1.475</w:t>
      </w:r>
    </w:p>
    <w:p w14:paraId="32E8E778" w14:textId="77777777" w:rsidR="00365B8D" w:rsidRPr="00E95B87" w:rsidRDefault="00365B8D" w:rsidP="00BE06F1">
      <w:pPr>
        <w:pStyle w:val="Heading2Body"/>
        <w:numPr>
          <w:ilvl w:val="1"/>
          <w:numId w:val="5"/>
        </w:numPr>
        <w:spacing w:before="60"/>
        <w:ind w:left="2154" w:hanging="357"/>
        <w:rPr>
          <w:color w:val="000000"/>
        </w:rPr>
      </w:pPr>
      <w:r w:rsidRPr="00E95B87">
        <w:rPr>
          <w:color w:val="000000"/>
        </w:rPr>
        <w:t xml:space="preserve">an approval that continues in force under </w:t>
      </w:r>
      <w:r w:rsidR="005E2050">
        <w:rPr>
          <w:color w:val="000000"/>
        </w:rPr>
        <w:t xml:space="preserve">the </w:t>
      </w:r>
      <w:r w:rsidR="005E2050" w:rsidRPr="005E2050">
        <w:rPr>
          <w:i/>
          <w:iCs/>
        </w:rPr>
        <w:t>Civil Aviation Regulation 1988 (</w:t>
      </w:r>
      <w:r w:rsidR="001F0357" w:rsidRPr="005E2050">
        <w:rPr>
          <w:i/>
          <w:iCs/>
        </w:rPr>
        <w:t>CAR</w:t>
      </w:r>
      <w:r w:rsidR="005E2050" w:rsidRPr="005E2050">
        <w:rPr>
          <w:i/>
          <w:iCs/>
        </w:rPr>
        <w:t>)</w:t>
      </w:r>
      <w:r w:rsidRPr="00E95B87">
        <w:rPr>
          <w:color w:val="000000"/>
        </w:rPr>
        <w:t> </w:t>
      </w:r>
      <w:r w:rsidR="001F0357" w:rsidRPr="00E95B87">
        <w:rPr>
          <w:color w:val="000000"/>
        </w:rPr>
        <w:t>(CAR 35</w:t>
      </w:r>
      <w:r w:rsidRPr="00E95B87">
        <w:rPr>
          <w:color w:val="000000"/>
        </w:rPr>
        <w:t xml:space="preserve">, </w:t>
      </w:r>
      <w:r w:rsidR="001F0357" w:rsidRPr="00E95B87">
        <w:rPr>
          <w:color w:val="000000"/>
        </w:rPr>
        <w:t xml:space="preserve">CAR 36 </w:t>
      </w:r>
      <w:r w:rsidRPr="00E95B87">
        <w:rPr>
          <w:color w:val="000000"/>
        </w:rPr>
        <w:t xml:space="preserve">or </w:t>
      </w:r>
      <w:r w:rsidR="001F0357" w:rsidRPr="00E95B87">
        <w:rPr>
          <w:color w:val="000000"/>
        </w:rPr>
        <w:t>CAR 36A).</w:t>
      </w:r>
    </w:p>
    <w:p w14:paraId="2C04B711" w14:textId="77777777" w:rsidR="00BE06F1" w:rsidRPr="00BE06F1" w:rsidRDefault="00BE06F1" w:rsidP="00BE06F1">
      <w:pPr>
        <w:pStyle w:val="Heading2Body"/>
        <w:rPr>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BE06F1" w:rsidRPr="00BF5B6B" w14:paraId="4D10E2B1" w14:textId="77777777" w:rsidTr="008B3CBF">
        <w:tc>
          <w:tcPr>
            <w:tcW w:w="8647" w:type="dxa"/>
            <w:shd w:val="clear" w:color="auto" w:fill="FDE9D9"/>
          </w:tcPr>
          <w:p w14:paraId="4BEFE429" w14:textId="77777777" w:rsidR="00BE06F1" w:rsidRPr="00BF5B6B" w:rsidRDefault="00BE06F1" w:rsidP="00947DBE">
            <w:pPr>
              <w:pStyle w:val="Guidancenote"/>
              <w:rPr>
                <w:lang w:val="en-AU" w:eastAsia="en-AU"/>
              </w:rPr>
            </w:pPr>
            <w:r w:rsidRPr="00BF5B6B">
              <w:rPr>
                <w:lang w:val="en-AU" w:eastAsia="en-AU"/>
              </w:rPr>
              <w:t xml:space="preserve">Guidance: </w:t>
            </w:r>
            <w:r w:rsidRPr="00BE06F1">
              <w:rPr>
                <w:lang w:val="en-AU" w:eastAsia="en-AU"/>
              </w:rPr>
              <w:t>The CAMO must have current ICA for all aircraft, and all CAMO employees must have access to th</w:t>
            </w:r>
            <w:r>
              <w:rPr>
                <w:lang w:val="en-AU" w:eastAsia="en-AU"/>
              </w:rPr>
              <w:t>i</w:t>
            </w:r>
            <w:r w:rsidRPr="00BE06F1">
              <w:rPr>
                <w:lang w:val="en-AU" w:eastAsia="en-AU"/>
              </w:rPr>
              <w:t xml:space="preserve">s </w:t>
            </w:r>
            <w:r>
              <w:rPr>
                <w:lang w:val="en-AU" w:eastAsia="en-AU"/>
              </w:rPr>
              <w:t>ICA</w:t>
            </w:r>
            <w:r w:rsidRPr="00BE06F1">
              <w:rPr>
                <w:lang w:val="en-AU" w:eastAsia="en-AU"/>
              </w:rPr>
              <w:t xml:space="preserve">. </w:t>
            </w:r>
            <w:r w:rsidRPr="00BF5B6B">
              <w:rPr>
                <w:lang w:val="en-AU" w:eastAsia="en-AU"/>
              </w:rPr>
              <w:t>Blue sample text below is an example of how this may be described.</w:t>
            </w:r>
          </w:p>
        </w:tc>
      </w:tr>
    </w:tbl>
    <w:p w14:paraId="1BD58C6D" w14:textId="77777777" w:rsidR="00BE06F1" w:rsidRDefault="00BE06F1" w:rsidP="00BE06F1">
      <w:pPr>
        <w:pStyle w:val="Heading2Body"/>
        <w:rPr>
          <w:color w:val="000000"/>
        </w:rPr>
      </w:pPr>
    </w:p>
    <w:p w14:paraId="6A78E931" w14:textId="77777777" w:rsidR="006D4C43" w:rsidRPr="00E95B87" w:rsidRDefault="00ED11B8" w:rsidP="00BF5B6B">
      <w:pPr>
        <w:pStyle w:val="Heading2Body"/>
        <w:spacing w:after="120"/>
        <w:rPr>
          <w:color w:val="000000"/>
        </w:rPr>
      </w:pPr>
      <w:r w:rsidRPr="00E95B87">
        <w:rPr>
          <w:color w:val="000000"/>
        </w:rPr>
        <w:t xml:space="preserve">The </w:t>
      </w:r>
      <w:r w:rsidR="00656794">
        <w:rPr>
          <w:color w:val="000000"/>
        </w:rPr>
        <w:t xml:space="preserve">[CAM or RM] is responsible to ensure that the </w:t>
      </w:r>
      <w:r w:rsidRPr="00E95B87">
        <w:rPr>
          <w:color w:val="000000"/>
        </w:rPr>
        <w:t xml:space="preserve">CAMO maintains all ICA applicable to the </w:t>
      </w:r>
      <w:r w:rsidR="001E14FA" w:rsidRPr="001E14FA">
        <w:rPr>
          <w:color w:val="FF0000"/>
        </w:rPr>
        <w:t>[</w:t>
      </w:r>
      <w:r w:rsidR="001B494F" w:rsidRPr="001E14FA">
        <w:rPr>
          <w:color w:val="FF0000"/>
        </w:rPr>
        <w:t>AOC name</w:t>
      </w:r>
      <w:r w:rsidR="001E14FA" w:rsidRPr="001E14FA">
        <w:rPr>
          <w:color w:val="FF0000"/>
        </w:rPr>
        <w:t>]</w:t>
      </w:r>
      <w:r w:rsidR="001B494F" w:rsidRPr="00E95B87">
        <w:rPr>
          <w:color w:val="000000"/>
        </w:rPr>
        <w:t xml:space="preserve"> </w:t>
      </w:r>
      <w:r w:rsidRPr="00E95B87">
        <w:rPr>
          <w:color w:val="000000"/>
        </w:rPr>
        <w:t>fleet for which the CAMO is</w:t>
      </w:r>
      <w:r w:rsidRPr="009D58C8">
        <w:rPr>
          <w:color w:val="548DD4"/>
        </w:rPr>
        <w:t xml:space="preserve"> </w:t>
      </w:r>
      <w:r w:rsidRPr="00E95B87">
        <w:rPr>
          <w:color w:val="000000"/>
        </w:rPr>
        <w:t>approved to provide continuing airworthiness management services</w:t>
      </w:r>
      <w:r w:rsidR="00BE06F1">
        <w:rPr>
          <w:color w:val="000000"/>
        </w:rPr>
        <w:t xml:space="preserve">, which </w:t>
      </w:r>
      <w:r w:rsidR="00CE0124">
        <w:rPr>
          <w:color w:val="000000"/>
        </w:rPr>
        <w:t xml:space="preserve">currently </w:t>
      </w:r>
      <w:r w:rsidRPr="00E95B87">
        <w:rPr>
          <w:color w:val="000000"/>
        </w:rPr>
        <w:t xml:space="preserve">includes, </w:t>
      </w:r>
      <w:r w:rsidR="00A47716" w:rsidRPr="00E95B87">
        <w:rPr>
          <w:color w:val="000000"/>
        </w:rPr>
        <w:t xml:space="preserve">but </w:t>
      </w:r>
      <w:r w:rsidR="00CE0124">
        <w:rPr>
          <w:color w:val="000000"/>
        </w:rPr>
        <w:t>may</w:t>
      </w:r>
      <w:r w:rsidR="00A47716" w:rsidRPr="00E95B87">
        <w:rPr>
          <w:color w:val="000000"/>
        </w:rPr>
        <w:t xml:space="preserve"> not </w:t>
      </w:r>
      <w:r w:rsidR="00CE0124">
        <w:rPr>
          <w:color w:val="000000"/>
        </w:rPr>
        <w:t xml:space="preserve">be </w:t>
      </w:r>
      <w:r w:rsidR="00A47716" w:rsidRPr="00E95B87">
        <w:rPr>
          <w:color w:val="000000"/>
        </w:rPr>
        <w:t xml:space="preserve">limited to: </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686"/>
        <w:gridCol w:w="2687"/>
      </w:tblGrid>
      <w:tr w:rsidR="008B3CBF" w:rsidRPr="00E95B87" w14:paraId="11A03D82" w14:textId="77777777" w:rsidTr="00CE55C3">
        <w:trPr>
          <w:trHeight w:val="174"/>
        </w:trPr>
        <w:tc>
          <w:tcPr>
            <w:tcW w:w="3274" w:type="dxa"/>
            <w:shd w:val="clear" w:color="auto" w:fill="D9D9D9"/>
            <w:vAlign w:val="center"/>
          </w:tcPr>
          <w:p w14:paraId="3B96F476" w14:textId="77777777" w:rsidR="008B3CBF" w:rsidRPr="00BF5B6B" w:rsidRDefault="008B3CBF" w:rsidP="00BF5B6B">
            <w:pPr>
              <w:pStyle w:val="subsection"/>
              <w:spacing w:before="40" w:beforeAutospacing="0" w:after="40" w:afterAutospacing="0"/>
              <w:jc w:val="center"/>
              <w:rPr>
                <w:rFonts w:ascii="Arial" w:hAnsi="Arial"/>
                <w:color w:val="000000"/>
                <w:sz w:val="20"/>
                <w:szCs w:val="20"/>
              </w:rPr>
            </w:pPr>
            <w:r w:rsidRPr="00BF5B6B">
              <w:rPr>
                <w:rFonts w:ascii="Arial" w:hAnsi="Arial"/>
                <w:color w:val="000000"/>
                <w:sz w:val="20"/>
                <w:szCs w:val="20"/>
              </w:rPr>
              <w:t>ICA</w:t>
            </w:r>
          </w:p>
        </w:tc>
        <w:tc>
          <w:tcPr>
            <w:tcW w:w="2686" w:type="dxa"/>
            <w:shd w:val="clear" w:color="auto" w:fill="D9D9D9"/>
            <w:vAlign w:val="center"/>
          </w:tcPr>
          <w:p w14:paraId="292D2FC8" w14:textId="77777777" w:rsidR="008B3CBF" w:rsidRPr="00BF5B6B" w:rsidRDefault="008B3CBF" w:rsidP="00BF5B6B">
            <w:pPr>
              <w:pStyle w:val="subsection"/>
              <w:spacing w:before="40" w:beforeAutospacing="0" w:after="40" w:afterAutospacing="0"/>
              <w:jc w:val="center"/>
              <w:rPr>
                <w:rFonts w:ascii="Arial" w:hAnsi="Arial"/>
                <w:color w:val="000000"/>
                <w:sz w:val="20"/>
                <w:szCs w:val="20"/>
              </w:rPr>
            </w:pPr>
            <w:r w:rsidRPr="00BF5B6B">
              <w:rPr>
                <w:rFonts w:ascii="Arial" w:hAnsi="Arial"/>
                <w:color w:val="000000"/>
                <w:sz w:val="20"/>
                <w:szCs w:val="20"/>
              </w:rPr>
              <w:t xml:space="preserve">Fleet </w:t>
            </w:r>
          </w:p>
        </w:tc>
        <w:tc>
          <w:tcPr>
            <w:tcW w:w="2687" w:type="dxa"/>
            <w:shd w:val="clear" w:color="auto" w:fill="D9D9D9"/>
          </w:tcPr>
          <w:p w14:paraId="458EC820" w14:textId="77777777" w:rsidR="008B3CBF" w:rsidRPr="00BF5B6B" w:rsidRDefault="008B3CBF" w:rsidP="00BF5B6B">
            <w:pPr>
              <w:pStyle w:val="subsection"/>
              <w:spacing w:before="40" w:beforeAutospacing="0" w:after="40" w:afterAutospacing="0"/>
              <w:jc w:val="center"/>
              <w:rPr>
                <w:rFonts w:ascii="Arial" w:hAnsi="Arial"/>
                <w:color w:val="000000"/>
                <w:sz w:val="20"/>
                <w:szCs w:val="20"/>
              </w:rPr>
            </w:pPr>
            <w:r>
              <w:rPr>
                <w:rFonts w:ascii="Arial" w:hAnsi="Arial"/>
                <w:color w:val="000000"/>
                <w:sz w:val="20"/>
                <w:szCs w:val="20"/>
              </w:rPr>
              <w:t>Provided by</w:t>
            </w:r>
          </w:p>
        </w:tc>
      </w:tr>
      <w:tr w:rsidR="008B3CBF" w:rsidRPr="00C74812" w14:paraId="11EB3C42" w14:textId="77777777" w:rsidTr="00CE55C3">
        <w:trPr>
          <w:trHeight w:val="293"/>
        </w:trPr>
        <w:tc>
          <w:tcPr>
            <w:tcW w:w="3274" w:type="dxa"/>
            <w:shd w:val="clear" w:color="auto" w:fill="auto"/>
            <w:vAlign w:val="center"/>
          </w:tcPr>
          <w:p w14:paraId="4B645B73" w14:textId="77777777" w:rsidR="008B3CBF" w:rsidRPr="00BF5B6B" w:rsidRDefault="008B3CBF" w:rsidP="00656794">
            <w:pPr>
              <w:pStyle w:val="subsection"/>
              <w:spacing w:before="40" w:beforeAutospacing="0" w:after="40" w:afterAutospacing="0"/>
              <w:rPr>
                <w:rFonts w:ascii="Arial" w:hAnsi="Arial"/>
                <w:color w:val="000000"/>
                <w:sz w:val="20"/>
                <w:szCs w:val="20"/>
              </w:rPr>
            </w:pPr>
            <w:r w:rsidRPr="00BF5B6B">
              <w:rPr>
                <w:rFonts w:ascii="Arial" w:hAnsi="Arial"/>
                <w:color w:val="000000"/>
                <w:sz w:val="20"/>
                <w:szCs w:val="20"/>
              </w:rPr>
              <w:t>Aircraft Maintenance Manual</w:t>
            </w:r>
          </w:p>
        </w:tc>
        <w:tc>
          <w:tcPr>
            <w:tcW w:w="2686" w:type="dxa"/>
            <w:shd w:val="clear" w:color="auto" w:fill="auto"/>
            <w:vAlign w:val="center"/>
          </w:tcPr>
          <w:p w14:paraId="64151F98" w14:textId="77777777" w:rsidR="008B3CBF" w:rsidRPr="00BF5B6B" w:rsidRDefault="008B3CBF" w:rsidP="00BF5B6B">
            <w:pPr>
              <w:pStyle w:val="subsection"/>
              <w:spacing w:before="40" w:beforeAutospacing="0" w:after="40" w:afterAutospacing="0"/>
              <w:jc w:val="center"/>
              <w:rPr>
                <w:rFonts w:ascii="Arial" w:hAnsi="Arial"/>
                <w:color w:val="000000"/>
                <w:sz w:val="20"/>
                <w:szCs w:val="20"/>
              </w:rPr>
            </w:pPr>
            <w:r w:rsidRPr="00BF5B6B">
              <w:rPr>
                <w:rFonts w:ascii="Arial" w:hAnsi="Arial"/>
                <w:color w:val="000000"/>
                <w:sz w:val="20"/>
                <w:szCs w:val="20"/>
              </w:rPr>
              <w:t>All</w:t>
            </w:r>
          </w:p>
        </w:tc>
        <w:tc>
          <w:tcPr>
            <w:tcW w:w="2687" w:type="dxa"/>
          </w:tcPr>
          <w:p w14:paraId="1969FBBD" w14:textId="77777777" w:rsidR="008B3CBF" w:rsidRPr="00BF5B6B" w:rsidRDefault="008B3CBF" w:rsidP="00CE55C3">
            <w:pPr>
              <w:pStyle w:val="subsection"/>
              <w:spacing w:before="40" w:beforeAutospacing="0" w:after="40" w:afterAutospacing="0"/>
              <w:jc w:val="center"/>
              <w:rPr>
                <w:rFonts w:ascii="Arial" w:hAnsi="Arial"/>
                <w:color w:val="00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E95B87" w14:paraId="574BB153" w14:textId="77777777" w:rsidTr="00CE55C3">
        <w:trPr>
          <w:trHeight w:val="293"/>
        </w:trPr>
        <w:tc>
          <w:tcPr>
            <w:tcW w:w="3274" w:type="dxa"/>
            <w:shd w:val="clear" w:color="auto" w:fill="auto"/>
            <w:vAlign w:val="center"/>
          </w:tcPr>
          <w:p w14:paraId="0873651B" w14:textId="77777777" w:rsidR="008B3CBF" w:rsidRPr="00BF5B6B" w:rsidRDefault="008B3CBF" w:rsidP="00656794">
            <w:pPr>
              <w:pStyle w:val="subsection"/>
              <w:spacing w:before="40" w:beforeAutospacing="0" w:after="40" w:afterAutospacing="0"/>
              <w:rPr>
                <w:rFonts w:ascii="Arial" w:hAnsi="Arial"/>
                <w:color w:val="000000"/>
                <w:sz w:val="20"/>
                <w:szCs w:val="20"/>
              </w:rPr>
            </w:pPr>
            <w:r w:rsidRPr="00BF5B6B">
              <w:rPr>
                <w:rFonts w:ascii="Arial" w:hAnsi="Arial"/>
                <w:color w:val="000000"/>
                <w:sz w:val="20"/>
                <w:szCs w:val="20"/>
              </w:rPr>
              <w:t>Airworthiness Directives</w:t>
            </w:r>
          </w:p>
        </w:tc>
        <w:tc>
          <w:tcPr>
            <w:tcW w:w="2686" w:type="dxa"/>
            <w:shd w:val="clear" w:color="auto" w:fill="auto"/>
            <w:vAlign w:val="center"/>
          </w:tcPr>
          <w:p w14:paraId="4DFA67F7" w14:textId="77777777" w:rsidR="008B3CBF" w:rsidRPr="00BF5B6B" w:rsidRDefault="008B3CBF" w:rsidP="00BF5B6B">
            <w:pPr>
              <w:pStyle w:val="subsection"/>
              <w:spacing w:before="40" w:beforeAutospacing="0" w:after="40" w:afterAutospacing="0"/>
              <w:jc w:val="center"/>
              <w:rPr>
                <w:rFonts w:ascii="Arial" w:hAnsi="Arial"/>
                <w:color w:val="000000"/>
                <w:sz w:val="20"/>
                <w:szCs w:val="20"/>
              </w:rPr>
            </w:pPr>
            <w:r w:rsidRPr="00BF5B6B">
              <w:rPr>
                <w:rFonts w:ascii="Arial" w:hAnsi="Arial"/>
                <w:color w:val="000000"/>
                <w:sz w:val="20"/>
                <w:szCs w:val="20"/>
              </w:rPr>
              <w:t>All</w:t>
            </w:r>
          </w:p>
        </w:tc>
        <w:tc>
          <w:tcPr>
            <w:tcW w:w="2687" w:type="dxa"/>
          </w:tcPr>
          <w:p w14:paraId="1A73608D" w14:textId="77777777" w:rsidR="008B3CBF" w:rsidRPr="00BF5B6B" w:rsidRDefault="008B3CBF" w:rsidP="00BF5B6B">
            <w:pPr>
              <w:pStyle w:val="subsection"/>
              <w:spacing w:before="40" w:beforeAutospacing="0" w:after="40" w:afterAutospacing="0"/>
              <w:jc w:val="center"/>
              <w:rPr>
                <w:rFonts w:ascii="Arial" w:hAnsi="Arial"/>
                <w:color w:val="00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6870FE3A" w14:textId="77777777" w:rsidTr="00CE55C3">
        <w:trPr>
          <w:trHeight w:val="293"/>
        </w:trPr>
        <w:tc>
          <w:tcPr>
            <w:tcW w:w="3274" w:type="dxa"/>
            <w:shd w:val="clear" w:color="auto" w:fill="auto"/>
            <w:vAlign w:val="center"/>
          </w:tcPr>
          <w:p w14:paraId="0DDEAE86"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Airworthiness Limitations</w:t>
            </w:r>
          </w:p>
        </w:tc>
        <w:tc>
          <w:tcPr>
            <w:tcW w:w="2686" w:type="dxa"/>
            <w:shd w:val="clear" w:color="auto" w:fill="auto"/>
            <w:vAlign w:val="center"/>
          </w:tcPr>
          <w:p w14:paraId="32D9F757"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6EF281F8"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729DAC80" w14:textId="77777777" w:rsidTr="00CE55C3">
        <w:trPr>
          <w:trHeight w:val="293"/>
        </w:trPr>
        <w:tc>
          <w:tcPr>
            <w:tcW w:w="3274" w:type="dxa"/>
            <w:shd w:val="clear" w:color="auto" w:fill="auto"/>
            <w:vAlign w:val="center"/>
          </w:tcPr>
          <w:p w14:paraId="51D5F014"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Alert Service Bulletins</w:t>
            </w:r>
          </w:p>
        </w:tc>
        <w:tc>
          <w:tcPr>
            <w:tcW w:w="2686" w:type="dxa"/>
            <w:shd w:val="clear" w:color="auto" w:fill="auto"/>
            <w:vAlign w:val="center"/>
          </w:tcPr>
          <w:p w14:paraId="17681685"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0F34AB56"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3931A192" w14:textId="77777777" w:rsidTr="00CE55C3">
        <w:trPr>
          <w:trHeight w:val="293"/>
        </w:trPr>
        <w:tc>
          <w:tcPr>
            <w:tcW w:w="3274" w:type="dxa"/>
            <w:shd w:val="clear" w:color="auto" w:fill="auto"/>
            <w:vAlign w:val="center"/>
          </w:tcPr>
          <w:p w14:paraId="25EF956D"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Engine Manual</w:t>
            </w:r>
          </w:p>
        </w:tc>
        <w:tc>
          <w:tcPr>
            <w:tcW w:w="2686" w:type="dxa"/>
            <w:shd w:val="clear" w:color="auto" w:fill="auto"/>
            <w:vAlign w:val="center"/>
          </w:tcPr>
          <w:p w14:paraId="734431DD"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1A39DF20"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E95B87" w14:paraId="5D3952E7" w14:textId="77777777" w:rsidTr="00CE55C3">
        <w:trPr>
          <w:trHeight w:val="293"/>
        </w:trPr>
        <w:tc>
          <w:tcPr>
            <w:tcW w:w="3274" w:type="dxa"/>
            <w:shd w:val="clear" w:color="auto" w:fill="auto"/>
            <w:vAlign w:val="center"/>
          </w:tcPr>
          <w:p w14:paraId="40103ACD"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Engineering Orders</w:t>
            </w:r>
          </w:p>
        </w:tc>
        <w:tc>
          <w:tcPr>
            <w:tcW w:w="2686" w:type="dxa"/>
            <w:shd w:val="clear" w:color="auto" w:fill="auto"/>
            <w:vAlign w:val="center"/>
          </w:tcPr>
          <w:p w14:paraId="49AC9F5E"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7E6AAB44"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C74812" w14:paraId="08B899D0" w14:textId="77777777" w:rsidTr="00CE55C3">
        <w:trPr>
          <w:trHeight w:val="293"/>
        </w:trPr>
        <w:tc>
          <w:tcPr>
            <w:tcW w:w="3274" w:type="dxa"/>
            <w:shd w:val="clear" w:color="auto" w:fill="auto"/>
            <w:vAlign w:val="center"/>
          </w:tcPr>
          <w:p w14:paraId="7B2E43DA"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Illustrated Parts Catalogue</w:t>
            </w:r>
          </w:p>
        </w:tc>
        <w:tc>
          <w:tcPr>
            <w:tcW w:w="2686" w:type="dxa"/>
            <w:shd w:val="clear" w:color="auto" w:fill="auto"/>
            <w:vAlign w:val="center"/>
          </w:tcPr>
          <w:p w14:paraId="38EDFD87"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1D23FD49"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7489DFFA" w14:textId="77777777" w:rsidTr="00CE55C3">
        <w:trPr>
          <w:trHeight w:val="293"/>
        </w:trPr>
        <w:tc>
          <w:tcPr>
            <w:tcW w:w="3274" w:type="dxa"/>
            <w:shd w:val="clear" w:color="auto" w:fill="auto"/>
            <w:vAlign w:val="center"/>
          </w:tcPr>
          <w:p w14:paraId="2CF16E32"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Maintenance Planning Document</w:t>
            </w:r>
          </w:p>
        </w:tc>
        <w:tc>
          <w:tcPr>
            <w:tcW w:w="2686" w:type="dxa"/>
            <w:shd w:val="clear" w:color="auto" w:fill="auto"/>
            <w:vAlign w:val="center"/>
          </w:tcPr>
          <w:p w14:paraId="451D3F64"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0E15C742"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3B0D821E" w14:textId="77777777" w:rsidTr="00CE55C3">
        <w:trPr>
          <w:trHeight w:val="293"/>
        </w:trPr>
        <w:tc>
          <w:tcPr>
            <w:tcW w:w="3274" w:type="dxa"/>
            <w:shd w:val="clear" w:color="auto" w:fill="auto"/>
            <w:vAlign w:val="center"/>
          </w:tcPr>
          <w:p w14:paraId="68627214"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Master Minimum Equipment List</w:t>
            </w:r>
          </w:p>
        </w:tc>
        <w:tc>
          <w:tcPr>
            <w:tcW w:w="2686" w:type="dxa"/>
            <w:shd w:val="clear" w:color="auto" w:fill="auto"/>
            <w:vAlign w:val="center"/>
          </w:tcPr>
          <w:p w14:paraId="23BF57A3"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7E91D10B"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308F8068" w14:textId="77777777" w:rsidTr="00CE55C3">
        <w:trPr>
          <w:trHeight w:val="293"/>
        </w:trPr>
        <w:tc>
          <w:tcPr>
            <w:tcW w:w="3274" w:type="dxa"/>
            <w:shd w:val="clear" w:color="auto" w:fill="auto"/>
            <w:vAlign w:val="center"/>
          </w:tcPr>
          <w:p w14:paraId="10457AC3"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Master Servicing Manual</w:t>
            </w:r>
          </w:p>
        </w:tc>
        <w:tc>
          <w:tcPr>
            <w:tcW w:w="2686" w:type="dxa"/>
            <w:shd w:val="clear" w:color="auto" w:fill="auto"/>
            <w:vAlign w:val="center"/>
          </w:tcPr>
          <w:p w14:paraId="548357B7"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4DC8EF41"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77D56283" w14:textId="77777777" w:rsidTr="00A861CF">
        <w:trPr>
          <w:trHeight w:val="293"/>
        </w:trPr>
        <w:tc>
          <w:tcPr>
            <w:tcW w:w="3274" w:type="dxa"/>
            <w:shd w:val="clear" w:color="auto" w:fill="auto"/>
            <w:vAlign w:val="center"/>
          </w:tcPr>
          <w:p w14:paraId="0C3DEFEC"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M</w:t>
            </w:r>
            <w:r w:rsidR="00DE7CEF">
              <w:rPr>
                <w:rFonts w:ascii="Arial" w:hAnsi="Arial"/>
                <w:color w:val="548DD4"/>
                <w:sz w:val="20"/>
                <w:szCs w:val="20"/>
              </w:rPr>
              <w:t xml:space="preserve">aintenance </w:t>
            </w:r>
            <w:r w:rsidRPr="00BF5B6B">
              <w:rPr>
                <w:rFonts w:ascii="Arial" w:hAnsi="Arial"/>
                <w:color w:val="548DD4"/>
                <w:sz w:val="20"/>
                <w:szCs w:val="20"/>
              </w:rPr>
              <w:t>R</w:t>
            </w:r>
            <w:r w:rsidR="00DE7CEF">
              <w:rPr>
                <w:rFonts w:ascii="Arial" w:hAnsi="Arial"/>
                <w:color w:val="548DD4"/>
                <w:sz w:val="20"/>
                <w:szCs w:val="20"/>
              </w:rPr>
              <w:t xml:space="preserve">eview </w:t>
            </w:r>
            <w:r w:rsidRPr="00BF5B6B">
              <w:rPr>
                <w:rFonts w:ascii="Arial" w:hAnsi="Arial"/>
                <w:color w:val="548DD4"/>
                <w:sz w:val="20"/>
                <w:szCs w:val="20"/>
              </w:rPr>
              <w:t>B</w:t>
            </w:r>
            <w:r w:rsidR="00DE7CEF">
              <w:rPr>
                <w:rFonts w:ascii="Arial" w:hAnsi="Arial"/>
                <w:color w:val="548DD4"/>
                <w:sz w:val="20"/>
                <w:szCs w:val="20"/>
              </w:rPr>
              <w:t>oard</w:t>
            </w:r>
            <w:r w:rsidRPr="00BF5B6B">
              <w:rPr>
                <w:rFonts w:ascii="Arial" w:hAnsi="Arial"/>
                <w:color w:val="548DD4"/>
                <w:sz w:val="20"/>
                <w:szCs w:val="20"/>
              </w:rPr>
              <w:t xml:space="preserve"> </w:t>
            </w:r>
            <w:r w:rsidR="00DE7CEF">
              <w:rPr>
                <w:rFonts w:ascii="Arial" w:hAnsi="Arial"/>
                <w:color w:val="548DD4"/>
                <w:sz w:val="20"/>
                <w:szCs w:val="20"/>
              </w:rPr>
              <w:t xml:space="preserve">(MRB) </w:t>
            </w:r>
            <w:r w:rsidRPr="00BF5B6B">
              <w:rPr>
                <w:rFonts w:ascii="Arial" w:hAnsi="Arial"/>
                <w:color w:val="548DD4"/>
                <w:sz w:val="20"/>
                <w:szCs w:val="20"/>
              </w:rPr>
              <w:t>Documents</w:t>
            </w:r>
          </w:p>
        </w:tc>
        <w:tc>
          <w:tcPr>
            <w:tcW w:w="2686" w:type="dxa"/>
            <w:shd w:val="clear" w:color="auto" w:fill="auto"/>
            <w:vAlign w:val="center"/>
          </w:tcPr>
          <w:p w14:paraId="3F29F7EB"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vAlign w:val="center"/>
          </w:tcPr>
          <w:p w14:paraId="4818BB47"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58FC0408" w14:textId="77777777" w:rsidTr="00CE55C3">
        <w:trPr>
          <w:trHeight w:val="293"/>
        </w:trPr>
        <w:tc>
          <w:tcPr>
            <w:tcW w:w="3274" w:type="dxa"/>
            <w:shd w:val="clear" w:color="auto" w:fill="auto"/>
            <w:vAlign w:val="center"/>
          </w:tcPr>
          <w:p w14:paraId="503145FB"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Safety Information Notice</w:t>
            </w:r>
          </w:p>
        </w:tc>
        <w:tc>
          <w:tcPr>
            <w:tcW w:w="2686" w:type="dxa"/>
            <w:shd w:val="clear" w:color="auto" w:fill="auto"/>
            <w:vAlign w:val="center"/>
          </w:tcPr>
          <w:p w14:paraId="0D569AE8"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4E817F43"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C74812" w14:paraId="635657E7" w14:textId="77777777" w:rsidTr="00CE55C3">
        <w:trPr>
          <w:trHeight w:val="293"/>
        </w:trPr>
        <w:tc>
          <w:tcPr>
            <w:tcW w:w="3274" w:type="dxa"/>
            <w:shd w:val="clear" w:color="auto" w:fill="auto"/>
            <w:vAlign w:val="center"/>
          </w:tcPr>
          <w:p w14:paraId="573386D0"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Service Bulletins</w:t>
            </w:r>
          </w:p>
        </w:tc>
        <w:tc>
          <w:tcPr>
            <w:tcW w:w="2686" w:type="dxa"/>
            <w:shd w:val="clear" w:color="auto" w:fill="auto"/>
            <w:vAlign w:val="center"/>
          </w:tcPr>
          <w:p w14:paraId="6EC7C695"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011A26FD"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11B173DC" w14:textId="77777777" w:rsidTr="00CE55C3">
        <w:trPr>
          <w:trHeight w:val="293"/>
        </w:trPr>
        <w:tc>
          <w:tcPr>
            <w:tcW w:w="3274" w:type="dxa"/>
            <w:shd w:val="clear" w:color="auto" w:fill="auto"/>
            <w:vAlign w:val="center"/>
          </w:tcPr>
          <w:p w14:paraId="02772844"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Service Letters</w:t>
            </w:r>
          </w:p>
        </w:tc>
        <w:tc>
          <w:tcPr>
            <w:tcW w:w="2686" w:type="dxa"/>
            <w:shd w:val="clear" w:color="auto" w:fill="auto"/>
            <w:vAlign w:val="center"/>
          </w:tcPr>
          <w:p w14:paraId="3050747F"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19920408"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685A9029" w14:textId="77777777" w:rsidTr="00CE55C3">
        <w:trPr>
          <w:trHeight w:val="293"/>
        </w:trPr>
        <w:tc>
          <w:tcPr>
            <w:tcW w:w="3274" w:type="dxa"/>
            <w:shd w:val="clear" w:color="auto" w:fill="auto"/>
            <w:vAlign w:val="center"/>
          </w:tcPr>
          <w:p w14:paraId="5FB6874D"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Structural Repair Manual</w:t>
            </w:r>
          </w:p>
        </w:tc>
        <w:tc>
          <w:tcPr>
            <w:tcW w:w="2686" w:type="dxa"/>
            <w:shd w:val="clear" w:color="auto" w:fill="auto"/>
            <w:vAlign w:val="center"/>
          </w:tcPr>
          <w:p w14:paraId="787180A4"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35611475"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584D5F30" w14:textId="77777777" w:rsidTr="00CE55C3">
        <w:trPr>
          <w:trHeight w:val="293"/>
        </w:trPr>
        <w:tc>
          <w:tcPr>
            <w:tcW w:w="3274" w:type="dxa"/>
            <w:shd w:val="clear" w:color="auto" w:fill="auto"/>
            <w:vAlign w:val="center"/>
          </w:tcPr>
          <w:p w14:paraId="755975EB"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Weight and Balance Manual</w:t>
            </w:r>
          </w:p>
        </w:tc>
        <w:tc>
          <w:tcPr>
            <w:tcW w:w="2686" w:type="dxa"/>
            <w:shd w:val="clear" w:color="auto" w:fill="auto"/>
            <w:vAlign w:val="center"/>
          </w:tcPr>
          <w:p w14:paraId="040DB056"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1C327F61"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24FC3085" w14:textId="77777777" w:rsidTr="00CE55C3">
        <w:trPr>
          <w:trHeight w:val="293"/>
        </w:trPr>
        <w:tc>
          <w:tcPr>
            <w:tcW w:w="3274" w:type="dxa"/>
            <w:shd w:val="clear" w:color="auto" w:fill="auto"/>
            <w:vAlign w:val="center"/>
          </w:tcPr>
          <w:p w14:paraId="2B49A20F" w14:textId="77777777" w:rsidR="008B3CBF" w:rsidRPr="00BF5B6B" w:rsidRDefault="008B3CBF" w:rsidP="00656794">
            <w:pPr>
              <w:pStyle w:val="subsection"/>
              <w:spacing w:before="40" w:beforeAutospacing="0" w:after="40" w:afterAutospacing="0"/>
              <w:rPr>
                <w:rFonts w:ascii="Arial" w:hAnsi="Arial"/>
                <w:color w:val="548DD4"/>
                <w:sz w:val="20"/>
                <w:szCs w:val="20"/>
              </w:rPr>
            </w:pPr>
            <w:r w:rsidRPr="00BF5B6B">
              <w:rPr>
                <w:rFonts w:ascii="Arial" w:hAnsi="Arial"/>
                <w:color w:val="548DD4"/>
                <w:sz w:val="20"/>
                <w:szCs w:val="20"/>
              </w:rPr>
              <w:t>Wiring Diagram Manual</w:t>
            </w:r>
          </w:p>
        </w:tc>
        <w:tc>
          <w:tcPr>
            <w:tcW w:w="2686" w:type="dxa"/>
            <w:shd w:val="clear" w:color="auto" w:fill="auto"/>
            <w:vAlign w:val="center"/>
          </w:tcPr>
          <w:p w14:paraId="42DAE953"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6335E0C1"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0490D5AD" w14:textId="77777777" w:rsidTr="00CE55C3">
        <w:trPr>
          <w:trHeight w:val="293"/>
        </w:trPr>
        <w:tc>
          <w:tcPr>
            <w:tcW w:w="3274" w:type="dxa"/>
            <w:shd w:val="clear" w:color="auto" w:fill="auto"/>
            <w:vAlign w:val="center"/>
          </w:tcPr>
          <w:p w14:paraId="79DE2113" w14:textId="77777777" w:rsidR="008B3CBF" w:rsidRPr="00BF5B6B" w:rsidRDefault="008B3CBF" w:rsidP="00656794">
            <w:pPr>
              <w:pStyle w:val="subsection"/>
              <w:spacing w:before="40" w:beforeAutospacing="0" w:after="40" w:afterAutospacing="0"/>
              <w:rPr>
                <w:rFonts w:ascii="Arial" w:hAnsi="Arial"/>
                <w:color w:val="FF0000"/>
                <w:sz w:val="20"/>
                <w:szCs w:val="20"/>
              </w:rPr>
            </w:pPr>
            <w:r w:rsidRPr="00BF5B6B">
              <w:rPr>
                <w:rFonts w:ascii="Arial" w:hAnsi="Arial"/>
                <w:color w:val="FF0000"/>
                <w:sz w:val="20"/>
                <w:szCs w:val="20"/>
              </w:rPr>
              <w:t>[ICA name]</w:t>
            </w:r>
          </w:p>
        </w:tc>
        <w:tc>
          <w:tcPr>
            <w:tcW w:w="2686" w:type="dxa"/>
            <w:shd w:val="clear" w:color="auto" w:fill="auto"/>
            <w:vAlign w:val="center"/>
          </w:tcPr>
          <w:p w14:paraId="59A7D009"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15E4C61C" w14:textId="77777777" w:rsidR="008B3CBF" w:rsidRPr="00BF5B6B" w:rsidRDefault="008B3CBF" w:rsidP="00BF5B6B">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r w:rsidR="008B3CBF" w:rsidRPr="00825A58" w14:paraId="2A6F9A30" w14:textId="77777777" w:rsidTr="00CE55C3">
        <w:trPr>
          <w:trHeight w:val="293"/>
        </w:trPr>
        <w:tc>
          <w:tcPr>
            <w:tcW w:w="3274" w:type="dxa"/>
            <w:shd w:val="clear" w:color="auto" w:fill="auto"/>
            <w:vAlign w:val="center"/>
          </w:tcPr>
          <w:p w14:paraId="4361F57C" w14:textId="77777777" w:rsidR="008B3CBF" w:rsidRPr="00BF5B6B" w:rsidRDefault="008B3CBF" w:rsidP="00656794">
            <w:pPr>
              <w:pStyle w:val="subsection"/>
              <w:spacing w:before="40" w:beforeAutospacing="0" w:after="40" w:afterAutospacing="0"/>
              <w:rPr>
                <w:rFonts w:ascii="Arial" w:hAnsi="Arial"/>
                <w:color w:val="FF0000"/>
                <w:sz w:val="20"/>
                <w:szCs w:val="20"/>
              </w:rPr>
            </w:pPr>
            <w:r w:rsidRPr="00BF5B6B">
              <w:rPr>
                <w:rFonts w:ascii="Arial" w:hAnsi="Arial"/>
                <w:color w:val="FF0000"/>
                <w:sz w:val="20"/>
                <w:szCs w:val="20"/>
              </w:rPr>
              <w:t>[ICA name]</w:t>
            </w:r>
          </w:p>
        </w:tc>
        <w:tc>
          <w:tcPr>
            <w:tcW w:w="2686" w:type="dxa"/>
            <w:shd w:val="clear" w:color="auto" w:fill="auto"/>
            <w:vAlign w:val="center"/>
          </w:tcPr>
          <w:p w14:paraId="20137343" w14:textId="77777777" w:rsidR="008B3CBF" w:rsidRPr="00BF5B6B" w:rsidRDefault="008B3CBF" w:rsidP="00E1471C">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[applicable Fleet(s)]</w:t>
            </w:r>
          </w:p>
        </w:tc>
        <w:tc>
          <w:tcPr>
            <w:tcW w:w="2687" w:type="dxa"/>
          </w:tcPr>
          <w:p w14:paraId="25398352" w14:textId="77777777" w:rsidR="008B3CBF" w:rsidRPr="00BF5B6B" w:rsidRDefault="008B3CBF" w:rsidP="00E1471C">
            <w:pPr>
              <w:pStyle w:val="subsection"/>
              <w:spacing w:before="40" w:beforeAutospacing="0" w:after="40" w:afterAutospacing="0"/>
              <w:jc w:val="center"/>
              <w:rPr>
                <w:rFonts w:ascii="Arial" w:hAnsi="Arial"/>
                <w:color w:val="FF0000"/>
                <w:sz w:val="20"/>
                <w:szCs w:val="20"/>
              </w:rPr>
            </w:pPr>
            <w:r w:rsidRPr="00BF5B6B">
              <w:rPr>
                <w:rFonts w:ascii="Arial" w:hAnsi="Arial"/>
                <w:color w:val="FF0000"/>
                <w:sz w:val="20"/>
                <w:szCs w:val="20"/>
              </w:rPr>
              <w:t>[</w:t>
            </w:r>
            <w:r>
              <w:rPr>
                <w:rFonts w:ascii="Arial" w:hAnsi="Arial"/>
                <w:color w:val="FF0000"/>
                <w:sz w:val="20"/>
                <w:szCs w:val="20"/>
              </w:rPr>
              <w:t>Provider name</w:t>
            </w:r>
            <w:r w:rsidRPr="00BF5B6B">
              <w:rPr>
                <w:rFonts w:ascii="Arial" w:hAnsi="Arial"/>
                <w:color w:val="FF0000"/>
                <w:sz w:val="20"/>
                <w:szCs w:val="20"/>
              </w:rPr>
              <w:t>]</w:t>
            </w:r>
          </w:p>
        </w:tc>
      </w:tr>
    </w:tbl>
    <w:p w14:paraId="167ADC29" w14:textId="77777777" w:rsidR="007C5CBA" w:rsidRPr="00A139FC" w:rsidRDefault="007C5CBA" w:rsidP="00A139FC">
      <w:pPr>
        <w:pStyle w:val="Heading3"/>
        <w:spacing w:after="120"/>
      </w:pPr>
      <w:bookmarkStart w:id="165" w:name="_Toc456008432"/>
      <w:r w:rsidRPr="00A139FC">
        <w:lastRenderedPageBreak/>
        <w:t>Access to ICA</w:t>
      </w:r>
      <w:bookmarkEnd w:id="16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BE06F1" w:rsidRPr="00BF5B6B" w14:paraId="40362C5E" w14:textId="77777777" w:rsidTr="00E1471C">
        <w:tc>
          <w:tcPr>
            <w:tcW w:w="8716" w:type="dxa"/>
            <w:shd w:val="clear" w:color="auto" w:fill="FDE9D9"/>
          </w:tcPr>
          <w:p w14:paraId="025CD7A2" w14:textId="77777777" w:rsidR="00BE06F1" w:rsidRPr="00947DBE" w:rsidRDefault="00BE06F1" w:rsidP="00947DBE">
            <w:pPr>
              <w:pStyle w:val="Guidancenote"/>
            </w:pPr>
            <w:r w:rsidRPr="00947DBE">
              <w:t>Guidance: This section should set out how the CAMO ensures employees have access to the ICA, in particular whether the CAMO holds hard copy at various locations or delivers them electronically.</w:t>
            </w:r>
          </w:p>
          <w:p w14:paraId="3EC900F2" w14:textId="77777777" w:rsidR="00BE06F1" w:rsidRPr="00BF5B6B" w:rsidRDefault="00BE06F1" w:rsidP="00947DBE">
            <w:pPr>
              <w:pStyle w:val="Guidancenote"/>
              <w:rPr>
                <w:lang w:val="en-AU" w:eastAsia="en-AU"/>
              </w:rPr>
            </w:pPr>
            <w:r w:rsidRPr="00947DBE">
              <w:t>Blue sample text below is an example of how this may be described.</w:t>
            </w:r>
          </w:p>
        </w:tc>
      </w:tr>
    </w:tbl>
    <w:p w14:paraId="7950E491" w14:textId="77777777" w:rsidR="00BE06F1" w:rsidRDefault="00BE06F1" w:rsidP="00BE06F1">
      <w:pPr>
        <w:pStyle w:val="Heading2Body"/>
      </w:pPr>
    </w:p>
    <w:p w14:paraId="2F5D8763" w14:textId="77777777" w:rsidR="003721BB" w:rsidRDefault="00A139FC" w:rsidP="00A139FC">
      <w:pPr>
        <w:pStyle w:val="Heading2Body"/>
        <w:rPr>
          <w:color w:val="548DD4"/>
        </w:rPr>
      </w:pPr>
      <w:r w:rsidRPr="001B39FC">
        <w:rPr>
          <w:color w:val="548DD4"/>
        </w:rPr>
        <w:t>All employees providing continuing airworthiness management services for an aircraft have access to</w:t>
      </w:r>
      <w:r w:rsidR="00E37991" w:rsidRPr="001B39FC">
        <w:rPr>
          <w:color w:val="548DD4"/>
        </w:rPr>
        <w:t xml:space="preserve"> the</w:t>
      </w:r>
      <w:r w:rsidR="00544B6F">
        <w:rPr>
          <w:color w:val="000000"/>
        </w:rPr>
        <w:t xml:space="preserve"> </w:t>
      </w:r>
      <w:r w:rsidR="001E14FA" w:rsidRPr="001E14FA">
        <w:rPr>
          <w:color w:val="FF0000"/>
        </w:rPr>
        <w:t>[</w:t>
      </w:r>
      <w:r w:rsidR="0036028C" w:rsidRPr="001E14FA">
        <w:rPr>
          <w:color w:val="FF0000"/>
        </w:rPr>
        <w:t xml:space="preserve">AOC </w:t>
      </w:r>
      <w:r w:rsidR="0036028C" w:rsidRPr="00544B6F">
        <w:rPr>
          <w:color w:val="FF0000"/>
        </w:rPr>
        <w:t>name</w:t>
      </w:r>
      <w:r w:rsidR="001E14FA">
        <w:rPr>
          <w:color w:val="FF0000"/>
        </w:rPr>
        <w:t>]</w:t>
      </w:r>
      <w:r w:rsidR="0036028C">
        <w:rPr>
          <w:color w:val="FF0000"/>
        </w:rPr>
        <w:t xml:space="preserve"> </w:t>
      </w:r>
      <w:r w:rsidR="003721BB" w:rsidRPr="00DB21CD">
        <w:rPr>
          <w:color w:val="548DD4"/>
        </w:rPr>
        <w:t xml:space="preserve">server which holds electronic copies of </w:t>
      </w:r>
      <w:r w:rsidR="003721BB" w:rsidRPr="001B39FC">
        <w:rPr>
          <w:color w:val="548DD4"/>
        </w:rPr>
        <w:t>all ICA</w:t>
      </w:r>
      <w:r w:rsidRPr="001B39FC">
        <w:rPr>
          <w:color w:val="548DD4"/>
        </w:rPr>
        <w:t xml:space="preserve"> </w:t>
      </w:r>
      <w:r w:rsidR="003721BB" w:rsidRPr="001B39FC">
        <w:rPr>
          <w:color w:val="548DD4"/>
        </w:rPr>
        <w:t>applicable to the</w:t>
      </w:r>
      <w:r w:rsidR="003721BB" w:rsidRPr="00E95B87">
        <w:rPr>
          <w:color w:val="000000"/>
        </w:rPr>
        <w:t xml:space="preserve"> </w:t>
      </w:r>
      <w:r w:rsidR="001E14FA" w:rsidRPr="001E14FA">
        <w:rPr>
          <w:color w:val="FF0000"/>
        </w:rPr>
        <w:t>[</w:t>
      </w:r>
      <w:r w:rsidR="001B494F" w:rsidRPr="001E14FA">
        <w:rPr>
          <w:color w:val="FF0000"/>
        </w:rPr>
        <w:t>AOC name</w:t>
      </w:r>
      <w:r w:rsidR="001E14FA">
        <w:rPr>
          <w:color w:val="FF0000"/>
        </w:rPr>
        <w:t>]</w:t>
      </w:r>
      <w:r w:rsidR="001B494F" w:rsidRPr="00E95B87">
        <w:rPr>
          <w:color w:val="000000"/>
        </w:rPr>
        <w:t xml:space="preserve"> </w:t>
      </w:r>
      <w:r w:rsidR="003721BB" w:rsidRPr="001B39FC">
        <w:rPr>
          <w:color w:val="548DD4"/>
        </w:rPr>
        <w:t>Fleet</w:t>
      </w:r>
      <w:r w:rsidRPr="001B39FC">
        <w:rPr>
          <w:color w:val="548DD4"/>
        </w:rPr>
        <w:t xml:space="preserve">. </w:t>
      </w:r>
    </w:p>
    <w:p w14:paraId="321FAC6B" w14:textId="77777777" w:rsidR="003721BB" w:rsidRDefault="003721BB" w:rsidP="00A139FC">
      <w:pPr>
        <w:pStyle w:val="Heading2Body"/>
        <w:rPr>
          <w:color w:val="548DD4"/>
        </w:rPr>
      </w:pPr>
    </w:p>
    <w:p w14:paraId="04265B58" w14:textId="77777777" w:rsidR="00A139FC" w:rsidRPr="00DB21CD" w:rsidRDefault="003721BB" w:rsidP="00A139FC">
      <w:pPr>
        <w:pStyle w:val="Heading2Body"/>
        <w:rPr>
          <w:color w:val="548DD4"/>
        </w:rPr>
      </w:pPr>
      <w:r w:rsidRPr="00DB21CD">
        <w:rPr>
          <w:color w:val="548DD4"/>
        </w:rPr>
        <w:t>Hard copies (Paper and/or CD) are also available in the ICA library</w:t>
      </w:r>
      <w:r w:rsidR="005E2050">
        <w:rPr>
          <w:color w:val="548DD4"/>
        </w:rPr>
        <w:t>,</w:t>
      </w:r>
      <w:r w:rsidRPr="00DB21CD">
        <w:rPr>
          <w:color w:val="548DD4"/>
        </w:rPr>
        <w:t xml:space="preserve"> which can be accessed by all CAMO employees as required.</w:t>
      </w:r>
      <w:r w:rsidR="00A139FC" w:rsidRPr="00DB21CD">
        <w:rPr>
          <w:color w:val="548DD4"/>
        </w:rPr>
        <w:t xml:space="preserve"> </w:t>
      </w:r>
    </w:p>
    <w:p w14:paraId="4E8AE39C" w14:textId="77777777" w:rsidR="007C5CBA" w:rsidRPr="005F64B7" w:rsidRDefault="007C5CBA" w:rsidP="007C5CBA">
      <w:pPr>
        <w:pStyle w:val="Heading3Body"/>
      </w:pPr>
    </w:p>
    <w:p w14:paraId="414AAAB1" w14:textId="77777777" w:rsidR="007C5CBA" w:rsidRPr="00A139FC" w:rsidRDefault="007C5CBA" w:rsidP="00A139FC">
      <w:pPr>
        <w:pStyle w:val="Heading3"/>
        <w:spacing w:after="120"/>
      </w:pPr>
      <w:bookmarkStart w:id="166" w:name="_Toc456008433"/>
      <w:r w:rsidRPr="00A139FC">
        <w:t>Updating of the ICA</w:t>
      </w:r>
      <w:bookmarkEnd w:id="166"/>
      <w:r w:rsidRPr="00A139FC">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BE06F1" w:rsidRPr="00BE06F1" w14:paraId="3E2988B5" w14:textId="77777777" w:rsidTr="00E1471C">
        <w:tc>
          <w:tcPr>
            <w:tcW w:w="8716" w:type="dxa"/>
            <w:shd w:val="clear" w:color="auto" w:fill="FDE9D9"/>
          </w:tcPr>
          <w:p w14:paraId="68832C07" w14:textId="77777777" w:rsidR="00BE06F1" w:rsidRPr="00BE06F1" w:rsidRDefault="00BE06F1" w:rsidP="00947DBE">
            <w:pPr>
              <w:pStyle w:val="Guidancenote"/>
            </w:pPr>
            <w:r w:rsidRPr="00BE06F1">
              <w:rPr>
                <w:iCs/>
                <w:lang w:val="en-AU" w:eastAsia="en-AU"/>
              </w:rPr>
              <w:t xml:space="preserve">Guidance: </w:t>
            </w:r>
            <w:r w:rsidRPr="00BE06F1">
              <w:t>This section should set out how the CAMO ensures the ICA are up to date and who is responsible for ensuring this.</w:t>
            </w:r>
          </w:p>
          <w:p w14:paraId="0B3CFFAF" w14:textId="77777777" w:rsidR="00BE06F1" w:rsidRPr="00BE06F1" w:rsidRDefault="00BE06F1" w:rsidP="00947DBE">
            <w:pPr>
              <w:pStyle w:val="Guidancenote"/>
              <w:rPr>
                <w:lang w:val="en-AU" w:eastAsia="en-AU"/>
              </w:rPr>
            </w:pPr>
            <w:r w:rsidRPr="00BE06F1">
              <w:rPr>
                <w:lang w:val="en-AU" w:eastAsia="en-AU"/>
              </w:rPr>
              <w:t>Blue sample text below is an example of how this may be described.</w:t>
            </w:r>
          </w:p>
        </w:tc>
      </w:tr>
    </w:tbl>
    <w:p w14:paraId="5A6E6111" w14:textId="77777777" w:rsidR="00BE06F1" w:rsidRDefault="00BE06F1" w:rsidP="00BE06F1">
      <w:pPr>
        <w:pStyle w:val="Heading2Body"/>
      </w:pPr>
    </w:p>
    <w:p w14:paraId="578EB6CB" w14:textId="77777777" w:rsidR="0084626E" w:rsidRPr="0084626E" w:rsidRDefault="0084626E" w:rsidP="0084626E">
      <w:pPr>
        <w:pStyle w:val="Heading2Body"/>
        <w:rPr>
          <w:color w:val="FF0000"/>
        </w:rPr>
      </w:pPr>
      <w:r w:rsidRPr="00DB21CD">
        <w:rPr>
          <w:color w:val="548DD4"/>
        </w:rPr>
        <w:t xml:space="preserve">The latest version of ICA is distributed by </w:t>
      </w:r>
      <w:r w:rsidR="008B3CBF">
        <w:rPr>
          <w:color w:val="548DD4"/>
        </w:rPr>
        <w:t xml:space="preserve">the provider listed in section 1.9.1 </w:t>
      </w:r>
      <w:r w:rsidRPr="00DB21CD">
        <w:rPr>
          <w:color w:val="548DD4"/>
        </w:rPr>
        <w:t xml:space="preserve">as and when an update occurs. Each revised ICA is reviewed by the MPAE for applicability to the </w:t>
      </w:r>
      <w:r w:rsidR="001E14FA" w:rsidRPr="001E14FA">
        <w:rPr>
          <w:color w:val="FF0000"/>
        </w:rPr>
        <w:t>[</w:t>
      </w:r>
      <w:r w:rsidR="00940590" w:rsidRPr="001E14FA">
        <w:rPr>
          <w:color w:val="FF0000"/>
        </w:rPr>
        <w:t>AOC name</w:t>
      </w:r>
      <w:r w:rsidR="001E14FA" w:rsidRPr="001E14FA">
        <w:rPr>
          <w:color w:val="FF0000"/>
        </w:rPr>
        <w:t>]</w:t>
      </w:r>
      <w:r w:rsidR="00940590">
        <w:rPr>
          <w:color w:val="FF0000"/>
        </w:rPr>
        <w:t xml:space="preserve"> </w:t>
      </w:r>
      <w:r w:rsidRPr="00DB21CD">
        <w:rPr>
          <w:color w:val="548DD4"/>
        </w:rPr>
        <w:t>fleet and the revised ICA is loaded on the</w:t>
      </w:r>
      <w:r>
        <w:rPr>
          <w:color w:val="FF0000"/>
        </w:rPr>
        <w:t xml:space="preserve"> </w:t>
      </w:r>
      <w:r w:rsidR="001E14FA">
        <w:rPr>
          <w:color w:val="FF0000"/>
        </w:rPr>
        <w:t>[</w:t>
      </w:r>
      <w:r w:rsidR="0036028C" w:rsidRPr="00544B6F">
        <w:rPr>
          <w:color w:val="FF0000"/>
        </w:rPr>
        <w:t>AOC name</w:t>
      </w:r>
      <w:r w:rsidR="001E14FA">
        <w:rPr>
          <w:color w:val="FF0000"/>
        </w:rPr>
        <w:t>]</w:t>
      </w:r>
      <w:r w:rsidR="0036028C">
        <w:rPr>
          <w:color w:val="FF0000"/>
        </w:rPr>
        <w:t xml:space="preserve"> </w:t>
      </w:r>
      <w:r w:rsidRPr="00DB21CD">
        <w:rPr>
          <w:color w:val="548DD4"/>
        </w:rPr>
        <w:t>server as soon as practicable.</w:t>
      </w:r>
      <w:r w:rsidRPr="0084626E">
        <w:rPr>
          <w:color w:val="FF0000"/>
        </w:rPr>
        <w:t xml:space="preserve"> </w:t>
      </w:r>
    </w:p>
    <w:p w14:paraId="19077FFC" w14:textId="77777777" w:rsidR="008B0576" w:rsidRPr="00BE6C37" w:rsidRDefault="005A3E72" w:rsidP="008B0576">
      <w:pPr>
        <w:pStyle w:val="Heading2"/>
      </w:pPr>
      <w:r>
        <w:br w:type="page"/>
      </w:r>
      <w:bookmarkStart w:id="167" w:name="_Toc456008434"/>
      <w:r w:rsidR="008B0576" w:rsidRPr="00BE6C37">
        <w:lastRenderedPageBreak/>
        <w:t>E</w:t>
      </w:r>
      <w:r w:rsidR="00C40A61">
        <w:t>xposition</w:t>
      </w:r>
      <w:bookmarkEnd w:id="167"/>
    </w:p>
    <w:p w14:paraId="4FC5B226" w14:textId="77777777" w:rsidR="008B0576" w:rsidRDefault="00543D31" w:rsidP="00543D31">
      <w:pPr>
        <w:pStyle w:val="Heading2Body"/>
      </w:pPr>
      <w:r w:rsidRPr="00543D31">
        <w:t>(</w:t>
      </w:r>
      <w:r w:rsidR="000E4788">
        <w:t xml:space="preserve">Section </w:t>
      </w:r>
      <w:r>
        <w:t xml:space="preserve">1.2 </w:t>
      </w:r>
      <w:r w:rsidR="000E4788">
        <w:t xml:space="preserve">of the Part 42 MOS </w:t>
      </w:r>
      <w:r>
        <w:t>refers)</w:t>
      </w:r>
    </w:p>
    <w:p w14:paraId="6E504035" w14:textId="77777777" w:rsidR="00714D9D" w:rsidRDefault="00714D9D" w:rsidP="00543D31">
      <w:pPr>
        <w:pStyle w:val="Heading2Body"/>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714D9D" w:rsidRPr="004E7CB1" w14:paraId="264CCF16" w14:textId="77777777" w:rsidTr="00FF123B">
        <w:tc>
          <w:tcPr>
            <w:tcW w:w="8716" w:type="dxa"/>
            <w:shd w:val="clear" w:color="auto" w:fill="FDE9D9"/>
          </w:tcPr>
          <w:p w14:paraId="17BC1A62" w14:textId="77777777" w:rsidR="00714D9D" w:rsidRPr="004E7CB1" w:rsidRDefault="00714D9D" w:rsidP="00947DBE">
            <w:pPr>
              <w:pStyle w:val="Guidancenote"/>
              <w:rPr>
                <w:lang w:val="en-AU" w:eastAsia="en-AU"/>
              </w:rPr>
            </w:pPr>
            <w:r w:rsidRPr="004E7CB1">
              <w:rPr>
                <w:lang w:val="en-AU" w:eastAsia="en-AU"/>
              </w:rPr>
              <w:t xml:space="preserve">Guidance: Blue </w:t>
            </w:r>
            <w:r w:rsidR="00842F39">
              <w:rPr>
                <w:lang w:val="en-AU" w:eastAsia="en-AU"/>
              </w:rPr>
              <w:t xml:space="preserve">sample text below provides an example of how </w:t>
            </w:r>
            <w:r w:rsidRPr="004E7CB1">
              <w:rPr>
                <w:lang w:val="en-AU" w:eastAsia="en-AU"/>
              </w:rPr>
              <w:t xml:space="preserve">the exposition may be appropriately updated, controlled and distributed to CAMO personnel. </w:t>
            </w:r>
            <w:r w:rsidRPr="00957FC0">
              <w:rPr>
                <w:lang w:val="en-AU" w:eastAsia="en-AU"/>
              </w:rPr>
              <w:t xml:space="preserve"> </w:t>
            </w:r>
          </w:p>
        </w:tc>
      </w:tr>
    </w:tbl>
    <w:p w14:paraId="6BB13C48" w14:textId="77777777" w:rsidR="00714D9D" w:rsidRDefault="00714D9D" w:rsidP="00543D31">
      <w:pPr>
        <w:pStyle w:val="Heading2Body"/>
      </w:pPr>
    </w:p>
    <w:p w14:paraId="09628654" w14:textId="77777777" w:rsidR="008B0576" w:rsidRDefault="008B0576" w:rsidP="008B0576">
      <w:pPr>
        <w:pStyle w:val="Heading3"/>
      </w:pPr>
      <w:bookmarkStart w:id="168" w:name="_Toc456008435"/>
      <w:r w:rsidRPr="00541E45">
        <w:t>Providing employees with exposition</w:t>
      </w:r>
      <w:bookmarkEnd w:id="168"/>
      <w:r w:rsidRPr="00541E45">
        <w:t xml:space="preserve"> </w:t>
      </w:r>
    </w:p>
    <w:p w14:paraId="23C7F4D9" w14:textId="77777777" w:rsidR="008B0576" w:rsidRDefault="008B0576" w:rsidP="008B0576">
      <w:pPr>
        <w:pStyle w:val="Heading3Body"/>
      </w:pPr>
      <w:r>
        <w:t>(</w:t>
      </w:r>
      <w:r w:rsidR="00086E92">
        <w:t>R</w:t>
      </w:r>
      <w:r w:rsidR="000E4788">
        <w:t xml:space="preserve">egulation </w:t>
      </w:r>
      <w:r w:rsidRPr="00541E45">
        <w:t>42.</w:t>
      </w:r>
      <w:r>
        <w:t>655 refers)</w:t>
      </w:r>
    </w:p>
    <w:p w14:paraId="4908E260" w14:textId="77777777" w:rsidR="008B0576" w:rsidRDefault="008B0576" w:rsidP="008B0576">
      <w:pPr>
        <w:pStyle w:val="Heading3Body"/>
      </w:pPr>
    </w:p>
    <w:p w14:paraId="74E169E5" w14:textId="77777777" w:rsidR="003F124E" w:rsidRPr="00062D1C" w:rsidRDefault="00C44FA3" w:rsidP="003F124E">
      <w:pPr>
        <w:pStyle w:val="Heading3Body"/>
        <w:spacing w:after="120"/>
        <w:ind w:left="709"/>
        <w:rPr>
          <w:color w:val="000000"/>
          <w:szCs w:val="22"/>
        </w:rPr>
      </w:pPr>
      <w:r w:rsidRPr="00E95B87">
        <w:rPr>
          <w:color w:val="000000"/>
          <w:szCs w:val="22"/>
        </w:rPr>
        <w:t xml:space="preserve">The </w:t>
      </w:r>
      <w:r w:rsidR="001E14FA" w:rsidRPr="001E14FA">
        <w:rPr>
          <w:color w:val="FF0000"/>
          <w:szCs w:val="22"/>
        </w:rPr>
        <w:t>[</w:t>
      </w:r>
      <w:r w:rsidR="007C6515" w:rsidRPr="001E14FA">
        <w:rPr>
          <w:color w:val="FF0000"/>
        </w:rPr>
        <w:t>CAM</w:t>
      </w:r>
      <w:r w:rsidR="007C6515" w:rsidRPr="007C6515">
        <w:rPr>
          <w:color w:val="FF0000"/>
        </w:rPr>
        <w:t xml:space="preserve"> </w:t>
      </w:r>
      <w:r w:rsidR="007C6515" w:rsidRPr="007C6515">
        <w:rPr>
          <w:color w:val="FF0000"/>
          <w:u w:val="single"/>
        </w:rPr>
        <w:t>or</w:t>
      </w:r>
      <w:r w:rsidR="007C6515" w:rsidRPr="007C6515">
        <w:rPr>
          <w:color w:val="FF0000"/>
        </w:rPr>
        <w:t xml:space="preserve"> </w:t>
      </w:r>
      <w:r w:rsidR="007C6515">
        <w:rPr>
          <w:color w:val="FF0000"/>
        </w:rPr>
        <w:t>A</w:t>
      </w:r>
      <w:r w:rsidR="007C6515" w:rsidRPr="007C6515">
        <w:rPr>
          <w:color w:val="FF0000"/>
        </w:rPr>
        <w:t>M</w:t>
      </w:r>
      <w:r w:rsidR="001E14FA">
        <w:rPr>
          <w:color w:val="FF0000"/>
        </w:rPr>
        <w:t>]</w:t>
      </w:r>
      <w:r w:rsidR="007C6515" w:rsidRPr="00E95B87">
        <w:rPr>
          <w:color w:val="000000"/>
          <w:szCs w:val="22"/>
        </w:rPr>
        <w:t xml:space="preserve"> </w:t>
      </w:r>
      <w:r w:rsidRPr="00E95B87">
        <w:rPr>
          <w:color w:val="000000"/>
          <w:szCs w:val="22"/>
        </w:rPr>
        <w:t>will ensure that this CAMO exposition is available to all CAMO employees prior to the employee carrying out their assigned duties.</w:t>
      </w:r>
      <w:r w:rsidR="003F124E" w:rsidRPr="00E95B87">
        <w:rPr>
          <w:color w:val="000000"/>
          <w:szCs w:val="22"/>
        </w:rPr>
        <w:t xml:space="preserve"> </w:t>
      </w:r>
      <w:r w:rsidRPr="00062D1C">
        <w:rPr>
          <w:color w:val="000000"/>
          <w:szCs w:val="22"/>
        </w:rPr>
        <w:t>This will be achieved by:</w:t>
      </w:r>
    </w:p>
    <w:p w14:paraId="06A85B0C" w14:textId="77777777" w:rsidR="00C44FA3" w:rsidRPr="00425857" w:rsidRDefault="00C44FA3" w:rsidP="006974C1">
      <w:pPr>
        <w:pStyle w:val="Heading3Body"/>
        <w:numPr>
          <w:ilvl w:val="0"/>
          <w:numId w:val="9"/>
        </w:numPr>
        <w:spacing w:before="60" w:after="60"/>
        <w:rPr>
          <w:color w:val="548DD4"/>
          <w:szCs w:val="22"/>
        </w:rPr>
      </w:pPr>
      <w:r w:rsidRPr="00425857">
        <w:rPr>
          <w:color w:val="548DD4"/>
          <w:szCs w:val="22"/>
        </w:rPr>
        <w:t xml:space="preserve">induction training for all new </w:t>
      </w:r>
      <w:r w:rsidR="003F124E" w:rsidRPr="00425857">
        <w:rPr>
          <w:color w:val="548DD4"/>
          <w:szCs w:val="22"/>
        </w:rPr>
        <w:t xml:space="preserve">CAMO </w:t>
      </w:r>
      <w:r w:rsidRPr="00425857">
        <w:rPr>
          <w:color w:val="548DD4"/>
          <w:szCs w:val="22"/>
        </w:rPr>
        <w:t>employees</w:t>
      </w:r>
    </w:p>
    <w:p w14:paraId="03B9A1B9" w14:textId="77777777" w:rsidR="00C44FA3" w:rsidRPr="00425857" w:rsidRDefault="00C44FA3" w:rsidP="006974C1">
      <w:pPr>
        <w:pStyle w:val="Heading3Body"/>
        <w:numPr>
          <w:ilvl w:val="0"/>
          <w:numId w:val="9"/>
        </w:numPr>
        <w:spacing w:before="60" w:after="60"/>
        <w:rPr>
          <w:color w:val="548DD4"/>
          <w:szCs w:val="22"/>
        </w:rPr>
      </w:pPr>
      <w:r w:rsidRPr="00425857">
        <w:rPr>
          <w:color w:val="548DD4"/>
          <w:szCs w:val="22"/>
        </w:rPr>
        <w:t>an electronic copy of the exposition being available on the company server</w:t>
      </w:r>
    </w:p>
    <w:p w14:paraId="037DD8D4" w14:textId="77777777" w:rsidR="00C44FA3" w:rsidRPr="00DB21CD" w:rsidRDefault="00C44FA3" w:rsidP="006974C1">
      <w:pPr>
        <w:pStyle w:val="Heading3Body"/>
        <w:numPr>
          <w:ilvl w:val="0"/>
          <w:numId w:val="9"/>
        </w:numPr>
        <w:spacing w:before="60" w:after="60"/>
        <w:rPr>
          <w:color w:val="548DD4"/>
          <w:szCs w:val="22"/>
        </w:rPr>
      </w:pPr>
      <w:r w:rsidRPr="00DB21CD">
        <w:rPr>
          <w:color w:val="548DD4"/>
          <w:szCs w:val="22"/>
        </w:rPr>
        <w:t>a hard copy of the exposition being available in the ICA library</w:t>
      </w:r>
    </w:p>
    <w:p w14:paraId="0DF3ED59" w14:textId="77777777" w:rsidR="00C44FA3" w:rsidRDefault="00C44FA3" w:rsidP="006974C1">
      <w:pPr>
        <w:pStyle w:val="Heading3Body"/>
        <w:numPr>
          <w:ilvl w:val="0"/>
          <w:numId w:val="9"/>
        </w:numPr>
        <w:spacing w:before="60" w:after="60"/>
        <w:ind w:hanging="357"/>
        <w:rPr>
          <w:color w:val="548DD4"/>
          <w:szCs w:val="22"/>
        </w:rPr>
      </w:pPr>
      <w:r w:rsidRPr="00425857">
        <w:rPr>
          <w:color w:val="548DD4"/>
          <w:szCs w:val="22"/>
        </w:rPr>
        <w:t xml:space="preserve">continuation training (via ‘read </w:t>
      </w:r>
      <w:r w:rsidR="005E2050">
        <w:rPr>
          <w:color w:val="548DD4"/>
          <w:szCs w:val="22"/>
        </w:rPr>
        <w:t xml:space="preserve">and </w:t>
      </w:r>
      <w:r w:rsidRPr="00425857">
        <w:rPr>
          <w:color w:val="548DD4"/>
          <w:szCs w:val="22"/>
        </w:rPr>
        <w:t>sign’) for any changes to the exposition</w:t>
      </w:r>
      <w:r w:rsidR="003F124E" w:rsidRPr="00425857">
        <w:rPr>
          <w:color w:val="548DD4"/>
          <w:szCs w:val="22"/>
        </w:rPr>
        <w:t>.</w:t>
      </w:r>
    </w:p>
    <w:p w14:paraId="61E528E0" w14:textId="77777777" w:rsidR="008B0576" w:rsidRDefault="008B0576" w:rsidP="00714D9D">
      <w:pPr>
        <w:pStyle w:val="Heading3"/>
        <w:spacing w:before="240"/>
      </w:pPr>
      <w:bookmarkStart w:id="169" w:name="_Toc456008436"/>
      <w:r>
        <w:t>K</w:t>
      </w:r>
      <w:r w:rsidRPr="004D3736">
        <w:t>eeping the exposition up</w:t>
      </w:r>
      <w:r w:rsidR="00EC1BDB">
        <w:t xml:space="preserve"> </w:t>
      </w:r>
      <w:r w:rsidRPr="004D3736">
        <w:t>to</w:t>
      </w:r>
      <w:r w:rsidR="00EC1BDB">
        <w:t xml:space="preserve"> </w:t>
      </w:r>
      <w:r w:rsidRPr="004D3736">
        <w:t>date and compliant</w:t>
      </w:r>
      <w:bookmarkEnd w:id="169"/>
      <w:r>
        <w:t xml:space="preserve"> </w:t>
      </w:r>
    </w:p>
    <w:p w14:paraId="2F5E0666" w14:textId="77777777" w:rsidR="008B0576" w:rsidRDefault="002C2E00" w:rsidP="008B0576">
      <w:pPr>
        <w:pStyle w:val="Heading3Body"/>
      </w:pPr>
      <w:r>
        <w:t>(</w:t>
      </w:r>
      <w:r w:rsidR="000E4788">
        <w:t xml:space="preserve">Paragraph </w:t>
      </w:r>
      <w:r w:rsidR="008B0576">
        <w:t>1.2</w:t>
      </w:r>
      <w:r w:rsidR="00543D31">
        <w:t>.1</w:t>
      </w:r>
      <w:r w:rsidR="00A4493C">
        <w:t xml:space="preserve"> </w:t>
      </w:r>
      <w:r w:rsidR="00543D31">
        <w:t>(</w:t>
      </w:r>
      <w:proofErr w:type="spellStart"/>
      <w:r w:rsidR="00543D31">
        <w:t>i</w:t>
      </w:r>
      <w:proofErr w:type="spellEnd"/>
      <w:r w:rsidR="00543D31">
        <w:t>)</w:t>
      </w:r>
      <w:r w:rsidR="008B0576">
        <w:t xml:space="preserve"> </w:t>
      </w:r>
      <w:r w:rsidR="000E4788">
        <w:t xml:space="preserve">of the Part 42 MOS </w:t>
      </w:r>
      <w:r w:rsidR="008B0576">
        <w:t>refers</w:t>
      </w:r>
      <w:r>
        <w:t>)</w:t>
      </w:r>
    </w:p>
    <w:p w14:paraId="4528358B" w14:textId="77777777" w:rsidR="008B0576" w:rsidRDefault="008B0576" w:rsidP="008B0576">
      <w:pPr>
        <w:pStyle w:val="Heading3Body"/>
        <w:rPr>
          <w:bCs/>
        </w:rPr>
      </w:pPr>
    </w:p>
    <w:p w14:paraId="329B0211" w14:textId="77777777" w:rsidR="008F22B7" w:rsidRPr="00062D1C" w:rsidRDefault="008F22B7" w:rsidP="008F22B7">
      <w:pPr>
        <w:pStyle w:val="Heading3Body"/>
        <w:spacing w:after="120"/>
        <w:ind w:left="709"/>
        <w:rPr>
          <w:color w:val="000000"/>
          <w:szCs w:val="22"/>
        </w:rPr>
      </w:pPr>
      <w:r w:rsidRPr="00E95B87">
        <w:rPr>
          <w:color w:val="000000"/>
          <w:szCs w:val="22"/>
        </w:rPr>
        <w:t xml:space="preserve">The </w:t>
      </w:r>
      <w:r w:rsidR="001E14FA" w:rsidRPr="00E37991">
        <w:rPr>
          <w:color w:val="FF0000"/>
          <w:szCs w:val="22"/>
        </w:rPr>
        <w:t>[</w:t>
      </w:r>
      <w:r w:rsidR="004064E5" w:rsidRPr="00E37991">
        <w:rPr>
          <w:color w:val="FF0000"/>
          <w:szCs w:val="22"/>
        </w:rPr>
        <w:t xml:space="preserve">AM </w:t>
      </w:r>
      <w:r w:rsidR="004064E5" w:rsidRPr="00E37991">
        <w:rPr>
          <w:color w:val="FF0000"/>
          <w:szCs w:val="22"/>
          <w:u w:val="single"/>
        </w:rPr>
        <w:t>or</w:t>
      </w:r>
      <w:r w:rsidR="004064E5" w:rsidRPr="00E37991">
        <w:rPr>
          <w:color w:val="FF0000"/>
          <w:szCs w:val="22"/>
        </w:rPr>
        <w:t xml:space="preserve"> CAM </w:t>
      </w:r>
      <w:r w:rsidR="004064E5" w:rsidRPr="00E37991">
        <w:rPr>
          <w:color w:val="FF0000"/>
          <w:szCs w:val="22"/>
          <w:u w:val="single"/>
        </w:rPr>
        <w:t>or</w:t>
      </w:r>
      <w:r w:rsidR="004064E5" w:rsidRPr="00E37991">
        <w:rPr>
          <w:color w:val="FF0000"/>
          <w:szCs w:val="22"/>
        </w:rPr>
        <w:t xml:space="preserve"> </w:t>
      </w:r>
      <w:r w:rsidR="007C6515" w:rsidRPr="00E37991">
        <w:rPr>
          <w:color w:val="FF0000"/>
        </w:rPr>
        <w:t>QM</w:t>
      </w:r>
      <w:r w:rsidR="00E37991">
        <w:rPr>
          <w:color w:val="FF0000"/>
        </w:rPr>
        <w:t>]</w:t>
      </w:r>
      <w:r w:rsidR="006D5893" w:rsidRPr="00E37991">
        <w:rPr>
          <w:color w:val="000000"/>
        </w:rPr>
        <w:t xml:space="preserve"> </w:t>
      </w:r>
      <w:r w:rsidRPr="00E37991">
        <w:rPr>
          <w:color w:val="000000"/>
          <w:szCs w:val="22"/>
        </w:rPr>
        <w:t>is</w:t>
      </w:r>
      <w:r w:rsidRPr="00E95B87">
        <w:rPr>
          <w:color w:val="000000"/>
          <w:szCs w:val="22"/>
        </w:rPr>
        <w:t xml:space="preserve"> responsible to ensure that the CAMO exposition </w:t>
      </w:r>
      <w:r w:rsidR="00997D0A" w:rsidRPr="00E95B87">
        <w:rPr>
          <w:color w:val="000000"/>
          <w:szCs w:val="22"/>
        </w:rPr>
        <w:t xml:space="preserve">is </w:t>
      </w:r>
      <w:r w:rsidR="008B0576" w:rsidRPr="00E95B87">
        <w:rPr>
          <w:color w:val="000000"/>
          <w:szCs w:val="22"/>
        </w:rPr>
        <w:t xml:space="preserve">up to date and complies with </w:t>
      </w:r>
      <w:r w:rsidR="009F253F" w:rsidRPr="00E95B87">
        <w:rPr>
          <w:color w:val="000000"/>
          <w:szCs w:val="22"/>
        </w:rPr>
        <w:t xml:space="preserve">the </w:t>
      </w:r>
      <w:r w:rsidR="008B0576" w:rsidRPr="00E95B87">
        <w:rPr>
          <w:color w:val="000000"/>
          <w:szCs w:val="22"/>
        </w:rPr>
        <w:t>requirements of Part 42 and Part 42 MOS in relation to its content.</w:t>
      </w:r>
      <w:r w:rsidRPr="00425857">
        <w:rPr>
          <w:color w:val="548DD4"/>
          <w:szCs w:val="22"/>
        </w:rPr>
        <w:t xml:space="preserve"> </w:t>
      </w:r>
      <w:r w:rsidRPr="00062D1C">
        <w:rPr>
          <w:color w:val="000000"/>
          <w:szCs w:val="22"/>
        </w:rPr>
        <w:t>This will be achieved by</w:t>
      </w:r>
      <w:r w:rsidR="003E711A" w:rsidRPr="00062D1C">
        <w:rPr>
          <w:color w:val="000000"/>
          <w:szCs w:val="22"/>
        </w:rPr>
        <w:t xml:space="preserve"> the</w:t>
      </w:r>
      <w:r w:rsidRPr="00062D1C">
        <w:rPr>
          <w:color w:val="000000"/>
          <w:szCs w:val="22"/>
        </w:rPr>
        <w:t>:</w:t>
      </w:r>
    </w:p>
    <w:p w14:paraId="7FAB2794" w14:textId="77777777" w:rsidR="008F22B7" w:rsidRPr="00425857" w:rsidRDefault="00E37991" w:rsidP="006974C1">
      <w:pPr>
        <w:pStyle w:val="Heading3Body"/>
        <w:numPr>
          <w:ilvl w:val="0"/>
          <w:numId w:val="9"/>
        </w:numPr>
        <w:spacing w:after="120"/>
        <w:rPr>
          <w:color w:val="548DD4"/>
          <w:szCs w:val="22"/>
        </w:rPr>
      </w:pPr>
      <w:r w:rsidRPr="00E37991">
        <w:rPr>
          <w:color w:val="FF0000"/>
          <w:szCs w:val="22"/>
        </w:rPr>
        <w:t xml:space="preserve">[AM </w:t>
      </w:r>
      <w:r w:rsidRPr="00E37991">
        <w:rPr>
          <w:color w:val="FF0000"/>
          <w:szCs w:val="22"/>
          <w:u w:val="single"/>
        </w:rPr>
        <w:t>or</w:t>
      </w:r>
      <w:r w:rsidRPr="00E37991">
        <w:rPr>
          <w:color w:val="FF0000"/>
          <w:szCs w:val="22"/>
        </w:rPr>
        <w:t xml:space="preserve"> CAM </w:t>
      </w:r>
      <w:r w:rsidRPr="00E37991">
        <w:rPr>
          <w:color w:val="FF0000"/>
          <w:szCs w:val="22"/>
          <w:u w:val="single"/>
        </w:rPr>
        <w:t>or</w:t>
      </w:r>
      <w:r w:rsidRPr="00E37991">
        <w:rPr>
          <w:color w:val="FF0000"/>
          <w:szCs w:val="22"/>
        </w:rPr>
        <w:t xml:space="preserve"> </w:t>
      </w:r>
      <w:r w:rsidRPr="00E37991">
        <w:rPr>
          <w:color w:val="FF0000"/>
        </w:rPr>
        <w:t>QM</w:t>
      </w:r>
      <w:r>
        <w:rPr>
          <w:color w:val="FF0000"/>
        </w:rPr>
        <w:t>]</w:t>
      </w:r>
      <w:r w:rsidRPr="00E37991">
        <w:rPr>
          <w:color w:val="000000"/>
        </w:rPr>
        <w:t xml:space="preserve"> </w:t>
      </w:r>
      <w:r w:rsidR="008F22B7" w:rsidRPr="00425857">
        <w:rPr>
          <w:color w:val="548DD4"/>
          <w:szCs w:val="22"/>
        </w:rPr>
        <w:t xml:space="preserve">being registered </w:t>
      </w:r>
      <w:r w:rsidR="003D6136">
        <w:rPr>
          <w:color w:val="548DD4"/>
          <w:szCs w:val="22"/>
        </w:rPr>
        <w:t>on</w:t>
      </w:r>
      <w:r w:rsidR="008F22B7" w:rsidRPr="00425857">
        <w:rPr>
          <w:color w:val="548DD4"/>
          <w:szCs w:val="22"/>
        </w:rPr>
        <w:t xml:space="preserve"> </w:t>
      </w:r>
      <w:r w:rsidR="003D6136">
        <w:rPr>
          <w:color w:val="548DD4"/>
          <w:szCs w:val="22"/>
        </w:rPr>
        <w:t xml:space="preserve">the CASA </w:t>
      </w:r>
      <w:hyperlink r:id="rId18" w:history="1">
        <w:r w:rsidR="003D6136" w:rsidRPr="003D6136">
          <w:rPr>
            <w:rStyle w:val="Hyperlink"/>
            <w:szCs w:val="22"/>
          </w:rPr>
          <w:t>subscribed mailing list</w:t>
        </w:r>
      </w:hyperlink>
      <w:r w:rsidR="003D6136">
        <w:rPr>
          <w:color w:val="548DD4"/>
          <w:szCs w:val="22"/>
        </w:rPr>
        <w:t xml:space="preserve"> </w:t>
      </w:r>
      <w:r w:rsidR="008F22B7" w:rsidRPr="00425857">
        <w:rPr>
          <w:color w:val="548DD4"/>
          <w:szCs w:val="22"/>
        </w:rPr>
        <w:t>to ensure email notification of any proposed and</w:t>
      </w:r>
      <w:r w:rsidR="003D6136">
        <w:rPr>
          <w:color w:val="548DD4"/>
          <w:szCs w:val="22"/>
        </w:rPr>
        <w:t>/or</w:t>
      </w:r>
      <w:r w:rsidR="008F22B7" w:rsidRPr="00425857">
        <w:rPr>
          <w:color w:val="548DD4"/>
          <w:szCs w:val="22"/>
        </w:rPr>
        <w:t xml:space="preserve"> actual changes to the CASR </w:t>
      </w:r>
      <w:r w:rsidR="003D6136">
        <w:rPr>
          <w:color w:val="548DD4"/>
          <w:szCs w:val="22"/>
        </w:rPr>
        <w:t xml:space="preserve">and </w:t>
      </w:r>
      <w:r w:rsidR="00F30E48">
        <w:rPr>
          <w:color w:val="548DD4"/>
          <w:szCs w:val="22"/>
        </w:rPr>
        <w:t xml:space="preserve">any </w:t>
      </w:r>
      <w:r w:rsidR="003D6136">
        <w:rPr>
          <w:color w:val="548DD4"/>
          <w:szCs w:val="22"/>
        </w:rPr>
        <w:t>associated MOS/AMC/GM</w:t>
      </w:r>
    </w:p>
    <w:p w14:paraId="641A5E10" w14:textId="77777777" w:rsidR="008F22B7" w:rsidRPr="00425857" w:rsidRDefault="008F22B7" w:rsidP="006974C1">
      <w:pPr>
        <w:pStyle w:val="Heading3Body"/>
        <w:numPr>
          <w:ilvl w:val="0"/>
          <w:numId w:val="9"/>
        </w:numPr>
        <w:spacing w:after="120"/>
        <w:rPr>
          <w:color w:val="548DD4"/>
          <w:szCs w:val="22"/>
        </w:rPr>
      </w:pPr>
      <w:r w:rsidRPr="00425857">
        <w:rPr>
          <w:color w:val="548DD4"/>
          <w:szCs w:val="22"/>
        </w:rPr>
        <w:t>quality audit plan ensuring that all element</w:t>
      </w:r>
      <w:r w:rsidR="003E711A">
        <w:rPr>
          <w:color w:val="548DD4"/>
          <w:szCs w:val="22"/>
        </w:rPr>
        <w:t>s</w:t>
      </w:r>
      <w:r w:rsidRPr="00425857">
        <w:rPr>
          <w:color w:val="548DD4"/>
          <w:szCs w:val="22"/>
        </w:rPr>
        <w:t xml:space="preserve"> of the exposition are audited at least annually, with appropriate corrective action being implemented</w:t>
      </w:r>
    </w:p>
    <w:p w14:paraId="62976B0B" w14:textId="77777777" w:rsidR="008F22B7" w:rsidRDefault="008F22B7" w:rsidP="006974C1">
      <w:pPr>
        <w:pStyle w:val="Heading3Body"/>
        <w:numPr>
          <w:ilvl w:val="0"/>
          <w:numId w:val="9"/>
        </w:numPr>
        <w:spacing w:after="240"/>
        <w:ind w:hanging="357"/>
        <w:rPr>
          <w:color w:val="548DD4"/>
          <w:szCs w:val="22"/>
        </w:rPr>
      </w:pPr>
      <w:r w:rsidRPr="00425857">
        <w:rPr>
          <w:color w:val="548DD4"/>
          <w:szCs w:val="22"/>
        </w:rPr>
        <w:t xml:space="preserve">initiation and implementation of proposed changes </w:t>
      </w:r>
      <w:r w:rsidR="00344BA0" w:rsidRPr="00425857">
        <w:rPr>
          <w:color w:val="548DD4"/>
          <w:szCs w:val="22"/>
        </w:rPr>
        <w:t xml:space="preserve">to the exposition </w:t>
      </w:r>
      <w:r w:rsidRPr="00425857">
        <w:rPr>
          <w:color w:val="548DD4"/>
          <w:szCs w:val="22"/>
        </w:rPr>
        <w:t xml:space="preserve">as per section 1.10.3 below.  </w:t>
      </w:r>
    </w:p>
    <w:p w14:paraId="65F28007" w14:textId="77777777" w:rsidR="008B0576" w:rsidRPr="00714D9D" w:rsidRDefault="008B0576" w:rsidP="00714D9D">
      <w:pPr>
        <w:pStyle w:val="Heading3"/>
        <w:spacing w:before="240"/>
      </w:pPr>
      <w:bookmarkStart w:id="170" w:name="_Toc456008437"/>
      <w:r w:rsidRPr="00266CAB">
        <w:t xml:space="preserve">Changes to continuing airworthiness management </w:t>
      </w:r>
      <w:r>
        <w:t>exposition</w:t>
      </w:r>
      <w:bookmarkEnd w:id="170"/>
      <w:r>
        <w:t xml:space="preserve"> </w:t>
      </w:r>
    </w:p>
    <w:p w14:paraId="23267020" w14:textId="77777777" w:rsidR="008B0576" w:rsidRDefault="002C2E00" w:rsidP="008B0576">
      <w:pPr>
        <w:pStyle w:val="Heading3Body"/>
        <w:rPr>
          <w:bCs/>
        </w:rPr>
      </w:pPr>
      <w:r>
        <w:t>(</w:t>
      </w:r>
      <w:r w:rsidR="000E4788">
        <w:t xml:space="preserve">Paragraph 1.2.1 (h) of the Part 42 MOS </w:t>
      </w:r>
      <w:bookmarkStart w:id="171" w:name="OLE_LINK3"/>
      <w:bookmarkStart w:id="172" w:name="OLE_LINK4"/>
      <w:r w:rsidR="009F253F">
        <w:t>refers</w:t>
      </w:r>
      <w:bookmarkEnd w:id="171"/>
      <w:bookmarkEnd w:id="172"/>
      <w:r>
        <w:t>)</w:t>
      </w:r>
    </w:p>
    <w:p w14:paraId="14A83E77" w14:textId="77777777" w:rsidR="002C2E00" w:rsidRDefault="002C2E00" w:rsidP="008B0576">
      <w:pPr>
        <w:pStyle w:val="Heading3Body"/>
        <w:rPr>
          <w:bCs/>
        </w:rPr>
      </w:pPr>
    </w:p>
    <w:p w14:paraId="15710F9C" w14:textId="77777777" w:rsidR="009F33E7" w:rsidRPr="00425857" w:rsidRDefault="009F33E7" w:rsidP="003F124E">
      <w:pPr>
        <w:pStyle w:val="Heading3Body"/>
        <w:spacing w:after="120"/>
        <w:ind w:left="709"/>
        <w:rPr>
          <w:color w:val="548DD4"/>
          <w:szCs w:val="22"/>
        </w:rPr>
      </w:pPr>
      <w:r w:rsidRPr="00425857">
        <w:rPr>
          <w:color w:val="548DD4"/>
          <w:szCs w:val="22"/>
        </w:rPr>
        <w:t>C</w:t>
      </w:r>
      <w:r w:rsidR="007D4F7C" w:rsidRPr="00425857">
        <w:rPr>
          <w:color w:val="548DD4"/>
          <w:szCs w:val="22"/>
        </w:rPr>
        <w:t xml:space="preserve">hanges to the exposition </w:t>
      </w:r>
      <w:r w:rsidRPr="00425857">
        <w:rPr>
          <w:color w:val="548DD4"/>
          <w:szCs w:val="22"/>
        </w:rPr>
        <w:t xml:space="preserve">may be proposed by any CAMO employee. All proposed changes </w:t>
      </w:r>
      <w:r w:rsidR="007D4F7C" w:rsidRPr="00425857">
        <w:rPr>
          <w:color w:val="548DD4"/>
          <w:szCs w:val="22"/>
        </w:rPr>
        <w:t xml:space="preserve">are to be </w:t>
      </w:r>
      <w:r w:rsidRPr="00425857">
        <w:rPr>
          <w:color w:val="548DD4"/>
          <w:szCs w:val="22"/>
        </w:rPr>
        <w:t xml:space="preserve">initially </w:t>
      </w:r>
      <w:r w:rsidR="007D4F7C" w:rsidRPr="00425857">
        <w:rPr>
          <w:color w:val="548DD4"/>
          <w:szCs w:val="22"/>
        </w:rPr>
        <w:t>assessed by the CA</w:t>
      </w:r>
      <w:r w:rsidRPr="00425857">
        <w:rPr>
          <w:color w:val="548DD4"/>
          <w:szCs w:val="22"/>
        </w:rPr>
        <w:t xml:space="preserve">SR nominated position holder responsible for that function (as per the responsibilities defined within exposition section 1.5). </w:t>
      </w:r>
    </w:p>
    <w:p w14:paraId="2D7085E0" w14:textId="77777777" w:rsidR="007D4F7C" w:rsidRPr="00425857" w:rsidRDefault="009F33E7" w:rsidP="0072381F">
      <w:pPr>
        <w:pStyle w:val="Heading3Body"/>
        <w:spacing w:after="120"/>
        <w:ind w:left="709"/>
        <w:rPr>
          <w:color w:val="548DD4"/>
          <w:szCs w:val="22"/>
        </w:rPr>
      </w:pPr>
      <w:r w:rsidRPr="00425857">
        <w:rPr>
          <w:color w:val="548DD4"/>
          <w:szCs w:val="22"/>
        </w:rPr>
        <w:t>I</w:t>
      </w:r>
      <w:r w:rsidR="007D4F7C" w:rsidRPr="00425857">
        <w:rPr>
          <w:color w:val="548DD4"/>
          <w:szCs w:val="22"/>
        </w:rPr>
        <w:t xml:space="preserve">f the </w:t>
      </w:r>
      <w:r w:rsidRPr="00425857">
        <w:rPr>
          <w:color w:val="548DD4"/>
          <w:szCs w:val="22"/>
        </w:rPr>
        <w:t xml:space="preserve">proposed </w:t>
      </w:r>
      <w:r w:rsidR="007D4F7C" w:rsidRPr="00425857">
        <w:rPr>
          <w:color w:val="548DD4"/>
          <w:szCs w:val="22"/>
        </w:rPr>
        <w:t xml:space="preserve">change is </w:t>
      </w:r>
      <w:r w:rsidRPr="00425857">
        <w:rPr>
          <w:color w:val="548DD4"/>
          <w:szCs w:val="22"/>
        </w:rPr>
        <w:t xml:space="preserve">recommended, the QM will assess the change for regulatory compliance, classify it as </w:t>
      </w:r>
      <w:r w:rsidR="00C44FA3" w:rsidRPr="00425857">
        <w:rPr>
          <w:color w:val="548DD4"/>
          <w:szCs w:val="22"/>
        </w:rPr>
        <w:t xml:space="preserve">a </w:t>
      </w:r>
      <w:r w:rsidRPr="00425857">
        <w:rPr>
          <w:color w:val="548DD4"/>
          <w:szCs w:val="22"/>
        </w:rPr>
        <w:t xml:space="preserve">‘significant’ or ‘non-significant’ change as per </w:t>
      </w:r>
      <w:r w:rsidR="00795A1D">
        <w:rPr>
          <w:color w:val="548DD4"/>
          <w:szCs w:val="22"/>
        </w:rPr>
        <w:t xml:space="preserve">exposition </w:t>
      </w:r>
      <w:r w:rsidRPr="00425857">
        <w:rPr>
          <w:color w:val="548DD4"/>
          <w:szCs w:val="22"/>
        </w:rPr>
        <w:t xml:space="preserve">section 1.7 and obtain AM agreement to process the change. </w:t>
      </w:r>
      <w:r w:rsidR="007D4F7C" w:rsidRPr="00425857">
        <w:rPr>
          <w:color w:val="548DD4"/>
          <w:szCs w:val="22"/>
        </w:rPr>
        <w:t xml:space="preserve"> </w:t>
      </w:r>
    </w:p>
    <w:p w14:paraId="50CCB0AD" w14:textId="77777777" w:rsidR="009F33E7" w:rsidRPr="00E95B87" w:rsidRDefault="009F33E7" w:rsidP="003F124E">
      <w:pPr>
        <w:pStyle w:val="Heading3Body"/>
        <w:spacing w:after="120"/>
        <w:ind w:left="709"/>
        <w:rPr>
          <w:b/>
          <w:color w:val="000000"/>
          <w:szCs w:val="22"/>
          <w:u w:val="single"/>
        </w:rPr>
      </w:pPr>
      <w:r w:rsidRPr="00E95B87">
        <w:rPr>
          <w:b/>
          <w:color w:val="000000"/>
          <w:szCs w:val="22"/>
          <w:u w:val="single"/>
        </w:rPr>
        <w:t>Significant change</w:t>
      </w:r>
    </w:p>
    <w:p w14:paraId="57A2AF91" w14:textId="77777777" w:rsidR="007D4F7C" w:rsidRPr="00E95B87" w:rsidRDefault="007D4F7C" w:rsidP="003F124E">
      <w:pPr>
        <w:pStyle w:val="Heading3Body"/>
        <w:spacing w:after="120"/>
        <w:ind w:left="709"/>
        <w:rPr>
          <w:color w:val="000000"/>
          <w:szCs w:val="22"/>
        </w:rPr>
      </w:pPr>
      <w:r w:rsidRPr="00E95B87">
        <w:rPr>
          <w:color w:val="000000"/>
          <w:szCs w:val="22"/>
        </w:rPr>
        <w:t xml:space="preserve">For a significant change, the </w:t>
      </w:r>
      <w:r w:rsidR="00E37991" w:rsidRPr="00E37991">
        <w:rPr>
          <w:color w:val="FF0000"/>
          <w:szCs w:val="22"/>
        </w:rPr>
        <w:t xml:space="preserve">[AM </w:t>
      </w:r>
      <w:r w:rsidR="00E37991" w:rsidRPr="00E37991">
        <w:rPr>
          <w:color w:val="FF0000"/>
          <w:szCs w:val="22"/>
          <w:u w:val="single"/>
        </w:rPr>
        <w:t>or</w:t>
      </w:r>
      <w:r w:rsidR="00E37991" w:rsidRPr="00E37991">
        <w:rPr>
          <w:color w:val="FF0000"/>
          <w:szCs w:val="22"/>
        </w:rPr>
        <w:t xml:space="preserve"> CAM </w:t>
      </w:r>
      <w:r w:rsidR="00E37991" w:rsidRPr="00E37991">
        <w:rPr>
          <w:color w:val="FF0000"/>
          <w:szCs w:val="22"/>
          <w:u w:val="single"/>
        </w:rPr>
        <w:t>or</w:t>
      </w:r>
      <w:r w:rsidR="00E37991" w:rsidRPr="00E37991">
        <w:rPr>
          <w:color w:val="FF0000"/>
          <w:szCs w:val="22"/>
        </w:rPr>
        <w:t xml:space="preserve"> </w:t>
      </w:r>
      <w:r w:rsidR="00E37991" w:rsidRPr="00E37991">
        <w:rPr>
          <w:color w:val="FF0000"/>
        </w:rPr>
        <w:t>QM</w:t>
      </w:r>
      <w:r w:rsidR="00E37991">
        <w:rPr>
          <w:color w:val="FF0000"/>
        </w:rPr>
        <w:t>]</w:t>
      </w:r>
      <w:r w:rsidR="00E37991" w:rsidRPr="00E37991">
        <w:rPr>
          <w:color w:val="000000"/>
        </w:rPr>
        <w:t xml:space="preserve"> </w:t>
      </w:r>
      <w:r w:rsidRPr="00E95B87">
        <w:rPr>
          <w:color w:val="000000"/>
          <w:szCs w:val="22"/>
        </w:rPr>
        <w:t>must apply in writing to CASA for approval prior to the CAMO making the change. The application must:</w:t>
      </w:r>
    </w:p>
    <w:p w14:paraId="17363BE6" w14:textId="77777777" w:rsidR="003F124E" w:rsidRPr="00E95B87" w:rsidRDefault="007D4F7C" w:rsidP="006974C1">
      <w:pPr>
        <w:pStyle w:val="Heading3Body"/>
        <w:numPr>
          <w:ilvl w:val="0"/>
          <w:numId w:val="9"/>
        </w:numPr>
        <w:spacing w:after="120"/>
        <w:rPr>
          <w:color w:val="000000"/>
          <w:szCs w:val="22"/>
        </w:rPr>
      </w:pPr>
      <w:r w:rsidRPr="00E95B87">
        <w:rPr>
          <w:color w:val="000000"/>
          <w:szCs w:val="22"/>
        </w:rPr>
        <w:t xml:space="preserve">set out the proposed change by utilising: </w:t>
      </w:r>
    </w:p>
    <w:p w14:paraId="16A4A174" w14:textId="77777777" w:rsidR="003F124E" w:rsidRPr="00E95B87" w:rsidRDefault="007D4F7C" w:rsidP="006974C1">
      <w:pPr>
        <w:pStyle w:val="Heading3Body"/>
        <w:numPr>
          <w:ilvl w:val="1"/>
          <w:numId w:val="9"/>
        </w:numPr>
        <w:spacing w:before="60" w:after="60"/>
        <w:ind w:hanging="357"/>
        <w:rPr>
          <w:color w:val="000000"/>
          <w:szCs w:val="22"/>
        </w:rPr>
      </w:pPr>
      <w:r w:rsidRPr="00E95B87">
        <w:rPr>
          <w:color w:val="000000"/>
          <w:szCs w:val="22"/>
        </w:rPr>
        <w:t>CASA Form 42-01 for Significant Change affecting the approval certificate;</w:t>
      </w:r>
      <w:r w:rsidR="003F124E" w:rsidRPr="00E95B87">
        <w:rPr>
          <w:color w:val="000000"/>
          <w:szCs w:val="22"/>
        </w:rPr>
        <w:t xml:space="preserve"> or</w:t>
      </w:r>
    </w:p>
    <w:p w14:paraId="44D289C6" w14:textId="77777777" w:rsidR="003F124E" w:rsidRPr="00E95B87" w:rsidRDefault="007D4F7C" w:rsidP="006974C1">
      <w:pPr>
        <w:pStyle w:val="Heading3Body"/>
        <w:numPr>
          <w:ilvl w:val="1"/>
          <w:numId w:val="9"/>
        </w:numPr>
        <w:spacing w:before="60" w:after="60"/>
        <w:ind w:hanging="357"/>
        <w:rPr>
          <w:color w:val="000000"/>
          <w:szCs w:val="22"/>
        </w:rPr>
      </w:pPr>
      <w:r w:rsidRPr="00E95B87">
        <w:rPr>
          <w:color w:val="000000"/>
          <w:szCs w:val="22"/>
        </w:rPr>
        <w:t>CASA Form 395 for Significant Change not affecting the approval certificate; and</w:t>
      </w:r>
    </w:p>
    <w:p w14:paraId="5BFC5854" w14:textId="77777777" w:rsidR="007D4F7C" w:rsidRPr="00E95B87" w:rsidRDefault="007D4F7C" w:rsidP="006974C1">
      <w:pPr>
        <w:pStyle w:val="Heading3Body"/>
        <w:numPr>
          <w:ilvl w:val="1"/>
          <w:numId w:val="9"/>
        </w:numPr>
        <w:spacing w:before="60" w:after="60"/>
        <w:ind w:hanging="357"/>
        <w:rPr>
          <w:color w:val="000000"/>
          <w:szCs w:val="22"/>
        </w:rPr>
      </w:pPr>
      <w:r w:rsidRPr="00E95B87">
        <w:rPr>
          <w:color w:val="000000"/>
          <w:szCs w:val="22"/>
        </w:rPr>
        <w:t xml:space="preserve">CASA Form 4 for Significant Change related to a Part 42 Nominated Position (if applicable). </w:t>
      </w:r>
    </w:p>
    <w:p w14:paraId="7AD581D4" w14:textId="77777777" w:rsidR="007D4F7C" w:rsidRPr="00E95B87" w:rsidRDefault="007D4F7C" w:rsidP="006974C1">
      <w:pPr>
        <w:pStyle w:val="Heading3Body"/>
        <w:numPr>
          <w:ilvl w:val="0"/>
          <w:numId w:val="9"/>
        </w:numPr>
        <w:spacing w:after="120"/>
        <w:rPr>
          <w:color w:val="000000"/>
          <w:szCs w:val="22"/>
        </w:rPr>
      </w:pPr>
      <w:r w:rsidRPr="00E95B87">
        <w:rPr>
          <w:color w:val="000000"/>
          <w:szCs w:val="22"/>
        </w:rPr>
        <w:t>include a copy of the part of the exposition consequentially affected by the change, showing the proposed change.</w:t>
      </w:r>
    </w:p>
    <w:p w14:paraId="6BE290C2" w14:textId="77777777" w:rsidR="007D4F7C" w:rsidRPr="00E95B87" w:rsidRDefault="007D4F7C" w:rsidP="008F22B7">
      <w:pPr>
        <w:pStyle w:val="Heading3Body"/>
        <w:spacing w:after="240"/>
        <w:ind w:left="709"/>
        <w:rPr>
          <w:color w:val="000000"/>
          <w:szCs w:val="22"/>
        </w:rPr>
      </w:pPr>
      <w:r w:rsidRPr="00E95B87">
        <w:rPr>
          <w:color w:val="000000"/>
          <w:szCs w:val="22"/>
        </w:rPr>
        <w:lastRenderedPageBreak/>
        <w:t>If there is a requirement to change any of the personnel holding a Part 42</w:t>
      </w:r>
      <w:r w:rsidR="00086E92">
        <w:rPr>
          <w:color w:val="000000"/>
          <w:szCs w:val="22"/>
        </w:rPr>
        <w:t xml:space="preserve"> </w:t>
      </w:r>
      <w:r w:rsidRPr="00E95B87">
        <w:rPr>
          <w:color w:val="000000"/>
          <w:szCs w:val="22"/>
        </w:rPr>
        <w:t xml:space="preserve"> </w:t>
      </w:r>
      <w:r w:rsidR="003F6879">
        <w:rPr>
          <w:color w:val="000000"/>
          <w:szCs w:val="22"/>
        </w:rPr>
        <w:t>n</w:t>
      </w:r>
      <w:r w:rsidRPr="00E95B87">
        <w:rPr>
          <w:color w:val="000000"/>
          <w:szCs w:val="22"/>
        </w:rPr>
        <w:t xml:space="preserve">ominated </w:t>
      </w:r>
      <w:r w:rsidR="003F6879">
        <w:rPr>
          <w:color w:val="000000"/>
          <w:szCs w:val="22"/>
        </w:rPr>
        <w:t>p</w:t>
      </w:r>
      <w:r w:rsidRPr="00E95B87">
        <w:rPr>
          <w:color w:val="000000"/>
          <w:szCs w:val="22"/>
        </w:rPr>
        <w:t xml:space="preserve">osition as identified in </w:t>
      </w:r>
      <w:r w:rsidR="00795A1D">
        <w:rPr>
          <w:color w:val="000000"/>
          <w:szCs w:val="22"/>
        </w:rPr>
        <w:t xml:space="preserve">exposition </w:t>
      </w:r>
      <w:r w:rsidRPr="00E95B87">
        <w:rPr>
          <w:color w:val="000000"/>
          <w:szCs w:val="22"/>
        </w:rPr>
        <w:t xml:space="preserve">section 1.5.1 to 1.5.4, the CAMO will use best endeavours to comply with the above requirements prior to the change being made. </w:t>
      </w:r>
      <w:bookmarkStart w:id="173" w:name="Division_42.G.3—Changes_to_continuing_ai"/>
      <w:bookmarkStart w:id="174" w:name="42.610__Application_for_approval_of_sign"/>
      <w:bookmarkEnd w:id="173"/>
      <w:bookmarkEnd w:id="174"/>
      <w:r w:rsidRPr="00E95B87">
        <w:rPr>
          <w:color w:val="000000"/>
          <w:szCs w:val="22"/>
        </w:rPr>
        <w:t xml:space="preserve">However, if this is not possible for any reason, the </w:t>
      </w:r>
      <w:r w:rsidR="00E37991" w:rsidRPr="00E37991">
        <w:rPr>
          <w:color w:val="FF0000"/>
          <w:szCs w:val="22"/>
        </w:rPr>
        <w:t xml:space="preserve">[AM </w:t>
      </w:r>
      <w:r w:rsidR="00E37991" w:rsidRPr="00E37991">
        <w:rPr>
          <w:color w:val="FF0000"/>
          <w:szCs w:val="22"/>
          <w:u w:val="single"/>
        </w:rPr>
        <w:t>or</w:t>
      </w:r>
      <w:r w:rsidR="00E37991" w:rsidRPr="00E37991">
        <w:rPr>
          <w:color w:val="FF0000"/>
          <w:szCs w:val="22"/>
        </w:rPr>
        <w:t xml:space="preserve"> CAM </w:t>
      </w:r>
      <w:r w:rsidR="00E37991" w:rsidRPr="00E37991">
        <w:rPr>
          <w:color w:val="FF0000"/>
          <w:szCs w:val="22"/>
          <w:u w:val="single"/>
        </w:rPr>
        <w:t>or</w:t>
      </w:r>
      <w:r w:rsidR="00E37991" w:rsidRPr="00E37991">
        <w:rPr>
          <w:color w:val="FF0000"/>
          <w:szCs w:val="22"/>
        </w:rPr>
        <w:t xml:space="preserve"> </w:t>
      </w:r>
      <w:r w:rsidR="00E37991" w:rsidRPr="00E37991">
        <w:rPr>
          <w:color w:val="FF0000"/>
        </w:rPr>
        <w:t>QM</w:t>
      </w:r>
      <w:r w:rsidR="00E37991">
        <w:rPr>
          <w:color w:val="FF0000"/>
        </w:rPr>
        <w:t>]</w:t>
      </w:r>
      <w:r w:rsidR="00E37991" w:rsidRPr="00E37991">
        <w:rPr>
          <w:color w:val="000000"/>
        </w:rPr>
        <w:t xml:space="preserve"> </w:t>
      </w:r>
      <w:r w:rsidRPr="00E95B87">
        <w:rPr>
          <w:color w:val="000000"/>
          <w:szCs w:val="22"/>
        </w:rPr>
        <w:t>must apply to CASA within 7 days after the CAMO makes the change.</w:t>
      </w:r>
    </w:p>
    <w:p w14:paraId="6DD84E4C" w14:textId="77777777" w:rsidR="009F33E7" w:rsidRPr="00E95B87" w:rsidRDefault="009F33E7" w:rsidP="003F124E">
      <w:pPr>
        <w:pStyle w:val="Heading3Body"/>
        <w:spacing w:after="120"/>
        <w:ind w:left="709"/>
        <w:rPr>
          <w:b/>
          <w:color w:val="000000"/>
          <w:szCs w:val="22"/>
          <w:u w:val="single"/>
        </w:rPr>
      </w:pPr>
      <w:r w:rsidRPr="00E95B87">
        <w:rPr>
          <w:b/>
          <w:color w:val="000000"/>
          <w:szCs w:val="22"/>
          <w:u w:val="single"/>
        </w:rPr>
        <w:t>Non-significant change</w:t>
      </w:r>
    </w:p>
    <w:p w14:paraId="1E40A223" w14:textId="77777777" w:rsidR="009D58C8" w:rsidRPr="00E95B87" w:rsidRDefault="009D58C8" w:rsidP="003F124E">
      <w:pPr>
        <w:pStyle w:val="Heading3Body"/>
        <w:spacing w:after="120"/>
        <w:ind w:left="709"/>
        <w:rPr>
          <w:color w:val="000000"/>
        </w:rPr>
      </w:pPr>
      <w:r w:rsidRPr="00E95B87">
        <w:rPr>
          <w:color w:val="000000"/>
        </w:rPr>
        <w:t xml:space="preserve">Changes to the exposition that are non-significant changes may be approved by the CAMO in accordance with regulation 42.620 without prior approval by CASA. </w:t>
      </w:r>
    </w:p>
    <w:p w14:paraId="3098DB2D" w14:textId="77777777" w:rsidR="007D4F7C" w:rsidRPr="00E95B87" w:rsidRDefault="007D4F7C" w:rsidP="003F124E">
      <w:pPr>
        <w:pStyle w:val="Heading3Body"/>
        <w:spacing w:after="120"/>
        <w:ind w:left="709"/>
        <w:rPr>
          <w:color w:val="000000"/>
          <w:szCs w:val="22"/>
        </w:rPr>
      </w:pPr>
      <w:r w:rsidRPr="00E95B87">
        <w:rPr>
          <w:color w:val="000000"/>
          <w:szCs w:val="22"/>
        </w:rPr>
        <w:t>For a non-significant change</w:t>
      </w:r>
      <w:r w:rsidR="009F33E7" w:rsidRPr="00E95B87">
        <w:rPr>
          <w:color w:val="000000"/>
          <w:szCs w:val="22"/>
        </w:rPr>
        <w:t>,</w:t>
      </w:r>
      <w:r w:rsidRPr="00E95B87">
        <w:rPr>
          <w:color w:val="000000"/>
          <w:szCs w:val="22"/>
        </w:rPr>
        <w:t xml:space="preserve"> the QM must within 28 days after making the change: </w:t>
      </w:r>
    </w:p>
    <w:p w14:paraId="731D2B9B" w14:textId="77777777" w:rsidR="007D4F7C" w:rsidRPr="00E95B87" w:rsidRDefault="003F124E" w:rsidP="006974C1">
      <w:pPr>
        <w:pStyle w:val="Heading3Body"/>
        <w:numPr>
          <w:ilvl w:val="0"/>
          <w:numId w:val="9"/>
        </w:numPr>
        <w:spacing w:after="120"/>
        <w:rPr>
          <w:color w:val="000000"/>
          <w:szCs w:val="22"/>
        </w:rPr>
      </w:pPr>
      <w:r w:rsidRPr="00E95B87">
        <w:rPr>
          <w:color w:val="000000"/>
          <w:szCs w:val="22"/>
        </w:rPr>
        <w:t>e</w:t>
      </w:r>
      <w:r w:rsidR="007D4F7C" w:rsidRPr="00E95B87">
        <w:rPr>
          <w:color w:val="000000"/>
          <w:szCs w:val="22"/>
        </w:rPr>
        <w:t>nsure the exposition is updated</w:t>
      </w:r>
    </w:p>
    <w:p w14:paraId="411EC67B" w14:textId="77777777" w:rsidR="007D4F7C" w:rsidRPr="00E95B87" w:rsidRDefault="003F124E" w:rsidP="006974C1">
      <w:pPr>
        <w:pStyle w:val="Heading3Body"/>
        <w:numPr>
          <w:ilvl w:val="0"/>
          <w:numId w:val="9"/>
        </w:numPr>
        <w:spacing w:after="120"/>
        <w:rPr>
          <w:color w:val="000000"/>
          <w:szCs w:val="22"/>
        </w:rPr>
      </w:pPr>
      <w:r w:rsidRPr="00E95B87">
        <w:rPr>
          <w:color w:val="000000"/>
          <w:szCs w:val="22"/>
        </w:rPr>
        <w:t xml:space="preserve">provide </w:t>
      </w:r>
      <w:r w:rsidR="007D4F7C" w:rsidRPr="00E95B87">
        <w:rPr>
          <w:color w:val="000000"/>
          <w:szCs w:val="22"/>
        </w:rPr>
        <w:t xml:space="preserve">CASA </w:t>
      </w:r>
      <w:r w:rsidRPr="00E95B87">
        <w:rPr>
          <w:color w:val="000000"/>
          <w:szCs w:val="22"/>
        </w:rPr>
        <w:t xml:space="preserve">with a </w:t>
      </w:r>
      <w:r w:rsidR="007D4F7C" w:rsidRPr="00E95B87">
        <w:rPr>
          <w:color w:val="000000"/>
          <w:szCs w:val="22"/>
        </w:rPr>
        <w:t xml:space="preserve">written notice of the change using CASA Form 395 and a copy of the updated part of the exposition. </w:t>
      </w:r>
    </w:p>
    <w:p w14:paraId="54B1292F" w14:textId="77777777" w:rsidR="009F33E7" w:rsidRDefault="009F33E7" w:rsidP="006D5C6F">
      <w:pPr>
        <w:pStyle w:val="Heading3Body"/>
      </w:pPr>
    </w:p>
    <w:p w14:paraId="2B85DB60" w14:textId="77777777" w:rsidR="008B0576" w:rsidRDefault="008B0576" w:rsidP="008B0576">
      <w:pPr>
        <w:pStyle w:val="Heading3"/>
      </w:pPr>
      <w:bookmarkStart w:id="175" w:name="_Toc456008438"/>
      <w:r>
        <w:t>D</w:t>
      </w:r>
      <w:r w:rsidRPr="00706710">
        <w:t>irect</w:t>
      </w:r>
      <w:r>
        <w:t>ion</w:t>
      </w:r>
      <w:r w:rsidRPr="00706710">
        <w:t xml:space="preserve"> </w:t>
      </w:r>
      <w:r>
        <w:t xml:space="preserve">by CASA </w:t>
      </w:r>
      <w:r w:rsidRPr="00706710">
        <w:t>to change expositions</w:t>
      </w:r>
      <w:bookmarkEnd w:id="175"/>
      <w:r>
        <w:t xml:space="preserve"> </w:t>
      </w:r>
    </w:p>
    <w:p w14:paraId="493DA98C" w14:textId="77777777" w:rsidR="008B0576" w:rsidRDefault="002C2E00" w:rsidP="008B0576">
      <w:pPr>
        <w:pStyle w:val="Heading3Body"/>
      </w:pPr>
      <w:r>
        <w:t>(</w:t>
      </w:r>
      <w:r w:rsidR="00086E92">
        <w:t>R</w:t>
      </w:r>
      <w:r w:rsidR="000E4788">
        <w:t>egulation</w:t>
      </w:r>
      <w:r w:rsidR="003F6879">
        <w:t>s</w:t>
      </w:r>
      <w:r w:rsidR="000E4788">
        <w:t xml:space="preserve"> </w:t>
      </w:r>
      <w:r w:rsidR="008B0576">
        <w:t>42.625</w:t>
      </w:r>
      <w:r w:rsidR="009F253F">
        <w:t xml:space="preserve"> and</w:t>
      </w:r>
      <w:r w:rsidR="008B0576">
        <w:t xml:space="preserve"> 42.665</w:t>
      </w:r>
      <w:r w:rsidR="009F253F">
        <w:t xml:space="preserve"> refers</w:t>
      </w:r>
      <w:r>
        <w:t>)</w:t>
      </w:r>
    </w:p>
    <w:p w14:paraId="5D9E3820" w14:textId="77777777" w:rsidR="002C2E00" w:rsidRDefault="002C2E00" w:rsidP="008B0576">
      <w:pPr>
        <w:pStyle w:val="Heading3Body"/>
      </w:pPr>
    </w:p>
    <w:p w14:paraId="19DBFC6B" w14:textId="77777777" w:rsidR="008F22B7" w:rsidRPr="00E95B87" w:rsidRDefault="008F22B7" w:rsidP="00344BA0">
      <w:pPr>
        <w:pStyle w:val="Heading3Body"/>
        <w:spacing w:after="120"/>
        <w:ind w:left="709"/>
        <w:rPr>
          <w:color w:val="000000"/>
          <w:szCs w:val="22"/>
        </w:rPr>
      </w:pPr>
      <w:r w:rsidRPr="00E95B87">
        <w:rPr>
          <w:color w:val="000000"/>
          <w:szCs w:val="22"/>
        </w:rPr>
        <w:t xml:space="preserve">As per </w:t>
      </w:r>
      <w:r w:rsidR="00530B97" w:rsidRPr="00E95B87">
        <w:rPr>
          <w:color w:val="000000"/>
        </w:rPr>
        <w:t xml:space="preserve">regulation </w:t>
      </w:r>
      <w:r w:rsidRPr="00E95B87">
        <w:rPr>
          <w:color w:val="000000"/>
          <w:szCs w:val="22"/>
        </w:rPr>
        <w:t>42.625, CASA may direct a CAMO to change its exposition</w:t>
      </w:r>
      <w:r w:rsidR="00344BA0" w:rsidRPr="00E95B87">
        <w:rPr>
          <w:color w:val="000000"/>
          <w:szCs w:val="22"/>
        </w:rPr>
        <w:t xml:space="preserve"> to</w:t>
      </w:r>
      <w:r w:rsidRPr="00E95B87">
        <w:rPr>
          <w:color w:val="000000"/>
          <w:szCs w:val="22"/>
        </w:rPr>
        <w:t xml:space="preserve">: </w:t>
      </w:r>
    </w:p>
    <w:p w14:paraId="276F51B7" w14:textId="77777777" w:rsidR="008F22B7" w:rsidRPr="00E95B87" w:rsidRDefault="008F22B7" w:rsidP="006974C1">
      <w:pPr>
        <w:pStyle w:val="Heading3Body"/>
        <w:numPr>
          <w:ilvl w:val="0"/>
          <w:numId w:val="9"/>
        </w:numPr>
        <w:spacing w:after="120"/>
        <w:rPr>
          <w:color w:val="000000"/>
          <w:szCs w:val="22"/>
        </w:rPr>
      </w:pPr>
      <w:r w:rsidRPr="00E95B87">
        <w:rPr>
          <w:color w:val="000000"/>
          <w:szCs w:val="22"/>
        </w:rPr>
        <w:t xml:space="preserve">remove particular information from the exposition; or </w:t>
      </w:r>
    </w:p>
    <w:p w14:paraId="749E9FD6" w14:textId="77777777" w:rsidR="008F22B7" w:rsidRPr="00E95B87" w:rsidRDefault="008F22B7" w:rsidP="006974C1">
      <w:pPr>
        <w:pStyle w:val="Heading3Body"/>
        <w:numPr>
          <w:ilvl w:val="0"/>
          <w:numId w:val="9"/>
        </w:numPr>
        <w:spacing w:after="120"/>
        <w:rPr>
          <w:color w:val="000000"/>
          <w:szCs w:val="22"/>
        </w:rPr>
      </w:pPr>
      <w:r w:rsidRPr="00E95B87">
        <w:rPr>
          <w:color w:val="000000"/>
          <w:szCs w:val="22"/>
        </w:rPr>
        <w:t xml:space="preserve">include particular information in the exposition; or </w:t>
      </w:r>
    </w:p>
    <w:p w14:paraId="0466C417" w14:textId="77777777" w:rsidR="008F22B7" w:rsidRPr="00E95B87" w:rsidRDefault="008F22B7" w:rsidP="006974C1">
      <w:pPr>
        <w:pStyle w:val="Heading3Body"/>
        <w:numPr>
          <w:ilvl w:val="0"/>
          <w:numId w:val="9"/>
        </w:numPr>
        <w:spacing w:after="240"/>
        <w:ind w:hanging="357"/>
        <w:rPr>
          <w:color w:val="000000"/>
          <w:szCs w:val="22"/>
        </w:rPr>
      </w:pPr>
      <w:r w:rsidRPr="00E95B87">
        <w:rPr>
          <w:color w:val="000000"/>
          <w:szCs w:val="22"/>
        </w:rPr>
        <w:t>revise or vary the information in the exposition.</w:t>
      </w:r>
    </w:p>
    <w:p w14:paraId="757D56D5" w14:textId="77777777" w:rsidR="00344BA0" w:rsidRPr="00E95B87" w:rsidRDefault="00344BA0" w:rsidP="00344BA0">
      <w:pPr>
        <w:pStyle w:val="Heading3Body"/>
        <w:spacing w:after="120"/>
        <w:ind w:left="709"/>
        <w:rPr>
          <w:color w:val="000000"/>
          <w:szCs w:val="22"/>
        </w:rPr>
      </w:pPr>
      <w:r w:rsidRPr="00E95B87">
        <w:rPr>
          <w:color w:val="000000"/>
          <w:szCs w:val="22"/>
        </w:rPr>
        <w:t>A CASA direction under this regulation must be in writing and specify the time within which the direction must be complied with.</w:t>
      </w:r>
    </w:p>
    <w:p w14:paraId="64791739" w14:textId="77777777" w:rsidR="00344BA0" w:rsidRPr="00DE2B8B" w:rsidRDefault="00344BA0" w:rsidP="00344BA0">
      <w:pPr>
        <w:pStyle w:val="Heading3Body"/>
        <w:spacing w:after="120"/>
        <w:ind w:left="709"/>
        <w:rPr>
          <w:color w:val="000000"/>
          <w:szCs w:val="22"/>
        </w:rPr>
      </w:pPr>
      <w:r w:rsidRPr="00DE2B8B">
        <w:rPr>
          <w:color w:val="000000"/>
          <w:szCs w:val="22"/>
        </w:rPr>
        <w:t>If the CAMO re</w:t>
      </w:r>
      <w:r w:rsidR="008A0492" w:rsidRPr="00DE2B8B">
        <w:rPr>
          <w:color w:val="000000"/>
          <w:szCs w:val="22"/>
        </w:rPr>
        <w:t>ceives</w:t>
      </w:r>
      <w:r w:rsidRPr="00DE2B8B">
        <w:rPr>
          <w:color w:val="000000"/>
          <w:szCs w:val="22"/>
        </w:rPr>
        <w:t xml:space="preserve"> a CASA direction, the change to the exposition will be processed as per section 1.10.3 above, however the change must be completed within the time specified in the CASA direction. </w:t>
      </w:r>
    </w:p>
    <w:p w14:paraId="147CCAA3" w14:textId="77777777" w:rsidR="008B0576" w:rsidRDefault="008B0576" w:rsidP="007C5CBA">
      <w:pPr>
        <w:pStyle w:val="Heading3Body"/>
      </w:pPr>
    </w:p>
    <w:p w14:paraId="12769C65" w14:textId="77777777" w:rsidR="00E532D6" w:rsidRPr="00F0393C" w:rsidRDefault="00E532D6" w:rsidP="00E532D6">
      <w:pPr>
        <w:pStyle w:val="Heading1"/>
      </w:pPr>
      <w:r>
        <w:br w:type="page"/>
      </w:r>
      <w:bookmarkStart w:id="176" w:name="_Toc456008439"/>
      <w:r w:rsidRPr="00F0393C">
        <w:lastRenderedPageBreak/>
        <w:t>C</w:t>
      </w:r>
      <w:r w:rsidR="002C4940" w:rsidRPr="00F0393C">
        <w:t xml:space="preserve">ontinuing </w:t>
      </w:r>
      <w:r w:rsidRPr="00F0393C">
        <w:t>A</w:t>
      </w:r>
      <w:r w:rsidR="002C4940" w:rsidRPr="00F0393C">
        <w:t xml:space="preserve">irworthiness </w:t>
      </w:r>
      <w:r w:rsidRPr="00F0393C">
        <w:t>M</w:t>
      </w:r>
      <w:r w:rsidR="002C4940" w:rsidRPr="00F0393C">
        <w:t>anag</w:t>
      </w:r>
      <w:r w:rsidR="00DF39AF" w:rsidRPr="00F0393C">
        <w:t>e</w:t>
      </w:r>
      <w:r w:rsidR="002C4940" w:rsidRPr="00F0393C">
        <w:t>ment</w:t>
      </w:r>
      <w:bookmarkEnd w:id="176"/>
    </w:p>
    <w:p w14:paraId="6B5A859D" w14:textId="77777777" w:rsidR="00E532D6" w:rsidRDefault="002C4940" w:rsidP="00AE0739">
      <w:pPr>
        <w:pStyle w:val="Heading1Body"/>
      </w:pPr>
      <w:r>
        <w:t>(</w:t>
      </w:r>
      <w:r w:rsidR="00086E92">
        <w:t>S</w:t>
      </w:r>
      <w:r>
        <w:t xml:space="preserve">ubpart </w:t>
      </w:r>
      <w:r w:rsidR="00D62B43">
        <w:t>42.</w:t>
      </w:r>
      <w:r>
        <w:t>C refers)</w:t>
      </w:r>
    </w:p>
    <w:p w14:paraId="0AC4B759" w14:textId="77777777" w:rsidR="00F0393C" w:rsidRDefault="00F0393C" w:rsidP="00F0393C">
      <w:pPr>
        <w:pStyle w:val="Heading2Body"/>
      </w:pPr>
    </w:p>
    <w:p w14:paraId="37BA869B" w14:textId="77777777" w:rsidR="00D54914" w:rsidRPr="00B12984" w:rsidRDefault="0005604A" w:rsidP="00D54914">
      <w:pPr>
        <w:pStyle w:val="Heading2"/>
      </w:pPr>
      <w:bookmarkStart w:id="177" w:name="_Toc456008440"/>
      <w:r w:rsidRPr="00B12984">
        <w:t>Sourcing of Maintenance</w:t>
      </w:r>
      <w:bookmarkEnd w:id="177"/>
    </w:p>
    <w:p w14:paraId="09CAC7C5" w14:textId="77777777" w:rsidR="00D54914" w:rsidRPr="00446940" w:rsidRDefault="00D54914" w:rsidP="0016441F">
      <w:pPr>
        <w:pStyle w:val="Heading2Body"/>
        <w:rPr>
          <w:highlight w:val="yellow"/>
        </w:rPr>
      </w:pPr>
    </w:p>
    <w:p w14:paraId="435E93C7" w14:textId="77777777" w:rsidR="00827A40" w:rsidRDefault="00D54914" w:rsidP="00827A40">
      <w:pPr>
        <w:pStyle w:val="Heading3"/>
      </w:pPr>
      <w:bookmarkStart w:id="178" w:name="_Toc287027062"/>
      <w:bookmarkStart w:id="179" w:name="_Toc287027224"/>
      <w:bookmarkStart w:id="180" w:name="_Toc287027386"/>
      <w:bookmarkStart w:id="181" w:name="_Toc287027548"/>
      <w:bookmarkStart w:id="182" w:name="_Toc456008441"/>
      <w:bookmarkEnd w:id="178"/>
      <w:bookmarkEnd w:id="179"/>
      <w:bookmarkEnd w:id="180"/>
      <w:bookmarkEnd w:id="181"/>
      <w:r w:rsidRPr="00820C3C">
        <w:t>Maintenance of aircraft</w:t>
      </w:r>
      <w:bookmarkEnd w:id="182"/>
      <w:r w:rsidRPr="00820C3C">
        <w:t xml:space="preserve"> </w:t>
      </w:r>
    </w:p>
    <w:p w14:paraId="1E581083" w14:textId="77777777" w:rsidR="00D54914" w:rsidRDefault="00827A40" w:rsidP="00827A40">
      <w:pPr>
        <w:pStyle w:val="Heading3Body"/>
      </w:pPr>
      <w:r>
        <w:t>(</w:t>
      </w:r>
      <w:r w:rsidR="00086E92">
        <w:t>R</w:t>
      </w:r>
      <w:r w:rsidR="000E4788">
        <w:t xml:space="preserve">egulation </w:t>
      </w:r>
      <w:r w:rsidR="00D54914">
        <w:t xml:space="preserve">42.080 </w:t>
      </w:r>
      <w:r>
        <w:t>refers)</w:t>
      </w:r>
    </w:p>
    <w:p w14:paraId="337E358D" w14:textId="77777777" w:rsidR="00827A40" w:rsidRDefault="00827A40" w:rsidP="00DE4AC8">
      <w:pPr>
        <w:pStyle w:val="Heading3Body"/>
      </w:pPr>
    </w:p>
    <w:p w14:paraId="0BD93266" w14:textId="77777777" w:rsidR="009E62E1" w:rsidRDefault="00F0393C" w:rsidP="009E62E1">
      <w:pPr>
        <w:pStyle w:val="Heading3Body"/>
        <w:spacing w:after="120"/>
        <w:ind w:left="709"/>
        <w:rPr>
          <w:lang w:val="en-AU" w:eastAsia="en-AU"/>
        </w:rPr>
      </w:pPr>
      <w:r>
        <w:t xml:space="preserve">The </w:t>
      </w:r>
      <w:r w:rsidRPr="00F0393C">
        <w:rPr>
          <w:color w:val="FF0000"/>
        </w:rPr>
        <w:t xml:space="preserve">[CAM </w:t>
      </w:r>
      <w:r w:rsidRPr="00E45CB2">
        <w:rPr>
          <w:color w:val="FF0000"/>
          <w:u w:val="single"/>
        </w:rPr>
        <w:t>or</w:t>
      </w:r>
      <w:r w:rsidRPr="00F0393C">
        <w:rPr>
          <w:color w:val="FF0000"/>
        </w:rPr>
        <w:t xml:space="preserve"> RM]</w:t>
      </w:r>
      <w:r>
        <w:rPr>
          <w:color w:val="FF0000"/>
        </w:rPr>
        <w:t xml:space="preserve"> </w:t>
      </w:r>
      <w:r w:rsidRPr="00F0393C">
        <w:rPr>
          <w:color w:val="000000"/>
        </w:rPr>
        <w:t xml:space="preserve">is </w:t>
      </w:r>
      <w:r w:rsidR="00921B52">
        <w:rPr>
          <w:color w:val="000000"/>
        </w:rPr>
        <w:t xml:space="preserve">responsible </w:t>
      </w:r>
      <w:r w:rsidR="00D54914">
        <w:t xml:space="preserve">to ensure </w:t>
      </w:r>
      <w:r w:rsidR="00B12984">
        <w:t xml:space="preserve">that </w:t>
      </w:r>
      <w:r w:rsidR="00D54914">
        <w:t>mainten</w:t>
      </w:r>
      <w:r w:rsidR="00827A40">
        <w:t>an</w:t>
      </w:r>
      <w:r w:rsidR="00D54914">
        <w:t xml:space="preserve">ce is only carried out by </w:t>
      </w:r>
      <w:r w:rsidR="00FB49ED">
        <w:rPr>
          <w:lang w:val="en-AU" w:eastAsia="en-AU"/>
        </w:rPr>
        <w:t xml:space="preserve">a person who is permitted to carry out the maintenance under </w:t>
      </w:r>
      <w:r w:rsidR="00086E92">
        <w:rPr>
          <w:lang w:val="en-AU" w:eastAsia="en-AU"/>
        </w:rPr>
        <w:t xml:space="preserve">regulations </w:t>
      </w:r>
      <w:r w:rsidR="00FB49ED">
        <w:rPr>
          <w:lang w:val="en-AU" w:eastAsia="en-AU"/>
        </w:rPr>
        <w:t>42.295</w:t>
      </w:r>
      <w:r w:rsidR="00EE23C7">
        <w:rPr>
          <w:lang w:val="en-AU" w:eastAsia="en-AU"/>
        </w:rPr>
        <w:t xml:space="preserve"> </w:t>
      </w:r>
      <w:r w:rsidR="00EE23C7" w:rsidRPr="00EE23C7">
        <w:rPr>
          <w:lang w:val="en-AU" w:eastAsia="en-AU"/>
        </w:rPr>
        <w:t>or</w:t>
      </w:r>
      <w:r w:rsidR="006B3A2A" w:rsidRPr="00EE23C7">
        <w:rPr>
          <w:lang w:val="en-AU" w:eastAsia="en-AU"/>
        </w:rPr>
        <w:t xml:space="preserve"> </w:t>
      </w:r>
      <w:r w:rsidR="00FB49ED" w:rsidRPr="00EE23C7">
        <w:rPr>
          <w:lang w:val="en-AU" w:eastAsia="en-AU"/>
        </w:rPr>
        <w:t>42.300</w:t>
      </w:r>
      <w:r w:rsidR="005A0068" w:rsidRPr="00EE23C7">
        <w:rPr>
          <w:lang w:val="en-AU" w:eastAsia="en-AU"/>
        </w:rPr>
        <w:t xml:space="preserve">. </w:t>
      </w:r>
      <w:r w:rsidR="009E62E1" w:rsidRPr="00EE23C7">
        <w:rPr>
          <w:lang w:val="en-AU" w:eastAsia="en-AU"/>
        </w:rPr>
        <w:t xml:space="preserve">For the </w:t>
      </w:r>
      <w:r w:rsidR="009E62E1" w:rsidRPr="00EE23C7">
        <w:rPr>
          <w:color w:val="FF0000"/>
          <w:lang w:val="en-AU" w:eastAsia="en-AU"/>
        </w:rPr>
        <w:t>[AOC name]</w:t>
      </w:r>
      <w:r w:rsidR="009E62E1" w:rsidRPr="00EE23C7">
        <w:rPr>
          <w:lang w:val="en-AU" w:eastAsia="en-AU"/>
        </w:rPr>
        <w:t xml:space="preserve"> fleet, this </w:t>
      </w:r>
      <w:r w:rsidR="005A0068" w:rsidRPr="00EE23C7">
        <w:rPr>
          <w:lang w:val="en-AU" w:eastAsia="en-AU"/>
        </w:rPr>
        <w:t xml:space="preserve">is </w:t>
      </w:r>
      <w:r w:rsidRPr="00EE23C7">
        <w:rPr>
          <w:lang w:val="en-AU" w:eastAsia="en-AU"/>
        </w:rPr>
        <w:t xml:space="preserve">summarised </w:t>
      </w:r>
      <w:r w:rsidR="009E62E1" w:rsidRPr="00EE23C7">
        <w:rPr>
          <w:lang w:val="en-AU" w:eastAsia="en-AU"/>
        </w:rPr>
        <w:t>as:</w:t>
      </w:r>
    </w:p>
    <w:p w14:paraId="266F342B" w14:textId="77777777" w:rsidR="009E62E1" w:rsidRPr="009E62E1" w:rsidRDefault="009E62E1" w:rsidP="006974C1">
      <w:pPr>
        <w:pStyle w:val="Heading3Body"/>
        <w:numPr>
          <w:ilvl w:val="0"/>
          <w:numId w:val="9"/>
        </w:numPr>
        <w:spacing w:after="120"/>
        <w:rPr>
          <w:color w:val="000000"/>
          <w:szCs w:val="22"/>
        </w:rPr>
      </w:pPr>
      <w:r>
        <w:rPr>
          <w:color w:val="000000"/>
          <w:szCs w:val="22"/>
        </w:rPr>
        <w:t>a</w:t>
      </w:r>
      <w:r w:rsidRPr="009E62E1">
        <w:rPr>
          <w:color w:val="000000"/>
          <w:szCs w:val="22"/>
        </w:rPr>
        <w:t xml:space="preserve"> Part 145 A</w:t>
      </w:r>
      <w:r w:rsidR="00957FC0">
        <w:rPr>
          <w:color w:val="000000"/>
          <w:szCs w:val="22"/>
        </w:rPr>
        <w:t>pproved Maintenance Organisation (A</w:t>
      </w:r>
      <w:r w:rsidRPr="009E62E1">
        <w:rPr>
          <w:color w:val="000000"/>
          <w:szCs w:val="22"/>
        </w:rPr>
        <w:t>MO</w:t>
      </w:r>
      <w:r w:rsidR="00957FC0">
        <w:rPr>
          <w:color w:val="000000"/>
          <w:szCs w:val="22"/>
        </w:rPr>
        <w:t>)</w:t>
      </w:r>
      <w:r w:rsidR="003F6879">
        <w:rPr>
          <w:color w:val="000000"/>
          <w:szCs w:val="22"/>
        </w:rPr>
        <w:t>,</w:t>
      </w:r>
      <w:r w:rsidRPr="009E62E1">
        <w:rPr>
          <w:color w:val="000000"/>
          <w:szCs w:val="22"/>
        </w:rPr>
        <w:t xml:space="preserve"> which is approved to provide maintenance services for the aircraft</w:t>
      </w:r>
      <w:r>
        <w:rPr>
          <w:color w:val="000000"/>
          <w:szCs w:val="22"/>
        </w:rPr>
        <w:t>; or</w:t>
      </w:r>
    </w:p>
    <w:p w14:paraId="1331298B" w14:textId="77777777" w:rsidR="009E62E1" w:rsidRDefault="009E62E1" w:rsidP="006974C1">
      <w:pPr>
        <w:pStyle w:val="Heading3Body"/>
        <w:numPr>
          <w:ilvl w:val="0"/>
          <w:numId w:val="9"/>
        </w:numPr>
        <w:spacing w:after="120"/>
        <w:rPr>
          <w:color w:val="000000"/>
          <w:szCs w:val="22"/>
        </w:rPr>
      </w:pPr>
      <w:r w:rsidRPr="009E62E1">
        <w:rPr>
          <w:color w:val="000000"/>
          <w:szCs w:val="22"/>
        </w:rPr>
        <w:t xml:space="preserve">an individual carrying out maintenance on behalf of a Part 145 </w:t>
      </w:r>
      <w:r w:rsidR="00957FC0">
        <w:rPr>
          <w:color w:val="000000"/>
          <w:szCs w:val="22"/>
        </w:rPr>
        <w:t>AMO</w:t>
      </w:r>
      <w:r w:rsidR="003F6879">
        <w:rPr>
          <w:color w:val="000000"/>
          <w:szCs w:val="22"/>
        </w:rPr>
        <w:t>,</w:t>
      </w:r>
      <w:r w:rsidRPr="009E62E1">
        <w:rPr>
          <w:color w:val="000000"/>
          <w:szCs w:val="22"/>
        </w:rPr>
        <w:t xml:space="preserve"> which is providing maintenance services</w:t>
      </w:r>
      <w:r>
        <w:rPr>
          <w:color w:val="000000"/>
          <w:szCs w:val="22"/>
        </w:rPr>
        <w:t xml:space="preserve"> for the aircraft;</w:t>
      </w:r>
      <w:r w:rsidRPr="009E62E1">
        <w:rPr>
          <w:color w:val="000000"/>
          <w:szCs w:val="22"/>
        </w:rPr>
        <w:t xml:space="preserve"> or </w:t>
      </w:r>
    </w:p>
    <w:p w14:paraId="60137DC1" w14:textId="77777777" w:rsidR="00F0393C" w:rsidRDefault="009E62E1" w:rsidP="006974C1">
      <w:pPr>
        <w:pStyle w:val="Heading3Body"/>
        <w:numPr>
          <w:ilvl w:val="0"/>
          <w:numId w:val="9"/>
        </w:numPr>
        <w:spacing w:after="120"/>
        <w:rPr>
          <w:color w:val="000000"/>
          <w:szCs w:val="22"/>
        </w:rPr>
      </w:pPr>
      <w:r>
        <w:rPr>
          <w:color w:val="000000"/>
          <w:szCs w:val="22"/>
        </w:rPr>
        <w:t>a</w:t>
      </w:r>
      <w:r w:rsidRPr="009E62E1">
        <w:rPr>
          <w:color w:val="000000"/>
          <w:szCs w:val="22"/>
        </w:rPr>
        <w:t xml:space="preserve"> pilot licence holder who is carrying out maintenance under an authorisation issued under Part 5 of this exposition that is in force</w:t>
      </w:r>
      <w:r w:rsidR="00EE23C7">
        <w:rPr>
          <w:color w:val="000000"/>
          <w:szCs w:val="22"/>
        </w:rPr>
        <w:t>.</w:t>
      </w:r>
      <w:r>
        <w:rPr>
          <w:color w:val="000000"/>
          <w:szCs w:val="22"/>
        </w:rPr>
        <w:t xml:space="preserve"> </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F21045" w:rsidRPr="004E7CB1" w14:paraId="44EC98E3" w14:textId="77777777" w:rsidTr="00EE23C7">
        <w:trPr>
          <w:trHeight w:val="766"/>
        </w:trPr>
        <w:tc>
          <w:tcPr>
            <w:tcW w:w="8789" w:type="dxa"/>
            <w:shd w:val="clear" w:color="auto" w:fill="FDE9D9"/>
            <w:vAlign w:val="center"/>
          </w:tcPr>
          <w:p w14:paraId="66CC4128" w14:textId="77777777" w:rsidR="00F21045" w:rsidRPr="004E7CB1" w:rsidRDefault="00F21045" w:rsidP="00EA5C9A">
            <w:pPr>
              <w:pStyle w:val="Guidancenote"/>
              <w:rPr>
                <w:lang w:val="en-AU" w:eastAsia="en-AU"/>
              </w:rPr>
            </w:pPr>
            <w:r w:rsidRPr="00EE23C7">
              <w:rPr>
                <w:lang w:val="en-AU" w:eastAsia="en-AU"/>
              </w:rPr>
              <w:t xml:space="preserve">Guidance: </w:t>
            </w:r>
            <w:r w:rsidR="00EE23C7">
              <w:rPr>
                <w:lang w:val="en-AU" w:eastAsia="en-AU"/>
              </w:rPr>
              <w:t xml:space="preserve">If an organisation is using an AMO approved under an NAA arrangement (as per a country identified in </w:t>
            </w:r>
            <w:r w:rsidR="006B3A2A" w:rsidRPr="00EE23C7">
              <w:rPr>
                <w:lang w:val="en-AU" w:eastAsia="en-AU"/>
              </w:rPr>
              <w:t>Chapter 6 of Part 42 MOS</w:t>
            </w:r>
            <w:r w:rsidR="00EE23C7">
              <w:rPr>
                <w:lang w:val="en-AU" w:eastAsia="en-AU"/>
              </w:rPr>
              <w:t xml:space="preserve">), requirements of </w:t>
            </w:r>
            <w:r w:rsidR="00635C1F">
              <w:rPr>
                <w:lang w:val="en-AU" w:eastAsia="en-AU"/>
              </w:rPr>
              <w:t xml:space="preserve">regulation </w:t>
            </w:r>
            <w:r w:rsidR="00EE23C7">
              <w:rPr>
                <w:lang w:val="en-AU" w:eastAsia="en-AU"/>
              </w:rPr>
              <w:t>42.301</w:t>
            </w:r>
            <w:r w:rsidR="007F53C1">
              <w:rPr>
                <w:lang w:val="en-AU" w:eastAsia="en-AU"/>
              </w:rPr>
              <w:t xml:space="preserve"> </w:t>
            </w:r>
            <w:r w:rsidR="00EE23C7">
              <w:rPr>
                <w:lang w:val="en-AU" w:eastAsia="en-AU"/>
              </w:rPr>
              <w:t>should also be added above</w:t>
            </w:r>
            <w:r w:rsidR="00ED25A5" w:rsidRPr="00EE23C7">
              <w:rPr>
                <w:lang w:val="en-AU" w:eastAsia="en-AU"/>
              </w:rPr>
              <w:t>.</w:t>
            </w:r>
          </w:p>
        </w:tc>
      </w:tr>
    </w:tbl>
    <w:p w14:paraId="43B211E2" w14:textId="77777777" w:rsidR="00F21045" w:rsidRDefault="00F21045" w:rsidP="00731AB5">
      <w:pPr>
        <w:pStyle w:val="Heading3Body"/>
      </w:pPr>
    </w:p>
    <w:p w14:paraId="2164E7A4" w14:textId="77777777" w:rsidR="00B12984" w:rsidRDefault="006661E6" w:rsidP="006B6E5B">
      <w:pPr>
        <w:pStyle w:val="Heading3Body"/>
        <w:ind w:left="709"/>
      </w:pPr>
      <w:r w:rsidRPr="006661E6">
        <w:t xml:space="preserve">If an aircraft is grounded at a location where </w:t>
      </w:r>
      <w:r w:rsidR="006B3A2A">
        <w:t xml:space="preserve">none of the </w:t>
      </w:r>
      <w:r w:rsidR="00A83654">
        <w:t>above a</w:t>
      </w:r>
      <w:r w:rsidRPr="006661E6">
        <w:t xml:space="preserve">re </w:t>
      </w:r>
      <w:r w:rsidR="00A83654">
        <w:t xml:space="preserve">available </w:t>
      </w:r>
      <w:r w:rsidRPr="006661E6">
        <w:t>to carry out the required maintenance</w:t>
      </w:r>
      <w:r w:rsidR="00A83654">
        <w:t xml:space="preserve">, </w:t>
      </w:r>
      <w:r w:rsidRPr="006661E6">
        <w:t xml:space="preserve">then </w:t>
      </w:r>
      <w:r w:rsidR="00A83654">
        <w:t xml:space="preserve">the </w:t>
      </w:r>
      <w:r w:rsidR="00A83654" w:rsidRPr="00A83654">
        <w:rPr>
          <w:color w:val="FF0000"/>
        </w:rPr>
        <w:t xml:space="preserve">[CAM </w:t>
      </w:r>
      <w:r w:rsidR="00A83654" w:rsidRPr="00A83654">
        <w:rPr>
          <w:color w:val="FF0000"/>
          <w:u w:val="single"/>
        </w:rPr>
        <w:t>or</w:t>
      </w:r>
      <w:r w:rsidR="00A83654" w:rsidRPr="00A83654">
        <w:rPr>
          <w:color w:val="FF0000"/>
        </w:rPr>
        <w:t xml:space="preserve"> RM</w:t>
      </w:r>
      <w:r w:rsidR="00A83654">
        <w:rPr>
          <w:color w:val="FF0000"/>
        </w:rPr>
        <w:t xml:space="preserve"> </w:t>
      </w:r>
      <w:r w:rsidR="000035A0" w:rsidRPr="000035A0">
        <w:rPr>
          <w:color w:val="FF0000"/>
          <w:u w:val="single"/>
        </w:rPr>
        <w:t>and/</w:t>
      </w:r>
      <w:r w:rsidR="00A83654" w:rsidRPr="000035A0">
        <w:rPr>
          <w:color w:val="FF0000"/>
          <w:u w:val="single"/>
        </w:rPr>
        <w:t>or</w:t>
      </w:r>
      <w:r w:rsidR="00A83654">
        <w:rPr>
          <w:color w:val="FF0000"/>
        </w:rPr>
        <w:t xml:space="preserve"> QM</w:t>
      </w:r>
      <w:r w:rsidR="00A83654" w:rsidRPr="00A83654">
        <w:rPr>
          <w:color w:val="FF0000"/>
        </w:rPr>
        <w:t xml:space="preserve">] </w:t>
      </w:r>
      <w:r w:rsidR="00A83654">
        <w:t xml:space="preserve">will coordinate with </w:t>
      </w:r>
      <w:r w:rsidRPr="006661E6">
        <w:t xml:space="preserve">an </w:t>
      </w:r>
      <w:r w:rsidR="00A83654">
        <w:t xml:space="preserve">approved </w:t>
      </w:r>
      <w:r w:rsidRPr="006661E6">
        <w:t xml:space="preserve">AMO </w:t>
      </w:r>
      <w:r w:rsidR="00A83654">
        <w:t xml:space="preserve">who </w:t>
      </w:r>
      <w:r w:rsidRPr="006661E6">
        <w:t xml:space="preserve">may authorise certain persons to perform maintenance certification and issue </w:t>
      </w:r>
      <w:r w:rsidR="00BA7224">
        <w:t xml:space="preserve">a </w:t>
      </w:r>
      <w:r w:rsidR="00C5127E" w:rsidRPr="00561A7F">
        <w:rPr>
          <w:rFonts w:cs="Arial"/>
        </w:rPr>
        <w:t>Certificate of Release to Service</w:t>
      </w:r>
      <w:r w:rsidR="00C5127E">
        <w:t xml:space="preserve"> (</w:t>
      </w:r>
      <w:r w:rsidR="00BA7224">
        <w:t>CRS</w:t>
      </w:r>
      <w:r w:rsidR="00C5127E">
        <w:t>)</w:t>
      </w:r>
      <w:r w:rsidRPr="006661E6">
        <w:t xml:space="preserve"> for aircraft maintenance for a single maintenance event under paragraph 145.A.30 (l) of the Part 145 MOS.</w:t>
      </w:r>
    </w:p>
    <w:p w14:paraId="37173E91" w14:textId="77777777" w:rsidR="00FE55C6" w:rsidRDefault="00FE55C6" w:rsidP="00FE55C6">
      <w:pPr>
        <w:pStyle w:val="Heading2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FE55C6" w:rsidRPr="004E7CB1" w14:paraId="190E77BD" w14:textId="77777777" w:rsidTr="00353661">
        <w:trPr>
          <w:trHeight w:val="1042"/>
        </w:trPr>
        <w:tc>
          <w:tcPr>
            <w:tcW w:w="8789" w:type="dxa"/>
            <w:shd w:val="clear" w:color="auto" w:fill="FDE9D9"/>
            <w:vAlign w:val="center"/>
          </w:tcPr>
          <w:p w14:paraId="11C81F2A" w14:textId="77777777" w:rsidR="00BE06F1" w:rsidRDefault="00FE55C6" w:rsidP="00947DBE">
            <w:pPr>
              <w:pStyle w:val="Guidancenote"/>
              <w:rPr>
                <w:lang w:val="en-AU" w:eastAsia="en-AU"/>
              </w:rPr>
            </w:pPr>
            <w:r w:rsidRPr="004E7CB1">
              <w:rPr>
                <w:lang w:val="en-AU" w:eastAsia="en-AU"/>
              </w:rPr>
              <w:t xml:space="preserve">Guidance: </w:t>
            </w:r>
            <w:r w:rsidRPr="00FE55C6">
              <w:rPr>
                <w:lang w:val="en-AU" w:eastAsia="en-AU"/>
              </w:rPr>
              <w:t>This section should set out how the CAMO orders the maintenance for the aircraft for which it is responsible. The identity of the maintenance provider for each aircraft type for the line and base maintenance should be listed in an appendix or in a separate document.</w:t>
            </w:r>
            <w:r>
              <w:rPr>
                <w:lang w:val="en-AU" w:eastAsia="en-AU"/>
              </w:rPr>
              <w:t xml:space="preserve"> </w:t>
            </w:r>
          </w:p>
          <w:p w14:paraId="4560439B" w14:textId="77777777" w:rsidR="00FE55C6" w:rsidRPr="004E7CB1" w:rsidRDefault="00FE55C6" w:rsidP="00947DBE">
            <w:pPr>
              <w:pStyle w:val="Guidancenote"/>
              <w:rPr>
                <w:lang w:val="en-AU" w:eastAsia="en-AU"/>
              </w:rPr>
            </w:pPr>
            <w:r>
              <w:rPr>
                <w:lang w:val="en-AU" w:eastAsia="en-AU"/>
              </w:rPr>
              <w:t>B</w:t>
            </w:r>
            <w:r w:rsidR="00842F39">
              <w:rPr>
                <w:lang w:val="en-AU" w:eastAsia="en-AU"/>
              </w:rPr>
              <w:t>lue</w:t>
            </w:r>
            <w:r>
              <w:rPr>
                <w:lang w:val="en-AU" w:eastAsia="en-AU"/>
              </w:rPr>
              <w:t xml:space="preserve"> sample text </w:t>
            </w:r>
            <w:r w:rsidR="00842F39">
              <w:rPr>
                <w:lang w:val="en-AU" w:eastAsia="en-AU"/>
              </w:rPr>
              <w:t xml:space="preserve">below </w:t>
            </w:r>
            <w:r>
              <w:rPr>
                <w:lang w:val="en-AU" w:eastAsia="en-AU"/>
              </w:rPr>
              <w:t>provides an example of how this may be achieved.</w:t>
            </w:r>
          </w:p>
        </w:tc>
      </w:tr>
    </w:tbl>
    <w:p w14:paraId="5B144CC0" w14:textId="77777777" w:rsidR="00BA7224" w:rsidRDefault="00BA7224" w:rsidP="00A83654">
      <w:pPr>
        <w:pStyle w:val="Heading3Body"/>
        <w:rPr>
          <w:color w:val="4F81BD"/>
        </w:rPr>
      </w:pPr>
    </w:p>
    <w:p w14:paraId="34D13958" w14:textId="77777777" w:rsidR="00A83654" w:rsidRDefault="00C548B1" w:rsidP="006B6E5B">
      <w:pPr>
        <w:pStyle w:val="Heading3Body"/>
        <w:ind w:left="709"/>
        <w:rPr>
          <w:color w:val="4F81BD"/>
        </w:rPr>
      </w:pPr>
      <w:r>
        <w:rPr>
          <w:color w:val="4F81BD"/>
        </w:rPr>
        <w:t xml:space="preserve">For </w:t>
      </w:r>
      <w:r w:rsidRPr="00C548B1">
        <w:rPr>
          <w:color w:val="4F81BD"/>
        </w:rPr>
        <w:t xml:space="preserve">any </w:t>
      </w:r>
      <w:r>
        <w:rPr>
          <w:color w:val="4F81BD"/>
        </w:rPr>
        <w:t xml:space="preserve">regular </w:t>
      </w:r>
      <w:r w:rsidRPr="00C548B1">
        <w:rPr>
          <w:color w:val="4F81BD"/>
        </w:rPr>
        <w:t>scheduled maintenance</w:t>
      </w:r>
      <w:r>
        <w:rPr>
          <w:color w:val="4F81BD"/>
        </w:rPr>
        <w:t>, t</w:t>
      </w:r>
      <w:r w:rsidRPr="00FA4311">
        <w:rPr>
          <w:color w:val="4F81BD"/>
        </w:rPr>
        <w:t xml:space="preserve">he </w:t>
      </w:r>
      <w:r w:rsidRPr="00C548B1">
        <w:rPr>
          <w:color w:val="FF0000"/>
        </w:rPr>
        <w:t xml:space="preserve">[CAM </w:t>
      </w:r>
      <w:r w:rsidRPr="00C548B1">
        <w:rPr>
          <w:color w:val="FF0000"/>
          <w:u w:val="single"/>
        </w:rPr>
        <w:t>or</w:t>
      </w:r>
      <w:r w:rsidRPr="00C548B1">
        <w:rPr>
          <w:color w:val="FF0000"/>
        </w:rPr>
        <w:t xml:space="preserve"> RM]</w:t>
      </w:r>
      <w:r w:rsidRPr="00FA4311">
        <w:rPr>
          <w:color w:val="4F81BD"/>
        </w:rPr>
        <w:t xml:space="preserve"> is to ensure that a</w:t>
      </w:r>
      <w:r w:rsidR="00FE55C6" w:rsidRPr="00FA4311">
        <w:rPr>
          <w:color w:val="4F81BD"/>
        </w:rPr>
        <w:t xml:space="preserve"> formal contract </w:t>
      </w:r>
      <w:r w:rsidRPr="00FA4311">
        <w:rPr>
          <w:color w:val="4F81BD"/>
        </w:rPr>
        <w:t>is</w:t>
      </w:r>
      <w:r w:rsidR="00FE55C6" w:rsidRPr="00FA4311">
        <w:rPr>
          <w:color w:val="4F81BD"/>
        </w:rPr>
        <w:t xml:space="preserve"> agreed </w:t>
      </w:r>
      <w:r w:rsidRPr="00FA4311">
        <w:rPr>
          <w:color w:val="4F81BD"/>
        </w:rPr>
        <w:t xml:space="preserve">with an AMO prior to commencement of maintenance services. Prior to any contractual agreement, </w:t>
      </w:r>
      <w:r w:rsidRPr="00C548B1">
        <w:rPr>
          <w:color w:val="4F81BD"/>
        </w:rPr>
        <w:t>the QM will be responsible to ensure a quality audit of that AMO is carried out to ensure it is suitable and appropriately approved to carry out such maintenance services.</w:t>
      </w:r>
    </w:p>
    <w:p w14:paraId="5991A568" w14:textId="77777777" w:rsidR="00C548B1" w:rsidRPr="00FA4311" w:rsidRDefault="00C548B1" w:rsidP="006B6E5B">
      <w:pPr>
        <w:pStyle w:val="Heading3Body"/>
        <w:ind w:left="709"/>
        <w:rPr>
          <w:color w:val="4F81BD"/>
        </w:rPr>
      </w:pPr>
    </w:p>
    <w:p w14:paraId="438368B6" w14:textId="77777777" w:rsidR="00C548B1" w:rsidRDefault="00C548B1" w:rsidP="006B6E5B">
      <w:pPr>
        <w:pStyle w:val="Heading3Body"/>
        <w:ind w:left="709"/>
        <w:rPr>
          <w:color w:val="4F81BD"/>
        </w:rPr>
      </w:pPr>
      <w:r w:rsidRPr="00FA4311">
        <w:rPr>
          <w:color w:val="4F81BD"/>
        </w:rPr>
        <w:t xml:space="preserve">For any one-off maintenance requirements, the </w:t>
      </w:r>
      <w:r w:rsidRPr="00C548B1">
        <w:rPr>
          <w:color w:val="FF0000"/>
        </w:rPr>
        <w:t xml:space="preserve">[CAM </w:t>
      </w:r>
      <w:r w:rsidRPr="00C548B1">
        <w:rPr>
          <w:color w:val="FF0000"/>
          <w:u w:val="single"/>
        </w:rPr>
        <w:t>or</w:t>
      </w:r>
      <w:r w:rsidRPr="00C548B1">
        <w:rPr>
          <w:color w:val="FF0000"/>
        </w:rPr>
        <w:t xml:space="preserve"> RM]</w:t>
      </w:r>
      <w:r w:rsidRPr="00C548B1">
        <w:rPr>
          <w:color w:val="4F81BD"/>
        </w:rPr>
        <w:t xml:space="preserve"> is to ensure that a formal </w:t>
      </w:r>
      <w:r>
        <w:rPr>
          <w:color w:val="4F81BD"/>
        </w:rPr>
        <w:t>purchase order</w:t>
      </w:r>
      <w:r w:rsidRPr="00C548B1">
        <w:rPr>
          <w:color w:val="4F81BD"/>
        </w:rPr>
        <w:t xml:space="preserve"> is agreed with an AMO prior to </w:t>
      </w:r>
      <w:r w:rsidR="00782DE4" w:rsidRPr="00FA4311">
        <w:rPr>
          <w:color w:val="4F81BD"/>
        </w:rPr>
        <w:t>commencement of maintenance services</w:t>
      </w:r>
      <w:r w:rsidRPr="00C548B1">
        <w:rPr>
          <w:color w:val="4F81BD"/>
        </w:rPr>
        <w:t xml:space="preserve">. Prior to any </w:t>
      </w:r>
      <w:r>
        <w:rPr>
          <w:color w:val="4F81BD"/>
        </w:rPr>
        <w:t xml:space="preserve">purchase order </w:t>
      </w:r>
      <w:r w:rsidRPr="00C548B1">
        <w:rPr>
          <w:color w:val="4F81BD"/>
        </w:rPr>
        <w:t xml:space="preserve">agreement, the QM will be responsible to </w:t>
      </w:r>
      <w:r>
        <w:rPr>
          <w:color w:val="4F81BD"/>
        </w:rPr>
        <w:t xml:space="preserve">review the approvals held by the </w:t>
      </w:r>
      <w:r w:rsidRPr="00C548B1">
        <w:rPr>
          <w:color w:val="4F81BD"/>
        </w:rPr>
        <w:t>AMO to ensure it is suitable and appropriately approved to carry out such maintenance services.</w:t>
      </w:r>
    </w:p>
    <w:p w14:paraId="2354F778" w14:textId="77777777" w:rsidR="00C548B1" w:rsidRPr="00FA4311" w:rsidRDefault="00C548B1" w:rsidP="006B6E5B">
      <w:pPr>
        <w:pStyle w:val="Heading3Body"/>
        <w:ind w:left="709"/>
        <w:rPr>
          <w:color w:val="4F81BD"/>
        </w:rPr>
      </w:pPr>
    </w:p>
    <w:p w14:paraId="0DA678E9" w14:textId="77777777" w:rsidR="00A83654" w:rsidRPr="00C548B1" w:rsidRDefault="00C548B1" w:rsidP="006B6E5B">
      <w:pPr>
        <w:pStyle w:val="Heading3Body"/>
        <w:ind w:left="709"/>
        <w:rPr>
          <w:color w:val="4F81BD"/>
        </w:rPr>
      </w:pPr>
      <w:r>
        <w:rPr>
          <w:color w:val="4F81BD"/>
        </w:rPr>
        <w:t xml:space="preserve">A list of approved </w:t>
      </w:r>
      <w:r w:rsidRPr="00C548B1">
        <w:rPr>
          <w:color w:val="4F81BD"/>
        </w:rPr>
        <w:t xml:space="preserve">maintenance </w:t>
      </w:r>
      <w:r w:rsidR="00BA7224">
        <w:rPr>
          <w:color w:val="4F81BD"/>
        </w:rPr>
        <w:t xml:space="preserve">service </w:t>
      </w:r>
      <w:r w:rsidRPr="00C548B1">
        <w:rPr>
          <w:color w:val="4F81BD"/>
        </w:rPr>
        <w:t>provider</w:t>
      </w:r>
      <w:r>
        <w:rPr>
          <w:color w:val="4F81BD"/>
        </w:rPr>
        <w:t>s</w:t>
      </w:r>
      <w:r w:rsidRPr="00C548B1">
        <w:rPr>
          <w:color w:val="4F81BD"/>
        </w:rPr>
        <w:t xml:space="preserve"> </w:t>
      </w:r>
      <w:r>
        <w:rPr>
          <w:color w:val="4F81BD"/>
        </w:rPr>
        <w:t xml:space="preserve">is </w:t>
      </w:r>
      <w:r w:rsidR="00BA7224">
        <w:rPr>
          <w:color w:val="4F81BD"/>
        </w:rPr>
        <w:t xml:space="preserve">identified in the approved supplier database maintained by the </w:t>
      </w:r>
      <w:r w:rsidR="00BA7224" w:rsidRPr="00BA7224">
        <w:rPr>
          <w:color w:val="FF0000"/>
        </w:rPr>
        <w:t xml:space="preserve">[CAM </w:t>
      </w:r>
      <w:r w:rsidR="00BA7224" w:rsidRPr="00BA7224">
        <w:rPr>
          <w:color w:val="FF0000"/>
          <w:u w:val="single"/>
        </w:rPr>
        <w:t>or</w:t>
      </w:r>
      <w:r w:rsidR="00BA7224" w:rsidRPr="00BA7224">
        <w:rPr>
          <w:color w:val="FF0000"/>
        </w:rPr>
        <w:t xml:space="preserve"> RM </w:t>
      </w:r>
      <w:r w:rsidR="00BA7224" w:rsidRPr="00BA7224">
        <w:rPr>
          <w:color w:val="FF0000"/>
          <w:u w:val="single"/>
        </w:rPr>
        <w:t>or</w:t>
      </w:r>
      <w:r w:rsidR="00BA7224" w:rsidRPr="00BA7224">
        <w:rPr>
          <w:color w:val="FF0000"/>
        </w:rPr>
        <w:t xml:space="preserve"> QM]</w:t>
      </w:r>
      <w:r w:rsidR="00BA7224">
        <w:rPr>
          <w:color w:val="4F81BD"/>
        </w:rPr>
        <w:t>.</w:t>
      </w:r>
      <w:r w:rsidR="00782DE4">
        <w:rPr>
          <w:color w:val="4F81BD"/>
        </w:rPr>
        <w:t xml:space="preserve"> This supplier database identifies which AMO provides maintenance services for line and base maintenance on each aircraft type operated by </w:t>
      </w:r>
      <w:r w:rsidR="00782DE4" w:rsidRPr="00782DE4">
        <w:rPr>
          <w:color w:val="FF0000"/>
        </w:rPr>
        <w:t>[AOC name]</w:t>
      </w:r>
      <w:r w:rsidR="00782DE4">
        <w:rPr>
          <w:color w:val="4F81BD"/>
        </w:rPr>
        <w:t>.</w:t>
      </w:r>
    </w:p>
    <w:p w14:paraId="46792C9B" w14:textId="77777777" w:rsidR="00D30B8E" w:rsidRDefault="00D30B8E">
      <w:pPr>
        <w:overflowPunct/>
        <w:autoSpaceDE/>
        <w:autoSpaceDN/>
        <w:adjustRightInd/>
        <w:textAlignment w:val="auto"/>
      </w:pPr>
      <w:r>
        <w:br w:type="page"/>
      </w:r>
    </w:p>
    <w:p w14:paraId="31B1055C" w14:textId="77777777" w:rsidR="00827A40" w:rsidRDefault="00D54914" w:rsidP="00D54914">
      <w:pPr>
        <w:pStyle w:val="Heading3"/>
      </w:pPr>
      <w:bookmarkStart w:id="183" w:name="_Toc456008442"/>
      <w:r w:rsidRPr="00820C3C">
        <w:lastRenderedPageBreak/>
        <w:t xml:space="preserve">Maintenance of aircraft </w:t>
      </w:r>
      <w:r>
        <w:t>by pilot</w:t>
      </w:r>
      <w:r w:rsidR="00B84F8C">
        <w:t>s</w:t>
      </w:r>
      <w:bookmarkEnd w:id="183"/>
      <w:r w:rsidR="0043449D">
        <w:t xml:space="preserve"> </w:t>
      </w:r>
    </w:p>
    <w:p w14:paraId="6F276619" w14:textId="77777777" w:rsidR="00D54914" w:rsidRDefault="00827A40" w:rsidP="00827A40">
      <w:pPr>
        <w:pStyle w:val="Heading3Body"/>
      </w:pPr>
      <w:r>
        <w:t>(</w:t>
      </w:r>
      <w:r w:rsidR="00086E92">
        <w:t>S</w:t>
      </w:r>
      <w:r w:rsidR="000E4788">
        <w:t xml:space="preserve">ubregulation </w:t>
      </w:r>
      <w:r w:rsidR="00D54914">
        <w:t>42.080</w:t>
      </w:r>
      <w:r w:rsidR="000E4788">
        <w:t xml:space="preserve"> </w:t>
      </w:r>
      <w:r w:rsidR="00D54914">
        <w:t>(2)</w:t>
      </w:r>
      <w:r w:rsidR="00086E92">
        <w:t xml:space="preserve"> </w:t>
      </w:r>
      <w:r>
        <w:t>refers)</w:t>
      </w:r>
    </w:p>
    <w:p w14:paraId="5584B874" w14:textId="77777777" w:rsidR="00827A40" w:rsidRDefault="00827A40" w:rsidP="00827A40">
      <w:pPr>
        <w:pStyle w:val="Heading3Body"/>
      </w:pPr>
    </w:p>
    <w:p w14:paraId="5FA51F38" w14:textId="77777777" w:rsidR="006B6E5B" w:rsidRDefault="00B66A5F" w:rsidP="00694A9E">
      <w:pPr>
        <w:pStyle w:val="Heading3Body"/>
        <w:spacing w:after="60"/>
        <w:ind w:left="709"/>
        <w:rPr>
          <w:szCs w:val="22"/>
        </w:rPr>
      </w:pPr>
      <w:r>
        <w:rPr>
          <w:szCs w:val="22"/>
        </w:rPr>
        <w:t xml:space="preserve">An </w:t>
      </w:r>
      <w:r w:rsidRPr="00B66A5F">
        <w:rPr>
          <w:color w:val="FF0000"/>
          <w:szCs w:val="22"/>
        </w:rPr>
        <w:t>[AOC name]</w:t>
      </w:r>
      <w:r>
        <w:rPr>
          <w:szCs w:val="22"/>
        </w:rPr>
        <w:t xml:space="preserve"> pilot who is appropriately authorised as per Part 5 of this exposition may </w:t>
      </w:r>
      <w:r w:rsidR="006B6E5B">
        <w:rPr>
          <w:szCs w:val="22"/>
        </w:rPr>
        <w:t xml:space="preserve">only </w:t>
      </w:r>
      <w:r>
        <w:rPr>
          <w:szCs w:val="22"/>
        </w:rPr>
        <w:t xml:space="preserve">carry out maintenance on </w:t>
      </w:r>
      <w:r w:rsidR="006B6E5B">
        <w:rPr>
          <w:szCs w:val="22"/>
        </w:rPr>
        <w:t xml:space="preserve">an </w:t>
      </w:r>
      <w:r>
        <w:rPr>
          <w:szCs w:val="22"/>
        </w:rPr>
        <w:t xml:space="preserve">aircraft </w:t>
      </w:r>
      <w:r w:rsidR="006B6E5B">
        <w:rPr>
          <w:szCs w:val="22"/>
        </w:rPr>
        <w:t>when all of the following conditions are met:</w:t>
      </w:r>
    </w:p>
    <w:p w14:paraId="5CAB8275" w14:textId="77777777" w:rsidR="006B6E5B" w:rsidRPr="006B6E5B" w:rsidRDefault="006B6E5B" w:rsidP="006974C1">
      <w:pPr>
        <w:pStyle w:val="Heading3Body"/>
        <w:numPr>
          <w:ilvl w:val="0"/>
          <w:numId w:val="9"/>
        </w:numPr>
        <w:spacing w:after="60"/>
        <w:ind w:left="1639"/>
        <w:rPr>
          <w:color w:val="000000"/>
          <w:szCs w:val="22"/>
        </w:rPr>
      </w:pPr>
      <w:r>
        <w:rPr>
          <w:color w:val="000000"/>
          <w:szCs w:val="22"/>
        </w:rPr>
        <w:t xml:space="preserve">the aircraft </w:t>
      </w:r>
      <w:r w:rsidRPr="006B6E5B">
        <w:rPr>
          <w:color w:val="000000"/>
          <w:szCs w:val="22"/>
        </w:rPr>
        <w:t>is at a place where there is no approved maintenance organisation able to carry out the maintenance at that place</w:t>
      </w:r>
    </w:p>
    <w:p w14:paraId="3AB8978C" w14:textId="77777777" w:rsidR="000F6768" w:rsidRPr="00B55F6E" w:rsidRDefault="006B6E5B" w:rsidP="006974C1">
      <w:pPr>
        <w:pStyle w:val="Heading3Body"/>
        <w:numPr>
          <w:ilvl w:val="0"/>
          <w:numId w:val="9"/>
        </w:numPr>
        <w:spacing w:after="60"/>
        <w:ind w:left="1639"/>
        <w:rPr>
          <w:color w:val="000000"/>
          <w:szCs w:val="22"/>
        </w:rPr>
      </w:pPr>
      <w:r w:rsidRPr="000F6768">
        <w:rPr>
          <w:color w:val="000000"/>
          <w:szCs w:val="22"/>
        </w:rPr>
        <w:t>the pilot licence holder is authorised, under Part 61, to fly the aircraft</w:t>
      </w:r>
    </w:p>
    <w:p w14:paraId="569AB5EB" w14:textId="77777777" w:rsidR="006B6E5B" w:rsidRPr="006B6E5B" w:rsidRDefault="006B6E5B" w:rsidP="006974C1">
      <w:pPr>
        <w:pStyle w:val="Heading3Body"/>
        <w:numPr>
          <w:ilvl w:val="0"/>
          <w:numId w:val="9"/>
        </w:numPr>
        <w:spacing w:after="60"/>
        <w:ind w:left="1639"/>
        <w:rPr>
          <w:color w:val="000000"/>
          <w:szCs w:val="22"/>
        </w:rPr>
      </w:pPr>
      <w:r w:rsidRPr="006B6E5B">
        <w:rPr>
          <w:color w:val="000000"/>
          <w:szCs w:val="22"/>
        </w:rPr>
        <w:t>the pilot licence holder is a member of the aircraft</w:t>
      </w:r>
      <w:r w:rsidR="00CF09DC">
        <w:rPr>
          <w:color w:val="000000"/>
          <w:szCs w:val="22"/>
        </w:rPr>
        <w:t>’s</w:t>
      </w:r>
      <w:r w:rsidRPr="006B6E5B">
        <w:rPr>
          <w:color w:val="000000"/>
          <w:szCs w:val="22"/>
        </w:rPr>
        <w:t xml:space="preserve"> flight crew </w:t>
      </w:r>
    </w:p>
    <w:p w14:paraId="0841CCF8" w14:textId="77777777" w:rsidR="006B6E5B" w:rsidRDefault="006B6E5B" w:rsidP="006974C1">
      <w:pPr>
        <w:pStyle w:val="Heading3Body"/>
        <w:numPr>
          <w:ilvl w:val="0"/>
          <w:numId w:val="9"/>
        </w:numPr>
        <w:spacing w:after="120"/>
        <w:ind w:left="1638" w:hanging="357"/>
        <w:rPr>
          <w:color w:val="000000"/>
          <w:szCs w:val="22"/>
        </w:rPr>
      </w:pPr>
      <w:r w:rsidRPr="006B6E5B">
        <w:rPr>
          <w:color w:val="000000"/>
          <w:szCs w:val="22"/>
        </w:rPr>
        <w:t>the maintenance</w:t>
      </w:r>
      <w:r>
        <w:rPr>
          <w:color w:val="000000"/>
          <w:szCs w:val="22"/>
        </w:rPr>
        <w:t xml:space="preserve"> required</w:t>
      </w:r>
      <w:r w:rsidRPr="006B6E5B">
        <w:rPr>
          <w:color w:val="000000"/>
          <w:szCs w:val="22"/>
        </w:rPr>
        <w:t xml:space="preserve"> is specified in the pilot maintenance authorisation issued under Part 5 of this exposition.</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353661" w:rsidRPr="004E7CB1" w14:paraId="4F549876" w14:textId="77777777" w:rsidTr="003713B8">
        <w:trPr>
          <w:trHeight w:val="1191"/>
        </w:trPr>
        <w:tc>
          <w:tcPr>
            <w:tcW w:w="8789" w:type="dxa"/>
            <w:shd w:val="clear" w:color="auto" w:fill="FDE9D9"/>
            <w:vAlign w:val="center"/>
          </w:tcPr>
          <w:p w14:paraId="5F60FC57" w14:textId="77777777" w:rsidR="00BE06F1" w:rsidRDefault="00353661" w:rsidP="00947DBE">
            <w:pPr>
              <w:pStyle w:val="Guidancenote"/>
              <w:rPr>
                <w:lang w:val="en-AU" w:eastAsia="en-AU"/>
              </w:rPr>
            </w:pPr>
            <w:r w:rsidRPr="006661E6">
              <w:rPr>
                <w:lang w:val="en-AU" w:eastAsia="en-AU"/>
              </w:rPr>
              <w:t>Guidance: This section should set out the locations wh</w:t>
            </w:r>
            <w:r>
              <w:rPr>
                <w:lang w:val="en-AU" w:eastAsia="en-AU"/>
              </w:rPr>
              <w:t>ere</w:t>
            </w:r>
            <w:r w:rsidRPr="006661E6">
              <w:rPr>
                <w:lang w:val="en-AU" w:eastAsia="en-AU"/>
              </w:rPr>
              <w:t xml:space="preserve"> pilots are authorised to carry out maintenance.</w:t>
            </w:r>
            <w:r>
              <w:rPr>
                <w:lang w:val="en-AU" w:eastAsia="en-AU"/>
              </w:rPr>
              <w:t xml:space="preserve"> </w:t>
            </w:r>
            <w:r w:rsidRPr="006661E6">
              <w:rPr>
                <w:lang w:val="en-AU" w:eastAsia="en-AU"/>
              </w:rPr>
              <w:t>The list of locations may be provided in an appendix or the CAMO may refer to another document or manual. Changes to the list of locations may be managed as non-significant changes in accordance with the exposition change management procedure.</w:t>
            </w:r>
            <w:r>
              <w:rPr>
                <w:lang w:val="en-AU" w:eastAsia="en-AU"/>
              </w:rPr>
              <w:t xml:space="preserve"> </w:t>
            </w:r>
          </w:p>
          <w:p w14:paraId="26BD82ED" w14:textId="77777777" w:rsidR="00353661" w:rsidRPr="004E7CB1" w:rsidRDefault="00353661" w:rsidP="00947DBE">
            <w:pPr>
              <w:pStyle w:val="Guidancenote"/>
              <w:rPr>
                <w:lang w:val="en-AU" w:eastAsia="en-AU"/>
              </w:rPr>
            </w:pPr>
            <w:r>
              <w:rPr>
                <w:lang w:val="en-AU" w:eastAsia="en-AU"/>
              </w:rPr>
              <w:t>B</w:t>
            </w:r>
            <w:r w:rsidR="00842F39">
              <w:rPr>
                <w:lang w:val="en-AU" w:eastAsia="en-AU"/>
              </w:rPr>
              <w:t>lue</w:t>
            </w:r>
            <w:r>
              <w:rPr>
                <w:lang w:val="en-AU" w:eastAsia="en-AU"/>
              </w:rPr>
              <w:t xml:space="preserve"> sample text </w:t>
            </w:r>
            <w:r w:rsidR="00842F39">
              <w:rPr>
                <w:lang w:val="en-AU" w:eastAsia="en-AU"/>
              </w:rPr>
              <w:t xml:space="preserve">below </w:t>
            </w:r>
            <w:r>
              <w:rPr>
                <w:lang w:val="en-AU" w:eastAsia="en-AU"/>
              </w:rPr>
              <w:t>provides an example of how this may be achieved.</w:t>
            </w:r>
          </w:p>
        </w:tc>
      </w:tr>
    </w:tbl>
    <w:p w14:paraId="7B69C2F3" w14:textId="77777777" w:rsidR="00353661" w:rsidRPr="00FA4311" w:rsidRDefault="00353661" w:rsidP="00353661">
      <w:pPr>
        <w:pStyle w:val="Heading3Body"/>
        <w:ind w:left="709"/>
        <w:rPr>
          <w:color w:val="000000"/>
          <w:szCs w:val="22"/>
        </w:rPr>
      </w:pPr>
    </w:p>
    <w:p w14:paraId="2368ED8C" w14:textId="77777777" w:rsidR="00B66A5F" w:rsidRPr="00FA4311" w:rsidRDefault="00B66A5F" w:rsidP="006B6E5B">
      <w:pPr>
        <w:pStyle w:val="Heading3Body"/>
        <w:spacing w:after="120"/>
        <w:ind w:left="709"/>
        <w:rPr>
          <w:color w:val="548DD4"/>
          <w:szCs w:val="22"/>
        </w:rPr>
      </w:pPr>
      <w:r w:rsidRPr="00FA4311">
        <w:rPr>
          <w:color w:val="548DD4"/>
          <w:szCs w:val="22"/>
        </w:rPr>
        <w:t xml:space="preserve">The locations where </w:t>
      </w:r>
      <w:r w:rsidR="006B6E5B" w:rsidRPr="00FA4311">
        <w:rPr>
          <w:color w:val="548DD4"/>
          <w:szCs w:val="22"/>
        </w:rPr>
        <w:t>pilot maintenance may be performed in accordance with the above conditions are:</w:t>
      </w:r>
    </w:p>
    <w:p w14:paraId="0B6DE4B6" w14:textId="77777777" w:rsidR="00353661" w:rsidRPr="00FA4311" w:rsidRDefault="00353661" w:rsidP="006974C1">
      <w:pPr>
        <w:pStyle w:val="Heading3Body"/>
        <w:numPr>
          <w:ilvl w:val="0"/>
          <w:numId w:val="9"/>
        </w:numPr>
        <w:spacing w:after="120"/>
        <w:rPr>
          <w:color w:val="548DD4"/>
          <w:szCs w:val="22"/>
        </w:rPr>
      </w:pPr>
      <w:r w:rsidRPr="00FA4311">
        <w:rPr>
          <w:color w:val="548DD4"/>
          <w:szCs w:val="22"/>
        </w:rPr>
        <w:t>Unscheduled maintenance: any location where there is no approved maintenance organisation able to carry out the maintenance at that place.</w:t>
      </w:r>
    </w:p>
    <w:p w14:paraId="11EBCD39" w14:textId="77777777" w:rsidR="00B66A5F" w:rsidRPr="00FA4311" w:rsidRDefault="00353661" w:rsidP="006974C1">
      <w:pPr>
        <w:pStyle w:val="Heading3Body"/>
        <w:numPr>
          <w:ilvl w:val="0"/>
          <w:numId w:val="9"/>
        </w:numPr>
        <w:spacing w:after="120"/>
        <w:rPr>
          <w:color w:val="548DD4"/>
          <w:szCs w:val="22"/>
        </w:rPr>
      </w:pPr>
      <w:r w:rsidRPr="00FA4311">
        <w:rPr>
          <w:color w:val="548DD4"/>
          <w:szCs w:val="22"/>
        </w:rPr>
        <w:t xml:space="preserve">Scheduled maintenance: may only be performed at the following locations </w:t>
      </w:r>
      <w:r w:rsidRPr="00353661">
        <w:rPr>
          <w:color w:val="548DD4"/>
          <w:szCs w:val="22"/>
        </w:rPr>
        <w:t>in which there is no approved maintenance organisation able to carry out the maintenance at that place</w:t>
      </w:r>
      <w:r>
        <w:rPr>
          <w:color w:val="548DD4"/>
          <w:szCs w:val="22"/>
        </w:rPr>
        <w:t>:</w:t>
      </w:r>
    </w:p>
    <w:p w14:paraId="1E2CB28A" w14:textId="77777777" w:rsidR="00353661" w:rsidRDefault="00353661" w:rsidP="006974C1">
      <w:pPr>
        <w:pStyle w:val="Heading3Body"/>
        <w:numPr>
          <w:ilvl w:val="1"/>
          <w:numId w:val="9"/>
        </w:numPr>
        <w:spacing w:after="60"/>
        <w:ind w:hanging="357"/>
        <w:rPr>
          <w:color w:val="FF0000"/>
          <w:szCs w:val="22"/>
        </w:rPr>
      </w:pPr>
      <w:r w:rsidRPr="00353661">
        <w:rPr>
          <w:color w:val="FF0000"/>
          <w:szCs w:val="22"/>
        </w:rPr>
        <w:t>[location]</w:t>
      </w:r>
    </w:p>
    <w:p w14:paraId="33CA1FC4" w14:textId="77777777" w:rsidR="0098198D" w:rsidRDefault="0098198D" w:rsidP="006974C1">
      <w:pPr>
        <w:pStyle w:val="Heading3Body"/>
        <w:numPr>
          <w:ilvl w:val="1"/>
          <w:numId w:val="9"/>
        </w:numPr>
        <w:spacing w:after="60"/>
        <w:ind w:hanging="357"/>
        <w:rPr>
          <w:color w:val="FF0000"/>
          <w:szCs w:val="22"/>
        </w:rPr>
      </w:pPr>
      <w:r>
        <w:rPr>
          <w:color w:val="FF0000"/>
          <w:szCs w:val="22"/>
        </w:rPr>
        <w:t>[location]</w:t>
      </w:r>
    </w:p>
    <w:p w14:paraId="6C316E8D" w14:textId="77777777" w:rsidR="00DE4AC8" w:rsidRPr="00764DC5" w:rsidRDefault="00DE4AC8" w:rsidP="00764DC5">
      <w:pPr>
        <w:pStyle w:val="Heading3Body"/>
      </w:pPr>
    </w:p>
    <w:p w14:paraId="3F6B1AF2" w14:textId="77777777" w:rsidR="00827A40" w:rsidRDefault="00D54914" w:rsidP="00D54914">
      <w:pPr>
        <w:pStyle w:val="Heading3"/>
      </w:pPr>
      <w:bookmarkStart w:id="184" w:name="_Toc456008443"/>
      <w:r w:rsidRPr="00820C3C">
        <w:t>Maintenance of aeronautical products</w:t>
      </w:r>
      <w:bookmarkEnd w:id="184"/>
      <w:r>
        <w:t xml:space="preserve"> </w:t>
      </w:r>
    </w:p>
    <w:p w14:paraId="0AF59C58" w14:textId="77777777" w:rsidR="00D54914" w:rsidRDefault="00827A40" w:rsidP="00827A40">
      <w:pPr>
        <w:pStyle w:val="Heading3Body"/>
      </w:pPr>
      <w:r>
        <w:t>(</w:t>
      </w:r>
      <w:r w:rsidR="00086E92">
        <w:t>S</w:t>
      </w:r>
      <w:r w:rsidR="000E4788">
        <w:t xml:space="preserve">ubregulation </w:t>
      </w:r>
      <w:r w:rsidR="00D54914">
        <w:t>42.080</w:t>
      </w:r>
      <w:r w:rsidR="000E4788">
        <w:t xml:space="preserve"> </w:t>
      </w:r>
      <w:r w:rsidR="00D54914">
        <w:t>(3)</w:t>
      </w:r>
      <w:r>
        <w:t xml:space="preserve"> refers)</w:t>
      </w:r>
    </w:p>
    <w:p w14:paraId="0B7B9B10" w14:textId="77777777" w:rsidR="00783BFE" w:rsidRDefault="00783BFE" w:rsidP="00783BFE">
      <w:pPr>
        <w:pStyle w:val="Heading3Body"/>
        <w:ind w:left="709"/>
      </w:pPr>
    </w:p>
    <w:p w14:paraId="1FF8660B" w14:textId="77777777" w:rsidR="00CF09DC" w:rsidRDefault="00CF09DC" w:rsidP="00CF09DC">
      <w:pPr>
        <w:pStyle w:val="Heading3Body"/>
        <w:spacing w:after="120"/>
        <w:ind w:left="709"/>
        <w:rPr>
          <w:lang w:val="en-AU" w:eastAsia="en-AU"/>
        </w:rPr>
      </w:pPr>
      <w:r>
        <w:t xml:space="preserve">The </w:t>
      </w:r>
      <w:r w:rsidRPr="00F0393C">
        <w:rPr>
          <w:color w:val="FF0000"/>
        </w:rPr>
        <w:t xml:space="preserve">[CAM </w:t>
      </w:r>
      <w:r w:rsidRPr="00E45CB2">
        <w:rPr>
          <w:color w:val="FF0000"/>
          <w:u w:val="single"/>
        </w:rPr>
        <w:t>and/or</w:t>
      </w:r>
      <w:r w:rsidRPr="00F0393C">
        <w:rPr>
          <w:color w:val="FF0000"/>
        </w:rPr>
        <w:t xml:space="preserve"> RM]</w:t>
      </w:r>
      <w:r>
        <w:rPr>
          <w:color w:val="FF0000"/>
        </w:rPr>
        <w:t xml:space="preserve"> </w:t>
      </w:r>
      <w:r w:rsidRPr="00F0393C">
        <w:rPr>
          <w:color w:val="000000"/>
        </w:rPr>
        <w:t xml:space="preserve">is </w:t>
      </w:r>
      <w:r w:rsidR="00921B52">
        <w:rPr>
          <w:color w:val="000000"/>
        </w:rPr>
        <w:t xml:space="preserve">responsible </w:t>
      </w:r>
      <w:r>
        <w:t xml:space="preserve">to ensure that maintenance </w:t>
      </w:r>
      <w:r>
        <w:rPr>
          <w:szCs w:val="22"/>
        </w:rPr>
        <w:t xml:space="preserve">carried out on an aeronautical product for the aircraft </w:t>
      </w:r>
      <w:r>
        <w:t xml:space="preserve">is only carried out by </w:t>
      </w:r>
      <w:r>
        <w:rPr>
          <w:lang w:val="en-AU" w:eastAsia="en-AU"/>
        </w:rPr>
        <w:t xml:space="preserve">a person who is permitted to carry out the maintenance </w:t>
      </w:r>
      <w:r w:rsidRPr="00DA12AF">
        <w:rPr>
          <w:color w:val="000000"/>
          <w:lang w:val="en-AU" w:eastAsia="en-AU"/>
        </w:rPr>
        <w:t xml:space="preserve">under </w:t>
      </w:r>
      <w:r w:rsidR="003F6879">
        <w:rPr>
          <w:color w:val="000000"/>
          <w:lang w:val="en-AU" w:eastAsia="en-AU"/>
        </w:rPr>
        <w:t>regulation</w:t>
      </w:r>
      <w:r w:rsidRPr="00DA12AF">
        <w:rPr>
          <w:color w:val="000000"/>
          <w:lang w:val="en-AU" w:eastAsia="en-AU"/>
        </w:rPr>
        <w:t xml:space="preserve"> 42.305</w:t>
      </w:r>
      <w:r>
        <w:rPr>
          <w:lang w:val="en-AU" w:eastAsia="en-AU"/>
        </w:rPr>
        <w:t xml:space="preserve">. For the </w:t>
      </w:r>
      <w:r w:rsidRPr="009E62E1">
        <w:rPr>
          <w:color w:val="FF0000"/>
          <w:lang w:val="en-AU" w:eastAsia="en-AU"/>
        </w:rPr>
        <w:t>[AOC name]</w:t>
      </w:r>
      <w:r>
        <w:rPr>
          <w:lang w:val="en-AU" w:eastAsia="en-AU"/>
        </w:rPr>
        <w:t xml:space="preserve"> fleet, this is summarised as:</w:t>
      </w:r>
    </w:p>
    <w:p w14:paraId="176F7470" w14:textId="77777777" w:rsidR="00CF09DC" w:rsidRPr="009E62E1" w:rsidRDefault="00CF09DC" w:rsidP="006974C1">
      <w:pPr>
        <w:pStyle w:val="Heading3Body"/>
        <w:numPr>
          <w:ilvl w:val="0"/>
          <w:numId w:val="9"/>
        </w:numPr>
        <w:spacing w:after="120"/>
        <w:rPr>
          <w:color w:val="000000"/>
          <w:szCs w:val="22"/>
        </w:rPr>
      </w:pPr>
      <w:r>
        <w:rPr>
          <w:color w:val="000000"/>
          <w:szCs w:val="22"/>
        </w:rPr>
        <w:t>a</w:t>
      </w:r>
      <w:r w:rsidRPr="009E62E1">
        <w:rPr>
          <w:color w:val="000000"/>
          <w:szCs w:val="22"/>
        </w:rPr>
        <w:t xml:space="preserve"> Part 145 AMO which is approved to provide maintenance services for the </w:t>
      </w:r>
      <w:r w:rsidRPr="00CF09DC">
        <w:rPr>
          <w:color w:val="000000"/>
          <w:szCs w:val="22"/>
        </w:rPr>
        <w:t>aeronautical product</w:t>
      </w:r>
      <w:r>
        <w:rPr>
          <w:color w:val="000000"/>
          <w:szCs w:val="22"/>
        </w:rPr>
        <w:t>; or</w:t>
      </w:r>
    </w:p>
    <w:p w14:paraId="29D2A842" w14:textId="77777777" w:rsidR="00CF09DC" w:rsidRDefault="00CF09DC" w:rsidP="006974C1">
      <w:pPr>
        <w:pStyle w:val="Heading3Body"/>
        <w:numPr>
          <w:ilvl w:val="0"/>
          <w:numId w:val="9"/>
        </w:numPr>
        <w:spacing w:after="120"/>
        <w:rPr>
          <w:color w:val="000000"/>
          <w:szCs w:val="22"/>
        </w:rPr>
      </w:pPr>
      <w:r w:rsidRPr="009E62E1">
        <w:rPr>
          <w:color w:val="000000"/>
          <w:szCs w:val="22"/>
        </w:rPr>
        <w:t>an individual carrying out maintenance on behalf of a Part 145 organisation which is providing maintenance services</w:t>
      </w:r>
      <w:r>
        <w:rPr>
          <w:color w:val="000000"/>
          <w:szCs w:val="22"/>
        </w:rPr>
        <w:t xml:space="preserve"> for the </w:t>
      </w:r>
      <w:r w:rsidRPr="00CF09DC">
        <w:rPr>
          <w:color w:val="000000"/>
          <w:szCs w:val="22"/>
        </w:rPr>
        <w:t>aeronautical product</w:t>
      </w:r>
      <w:r>
        <w:rPr>
          <w:color w:val="000000"/>
          <w:szCs w:val="22"/>
        </w:rPr>
        <w:t>; or</w:t>
      </w:r>
    </w:p>
    <w:p w14:paraId="118DAEF7" w14:textId="77777777" w:rsidR="00CF09DC" w:rsidRDefault="00D51202" w:rsidP="006974C1">
      <w:pPr>
        <w:pStyle w:val="Heading3Body"/>
        <w:numPr>
          <w:ilvl w:val="0"/>
          <w:numId w:val="9"/>
        </w:numPr>
        <w:spacing w:after="120"/>
        <w:rPr>
          <w:color w:val="000000"/>
          <w:szCs w:val="22"/>
        </w:rPr>
      </w:pPr>
      <w:r>
        <w:rPr>
          <w:color w:val="000000"/>
          <w:szCs w:val="22"/>
        </w:rPr>
        <w:t>a</w:t>
      </w:r>
      <w:r w:rsidR="007219C6">
        <w:rPr>
          <w:color w:val="000000"/>
          <w:szCs w:val="22"/>
        </w:rPr>
        <w:t xml:space="preserve"> maintenance </w:t>
      </w:r>
      <w:r w:rsidR="00770784" w:rsidRPr="00770784">
        <w:rPr>
          <w:color w:val="000000"/>
          <w:szCs w:val="22"/>
        </w:rPr>
        <w:t xml:space="preserve">organisation approved by </w:t>
      </w:r>
      <w:r w:rsidR="00770784">
        <w:rPr>
          <w:color w:val="000000"/>
          <w:szCs w:val="22"/>
        </w:rPr>
        <w:t xml:space="preserve">the </w:t>
      </w:r>
      <w:r w:rsidR="007219C6">
        <w:rPr>
          <w:color w:val="000000"/>
          <w:szCs w:val="22"/>
        </w:rPr>
        <w:t xml:space="preserve">NAA of a foreign country that is permitted by the NAA </w:t>
      </w:r>
      <w:r w:rsidR="00CF09DC" w:rsidRPr="00DA12AF">
        <w:rPr>
          <w:color w:val="000000"/>
          <w:szCs w:val="22"/>
        </w:rPr>
        <w:t xml:space="preserve">to carry out maintenance </w:t>
      </w:r>
      <w:r w:rsidR="007219C6">
        <w:rPr>
          <w:color w:val="000000"/>
          <w:szCs w:val="22"/>
        </w:rPr>
        <w:t>on</w:t>
      </w:r>
      <w:r w:rsidR="00770784" w:rsidRPr="009E62E1">
        <w:rPr>
          <w:color w:val="000000"/>
          <w:szCs w:val="22"/>
        </w:rPr>
        <w:t xml:space="preserve"> the </w:t>
      </w:r>
      <w:r w:rsidR="00770784" w:rsidRPr="00CF09DC">
        <w:rPr>
          <w:color w:val="000000"/>
          <w:szCs w:val="22"/>
        </w:rPr>
        <w:t>aeronautical product</w:t>
      </w:r>
      <w:r w:rsidR="00770784">
        <w:rPr>
          <w:color w:val="000000"/>
          <w:szCs w:val="22"/>
        </w:rPr>
        <w:t>. As per Chapter 12 of the Part 42 MOS, foreign countries are</w:t>
      </w:r>
      <w:r w:rsidR="00776592">
        <w:rPr>
          <w:color w:val="000000"/>
          <w:szCs w:val="22"/>
        </w:rPr>
        <w:t>:</w:t>
      </w:r>
      <w:r w:rsidR="00EE23C7">
        <w:rPr>
          <w:color w:val="000000"/>
          <w:szCs w:val="22"/>
        </w:rPr>
        <w:t xml:space="preserve"> </w:t>
      </w:r>
    </w:p>
    <w:p w14:paraId="037DFC0C" w14:textId="77777777" w:rsidR="00776592" w:rsidRPr="00C31446" w:rsidRDefault="00776592" w:rsidP="006974C1">
      <w:pPr>
        <w:pStyle w:val="Heading3Body"/>
        <w:numPr>
          <w:ilvl w:val="1"/>
          <w:numId w:val="9"/>
        </w:numPr>
        <w:spacing w:after="60"/>
        <w:ind w:hanging="357"/>
        <w:rPr>
          <w:color w:val="000000"/>
          <w:szCs w:val="22"/>
        </w:rPr>
      </w:pPr>
      <w:r w:rsidRPr="00C31446">
        <w:rPr>
          <w:color w:val="000000"/>
          <w:szCs w:val="22"/>
        </w:rPr>
        <w:t>Canada</w:t>
      </w:r>
    </w:p>
    <w:p w14:paraId="133B0253" w14:textId="77777777" w:rsidR="00776592" w:rsidRPr="00C31446" w:rsidRDefault="00776592" w:rsidP="006974C1">
      <w:pPr>
        <w:pStyle w:val="Heading3Body"/>
        <w:numPr>
          <w:ilvl w:val="1"/>
          <w:numId w:val="9"/>
        </w:numPr>
        <w:spacing w:after="60"/>
        <w:ind w:hanging="357"/>
        <w:rPr>
          <w:color w:val="000000"/>
          <w:szCs w:val="22"/>
        </w:rPr>
      </w:pPr>
      <w:r w:rsidRPr="00C31446">
        <w:rPr>
          <w:color w:val="000000"/>
          <w:szCs w:val="22"/>
        </w:rPr>
        <w:t>New Zealand</w:t>
      </w:r>
    </w:p>
    <w:p w14:paraId="59D4D2D6" w14:textId="77777777" w:rsidR="00776592" w:rsidRPr="00C31446" w:rsidRDefault="00776592" w:rsidP="006974C1">
      <w:pPr>
        <w:pStyle w:val="Heading3Body"/>
        <w:numPr>
          <w:ilvl w:val="1"/>
          <w:numId w:val="9"/>
        </w:numPr>
        <w:spacing w:after="60"/>
        <w:ind w:hanging="357"/>
        <w:rPr>
          <w:color w:val="000000"/>
          <w:szCs w:val="22"/>
        </w:rPr>
      </w:pPr>
      <w:r w:rsidRPr="00C31446">
        <w:rPr>
          <w:color w:val="000000"/>
          <w:szCs w:val="22"/>
        </w:rPr>
        <w:t>Singapore</w:t>
      </w:r>
    </w:p>
    <w:p w14:paraId="54A94DC8" w14:textId="77777777" w:rsidR="00776592" w:rsidRPr="00C31446" w:rsidRDefault="00776592" w:rsidP="006974C1">
      <w:pPr>
        <w:pStyle w:val="Heading3Body"/>
        <w:numPr>
          <w:ilvl w:val="1"/>
          <w:numId w:val="9"/>
        </w:numPr>
        <w:spacing w:after="60"/>
        <w:ind w:hanging="357"/>
        <w:rPr>
          <w:color w:val="000000"/>
          <w:szCs w:val="22"/>
        </w:rPr>
      </w:pPr>
      <w:r w:rsidRPr="00C31446">
        <w:rPr>
          <w:color w:val="000000"/>
          <w:szCs w:val="22"/>
        </w:rPr>
        <w:t>United States of America</w:t>
      </w:r>
    </w:p>
    <w:p w14:paraId="7E19DD06" w14:textId="77777777" w:rsidR="00776592" w:rsidRDefault="00776592" w:rsidP="005C39DC">
      <w:pPr>
        <w:pStyle w:val="Heading3Body"/>
        <w:numPr>
          <w:ilvl w:val="1"/>
          <w:numId w:val="9"/>
        </w:numPr>
        <w:spacing w:after="120"/>
        <w:ind w:hanging="357"/>
        <w:rPr>
          <w:color w:val="000000"/>
          <w:szCs w:val="22"/>
        </w:rPr>
      </w:pPr>
      <w:r w:rsidRPr="00C31446">
        <w:rPr>
          <w:color w:val="000000"/>
          <w:szCs w:val="22"/>
        </w:rPr>
        <w:t>Any country that is a European Aviation Safety Agency (EASA) member</w:t>
      </w:r>
      <w:r>
        <w:rPr>
          <w:color w:val="000000"/>
          <w:szCs w:val="22"/>
        </w:rPr>
        <w:t xml:space="preserve"> as specified in Chapter 12 of the Part 42 MOS.</w:t>
      </w:r>
    </w:p>
    <w:p w14:paraId="41413A8C" w14:textId="77777777" w:rsidR="005C39DC" w:rsidRDefault="005C39DC" w:rsidP="006E05D8">
      <w:pPr>
        <w:pStyle w:val="Heading3Body"/>
        <w:spacing w:after="120"/>
        <w:ind w:left="709"/>
      </w:pPr>
    </w:p>
    <w:p w14:paraId="7E6FE100" w14:textId="77777777" w:rsidR="005C39DC" w:rsidRDefault="005C39DC" w:rsidP="006E05D8">
      <w:pPr>
        <w:pStyle w:val="Heading3Body"/>
        <w:spacing w:after="120"/>
        <w:ind w:left="709"/>
      </w:pPr>
    </w:p>
    <w:p w14:paraId="2517BC88" w14:textId="77777777" w:rsidR="006E05D8" w:rsidRPr="00C31446" w:rsidRDefault="006E05D8" w:rsidP="006E05D8">
      <w:pPr>
        <w:pStyle w:val="Heading3Body"/>
        <w:spacing w:after="120"/>
        <w:ind w:left="709"/>
      </w:pPr>
      <w:r>
        <w:lastRenderedPageBreak/>
        <w:t xml:space="preserve">For the foreign countries identified above, </w:t>
      </w:r>
      <w:r w:rsidRPr="00C31446">
        <w:t xml:space="preserve">the </w:t>
      </w:r>
      <w:r w:rsidR="00770784">
        <w:t xml:space="preserve">authorised release certificate </w:t>
      </w:r>
      <w:r w:rsidRPr="00C31446">
        <w:t>must:</w:t>
      </w:r>
    </w:p>
    <w:p w14:paraId="1AA866E1" w14:textId="77777777" w:rsidR="006E05D8" w:rsidRPr="00C31446" w:rsidRDefault="006E05D8" w:rsidP="006974C1">
      <w:pPr>
        <w:pStyle w:val="Heading3Body"/>
        <w:numPr>
          <w:ilvl w:val="0"/>
          <w:numId w:val="9"/>
        </w:numPr>
        <w:spacing w:after="120"/>
        <w:rPr>
          <w:color w:val="000000"/>
          <w:szCs w:val="22"/>
        </w:rPr>
      </w:pPr>
      <w:r w:rsidRPr="00C31446">
        <w:rPr>
          <w:color w:val="000000"/>
          <w:szCs w:val="22"/>
        </w:rPr>
        <w:t>describe the maintenance that has been carried out</w:t>
      </w:r>
    </w:p>
    <w:p w14:paraId="497F856D" w14:textId="77777777" w:rsidR="006E05D8" w:rsidRPr="00C31446" w:rsidRDefault="006E05D8" w:rsidP="006974C1">
      <w:pPr>
        <w:pStyle w:val="Heading3Body"/>
        <w:numPr>
          <w:ilvl w:val="0"/>
          <w:numId w:val="9"/>
        </w:numPr>
        <w:spacing w:after="120"/>
        <w:rPr>
          <w:color w:val="000000"/>
          <w:szCs w:val="22"/>
        </w:rPr>
      </w:pPr>
      <w:r w:rsidRPr="00C31446">
        <w:rPr>
          <w:color w:val="000000"/>
          <w:szCs w:val="22"/>
        </w:rPr>
        <w:t>certify that the maintenance has been carried out in accordance with the law of the foreign country that has permitted the carrying out of the maintenance</w:t>
      </w:r>
    </w:p>
    <w:p w14:paraId="3C2E8F93" w14:textId="77777777" w:rsidR="006E05D8" w:rsidRPr="00C31446" w:rsidRDefault="006E05D8" w:rsidP="006974C1">
      <w:pPr>
        <w:pStyle w:val="Heading3Body"/>
        <w:numPr>
          <w:ilvl w:val="0"/>
          <w:numId w:val="9"/>
        </w:numPr>
        <w:spacing w:after="120"/>
        <w:rPr>
          <w:color w:val="000000"/>
          <w:szCs w:val="22"/>
        </w:rPr>
      </w:pPr>
      <w:r w:rsidRPr="00C31446">
        <w:rPr>
          <w:color w:val="000000"/>
          <w:szCs w:val="22"/>
        </w:rPr>
        <w:t xml:space="preserve">identify the foreign country referred to in </w:t>
      </w:r>
      <w:r>
        <w:rPr>
          <w:color w:val="000000"/>
          <w:szCs w:val="22"/>
        </w:rPr>
        <w:t>above bullet</w:t>
      </w:r>
    </w:p>
    <w:p w14:paraId="6146C03C" w14:textId="77777777" w:rsidR="006E05D8" w:rsidRPr="00C31446" w:rsidRDefault="006E05D8" w:rsidP="006974C1">
      <w:pPr>
        <w:pStyle w:val="Heading3Body"/>
        <w:numPr>
          <w:ilvl w:val="0"/>
          <w:numId w:val="9"/>
        </w:numPr>
        <w:spacing w:after="120"/>
        <w:rPr>
          <w:color w:val="000000"/>
          <w:szCs w:val="22"/>
        </w:rPr>
      </w:pPr>
      <w:r w:rsidRPr="00C31446">
        <w:rPr>
          <w:color w:val="000000"/>
          <w:szCs w:val="22"/>
        </w:rPr>
        <w:t>identify the product by its name, part number and serial number (if applicable)</w:t>
      </w:r>
    </w:p>
    <w:p w14:paraId="7249A2B9" w14:textId="77777777" w:rsidR="006E05D8" w:rsidRPr="00C31446" w:rsidRDefault="006E05D8" w:rsidP="006974C1">
      <w:pPr>
        <w:pStyle w:val="Heading3Body"/>
        <w:numPr>
          <w:ilvl w:val="0"/>
          <w:numId w:val="9"/>
        </w:numPr>
        <w:spacing w:after="120"/>
        <w:rPr>
          <w:color w:val="000000"/>
          <w:szCs w:val="22"/>
        </w:rPr>
      </w:pPr>
      <w:r w:rsidRPr="00C31446">
        <w:rPr>
          <w:color w:val="000000"/>
          <w:szCs w:val="22"/>
        </w:rPr>
        <w:t>identify the organisation responsible for issuing the document and its authority to do so</w:t>
      </w:r>
    </w:p>
    <w:p w14:paraId="0DF486C0" w14:textId="77777777" w:rsidR="006E05D8" w:rsidRPr="00C31446" w:rsidRDefault="006E05D8" w:rsidP="006974C1">
      <w:pPr>
        <w:pStyle w:val="Heading3Body"/>
        <w:numPr>
          <w:ilvl w:val="0"/>
          <w:numId w:val="9"/>
        </w:numPr>
        <w:spacing w:after="120"/>
        <w:rPr>
          <w:color w:val="000000"/>
          <w:szCs w:val="22"/>
        </w:rPr>
      </w:pPr>
      <w:r w:rsidRPr="00C31446">
        <w:rPr>
          <w:color w:val="000000"/>
          <w:szCs w:val="22"/>
        </w:rPr>
        <w:t>be identified as an authorised release certificate</w:t>
      </w:r>
    </w:p>
    <w:p w14:paraId="78E22AD2" w14:textId="77777777" w:rsidR="006E05D8" w:rsidRDefault="006E05D8" w:rsidP="006974C1">
      <w:pPr>
        <w:pStyle w:val="Heading3Body"/>
        <w:numPr>
          <w:ilvl w:val="0"/>
          <w:numId w:val="9"/>
        </w:numPr>
        <w:spacing w:after="120"/>
        <w:rPr>
          <w:color w:val="000000"/>
          <w:szCs w:val="22"/>
        </w:rPr>
      </w:pPr>
      <w:r w:rsidRPr="00C31446">
        <w:rPr>
          <w:color w:val="000000"/>
          <w:szCs w:val="22"/>
        </w:rPr>
        <w:t>include its date of issue</w:t>
      </w:r>
    </w:p>
    <w:p w14:paraId="1791A78A" w14:textId="77777777" w:rsidR="00770784" w:rsidRPr="00770784" w:rsidRDefault="00770784" w:rsidP="006974C1">
      <w:pPr>
        <w:pStyle w:val="Heading3Body"/>
        <w:numPr>
          <w:ilvl w:val="0"/>
          <w:numId w:val="9"/>
        </w:numPr>
        <w:spacing w:after="240"/>
        <w:ind w:hanging="357"/>
        <w:rPr>
          <w:color w:val="000000"/>
          <w:szCs w:val="22"/>
        </w:rPr>
      </w:pPr>
      <w:r w:rsidRPr="00770784">
        <w:rPr>
          <w:color w:val="000000"/>
          <w:szCs w:val="22"/>
        </w:rPr>
        <w:t>include the name and signature of the individual who issued it on behalf of the organisation.</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C31446" w:rsidRPr="004E7CB1" w14:paraId="5DB3E08A" w14:textId="77777777" w:rsidTr="00DA12AF">
        <w:trPr>
          <w:trHeight w:val="1265"/>
        </w:trPr>
        <w:tc>
          <w:tcPr>
            <w:tcW w:w="8789" w:type="dxa"/>
            <w:shd w:val="clear" w:color="auto" w:fill="FDE9D9"/>
            <w:vAlign w:val="center"/>
          </w:tcPr>
          <w:p w14:paraId="49D50650" w14:textId="77777777" w:rsidR="00BE06F1" w:rsidRDefault="00C31446" w:rsidP="00947DBE">
            <w:pPr>
              <w:pStyle w:val="Guidancenote"/>
              <w:rPr>
                <w:lang w:val="en-AU" w:eastAsia="en-AU"/>
              </w:rPr>
            </w:pPr>
            <w:r w:rsidRPr="006661E6">
              <w:rPr>
                <w:lang w:val="en-AU" w:eastAsia="en-AU"/>
              </w:rPr>
              <w:t>Guidance: Th</w:t>
            </w:r>
            <w:r w:rsidR="00770784">
              <w:rPr>
                <w:lang w:val="en-AU" w:eastAsia="en-AU"/>
              </w:rPr>
              <w:t xml:space="preserve">e following </w:t>
            </w:r>
            <w:r w:rsidRPr="006661E6">
              <w:rPr>
                <w:lang w:val="en-AU" w:eastAsia="en-AU"/>
              </w:rPr>
              <w:t>section should set out how the CAMO orders the maintenance for the aeronautical products for which it is responsible. The identity of the maintenance provider for major parts, such as engine, APU, landing gear and flight control avionics system components, should be listed in an appendix or in a separate document.</w:t>
            </w:r>
            <w:r>
              <w:rPr>
                <w:lang w:val="en-AU" w:eastAsia="en-AU"/>
              </w:rPr>
              <w:t xml:space="preserve"> </w:t>
            </w:r>
          </w:p>
          <w:p w14:paraId="0C601936" w14:textId="77777777" w:rsidR="00C31446" w:rsidRPr="004E7CB1" w:rsidRDefault="00C31446" w:rsidP="00947DBE">
            <w:pPr>
              <w:pStyle w:val="Guidancenote"/>
              <w:rPr>
                <w:lang w:val="en-AU" w:eastAsia="en-AU"/>
              </w:rPr>
            </w:pPr>
            <w:r>
              <w:rPr>
                <w:lang w:val="en-AU" w:eastAsia="en-AU"/>
              </w:rPr>
              <w:t>B</w:t>
            </w:r>
            <w:r w:rsidR="00842F39">
              <w:rPr>
                <w:lang w:val="en-AU" w:eastAsia="en-AU"/>
              </w:rPr>
              <w:t>lue</w:t>
            </w:r>
            <w:r>
              <w:rPr>
                <w:lang w:val="en-AU" w:eastAsia="en-AU"/>
              </w:rPr>
              <w:t xml:space="preserve"> sample text </w:t>
            </w:r>
            <w:r w:rsidR="00842F39">
              <w:rPr>
                <w:lang w:val="en-AU" w:eastAsia="en-AU"/>
              </w:rPr>
              <w:t xml:space="preserve">below </w:t>
            </w:r>
            <w:r>
              <w:rPr>
                <w:lang w:val="en-AU" w:eastAsia="en-AU"/>
              </w:rPr>
              <w:t>provides an example of how this may be achieved.</w:t>
            </w:r>
          </w:p>
        </w:tc>
      </w:tr>
    </w:tbl>
    <w:p w14:paraId="58BA099D" w14:textId="77777777" w:rsidR="00C31446" w:rsidRDefault="00C31446" w:rsidP="00C31446">
      <w:pPr>
        <w:pStyle w:val="Heading3Body"/>
      </w:pPr>
    </w:p>
    <w:p w14:paraId="740FB30F" w14:textId="77777777" w:rsidR="00C31446" w:rsidRDefault="00C31446" w:rsidP="00C31446">
      <w:pPr>
        <w:pStyle w:val="Heading3Body"/>
        <w:ind w:left="709"/>
        <w:rPr>
          <w:color w:val="4F81BD"/>
        </w:rPr>
      </w:pPr>
      <w:r>
        <w:rPr>
          <w:color w:val="4F81BD"/>
        </w:rPr>
        <w:t xml:space="preserve">For </w:t>
      </w:r>
      <w:r w:rsidRPr="00C548B1">
        <w:rPr>
          <w:color w:val="4F81BD"/>
        </w:rPr>
        <w:t xml:space="preserve">any </w:t>
      </w:r>
      <w:r>
        <w:rPr>
          <w:color w:val="4F81BD"/>
        </w:rPr>
        <w:t xml:space="preserve">aeronautical product </w:t>
      </w:r>
      <w:r w:rsidRPr="00C548B1">
        <w:rPr>
          <w:color w:val="4F81BD"/>
        </w:rPr>
        <w:t>maintenance</w:t>
      </w:r>
      <w:r>
        <w:rPr>
          <w:color w:val="4F81BD"/>
        </w:rPr>
        <w:t>, t</w:t>
      </w:r>
      <w:r w:rsidRPr="00FA4311">
        <w:rPr>
          <w:color w:val="4F81BD"/>
        </w:rPr>
        <w:t xml:space="preserve">he </w:t>
      </w:r>
      <w:r w:rsidRPr="00C548B1">
        <w:rPr>
          <w:color w:val="FF0000"/>
        </w:rPr>
        <w:t xml:space="preserve">[CAM </w:t>
      </w:r>
      <w:r w:rsidRPr="00C548B1">
        <w:rPr>
          <w:color w:val="FF0000"/>
          <w:u w:val="single"/>
        </w:rPr>
        <w:t>or</w:t>
      </w:r>
      <w:r w:rsidRPr="00C548B1">
        <w:rPr>
          <w:color w:val="FF0000"/>
        </w:rPr>
        <w:t xml:space="preserve"> RM]</w:t>
      </w:r>
      <w:r w:rsidRPr="00FA4311">
        <w:rPr>
          <w:color w:val="4F81BD"/>
        </w:rPr>
        <w:t xml:space="preserve"> is to ensure that a formal contract is agreed with an AMO prior to commencement of maintenance services. Prior to any contractual agreement, </w:t>
      </w:r>
      <w:r w:rsidRPr="00C548B1">
        <w:rPr>
          <w:color w:val="4F81BD"/>
        </w:rPr>
        <w:t>the QM will be responsible to ensure a quality audit of that AMO is carried out to ensure it is suitable and appropriately approved to carry out such maintenance services.</w:t>
      </w:r>
    </w:p>
    <w:p w14:paraId="19553D4A" w14:textId="77777777" w:rsidR="00C31446" w:rsidRPr="00FA4311" w:rsidRDefault="00C31446" w:rsidP="00C31446">
      <w:pPr>
        <w:pStyle w:val="Heading3Body"/>
        <w:ind w:left="709"/>
        <w:rPr>
          <w:color w:val="4F81BD"/>
        </w:rPr>
      </w:pPr>
    </w:p>
    <w:p w14:paraId="761CF6A7" w14:textId="77777777" w:rsidR="00C31446" w:rsidRDefault="00C31446" w:rsidP="00C31446">
      <w:pPr>
        <w:pStyle w:val="Heading3Body"/>
        <w:ind w:left="709"/>
        <w:rPr>
          <w:color w:val="4F81BD"/>
        </w:rPr>
      </w:pPr>
      <w:r w:rsidRPr="00FA4311">
        <w:rPr>
          <w:color w:val="4F81BD"/>
        </w:rPr>
        <w:t xml:space="preserve">For any one-off </w:t>
      </w:r>
      <w:r>
        <w:rPr>
          <w:color w:val="4F81BD"/>
        </w:rPr>
        <w:t xml:space="preserve">aeronautical product </w:t>
      </w:r>
      <w:r w:rsidRPr="00FA4311">
        <w:rPr>
          <w:color w:val="4F81BD"/>
        </w:rPr>
        <w:t xml:space="preserve">maintenance requirements, the </w:t>
      </w:r>
      <w:r w:rsidRPr="00C548B1">
        <w:rPr>
          <w:color w:val="FF0000"/>
        </w:rPr>
        <w:t xml:space="preserve">[CAM </w:t>
      </w:r>
      <w:r w:rsidRPr="00C548B1">
        <w:rPr>
          <w:color w:val="FF0000"/>
          <w:u w:val="single"/>
        </w:rPr>
        <w:t>or</w:t>
      </w:r>
      <w:r w:rsidRPr="00C548B1">
        <w:rPr>
          <w:color w:val="FF0000"/>
        </w:rPr>
        <w:t xml:space="preserve"> RM]</w:t>
      </w:r>
      <w:r w:rsidRPr="00C548B1">
        <w:rPr>
          <w:color w:val="4F81BD"/>
        </w:rPr>
        <w:t xml:space="preserve"> is to ensure that a formal </w:t>
      </w:r>
      <w:r>
        <w:rPr>
          <w:color w:val="4F81BD"/>
        </w:rPr>
        <w:t>purchase order</w:t>
      </w:r>
      <w:r w:rsidRPr="00C548B1">
        <w:rPr>
          <w:color w:val="4F81BD"/>
        </w:rPr>
        <w:t xml:space="preserve"> is agreed with an AMO prior to </w:t>
      </w:r>
      <w:r w:rsidRPr="00FA4311">
        <w:rPr>
          <w:color w:val="4F81BD"/>
        </w:rPr>
        <w:t>commencement of maintenance services</w:t>
      </w:r>
      <w:r w:rsidRPr="00C548B1">
        <w:rPr>
          <w:color w:val="4F81BD"/>
        </w:rPr>
        <w:t xml:space="preserve">. Prior to any </w:t>
      </w:r>
      <w:r>
        <w:rPr>
          <w:color w:val="4F81BD"/>
        </w:rPr>
        <w:t xml:space="preserve">purchase order </w:t>
      </w:r>
      <w:r w:rsidRPr="00C548B1">
        <w:rPr>
          <w:color w:val="4F81BD"/>
        </w:rPr>
        <w:t xml:space="preserve">agreement, the QM will be responsible to </w:t>
      </w:r>
      <w:r>
        <w:rPr>
          <w:color w:val="4F81BD"/>
        </w:rPr>
        <w:t xml:space="preserve">review the approvals held by the </w:t>
      </w:r>
      <w:r w:rsidRPr="00C548B1">
        <w:rPr>
          <w:color w:val="4F81BD"/>
        </w:rPr>
        <w:t>AMO to ensure it is suitable and appropriately approved to carry out such maintenance services.</w:t>
      </w:r>
    </w:p>
    <w:p w14:paraId="502F5C67" w14:textId="77777777" w:rsidR="00C31446" w:rsidRPr="00FA4311" w:rsidRDefault="00C31446" w:rsidP="00C31446">
      <w:pPr>
        <w:pStyle w:val="Heading3Body"/>
        <w:ind w:left="709"/>
        <w:rPr>
          <w:color w:val="4F81BD"/>
        </w:rPr>
      </w:pPr>
    </w:p>
    <w:p w14:paraId="43F8BF73" w14:textId="77777777" w:rsidR="00C31446" w:rsidRPr="00782DE4" w:rsidRDefault="00C31446" w:rsidP="006D3809">
      <w:pPr>
        <w:pStyle w:val="Heading3Body"/>
        <w:spacing w:after="120"/>
        <w:ind w:left="709"/>
        <w:rPr>
          <w:color w:val="4F81BD"/>
        </w:rPr>
      </w:pPr>
      <w:r>
        <w:rPr>
          <w:color w:val="4F81BD"/>
        </w:rPr>
        <w:t xml:space="preserve">A list of approved </w:t>
      </w:r>
      <w:r w:rsidRPr="00C548B1">
        <w:rPr>
          <w:color w:val="4F81BD"/>
        </w:rPr>
        <w:t xml:space="preserve">maintenance </w:t>
      </w:r>
      <w:r>
        <w:rPr>
          <w:color w:val="4F81BD"/>
        </w:rPr>
        <w:t xml:space="preserve">service </w:t>
      </w:r>
      <w:r w:rsidRPr="00C548B1">
        <w:rPr>
          <w:color w:val="4F81BD"/>
        </w:rPr>
        <w:t>provider</w:t>
      </w:r>
      <w:r>
        <w:rPr>
          <w:color w:val="4F81BD"/>
        </w:rPr>
        <w:t>s</w:t>
      </w:r>
      <w:r w:rsidRPr="00C548B1">
        <w:rPr>
          <w:color w:val="4F81BD"/>
        </w:rPr>
        <w:t xml:space="preserve"> </w:t>
      </w:r>
      <w:r>
        <w:rPr>
          <w:color w:val="4F81BD"/>
        </w:rPr>
        <w:t xml:space="preserve">for aeronautical product is identified in the approved supplier database maintained by the </w:t>
      </w:r>
      <w:r w:rsidRPr="00782DE4">
        <w:rPr>
          <w:color w:val="FF0000"/>
        </w:rPr>
        <w:t xml:space="preserve">[CAM </w:t>
      </w:r>
      <w:r w:rsidRPr="00782DE4">
        <w:rPr>
          <w:color w:val="FF0000"/>
          <w:u w:val="single"/>
        </w:rPr>
        <w:t>or</w:t>
      </w:r>
      <w:r w:rsidRPr="00782DE4">
        <w:rPr>
          <w:color w:val="FF0000"/>
        </w:rPr>
        <w:t xml:space="preserve"> RM </w:t>
      </w:r>
      <w:r w:rsidRPr="00782DE4">
        <w:rPr>
          <w:color w:val="FF0000"/>
          <w:u w:val="single"/>
        </w:rPr>
        <w:t>or</w:t>
      </w:r>
      <w:r w:rsidRPr="00782DE4">
        <w:rPr>
          <w:color w:val="FF0000"/>
        </w:rPr>
        <w:t xml:space="preserve"> QM]</w:t>
      </w:r>
      <w:r>
        <w:rPr>
          <w:color w:val="4F81BD"/>
        </w:rPr>
        <w:t xml:space="preserve">. This supplier database identifies which AMO provides maintenance services for </w:t>
      </w:r>
      <w:r w:rsidRPr="00782DE4">
        <w:rPr>
          <w:color w:val="4F81BD"/>
        </w:rPr>
        <w:t>major parts, such as engine, APU, landing gear and flight control avionics system components</w:t>
      </w:r>
      <w:r>
        <w:rPr>
          <w:color w:val="4F81BD"/>
        </w:rPr>
        <w:t>.</w:t>
      </w:r>
    </w:p>
    <w:p w14:paraId="38D56510" w14:textId="77777777" w:rsidR="00D54914" w:rsidRPr="0065137B" w:rsidRDefault="00C31446" w:rsidP="00782DE4">
      <w:pPr>
        <w:pStyle w:val="Heading2"/>
      </w:pPr>
      <w:r>
        <w:br w:type="page"/>
      </w:r>
      <w:bookmarkStart w:id="185" w:name="_Toc456008444"/>
      <w:r w:rsidR="0005604A" w:rsidRPr="0065137B">
        <w:lastRenderedPageBreak/>
        <w:t>Pre-flight Inspection</w:t>
      </w:r>
      <w:bookmarkEnd w:id="185"/>
    </w:p>
    <w:p w14:paraId="6D92D8D2" w14:textId="77777777" w:rsidR="00D54914" w:rsidRDefault="001E75E9" w:rsidP="00647A67">
      <w:pPr>
        <w:pStyle w:val="Heading2Body"/>
      </w:pPr>
      <w:r>
        <w:t>(</w:t>
      </w:r>
      <w:r w:rsidR="00086E92">
        <w:t>R</w:t>
      </w:r>
      <w:r w:rsidR="000E4788">
        <w:t xml:space="preserve">egulation </w:t>
      </w:r>
      <w:r w:rsidR="00D54914">
        <w:t>42.1070</w:t>
      </w:r>
      <w:r w:rsidR="00086E92">
        <w:t xml:space="preserve"> </w:t>
      </w:r>
      <w:r>
        <w:t>refers)</w:t>
      </w:r>
    </w:p>
    <w:p w14:paraId="3594F177" w14:textId="77777777" w:rsidR="00285BA3" w:rsidRDefault="00285BA3" w:rsidP="00647A67">
      <w:pPr>
        <w:pStyle w:val="Heading2Body"/>
      </w:pPr>
    </w:p>
    <w:p w14:paraId="2E0041C4" w14:textId="77777777" w:rsidR="004B6833" w:rsidRPr="008B3CBF" w:rsidRDefault="004B6833" w:rsidP="00FC0785">
      <w:pPr>
        <w:pStyle w:val="Heading3"/>
      </w:pPr>
      <w:bookmarkStart w:id="186" w:name="_Toc287014893"/>
      <w:bookmarkStart w:id="187" w:name="_Toc287027067"/>
      <w:bookmarkStart w:id="188" w:name="_Toc287027229"/>
      <w:bookmarkStart w:id="189" w:name="_Toc287027391"/>
      <w:bookmarkStart w:id="190" w:name="_Toc287027553"/>
      <w:bookmarkStart w:id="191" w:name="_Toc456008445"/>
      <w:bookmarkEnd w:id="186"/>
      <w:bookmarkEnd w:id="187"/>
      <w:bookmarkEnd w:id="188"/>
      <w:bookmarkEnd w:id="189"/>
      <w:bookmarkEnd w:id="190"/>
      <w:r w:rsidRPr="008B3CBF">
        <w:t>Identification of the pre-flight inspection</w:t>
      </w:r>
      <w:r w:rsidR="00306F79" w:rsidRPr="008B3CBF">
        <w:t xml:space="preserve"> requirements</w:t>
      </w:r>
      <w:bookmarkEnd w:id="191"/>
      <w:r w:rsidRPr="008B3CBF">
        <w:t xml:space="preserve"> </w:t>
      </w:r>
    </w:p>
    <w:p w14:paraId="5AE7C661" w14:textId="77777777" w:rsidR="0065137B" w:rsidRDefault="0065137B" w:rsidP="0065137B">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5C4E5E" w:rsidRPr="004E7CB1" w14:paraId="79B0876F" w14:textId="77777777" w:rsidTr="001253E4">
        <w:trPr>
          <w:trHeight w:val="998"/>
        </w:trPr>
        <w:tc>
          <w:tcPr>
            <w:tcW w:w="8789" w:type="dxa"/>
            <w:shd w:val="clear" w:color="auto" w:fill="FDE9D9"/>
            <w:vAlign w:val="center"/>
          </w:tcPr>
          <w:p w14:paraId="08B270B3" w14:textId="77777777" w:rsidR="00BE06F1" w:rsidRDefault="005C4E5E" w:rsidP="00947DBE">
            <w:pPr>
              <w:pStyle w:val="Guidancenote"/>
              <w:rPr>
                <w:lang w:val="en-AU" w:eastAsia="en-AU"/>
              </w:rPr>
            </w:pPr>
            <w:r w:rsidRPr="006661E6">
              <w:rPr>
                <w:lang w:val="en-AU" w:eastAsia="en-AU"/>
              </w:rPr>
              <w:t>Guidance:</w:t>
            </w:r>
            <w:r>
              <w:rPr>
                <w:lang w:val="en-AU" w:eastAsia="en-AU"/>
              </w:rPr>
              <w:t xml:space="preserve"> </w:t>
            </w:r>
            <w:r w:rsidRPr="00CF4EC4">
              <w:rPr>
                <w:lang w:val="en-AU" w:eastAsia="en-AU"/>
              </w:rPr>
              <w:t xml:space="preserve">This section should set out how the pre-flight requirements are identified for each aircraft, either by reference to the flight or operations manual or any other document that contains the pre-flight inspection. </w:t>
            </w:r>
          </w:p>
          <w:p w14:paraId="409A475D" w14:textId="77777777" w:rsidR="005C4E5E" w:rsidRPr="004E7CB1" w:rsidRDefault="005C4E5E" w:rsidP="00947DBE">
            <w:pPr>
              <w:pStyle w:val="Guidancenote"/>
              <w:rPr>
                <w:lang w:val="en-AU" w:eastAsia="en-AU"/>
              </w:rPr>
            </w:pPr>
            <w:r>
              <w:rPr>
                <w:lang w:val="en-AU" w:eastAsia="en-AU"/>
              </w:rPr>
              <w:t>Blue sample text below provides an example of how this may be achieved.</w:t>
            </w:r>
          </w:p>
        </w:tc>
      </w:tr>
    </w:tbl>
    <w:p w14:paraId="0448A690" w14:textId="77777777" w:rsidR="005C4E5E" w:rsidRDefault="005C4E5E" w:rsidP="0065137B">
      <w:pPr>
        <w:pStyle w:val="Heading3Body"/>
      </w:pPr>
    </w:p>
    <w:p w14:paraId="722A91E4" w14:textId="77777777" w:rsidR="000348D0" w:rsidRDefault="005C4E5E" w:rsidP="005C4E5E">
      <w:pPr>
        <w:pStyle w:val="Heading3Body"/>
        <w:ind w:left="709"/>
        <w:rPr>
          <w:color w:val="4F81BD"/>
        </w:rPr>
      </w:pPr>
      <w:r w:rsidRPr="005C4E5E">
        <w:rPr>
          <w:color w:val="4F81BD"/>
        </w:rPr>
        <w:t xml:space="preserve">The </w:t>
      </w:r>
      <w:r w:rsidR="000348D0" w:rsidRPr="000348D0">
        <w:rPr>
          <w:color w:val="FF0000"/>
        </w:rPr>
        <w:t xml:space="preserve">[CAM </w:t>
      </w:r>
      <w:r w:rsidR="000348D0" w:rsidRPr="000348D0">
        <w:rPr>
          <w:color w:val="FF0000"/>
          <w:u w:val="single"/>
        </w:rPr>
        <w:t>o</w:t>
      </w:r>
      <w:r w:rsidR="000348D0" w:rsidRPr="000348D0">
        <w:rPr>
          <w:color w:val="FF0000"/>
        </w:rPr>
        <w:t xml:space="preserve">r RM </w:t>
      </w:r>
      <w:r w:rsidR="000348D0" w:rsidRPr="000348D0">
        <w:rPr>
          <w:color w:val="FF0000"/>
          <w:u w:val="single"/>
        </w:rPr>
        <w:t>or</w:t>
      </w:r>
      <w:r w:rsidR="000348D0" w:rsidRPr="000348D0">
        <w:rPr>
          <w:color w:val="FF0000"/>
        </w:rPr>
        <w:t xml:space="preserve"> MPAE]</w:t>
      </w:r>
      <w:r w:rsidRPr="005C4E5E">
        <w:rPr>
          <w:color w:val="4F81BD"/>
        </w:rPr>
        <w:t xml:space="preserve"> </w:t>
      </w:r>
      <w:r w:rsidR="000348D0">
        <w:rPr>
          <w:color w:val="4F81BD"/>
        </w:rPr>
        <w:t>is responsible to</w:t>
      </w:r>
      <w:r w:rsidRPr="005C4E5E">
        <w:rPr>
          <w:color w:val="4F81BD"/>
        </w:rPr>
        <w:t xml:space="preserve"> review the </w:t>
      </w:r>
      <w:r w:rsidR="000348D0">
        <w:rPr>
          <w:color w:val="4F81BD"/>
        </w:rPr>
        <w:t xml:space="preserve">following </w:t>
      </w:r>
      <w:r w:rsidRPr="00CF4EC4">
        <w:rPr>
          <w:color w:val="FF0000"/>
        </w:rPr>
        <w:t>[AOC name]</w:t>
      </w:r>
      <w:r w:rsidRPr="005C4E5E">
        <w:rPr>
          <w:color w:val="4F81BD"/>
        </w:rPr>
        <w:t xml:space="preserve"> aircraft flight manuals to determine pre-flight inspection requirements for each aircraft type</w:t>
      </w:r>
      <w:r w:rsidR="000348D0">
        <w:rPr>
          <w:color w:val="4F81BD"/>
        </w:rPr>
        <w:t>:</w:t>
      </w:r>
      <w:r w:rsidRPr="005C4E5E">
        <w:rPr>
          <w:color w:val="4F81BD"/>
        </w:rPr>
        <w:t xml:space="preserve"> </w:t>
      </w:r>
    </w:p>
    <w:p w14:paraId="662BBEC7" w14:textId="77777777" w:rsidR="000348D0" w:rsidRDefault="000348D0" w:rsidP="005C4E5E">
      <w:pPr>
        <w:pStyle w:val="Heading3Body"/>
        <w:ind w:left="709"/>
        <w:rPr>
          <w:color w:val="4F81BD"/>
        </w:rPr>
      </w:pPr>
    </w:p>
    <w:p w14:paraId="3742C850" w14:textId="77777777" w:rsidR="000348D0" w:rsidRDefault="000348D0" w:rsidP="006974C1">
      <w:pPr>
        <w:pStyle w:val="Heading3Body"/>
        <w:numPr>
          <w:ilvl w:val="0"/>
          <w:numId w:val="9"/>
        </w:numPr>
        <w:spacing w:after="120"/>
        <w:rPr>
          <w:color w:val="FF0000"/>
          <w:szCs w:val="22"/>
        </w:rPr>
      </w:pPr>
      <w:r w:rsidRPr="000348D0">
        <w:rPr>
          <w:color w:val="FF0000"/>
          <w:szCs w:val="22"/>
        </w:rPr>
        <w:t>[flight manual reference]</w:t>
      </w:r>
    </w:p>
    <w:p w14:paraId="180B6DBF" w14:textId="77777777" w:rsidR="000348D0" w:rsidRPr="000348D0" w:rsidRDefault="000348D0" w:rsidP="006974C1">
      <w:pPr>
        <w:pStyle w:val="Heading3Body"/>
        <w:numPr>
          <w:ilvl w:val="0"/>
          <w:numId w:val="9"/>
        </w:numPr>
        <w:spacing w:after="120"/>
        <w:rPr>
          <w:color w:val="FF0000"/>
          <w:szCs w:val="22"/>
        </w:rPr>
      </w:pPr>
      <w:r w:rsidRPr="000348D0">
        <w:rPr>
          <w:color w:val="FF0000"/>
          <w:szCs w:val="22"/>
        </w:rPr>
        <w:t>[flight manual reference]</w:t>
      </w:r>
    </w:p>
    <w:p w14:paraId="097DF336" w14:textId="77777777" w:rsidR="000348D0" w:rsidRDefault="000348D0" w:rsidP="005C4E5E">
      <w:pPr>
        <w:pStyle w:val="Heading3Body"/>
        <w:ind w:left="709"/>
        <w:rPr>
          <w:color w:val="4F81BD"/>
        </w:rPr>
      </w:pPr>
    </w:p>
    <w:p w14:paraId="3FE80249" w14:textId="77777777" w:rsidR="005C4E5E" w:rsidRDefault="001253E4" w:rsidP="005C4E5E">
      <w:pPr>
        <w:pStyle w:val="Heading3Body"/>
        <w:ind w:left="709"/>
        <w:rPr>
          <w:color w:val="4F81BD"/>
        </w:rPr>
      </w:pPr>
      <w:r>
        <w:rPr>
          <w:color w:val="4F81BD"/>
        </w:rPr>
        <w:t>The pre-flight inspection will</w:t>
      </w:r>
      <w:r w:rsidR="00CF4EC4">
        <w:rPr>
          <w:color w:val="4F81BD"/>
        </w:rPr>
        <w:t xml:space="preserve"> </w:t>
      </w:r>
      <w:r>
        <w:rPr>
          <w:color w:val="4F81BD"/>
        </w:rPr>
        <w:t xml:space="preserve">also be included </w:t>
      </w:r>
      <w:r w:rsidR="00CF4EC4">
        <w:rPr>
          <w:color w:val="4F81BD"/>
        </w:rPr>
        <w:t>in a pre-flight inspection task card</w:t>
      </w:r>
      <w:r>
        <w:rPr>
          <w:color w:val="4F81BD"/>
        </w:rPr>
        <w:t xml:space="preserve"> which is included in the </w:t>
      </w:r>
      <w:r w:rsidR="000348D0">
        <w:rPr>
          <w:color w:val="4F81BD"/>
        </w:rPr>
        <w:t xml:space="preserve">following sections of </w:t>
      </w:r>
      <w:r w:rsidRPr="00CF4EC4">
        <w:rPr>
          <w:color w:val="FF0000"/>
        </w:rPr>
        <w:t>[AOC name]</w:t>
      </w:r>
      <w:r>
        <w:rPr>
          <w:color w:val="FF0000"/>
        </w:rPr>
        <w:t xml:space="preserve"> </w:t>
      </w:r>
      <w:r w:rsidRPr="001253E4">
        <w:rPr>
          <w:color w:val="4F81BD"/>
        </w:rPr>
        <w:t>Operations Manual</w:t>
      </w:r>
      <w:r w:rsidR="000348D0">
        <w:rPr>
          <w:color w:val="4F81BD"/>
        </w:rPr>
        <w:t>:</w:t>
      </w:r>
    </w:p>
    <w:p w14:paraId="42AC6FAE" w14:textId="77777777" w:rsidR="000348D0" w:rsidRDefault="000348D0" w:rsidP="005C4E5E">
      <w:pPr>
        <w:pStyle w:val="Heading3Body"/>
        <w:ind w:left="709"/>
        <w:rPr>
          <w:color w:val="4F81BD"/>
        </w:rPr>
      </w:pPr>
    </w:p>
    <w:p w14:paraId="6C4532C9" w14:textId="77777777" w:rsidR="000348D0" w:rsidRDefault="000348D0" w:rsidP="006974C1">
      <w:pPr>
        <w:pStyle w:val="Heading3Body"/>
        <w:numPr>
          <w:ilvl w:val="0"/>
          <w:numId w:val="9"/>
        </w:numPr>
        <w:spacing w:after="120"/>
        <w:rPr>
          <w:color w:val="FF0000"/>
          <w:szCs w:val="22"/>
        </w:rPr>
      </w:pPr>
      <w:r w:rsidRPr="000348D0">
        <w:rPr>
          <w:color w:val="FF0000"/>
          <w:szCs w:val="22"/>
        </w:rPr>
        <w:t>[</w:t>
      </w:r>
      <w:r>
        <w:rPr>
          <w:color w:val="FF0000"/>
          <w:szCs w:val="22"/>
        </w:rPr>
        <w:t xml:space="preserve">operations manual </w:t>
      </w:r>
      <w:r w:rsidRPr="000348D0">
        <w:rPr>
          <w:color w:val="FF0000"/>
          <w:szCs w:val="22"/>
        </w:rPr>
        <w:t>reference]</w:t>
      </w:r>
    </w:p>
    <w:p w14:paraId="35BA3B49" w14:textId="77777777" w:rsidR="000348D0" w:rsidRDefault="000348D0" w:rsidP="006974C1">
      <w:pPr>
        <w:pStyle w:val="Heading3Body"/>
        <w:numPr>
          <w:ilvl w:val="0"/>
          <w:numId w:val="9"/>
        </w:numPr>
        <w:spacing w:after="120"/>
        <w:rPr>
          <w:color w:val="FF0000"/>
          <w:szCs w:val="22"/>
        </w:rPr>
      </w:pPr>
      <w:r w:rsidRPr="000348D0">
        <w:rPr>
          <w:color w:val="FF0000"/>
          <w:szCs w:val="22"/>
        </w:rPr>
        <w:t>[</w:t>
      </w:r>
      <w:r>
        <w:rPr>
          <w:color w:val="FF0000"/>
          <w:szCs w:val="22"/>
        </w:rPr>
        <w:t xml:space="preserve">operations manual </w:t>
      </w:r>
      <w:r w:rsidRPr="000348D0">
        <w:rPr>
          <w:color w:val="FF0000"/>
          <w:szCs w:val="22"/>
        </w:rPr>
        <w:t>reference]</w:t>
      </w:r>
    </w:p>
    <w:p w14:paraId="44813982" w14:textId="77777777" w:rsidR="004B6833" w:rsidRDefault="004B6833" w:rsidP="004B6833">
      <w:pPr>
        <w:pStyle w:val="Heading3Body"/>
      </w:pPr>
    </w:p>
    <w:p w14:paraId="2C880FD6" w14:textId="77777777" w:rsidR="004B6833" w:rsidRDefault="004B6833" w:rsidP="004B6833">
      <w:pPr>
        <w:pStyle w:val="Heading3"/>
      </w:pPr>
      <w:bookmarkStart w:id="192" w:name="_Toc456008446"/>
      <w:r>
        <w:t>Ensur</w:t>
      </w:r>
      <w:r w:rsidR="00D04B76">
        <w:t>ing</w:t>
      </w:r>
      <w:r>
        <w:t xml:space="preserve"> compliance with pre-flight inspection requirements</w:t>
      </w:r>
      <w:bookmarkEnd w:id="192"/>
    </w:p>
    <w:p w14:paraId="7AD455E3" w14:textId="77777777" w:rsidR="0065137B" w:rsidRDefault="0065137B" w:rsidP="0065137B">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65137B" w:rsidRPr="004E7CB1" w14:paraId="1877E4BC" w14:textId="77777777" w:rsidTr="008F54D4">
        <w:trPr>
          <w:trHeight w:val="637"/>
        </w:trPr>
        <w:tc>
          <w:tcPr>
            <w:tcW w:w="8789" w:type="dxa"/>
            <w:shd w:val="clear" w:color="auto" w:fill="FDE9D9"/>
            <w:vAlign w:val="center"/>
          </w:tcPr>
          <w:p w14:paraId="3EEFDACE" w14:textId="77777777" w:rsidR="00BE06F1" w:rsidRDefault="0065137B" w:rsidP="00947DBE">
            <w:pPr>
              <w:pStyle w:val="Guidancenote"/>
              <w:rPr>
                <w:lang w:val="en-AU" w:eastAsia="en-AU"/>
              </w:rPr>
            </w:pPr>
            <w:r w:rsidRPr="006661E6">
              <w:rPr>
                <w:lang w:val="en-AU" w:eastAsia="en-AU"/>
              </w:rPr>
              <w:t>Guidance:</w:t>
            </w:r>
            <w:r>
              <w:rPr>
                <w:lang w:val="en-AU" w:eastAsia="en-AU"/>
              </w:rPr>
              <w:t xml:space="preserve"> </w:t>
            </w:r>
            <w:r w:rsidR="001253E4" w:rsidRPr="00CF4EC4">
              <w:rPr>
                <w:lang w:val="en-AU" w:eastAsia="en-AU"/>
              </w:rPr>
              <w:t xml:space="preserve">If an aircraft’s flight manual requires a pre-flight inspection of the aircraft, </w:t>
            </w:r>
            <w:r w:rsidR="001253E4">
              <w:rPr>
                <w:lang w:val="en-AU" w:eastAsia="en-AU"/>
              </w:rPr>
              <w:t>t</w:t>
            </w:r>
            <w:r w:rsidRPr="00CF4EC4">
              <w:rPr>
                <w:lang w:val="en-AU" w:eastAsia="en-AU"/>
              </w:rPr>
              <w:t>his section should set out how the pilot</w:t>
            </w:r>
            <w:r w:rsidR="002844CF">
              <w:rPr>
                <w:lang w:val="en-AU" w:eastAsia="en-AU"/>
              </w:rPr>
              <w:t>-</w:t>
            </w:r>
            <w:r w:rsidRPr="00CF4EC4">
              <w:rPr>
                <w:lang w:val="en-AU" w:eastAsia="en-AU"/>
              </w:rPr>
              <w:t>in</w:t>
            </w:r>
            <w:r w:rsidR="002844CF">
              <w:rPr>
                <w:lang w:val="en-AU" w:eastAsia="en-AU"/>
              </w:rPr>
              <w:t>-</w:t>
            </w:r>
            <w:r w:rsidRPr="00CF4EC4">
              <w:rPr>
                <w:lang w:val="en-AU" w:eastAsia="en-AU"/>
              </w:rPr>
              <w:t>command</w:t>
            </w:r>
            <w:r w:rsidR="002844CF">
              <w:rPr>
                <w:lang w:val="en-AU" w:eastAsia="en-AU"/>
              </w:rPr>
              <w:t xml:space="preserve"> (PIC)</w:t>
            </w:r>
            <w:r w:rsidRPr="00CF4EC4">
              <w:rPr>
                <w:lang w:val="en-AU" w:eastAsia="en-AU"/>
              </w:rPr>
              <w:t xml:space="preserve"> ensures that the pre-flight inspection is carried out before the aircraft is operated for the flight. If applicable, it should specify how and where a record of pre-flight inspection is made.</w:t>
            </w:r>
            <w:r w:rsidR="001253E4">
              <w:rPr>
                <w:lang w:val="en-AU" w:eastAsia="en-AU"/>
              </w:rPr>
              <w:t xml:space="preserve"> </w:t>
            </w:r>
          </w:p>
          <w:p w14:paraId="12A9D5B3" w14:textId="77777777" w:rsidR="0065137B" w:rsidRPr="004E7CB1" w:rsidRDefault="001253E4" w:rsidP="00947DBE">
            <w:pPr>
              <w:pStyle w:val="Guidancenote"/>
              <w:rPr>
                <w:lang w:val="en-AU" w:eastAsia="en-AU"/>
              </w:rPr>
            </w:pPr>
            <w:r>
              <w:rPr>
                <w:lang w:val="en-AU" w:eastAsia="en-AU"/>
              </w:rPr>
              <w:t>Blue sample text below provides an example of how this may be achieved.</w:t>
            </w:r>
          </w:p>
        </w:tc>
      </w:tr>
    </w:tbl>
    <w:p w14:paraId="4A8EB652" w14:textId="77777777" w:rsidR="004B6833" w:rsidRPr="00FC0785" w:rsidRDefault="004B6833" w:rsidP="004B6833">
      <w:pPr>
        <w:pStyle w:val="Heading3Body"/>
      </w:pPr>
      <w:r>
        <w:t xml:space="preserve"> </w:t>
      </w:r>
    </w:p>
    <w:p w14:paraId="5FF54034" w14:textId="77777777" w:rsidR="001253E4" w:rsidRDefault="001253E4" w:rsidP="001253E4">
      <w:pPr>
        <w:pStyle w:val="Heading3Body"/>
        <w:ind w:left="709"/>
        <w:rPr>
          <w:color w:val="4F81BD"/>
        </w:rPr>
      </w:pPr>
      <w:r w:rsidRPr="005C4E5E">
        <w:rPr>
          <w:color w:val="4F81BD"/>
        </w:rPr>
        <w:t xml:space="preserve">The </w:t>
      </w:r>
      <w:r w:rsidRPr="00CF4EC4">
        <w:rPr>
          <w:color w:val="FF0000"/>
        </w:rPr>
        <w:t>[AOC name]</w:t>
      </w:r>
      <w:r>
        <w:rPr>
          <w:color w:val="FF0000"/>
        </w:rPr>
        <w:t xml:space="preserve"> </w:t>
      </w:r>
      <w:r w:rsidRPr="001253E4">
        <w:rPr>
          <w:color w:val="4F81BD"/>
        </w:rPr>
        <w:t>Operations Manual</w:t>
      </w:r>
      <w:r>
        <w:rPr>
          <w:color w:val="4F81BD"/>
        </w:rPr>
        <w:t xml:space="preserve"> </w:t>
      </w:r>
      <w:r w:rsidRPr="001253E4">
        <w:rPr>
          <w:color w:val="FF0000"/>
        </w:rPr>
        <w:t>[section reference]</w:t>
      </w:r>
      <w:r>
        <w:rPr>
          <w:color w:val="4F81BD"/>
        </w:rPr>
        <w:t xml:space="preserve"> requires the </w:t>
      </w:r>
      <w:r w:rsidR="0033033F">
        <w:rPr>
          <w:color w:val="4F81BD"/>
        </w:rPr>
        <w:t>pilot-in-command (</w:t>
      </w:r>
      <w:r>
        <w:rPr>
          <w:color w:val="4F81BD"/>
        </w:rPr>
        <w:t>PIC</w:t>
      </w:r>
      <w:r w:rsidR="0033033F">
        <w:rPr>
          <w:color w:val="4F81BD"/>
        </w:rPr>
        <w:t>)</w:t>
      </w:r>
      <w:r w:rsidRPr="005C4E5E">
        <w:rPr>
          <w:color w:val="4F81BD"/>
        </w:rPr>
        <w:t xml:space="preserve"> </w:t>
      </w:r>
      <w:r w:rsidR="009D58B2">
        <w:rPr>
          <w:color w:val="4F81BD"/>
        </w:rPr>
        <w:t>to</w:t>
      </w:r>
      <w:r w:rsidRPr="005C4E5E">
        <w:rPr>
          <w:color w:val="4F81BD"/>
        </w:rPr>
        <w:t xml:space="preserve"> </w:t>
      </w:r>
      <w:r w:rsidR="000C1EB2" w:rsidRPr="000C1EB2">
        <w:rPr>
          <w:color w:val="4F81BD"/>
        </w:rPr>
        <w:t xml:space="preserve">ensure that the pre-flight inspection is carried out </w:t>
      </w:r>
      <w:r w:rsidR="009D58B2">
        <w:rPr>
          <w:color w:val="4F81BD"/>
        </w:rPr>
        <w:t xml:space="preserve">prior to </w:t>
      </w:r>
      <w:r w:rsidR="000C1EB2" w:rsidRPr="000C1EB2">
        <w:rPr>
          <w:color w:val="4F81BD"/>
        </w:rPr>
        <w:t xml:space="preserve">the aircraft </w:t>
      </w:r>
      <w:r w:rsidR="009D58B2">
        <w:rPr>
          <w:color w:val="4F81BD"/>
        </w:rPr>
        <w:t xml:space="preserve">being </w:t>
      </w:r>
      <w:r w:rsidR="000C1EB2" w:rsidRPr="000C1EB2">
        <w:rPr>
          <w:color w:val="4F81BD"/>
        </w:rPr>
        <w:t xml:space="preserve">operated for </w:t>
      </w:r>
      <w:r w:rsidR="009D58B2">
        <w:rPr>
          <w:color w:val="4F81BD"/>
        </w:rPr>
        <w:t>a</w:t>
      </w:r>
      <w:r w:rsidR="000C1EB2" w:rsidRPr="000C1EB2">
        <w:rPr>
          <w:color w:val="4F81BD"/>
        </w:rPr>
        <w:t xml:space="preserve"> flight.</w:t>
      </w:r>
      <w:r w:rsidR="009D58B2">
        <w:rPr>
          <w:color w:val="4F81BD"/>
        </w:rPr>
        <w:t xml:space="preserve"> The</w:t>
      </w:r>
      <w:r w:rsidR="00B860BC">
        <w:rPr>
          <w:color w:val="4F81BD"/>
        </w:rPr>
        <w:t xml:space="preserve"> PIC will record the completion of the pre-flight inspection in the </w:t>
      </w:r>
      <w:r w:rsidR="00B860BC" w:rsidRPr="00B860BC">
        <w:rPr>
          <w:color w:val="FF0000"/>
        </w:rPr>
        <w:t>[document, e.g. flight log, technical log, journey log]</w:t>
      </w:r>
      <w:r w:rsidR="00B860BC">
        <w:rPr>
          <w:color w:val="4F81BD"/>
        </w:rPr>
        <w:t>.</w:t>
      </w:r>
      <w:r w:rsidR="009D58B2">
        <w:rPr>
          <w:color w:val="4F81BD"/>
        </w:rPr>
        <w:t xml:space="preserve"> </w:t>
      </w:r>
    </w:p>
    <w:p w14:paraId="5EACF19E" w14:textId="77777777" w:rsidR="00B860BC" w:rsidRDefault="00B860BC" w:rsidP="00864807">
      <w:pPr>
        <w:pStyle w:val="Heading3Body"/>
      </w:pPr>
    </w:p>
    <w:p w14:paraId="2BBE155D" w14:textId="77777777" w:rsidR="00D54914" w:rsidRDefault="00BA7224" w:rsidP="00D54914">
      <w:pPr>
        <w:pStyle w:val="Heading2"/>
      </w:pPr>
      <w:r>
        <w:br w:type="page"/>
      </w:r>
      <w:bookmarkStart w:id="193" w:name="_Toc456008447"/>
      <w:r w:rsidR="0005604A">
        <w:lastRenderedPageBreak/>
        <w:t>Certificate of Release to Service</w:t>
      </w:r>
      <w:bookmarkEnd w:id="193"/>
    </w:p>
    <w:p w14:paraId="364657E5" w14:textId="77777777" w:rsidR="00537BB0" w:rsidRDefault="00537BB0" w:rsidP="00537BB0">
      <w:pPr>
        <w:pStyle w:val="Heading2Body"/>
      </w:pPr>
      <w:r>
        <w:t>(</w:t>
      </w:r>
      <w:r w:rsidR="000E4788">
        <w:t>S</w:t>
      </w:r>
      <w:r>
        <w:t>ubpart 42.H refers)</w:t>
      </w:r>
    </w:p>
    <w:p w14:paraId="43A6AE21" w14:textId="77777777" w:rsidR="00DB4F9F" w:rsidRDefault="00DB4F9F" w:rsidP="00DB4F9F">
      <w:pPr>
        <w:pStyle w:val="Heading2Body"/>
        <w:rPr>
          <w:lang w:val="en-AU" w:eastAsia="en-AU"/>
        </w:rPr>
      </w:pPr>
    </w:p>
    <w:p w14:paraId="6C72FBD5" w14:textId="77777777" w:rsidR="001E75E9" w:rsidRPr="008B3CBF" w:rsidRDefault="00D54914" w:rsidP="00D54914">
      <w:pPr>
        <w:pStyle w:val="Heading3"/>
      </w:pPr>
      <w:bookmarkStart w:id="194" w:name="_Toc456008448"/>
      <w:r w:rsidRPr="008B3CBF">
        <w:t xml:space="preserve">Ensuring CRS </w:t>
      </w:r>
      <w:r w:rsidR="00875AE1" w:rsidRPr="008B3CBF">
        <w:t xml:space="preserve">is </w:t>
      </w:r>
      <w:r w:rsidRPr="008B3CBF">
        <w:t>issued after maintenance</w:t>
      </w:r>
      <w:bookmarkEnd w:id="194"/>
      <w:r w:rsidRPr="008B3CBF">
        <w:t xml:space="preserve"> </w:t>
      </w:r>
    </w:p>
    <w:p w14:paraId="1233FE09" w14:textId="77777777" w:rsidR="00D54914" w:rsidRDefault="001E75E9" w:rsidP="001E75E9">
      <w:pPr>
        <w:pStyle w:val="Heading3Body"/>
      </w:pPr>
      <w:r>
        <w:t>(</w:t>
      </w:r>
      <w:r w:rsidR="00086E92">
        <w:t>Paragraph</w:t>
      </w:r>
      <w:r w:rsidR="000E4788">
        <w:t xml:space="preserve"> </w:t>
      </w:r>
      <w:r w:rsidR="00D54914">
        <w:t>42.030</w:t>
      </w:r>
      <w:r w:rsidR="000E4788">
        <w:t xml:space="preserve"> </w:t>
      </w:r>
      <w:r w:rsidR="00D54914">
        <w:t>(2)</w:t>
      </w:r>
      <w:r w:rsidR="000E4788">
        <w:t xml:space="preserve"> </w:t>
      </w:r>
      <w:r w:rsidR="00D54914">
        <w:t>(b)</w:t>
      </w:r>
      <w:r>
        <w:t xml:space="preserve"> refers)</w:t>
      </w:r>
    </w:p>
    <w:p w14:paraId="6FA56939" w14:textId="77777777" w:rsidR="002D5B6A" w:rsidRDefault="002D5B6A" w:rsidP="001E75E9">
      <w:pPr>
        <w:pStyle w:val="Heading3Body"/>
      </w:pPr>
    </w:p>
    <w:p w14:paraId="37C29443" w14:textId="77777777" w:rsidR="0048297E" w:rsidRPr="00E57038" w:rsidRDefault="00B22361" w:rsidP="0098198D">
      <w:pPr>
        <w:pStyle w:val="Heading2Body"/>
        <w:spacing w:after="120"/>
        <w:rPr>
          <w:color w:val="000000"/>
        </w:rPr>
      </w:pPr>
      <w:r>
        <w:rPr>
          <w:lang w:val="en-AU" w:eastAsia="en-AU"/>
        </w:rPr>
        <w:t xml:space="preserve">If maintenance has been carried out on an aircraft </w:t>
      </w:r>
      <w:r w:rsidR="0017423A">
        <w:rPr>
          <w:szCs w:val="22"/>
        </w:rPr>
        <w:t xml:space="preserve">since it was last operated for a flight, </w:t>
      </w:r>
      <w:r>
        <w:rPr>
          <w:lang w:val="en-AU" w:eastAsia="en-AU"/>
        </w:rPr>
        <w:t>then a CRS must be issued for the aircraft in relation to that maintenance.</w:t>
      </w:r>
      <w:r w:rsidR="0048297E">
        <w:rPr>
          <w:lang w:val="en-AU" w:eastAsia="en-AU"/>
        </w:rPr>
        <w:t xml:space="preserve"> </w:t>
      </w:r>
      <w:r w:rsidR="00090610">
        <w:rPr>
          <w:lang w:val="en-AU" w:eastAsia="en-AU"/>
        </w:rPr>
        <w:t xml:space="preserve">As per </w:t>
      </w:r>
      <w:r w:rsidR="00635C1F">
        <w:rPr>
          <w:lang w:val="en-AU" w:eastAsia="en-AU"/>
        </w:rPr>
        <w:t xml:space="preserve">regulation </w:t>
      </w:r>
      <w:r w:rsidR="00090610">
        <w:rPr>
          <w:lang w:val="en-AU" w:eastAsia="en-AU"/>
        </w:rPr>
        <w:t>42.760, t</w:t>
      </w:r>
      <w:r w:rsidR="00A95094" w:rsidRPr="00E57038">
        <w:rPr>
          <w:color w:val="000000"/>
        </w:rPr>
        <w:t xml:space="preserve">he CRS is </w:t>
      </w:r>
      <w:r w:rsidR="0048297E" w:rsidRPr="00E57038">
        <w:rPr>
          <w:color w:val="000000"/>
        </w:rPr>
        <w:t>c</w:t>
      </w:r>
      <w:r w:rsidR="001F781E" w:rsidRPr="00E57038">
        <w:rPr>
          <w:color w:val="000000"/>
        </w:rPr>
        <w:t>ontained</w:t>
      </w:r>
      <w:r w:rsidR="0048297E" w:rsidRPr="00E57038">
        <w:rPr>
          <w:color w:val="000000"/>
        </w:rPr>
        <w:t xml:space="preserve"> within the </w:t>
      </w:r>
      <w:r w:rsidR="00A95094" w:rsidRPr="00E57038">
        <w:rPr>
          <w:color w:val="000000"/>
        </w:rPr>
        <w:t xml:space="preserve">flight technical log </w:t>
      </w:r>
      <w:r w:rsidR="0098198D" w:rsidRPr="00E57038">
        <w:rPr>
          <w:color w:val="000000"/>
        </w:rPr>
        <w:t>and</w:t>
      </w:r>
      <w:r w:rsidR="001F781E" w:rsidRPr="00E57038">
        <w:rPr>
          <w:color w:val="000000"/>
        </w:rPr>
        <w:t xml:space="preserve"> includes the following information</w:t>
      </w:r>
      <w:r w:rsidR="0098198D" w:rsidRPr="00E57038">
        <w:rPr>
          <w:color w:val="000000"/>
        </w:rPr>
        <w:t>:</w:t>
      </w:r>
      <w:r w:rsidR="0048297E" w:rsidRPr="00E57038">
        <w:rPr>
          <w:color w:val="000000"/>
        </w:rPr>
        <w:t xml:space="preserve"> </w:t>
      </w:r>
    </w:p>
    <w:p w14:paraId="3EBE9F30" w14:textId="77777777" w:rsidR="0098198D" w:rsidRPr="0098198D" w:rsidRDefault="0098198D" w:rsidP="006974C1">
      <w:pPr>
        <w:pStyle w:val="Heading3Body"/>
        <w:numPr>
          <w:ilvl w:val="0"/>
          <w:numId w:val="9"/>
        </w:numPr>
        <w:spacing w:after="120"/>
        <w:rPr>
          <w:color w:val="000000"/>
          <w:szCs w:val="22"/>
        </w:rPr>
      </w:pPr>
      <w:r w:rsidRPr="0098198D">
        <w:rPr>
          <w:color w:val="000000"/>
          <w:szCs w:val="22"/>
        </w:rPr>
        <w:t xml:space="preserve">information identifying the certificate as a </w:t>
      </w:r>
      <w:r w:rsidR="00090610">
        <w:rPr>
          <w:color w:val="000000"/>
          <w:szCs w:val="22"/>
        </w:rPr>
        <w:t>CRS</w:t>
      </w:r>
    </w:p>
    <w:p w14:paraId="31EDCDE7" w14:textId="77777777" w:rsidR="0098198D" w:rsidRPr="0098198D" w:rsidRDefault="0098198D" w:rsidP="006974C1">
      <w:pPr>
        <w:pStyle w:val="Heading3Body"/>
        <w:numPr>
          <w:ilvl w:val="0"/>
          <w:numId w:val="9"/>
        </w:numPr>
        <w:spacing w:after="120"/>
        <w:rPr>
          <w:color w:val="000000"/>
          <w:szCs w:val="22"/>
        </w:rPr>
      </w:pPr>
      <w:r w:rsidRPr="0098198D">
        <w:rPr>
          <w:color w:val="000000"/>
          <w:szCs w:val="22"/>
        </w:rPr>
        <w:t>the aircraft’s registration mark</w:t>
      </w:r>
    </w:p>
    <w:p w14:paraId="0B00EC1D" w14:textId="77777777" w:rsidR="0098198D" w:rsidRPr="0098198D" w:rsidRDefault="0098198D" w:rsidP="006974C1">
      <w:pPr>
        <w:pStyle w:val="Heading3Body"/>
        <w:numPr>
          <w:ilvl w:val="0"/>
          <w:numId w:val="9"/>
        </w:numPr>
        <w:spacing w:after="120"/>
        <w:rPr>
          <w:color w:val="000000"/>
          <w:szCs w:val="22"/>
        </w:rPr>
      </w:pPr>
      <w:r w:rsidRPr="0098198D">
        <w:rPr>
          <w:color w:val="000000"/>
          <w:szCs w:val="22"/>
        </w:rPr>
        <w:t>if the maintenance was carried out by an approved maintenance organisation</w:t>
      </w:r>
      <w:r>
        <w:rPr>
          <w:color w:val="000000"/>
          <w:szCs w:val="22"/>
        </w:rPr>
        <w:t>, t</w:t>
      </w:r>
      <w:r w:rsidRPr="0098198D">
        <w:rPr>
          <w:color w:val="000000"/>
          <w:szCs w:val="22"/>
        </w:rPr>
        <w:t>he organisation’s approval certificate reference number and the certification authorisation number of the employee issuing the certificate</w:t>
      </w:r>
    </w:p>
    <w:p w14:paraId="3D6EDC2B" w14:textId="77777777" w:rsidR="0098198D" w:rsidRPr="008B3CBF" w:rsidRDefault="0098198D" w:rsidP="006974C1">
      <w:pPr>
        <w:pStyle w:val="Heading3Body"/>
        <w:numPr>
          <w:ilvl w:val="0"/>
          <w:numId w:val="9"/>
        </w:numPr>
        <w:spacing w:after="240"/>
        <w:ind w:hanging="357"/>
        <w:rPr>
          <w:color w:val="000000"/>
          <w:szCs w:val="22"/>
        </w:rPr>
      </w:pPr>
      <w:r w:rsidRPr="008B3CBF">
        <w:rPr>
          <w:color w:val="000000"/>
          <w:szCs w:val="22"/>
        </w:rPr>
        <w:t xml:space="preserve">if the maintenance was carried out by an approved </w:t>
      </w:r>
      <w:r w:rsidR="00641EF7">
        <w:rPr>
          <w:color w:val="000000"/>
          <w:szCs w:val="22"/>
        </w:rPr>
        <w:t>pilot</w:t>
      </w:r>
      <w:r w:rsidRPr="008B3CBF">
        <w:rPr>
          <w:color w:val="000000"/>
          <w:szCs w:val="22"/>
        </w:rPr>
        <w:t xml:space="preserve">, the name and pilot licence number of the individual issuing the certificate. </w:t>
      </w:r>
    </w:p>
    <w:p w14:paraId="610129F9" w14:textId="77777777" w:rsidR="0048297E" w:rsidRPr="00E57038" w:rsidRDefault="001F781E" w:rsidP="001F781E">
      <w:pPr>
        <w:pStyle w:val="Heading2Body"/>
        <w:spacing w:after="120"/>
        <w:rPr>
          <w:color w:val="000000"/>
        </w:rPr>
      </w:pPr>
      <w:r w:rsidRPr="00E57038">
        <w:rPr>
          <w:color w:val="000000"/>
        </w:rPr>
        <w:t xml:space="preserve">An authorised employee of an AMO or an authorised pilot conducting pilot maintenance may issue a CRS when the </w:t>
      </w:r>
      <w:r w:rsidR="0048297E" w:rsidRPr="00E57038">
        <w:rPr>
          <w:color w:val="000000"/>
        </w:rPr>
        <w:t xml:space="preserve">following </w:t>
      </w:r>
      <w:r w:rsidR="00635C1F">
        <w:rPr>
          <w:color w:val="000000"/>
        </w:rPr>
        <w:t xml:space="preserve">regulation </w:t>
      </w:r>
      <w:r w:rsidR="00090610">
        <w:rPr>
          <w:color w:val="000000"/>
        </w:rPr>
        <w:t>42.745</w:t>
      </w:r>
      <w:r w:rsidR="007F53C1">
        <w:rPr>
          <w:color w:val="000000"/>
        </w:rPr>
        <w:t xml:space="preserve"> </w:t>
      </w:r>
      <w:r w:rsidR="0048297E" w:rsidRPr="00E57038">
        <w:rPr>
          <w:color w:val="000000"/>
        </w:rPr>
        <w:t xml:space="preserve">requirements </w:t>
      </w:r>
      <w:r w:rsidRPr="00E57038">
        <w:rPr>
          <w:color w:val="000000"/>
        </w:rPr>
        <w:t xml:space="preserve">are met </w:t>
      </w:r>
      <w:r w:rsidR="0048297E" w:rsidRPr="00E57038">
        <w:rPr>
          <w:color w:val="000000"/>
        </w:rPr>
        <w:t xml:space="preserve">in relation to maintenance carried out on the aircraft: </w:t>
      </w:r>
    </w:p>
    <w:p w14:paraId="04B412D2" w14:textId="77777777" w:rsidR="0048297E" w:rsidRPr="0048297E" w:rsidRDefault="0048297E" w:rsidP="006974C1">
      <w:pPr>
        <w:pStyle w:val="Heading3Body"/>
        <w:numPr>
          <w:ilvl w:val="0"/>
          <w:numId w:val="9"/>
        </w:numPr>
        <w:spacing w:after="120"/>
        <w:rPr>
          <w:color w:val="000000"/>
          <w:szCs w:val="22"/>
        </w:rPr>
      </w:pPr>
      <w:r w:rsidRPr="0048297E">
        <w:rPr>
          <w:color w:val="000000"/>
          <w:szCs w:val="22"/>
        </w:rPr>
        <w:t>the information entered into the certificate is correct</w:t>
      </w:r>
    </w:p>
    <w:p w14:paraId="0B42C235" w14:textId="77777777" w:rsidR="0048297E" w:rsidRDefault="0048297E" w:rsidP="006974C1">
      <w:pPr>
        <w:pStyle w:val="Heading3Body"/>
        <w:numPr>
          <w:ilvl w:val="0"/>
          <w:numId w:val="9"/>
        </w:numPr>
        <w:spacing w:after="120"/>
        <w:rPr>
          <w:color w:val="000000"/>
          <w:szCs w:val="22"/>
        </w:rPr>
      </w:pPr>
      <w:r w:rsidRPr="0048297E">
        <w:rPr>
          <w:color w:val="000000"/>
          <w:szCs w:val="22"/>
        </w:rPr>
        <w:t>maintenance certification has been performed for all of the maintenance</w:t>
      </w:r>
    </w:p>
    <w:p w14:paraId="1B211C69" w14:textId="77777777" w:rsidR="00D20F44" w:rsidRPr="0048297E" w:rsidRDefault="00D20F44" w:rsidP="006974C1">
      <w:pPr>
        <w:pStyle w:val="Heading3Body"/>
        <w:numPr>
          <w:ilvl w:val="0"/>
          <w:numId w:val="9"/>
        </w:numPr>
        <w:spacing w:after="120"/>
        <w:rPr>
          <w:color w:val="000000"/>
          <w:szCs w:val="22"/>
        </w:rPr>
      </w:pPr>
      <w:r w:rsidRPr="0048297E">
        <w:rPr>
          <w:color w:val="000000"/>
          <w:szCs w:val="22"/>
        </w:rPr>
        <w:t>in respect of the maintenance, the aircraft is airworthy</w:t>
      </w:r>
    </w:p>
    <w:p w14:paraId="604BA19D" w14:textId="77777777" w:rsidR="00D20F44" w:rsidRPr="00D20F44" w:rsidRDefault="0048297E" w:rsidP="006974C1">
      <w:pPr>
        <w:pStyle w:val="Heading3Body"/>
        <w:numPr>
          <w:ilvl w:val="0"/>
          <w:numId w:val="9"/>
        </w:numPr>
        <w:spacing w:after="120"/>
        <w:rPr>
          <w:szCs w:val="22"/>
        </w:rPr>
      </w:pPr>
      <w:r w:rsidRPr="0048297E">
        <w:rPr>
          <w:color w:val="000000"/>
          <w:szCs w:val="22"/>
        </w:rPr>
        <w:t>if the maintenance included critical control system maintenance</w:t>
      </w:r>
      <w:r>
        <w:rPr>
          <w:color w:val="000000"/>
          <w:szCs w:val="22"/>
        </w:rPr>
        <w:t xml:space="preserve">, </w:t>
      </w:r>
      <w:r w:rsidRPr="0048297E">
        <w:rPr>
          <w:color w:val="000000"/>
          <w:szCs w:val="22"/>
        </w:rPr>
        <w:t xml:space="preserve">the </w:t>
      </w:r>
      <w:r w:rsidR="00D20F44">
        <w:rPr>
          <w:color w:val="000000"/>
          <w:szCs w:val="22"/>
        </w:rPr>
        <w:t>following i</w:t>
      </w:r>
      <w:r w:rsidRPr="0048297E">
        <w:rPr>
          <w:color w:val="000000"/>
          <w:szCs w:val="22"/>
        </w:rPr>
        <w:t>nformation</w:t>
      </w:r>
      <w:r w:rsidR="00D20F44">
        <w:rPr>
          <w:color w:val="000000"/>
          <w:szCs w:val="22"/>
        </w:rPr>
        <w:t xml:space="preserve"> </w:t>
      </w:r>
      <w:r w:rsidRPr="0048297E">
        <w:rPr>
          <w:color w:val="000000"/>
          <w:szCs w:val="22"/>
        </w:rPr>
        <w:t xml:space="preserve">has been recorded in the continuing airworthiness records system for </w:t>
      </w:r>
      <w:r w:rsidRPr="00D20F44">
        <w:rPr>
          <w:szCs w:val="22"/>
        </w:rPr>
        <w:t>the aircraft in relation to the critical control system maintenance</w:t>
      </w:r>
      <w:r w:rsidR="00D20F44" w:rsidRPr="00D20F44">
        <w:rPr>
          <w:szCs w:val="22"/>
        </w:rPr>
        <w:t>:</w:t>
      </w:r>
    </w:p>
    <w:p w14:paraId="5083EA16" w14:textId="77777777" w:rsidR="00D20F44" w:rsidRDefault="00D20F44" w:rsidP="006974C1">
      <w:pPr>
        <w:pStyle w:val="Heading3Body"/>
        <w:numPr>
          <w:ilvl w:val="1"/>
          <w:numId w:val="9"/>
        </w:numPr>
        <w:spacing w:after="120"/>
        <w:rPr>
          <w:szCs w:val="22"/>
        </w:rPr>
      </w:pPr>
      <w:r>
        <w:rPr>
          <w:szCs w:val="22"/>
        </w:rPr>
        <w:t xml:space="preserve">that the individual has verified </w:t>
      </w:r>
      <w:r w:rsidRPr="00D20F44">
        <w:rPr>
          <w:szCs w:val="22"/>
        </w:rPr>
        <w:t xml:space="preserve">the part of the aircraft control system on which the maintenance was carried out is assembled and configured in accordance with the maintenance data for the maintenance and </w:t>
      </w:r>
      <w:r>
        <w:rPr>
          <w:szCs w:val="22"/>
        </w:rPr>
        <w:t>the aircraft control system is functioning correctly</w:t>
      </w:r>
    </w:p>
    <w:p w14:paraId="6FB836F7" w14:textId="77777777" w:rsidR="00D20F44" w:rsidRDefault="00D20F44" w:rsidP="006974C1">
      <w:pPr>
        <w:pStyle w:val="Heading3Body"/>
        <w:numPr>
          <w:ilvl w:val="1"/>
          <w:numId w:val="9"/>
        </w:numPr>
        <w:spacing w:after="120"/>
        <w:rPr>
          <w:szCs w:val="22"/>
        </w:rPr>
      </w:pPr>
      <w:r>
        <w:rPr>
          <w:szCs w:val="22"/>
        </w:rPr>
        <w:t>information identifying the critical control system maintenance to which the verification related</w:t>
      </w:r>
    </w:p>
    <w:p w14:paraId="09218DEE" w14:textId="77777777" w:rsidR="00D20F44" w:rsidRDefault="00D20F44" w:rsidP="006974C1">
      <w:pPr>
        <w:pStyle w:val="Heading3Body"/>
        <w:numPr>
          <w:ilvl w:val="1"/>
          <w:numId w:val="9"/>
        </w:numPr>
        <w:spacing w:after="120"/>
        <w:rPr>
          <w:szCs w:val="22"/>
        </w:rPr>
      </w:pPr>
      <w:r>
        <w:rPr>
          <w:szCs w:val="22"/>
        </w:rPr>
        <w:t>the individual’s name, signature and licence or certification authorisation number</w:t>
      </w:r>
    </w:p>
    <w:p w14:paraId="674EA206" w14:textId="77777777" w:rsidR="0048297E" w:rsidRPr="00D20F44" w:rsidRDefault="00D20F44" w:rsidP="006974C1">
      <w:pPr>
        <w:pStyle w:val="Heading3Body"/>
        <w:numPr>
          <w:ilvl w:val="1"/>
          <w:numId w:val="9"/>
        </w:numPr>
        <w:spacing w:after="240"/>
        <w:ind w:hanging="357"/>
        <w:rPr>
          <w:szCs w:val="22"/>
        </w:rPr>
      </w:pPr>
      <w:r>
        <w:rPr>
          <w:szCs w:val="22"/>
        </w:rPr>
        <w:t xml:space="preserve">the date the verification was performed. </w:t>
      </w:r>
      <w:r w:rsidR="0048297E" w:rsidRPr="00D20F44">
        <w:rPr>
          <w:szCs w:val="22"/>
        </w:rPr>
        <w:t xml:space="preserve"> </w:t>
      </w:r>
    </w:p>
    <w:p w14:paraId="4EAAB3B8" w14:textId="77777777" w:rsidR="00A439F4" w:rsidRPr="00CE55C3" w:rsidRDefault="00A439F4" w:rsidP="00CE55C3">
      <w:pPr>
        <w:pStyle w:val="Heading2Body"/>
        <w:spacing w:after="120"/>
        <w:rPr>
          <w:color w:val="000000"/>
        </w:rPr>
      </w:pPr>
      <w:r w:rsidRPr="00E57038">
        <w:rPr>
          <w:color w:val="000000"/>
        </w:rPr>
        <w:t>An authorised employee of an AMO or an authorised pilot conducting pilot maintenance may issue a CRS</w:t>
      </w:r>
      <w:r>
        <w:rPr>
          <w:color w:val="000000"/>
        </w:rPr>
        <w:t xml:space="preserve"> </w:t>
      </w:r>
      <w:r w:rsidRPr="00CE55C3">
        <w:rPr>
          <w:color w:val="000000"/>
        </w:rPr>
        <w:t xml:space="preserve">for an aircraft in relation to maintenance carried out on the aircraft, </w:t>
      </w:r>
      <w:r>
        <w:rPr>
          <w:color w:val="000000"/>
        </w:rPr>
        <w:t>by:</w:t>
      </w:r>
      <w:r w:rsidRPr="00CE55C3">
        <w:rPr>
          <w:color w:val="000000"/>
        </w:rPr>
        <w:t xml:space="preserve"> </w:t>
      </w:r>
    </w:p>
    <w:p w14:paraId="05BD7722" w14:textId="77777777" w:rsidR="00A439F4" w:rsidRPr="00CE55C3" w:rsidRDefault="00A439F4" w:rsidP="006974C1">
      <w:pPr>
        <w:pStyle w:val="Heading3Body"/>
        <w:numPr>
          <w:ilvl w:val="0"/>
          <w:numId w:val="9"/>
        </w:numPr>
        <w:spacing w:after="120"/>
        <w:rPr>
          <w:color w:val="000000"/>
          <w:szCs w:val="22"/>
        </w:rPr>
      </w:pPr>
      <w:r w:rsidRPr="00CE55C3">
        <w:rPr>
          <w:color w:val="000000"/>
          <w:szCs w:val="22"/>
        </w:rPr>
        <w:t>signing the certificate</w:t>
      </w:r>
    </w:p>
    <w:p w14:paraId="50900C4C" w14:textId="77777777" w:rsidR="00BD2D32" w:rsidRPr="00CE55C3" w:rsidRDefault="00A439F4" w:rsidP="006974C1">
      <w:pPr>
        <w:pStyle w:val="Heading3Body"/>
        <w:numPr>
          <w:ilvl w:val="0"/>
          <w:numId w:val="9"/>
        </w:numPr>
        <w:spacing w:after="240"/>
        <w:ind w:left="1633" w:hanging="357"/>
        <w:rPr>
          <w:color w:val="000000"/>
          <w:szCs w:val="22"/>
        </w:rPr>
      </w:pPr>
      <w:r w:rsidRPr="00CE55C3">
        <w:rPr>
          <w:color w:val="000000"/>
          <w:szCs w:val="22"/>
        </w:rPr>
        <w:t>recording the date and time of issue on the certificate.</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BD2D32" w:rsidRPr="004E7CB1" w14:paraId="6FD1DC8A" w14:textId="77777777" w:rsidTr="00BD2D32">
        <w:trPr>
          <w:trHeight w:val="795"/>
        </w:trPr>
        <w:tc>
          <w:tcPr>
            <w:tcW w:w="8789" w:type="dxa"/>
            <w:shd w:val="clear" w:color="auto" w:fill="FDE9D9"/>
            <w:vAlign w:val="center"/>
          </w:tcPr>
          <w:p w14:paraId="41349B3F" w14:textId="77777777" w:rsidR="00BE06F1" w:rsidRDefault="00BD2D32" w:rsidP="00947DBE">
            <w:pPr>
              <w:pStyle w:val="Guidancenote"/>
              <w:rPr>
                <w:lang w:val="en-AU" w:eastAsia="en-AU"/>
              </w:rPr>
            </w:pPr>
            <w:r w:rsidRPr="006661E6">
              <w:rPr>
                <w:lang w:val="en-AU" w:eastAsia="en-AU"/>
              </w:rPr>
              <w:t>Guidance:</w:t>
            </w:r>
            <w:r w:rsidRPr="00CF4EC4">
              <w:rPr>
                <w:lang w:val="en-AU" w:eastAsia="en-AU"/>
              </w:rPr>
              <w:t xml:space="preserve"> </w:t>
            </w:r>
            <w:r w:rsidRPr="00BD2D32">
              <w:rPr>
                <w:lang w:val="en-AU" w:eastAsia="en-AU"/>
              </w:rPr>
              <w:t>Any responsibility or requirement of the flight crew in regard</w:t>
            </w:r>
            <w:r>
              <w:rPr>
                <w:lang w:val="en-AU" w:eastAsia="en-AU"/>
              </w:rPr>
              <w:t>s to the CRS</w:t>
            </w:r>
            <w:r w:rsidRPr="00BD2D32">
              <w:rPr>
                <w:lang w:val="en-AU" w:eastAsia="en-AU"/>
              </w:rPr>
              <w:t xml:space="preserve"> may be included in the operation manual and referenced here.</w:t>
            </w:r>
            <w:r>
              <w:rPr>
                <w:lang w:val="en-AU" w:eastAsia="en-AU"/>
              </w:rPr>
              <w:t xml:space="preserve"> </w:t>
            </w:r>
          </w:p>
          <w:p w14:paraId="1A349F59" w14:textId="77777777" w:rsidR="00BD2D32" w:rsidRPr="004E7CB1" w:rsidRDefault="00BD2D32" w:rsidP="00947DBE">
            <w:pPr>
              <w:pStyle w:val="Guidancenote"/>
              <w:rPr>
                <w:lang w:val="en-AU" w:eastAsia="en-AU"/>
              </w:rPr>
            </w:pPr>
            <w:r>
              <w:rPr>
                <w:lang w:val="en-AU" w:eastAsia="en-AU"/>
              </w:rPr>
              <w:t>Blue sample text below provides an example of how this may be achieved.</w:t>
            </w:r>
          </w:p>
        </w:tc>
      </w:tr>
    </w:tbl>
    <w:p w14:paraId="610697B6" w14:textId="77777777" w:rsidR="00D04B76" w:rsidRPr="00D54914" w:rsidRDefault="00D04B76" w:rsidP="00DE4AC8">
      <w:pPr>
        <w:pStyle w:val="Heading3Body"/>
      </w:pPr>
    </w:p>
    <w:p w14:paraId="54F70B71" w14:textId="77777777" w:rsidR="00BD2D32" w:rsidRPr="00BD2D32" w:rsidRDefault="00BD2D32" w:rsidP="00BD2D32">
      <w:pPr>
        <w:pStyle w:val="Heading2Body"/>
        <w:spacing w:after="120"/>
        <w:rPr>
          <w:color w:val="548DD4"/>
        </w:rPr>
      </w:pPr>
      <w:r>
        <w:rPr>
          <w:color w:val="548DD4"/>
        </w:rPr>
        <w:t>As part of the pre-flight referenced in exposition section 2.2.2, i</w:t>
      </w:r>
      <w:r w:rsidRPr="00BD2D32">
        <w:rPr>
          <w:color w:val="548DD4"/>
        </w:rPr>
        <w:t xml:space="preserve">t is the responsibility of the </w:t>
      </w:r>
      <w:r w:rsidR="00A42F0D">
        <w:rPr>
          <w:color w:val="548DD4"/>
        </w:rPr>
        <w:t xml:space="preserve">PIC </w:t>
      </w:r>
      <w:r w:rsidRPr="00BD2D32">
        <w:rPr>
          <w:color w:val="548DD4"/>
        </w:rPr>
        <w:t xml:space="preserve">to ensure that </w:t>
      </w:r>
      <w:r>
        <w:rPr>
          <w:color w:val="548DD4"/>
        </w:rPr>
        <w:t xml:space="preserve">prior to flight, </w:t>
      </w:r>
      <w:r w:rsidRPr="00BD2D32">
        <w:rPr>
          <w:color w:val="548DD4"/>
        </w:rPr>
        <w:t xml:space="preserve">a CRS </w:t>
      </w:r>
      <w:r w:rsidR="00A439F4">
        <w:rPr>
          <w:color w:val="548DD4"/>
        </w:rPr>
        <w:t xml:space="preserve">meeting all of the above requirements </w:t>
      </w:r>
      <w:r w:rsidRPr="00BD2D32">
        <w:rPr>
          <w:color w:val="548DD4"/>
        </w:rPr>
        <w:t>has been issued for any maintenance carried out</w:t>
      </w:r>
      <w:r>
        <w:rPr>
          <w:color w:val="548DD4"/>
        </w:rPr>
        <w:t xml:space="preserve"> since the last flight</w:t>
      </w:r>
      <w:r w:rsidRPr="00BD2D32">
        <w:rPr>
          <w:color w:val="548DD4"/>
        </w:rPr>
        <w:t>.</w:t>
      </w:r>
    </w:p>
    <w:p w14:paraId="247EBE3A" w14:textId="77777777" w:rsidR="001E75E9" w:rsidRPr="00CE55C3" w:rsidRDefault="00D20F44" w:rsidP="00D54914">
      <w:pPr>
        <w:pStyle w:val="Heading3"/>
      </w:pPr>
      <w:r>
        <w:rPr>
          <w:highlight w:val="yellow"/>
        </w:rPr>
        <w:br w:type="page"/>
      </w:r>
      <w:bookmarkStart w:id="195" w:name="_Toc456008449"/>
      <w:r w:rsidR="00D54914" w:rsidRPr="00CE55C3">
        <w:lastRenderedPageBreak/>
        <w:t>Issue of CRS with open defect</w:t>
      </w:r>
      <w:bookmarkEnd w:id="195"/>
      <w:r w:rsidR="00D54914" w:rsidRPr="00CE55C3">
        <w:t xml:space="preserve"> </w:t>
      </w:r>
    </w:p>
    <w:p w14:paraId="2D54782F" w14:textId="77777777" w:rsidR="00D54914" w:rsidRDefault="001E75E9" w:rsidP="001E75E9">
      <w:pPr>
        <w:pStyle w:val="Heading3Body"/>
      </w:pPr>
      <w:r>
        <w:t>(</w:t>
      </w:r>
      <w:r w:rsidR="005775EE">
        <w:t>S</w:t>
      </w:r>
      <w:r w:rsidR="003F6879">
        <w:t>ubregulation</w:t>
      </w:r>
      <w:r w:rsidR="000E4788">
        <w:t xml:space="preserve"> </w:t>
      </w:r>
      <w:r w:rsidR="00D54914">
        <w:t>42.745</w:t>
      </w:r>
      <w:r w:rsidR="00A4493C">
        <w:t xml:space="preserve"> </w:t>
      </w:r>
      <w:r w:rsidR="00D54914">
        <w:t>(f)</w:t>
      </w:r>
      <w:r>
        <w:t xml:space="preserve"> refers)</w:t>
      </w:r>
    </w:p>
    <w:p w14:paraId="1C9376FF" w14:textId="77777777" w:rsidR="00770784" w:rsidRDefault="00770784" w:rsidP="00770784">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770784" w:rsidRPr="004E7CB1" w14:paraId="429CF996" w14:textId="77777777" w:rsidTr="00D156CD">
        <w:trPr>
          <w:trHeight w:val="1503"/>
        </w:trPr>
        <w:tc>
          <w:tcPr>
            <w:tcW w:w="8789" w:type="dxa"/>
            <w:shd w:val="clear" w:color="auto" w:fill="FDE9D9"/>
            <w:vAlign w:val="center"/>
          </w:tcPr>
          <w:p w14:paraId="6048D8E5" w14:textId="77777777" w:rsidR="00BE06F1" w:rsidRDefault="00770784" w:rsidP="00947DBE">
            <w:pPr>
              <w:pStyle w:val="Guidancenote"/>
              <w:rPr>
                <w:lang w:val="en-AU" w:eastAsia="en-AU"/>
              </w:rPr>
            </w:pPr>
            <w:r w:rsidRPr="006661E6">
              <w:rPr>
                <w:lang w:val="en-AU" w:eastAsia="en-AU"/>
              </w:rPr>
              <w:t>Guidance:</w:t>
            </w:r>
            <w:r>
              <w:rPr>
                <w:lang w:val="en-AU" w:eastAsia="en-AU"/>
              </w:rPr>
              <w:t xml:space="preserve"> </w:t>
            </w:r>
            <w:r w:rsidRPr="00770784">
              <w:rPr>
                <w:lang w:val="en-AU" w:eastAsia="en-AU"/>
              </w:rPr>
              <w:t xml:space="preserve">This section should set out the procedures that the CAMO must follow to deal with a CRS that has been issued with an open defect in the aircraft (i.e. a defect for which rectification has not been deferred in accordance with </w:t>
            </w:r>
            <w:r w:rsidR="003F6879">
              <w:rPr>
                <w:lang w:val="en-AU" w:eastAsia="en-AU"/>
              </w:rPr>
              <w:t>Subdivision</w:t>
            </w:r>
            <w:r w:rsidRPr="00770784">
              <w:rPr>
                <w:lang w:val="en-AU" w:eastAsia="en-AU"/>
              </w:rPr>
              <w:t xml:space="preserve"> 42.D.6.1). </w:t>
            </w:r>
          </w:p>
          <w:p w14:paraId="65B5B53C" w14:textId="77777777" w:rsidR="00BE06F1" w:rsidRDefault="00770784" w:rsidP="00947DBE">
            <w:pPr>
              <w:pStyle w:val="Guidancenote"/>
              <w:rPr>
                <w:lang w:val="en-AU" w:eastAsia="en-AU"/>
              </w:rPr>
            </w:pPr>
            <w:r w:rsidRPr="00770784">
              <w:rPr>
                <w:lang w:val="en-AU" w:eastAsia="en-AU"/>
              </w:rPr>
              <w:t xml:space="preserve">In particular, this section should set out the procedures for receiving notification from the maintenance organisation in accordance with </w:t>
            </w:r>
            <w:r w:rsidR="003F6879">
              <w:rPr>
                <w:lang w:val="en-AU" w:eastAsia="en-AU"/>
              </w:rPr>
              <w:t>paragraph</w:t>
            </w:r>
            <w:r w:rsidRPr="00770784">
              <w:rPr>
                <w:lang w:val="en-AU" w:eastAsia="en-AU"/>
              </w:rPr>
              <w:t xml:space="preserve"> 42.745 (f) (ii), arranging rectification, and who is responsible for managing this.</w:t>
            </w:r>
            <w:r w:rsidR="00ED7EEE">
              <w:rPr>
                <w:lang w:val="en-AU" w:eastAsia="en-AU"/>
              </w:rPr>
              <w:t xml:space="preserve"> </w:t>
            </w:r>
          </w:p>
          <w:p w14:paraId="06F6BC28" w14:textId="77777777" w:rsidR="00770784" w:rsidRPr="004E7CB1" w:rsidRDefault="00ED7EEE" w:rsidP="00947DBE">
            <w:pPr>
              <w:pStyle w:val="Guidancenote"/>
              <w:rPr>
                <w:lang w:val="en-AU" w:eastAsia="en-AU"/>
              </w:rPr>
            </w:pPr>
            <w:r>
              <w:rPr>
                <w:lang w:val="en-AU" w:eastAsia="en-AU"/>
              </w:rPr>
              <w:t>Blue sample text below provides an example of how this may be achieved.</w:t>
            </w:r>
          </w:p>
        </w:tc>
      </w:tr>
    </w:tbl>
    <w:p w14:paraId="1B1FCC08" w14:textId="77777777" w:rsidR="00ED7EEE" w:rsidRDefault="00ED7EEE" w:rsidP="00ED7EEE">
      <w:pPr>
        <w:pStyle w:val="Heading3Body"/>
        <w:ind w:left="709"/>
        <w:rPr>
          <w:color w:val="000000"/>
          <w:szCs w:val="22"/>
        </w:rPr>
      </w:pPr>
    </w:p>
    <w:p w14:paraId="2DE30EE5" w14:textId="77777777" w:rsidR="00436ACA" w:rsidRDefault="00D20F44" w:rsidP="00D20F44">
      <w:pPr>
        <w:pStyle w:val="Heading3Body"/>
        <w:spacing w:after="120"/>
        <w:ind w:left="709"/>
        <w:rPr>
          <w:color w:val="000000"/>
          <w:szCs w:val="22"/>
        </w:rPr>
      </w:pPr>
      <w:r>
        <w:rPr>
          <w:color w:val="000000"/>
          <w:szCs w:val="22"/>
        </w:rPr>
        <w:t>I</w:t>
      </w:r>
      <w:r w:rsidRPr="0098198D">
        <w:rPr>
          <w:color w:val="000000"/>
          <w:szCs w:val="22"/>
        </w:rPr>
        <w:t>f there is a defect in the aircraft, and the rectification of the defect has not been deferred in accordance with exposition section 2.4.2,</w:t>
      </w:r>
      <w:r>
        <w:rPr>
          <w:color w:val="000000"/>
          <w:szCs w:val="22"/>
        </w:rPr>
        <w:t xml:space="preserve"> </w:t>
      </w:r>
      <w:r w:rsidRPr="0098198D">
        <w:rPr>
          <w:color w:val="000000"/>
          <w:szCs w:val="22"/>
        </w:rPr>
        <w:t xml:space="preserve">the </w:t>
      </w:r>
      <w:r w:rsidR="00436ACA">
        <w:rPr>
          <w:color w:val="000000"/>
          <w:szCs w:val="22"/>
        </w:rPr>
        <w:t>AMO is required to:</w:t>
      </w:r>
    </w:p>
    <w:p w14:paraId="7ABF45AC" w14:textId="77777777" w:rsidR="00436ACA" w:rsidRDefault="00436ACA" w:rsidP="006974C1">
      <w:pPr>
        <w:pStyle w:val="Heading3Body"/>
        <w:numPr>
          <w:ilvl w:val="0"/>
          <w:numId w:val="9"/>
        </w:numPr>
        <w:spacing w:after="120"/>
        <w:rPr>
          <w:color w:val="000000"/>
          <w:szCs w:val="22"/>
        </w:rPr>
      </w:pPr>
      <w:r>
        <w:rPr>
          <w:color w:val="000000"/>
          <w:szCs w:val="22"/>
        </w:rPr>
        <w:t xml:space="preserve">notify the </w:t>
      </w:r>
      <w:r w:rsidRPr="00436ACA">
        <w:rPr>
          <w:color w:val="FF0000"/>
          <w:szCs w:val="22"/>
        </w:rPr>
        <w:t xml:space="preserve">[CAM </w:t>
      </w:r>
      <w:r w:rsidRPr="00436ACA">
        <w:rPr>
          <w:color w:val="FF0000"/>
          <w:szCs w:val="22"/>
          <w:u w:val="single"/>
        </w:rPr>
        <w:t>or</w:t>
      </w:r>
      <w:r w:rsidRPr="00436ACA">
        <w:rPr>
          <w:color w:val="FF0000"/>
          <w:szCs w:val="22"/>
        </w:rPr>
        <w:t xml:space="preserve"> RM</w:t>
      </w:r>
      <w:r w:rsidR="00633D60">
        <w:rPr>
          <w:color w:val="FF0000"/>
          <w:szCs w:val="22"/>
        </w:rPr>
        <w:t xml:space="preserve"> </w:t>
      </w:r>
      <w:r w:rsidR="00633D60" w:rsidRPr="00CE55C3">
        <w:rPr>
          <w:color w:val="FF0000"/>
          <w:szCs w:val="22"/>
          <w:u w:val="single"/>
        </w:rPr>
        <w:t>or</w:t>
      </w:r>
      <w:r w:rsidR="00633D60" w:rsidRPr="00CE55C3">
        <w:rPr>
          <w:color w:val="FF0000"/>
          <w:szCs w:val="22"/>
        </w:rPr>
        <w:t xml:space="preserve"> </w:t>
      </w:r>
      <w:r w:rsidR="00B356F4">
        <w:rPr>
          <w:color w:val="FF0000"/>
          <w:szCs w:val="22"/>
        </w:rPr>
        <w:t>o</w:t>
      </w:r>
      <w:r w:rsidR="00633D60" w:rsidRPr="00CE55C3">
        <w:rPr>
          <w:color w:val="FF0000"/>
          <w:szCs w:val="22"/>
        </w:rPr>
        <w:t>ther, e.g. MCC</w:t>
      </w:r>
      <w:r w:rsidR="000035A0">
        <w:rPr>
          <w:color w:val="FF0000"/>
          <w:szCs w:val="22"/>
        </w:rPr>
        <w:t>]</w:t>
      </w:r>
      <w:r w:rsidRPr="00436ACA">
        <w:rPr>
          <w:color w:val="000000"/>
          <w:szCs w:val="22"/>
        </w:rPr>
        <w:t xml:space="preserve"> </w:t>
      </w:r>
      <w:r w:rsidRPr="0098198D">
        <w:rPr>
          <w:color w:val="000000"/>
          <w:szCs w:val="22"/>
        </w:rPr>
        <w:t>that the CRS is to be issued and the rectification of the defect has not been deferred</w:t>
      </w:r>
    </w:p>
    <w:p w14:paraId="16E0D990" w14:textId="77777777" w:rsidR="00436ACA" w:rsidRDefault="00436ACA" w:rsidP="006974C1">
      <w:pPr>
        <w:pStyle w:val="Heading3Body"/>
        <w:numPr>
          <w:ilvl w:val="0"/>
          <w:numId w:val="9"/>
        </w:numPr>
        <w:spacing w:after="240"/>
        <w:ind w:hanging="357"/>
        <w:rPr>
          <w:color w:val="000000"/>
          <w:szCs w:val="22"/>
        </w:rPr>
      </w:pPr>
      <w:r>
        <w:rPr>
          <w:color w:val="000000"/>
          <w:szCs w:val="22"/>
        </w:rPr>
        <w:t xml:space="preserve">reference the open defect in the </w:t>
      </w:r>
      <w:r w:rsidR="00D20F44" w:rsidRPr="0098198D">
        <w:rPr>
          <w:color w:val="000000"/>
          <w:szCs w:val="22"/>
        </w:rPr>
        <w:t>CRS</w:t>
      </w:r>
      <w:r>
        <w:rPr>
          <w:color w:val="000000"/>
          <w:szCs w:val="22"/>
        </w:rPr>
        <w:t xml:space="preserve"> issued by that AMO.</w:t>
      </w:r>
    </w:p>
    <w:p w14:paraId="4B072960" w14:textId="77777777" w:rsidR="00D20F44" w:rsidRDefault="00D2314F" w:rsidP="00D20F44">
      <w:pPr>
        <w:pStyle w:val="Heading3Body"/>
        <w:spacing w:after="120"/>
        <w:ind w:left="709"/>
        <w:rPr>
          <w:color w:val="548DD4"/>
          <w:szCs w:val="22"/>
        </w:rPr>
      </w:pPr>
      <w:r>
        <w:rPr>
          <w:color w:val="548DD4"/>
          <w:szCs w:val="22"/>
        </w:rPr>
        <w:t xml:space="preserve">All contracted AMOs are required to notify the </w:t>
      </w:r>
      <w:r w:rsidRPr="00CE55C3">
        <w:rPr>
          <w:color w:val="FF0000"/>
          <w:szCs w:val="22"/>
        </w:rPr>
        <w:t>[</w:t>
      </w:r>
      <w:r>
        <w:rPr>
          <w:color w:val="FF0000"/>
          <w:szCs w:val="22"/>
        </w:rPr>
        <w:t xml:space="preserve">CAM </w:t>
      </w:r>
      <w:r w:rsidRPr="00CE55C3">
        <w:rPr>
          <w:color w:val="FF0000"/>
          <w:szCs w:val="22"/>
          <w:u w:val="single"/>
        </w:rPr>
        <w:t>or</w:t>
      </w:r>
      <w:r>
        <w:rPr>
          <w:color w:val="FF0000"/>
          <w:szCs w:val="22"/>
        </w:rPr>
        <w:t xml:space="preserve"> RM </w:t>
      </w:r>
      <w:r w:rsidRPr="00CE55C3">
        <w:rPr>
          <w:color w:val="FF0000"/>
          <w:szCs w:val="22"/>
          <w:u w:val="single"/>
        </w:rPr>
        <w:t>or</w:t>
      </w:r>
      <w:r>
        <w:rPr>
          <w:color w:val="FF0000"/>
          <w:szCs w:val="22"/>
        </w:rPr>
        <w:t xml:space="preserve"> </w:t>
      </w:r>
      <w:r w:rsidR="00B356F4">
        <w:rPr>
          <w:color w:val="FF0000"/>
          <w:szCs w:val="22"/>
        </w:rPr>
        <w:t>o</w:t>
      </w:r>
      <w:r>
        <w:rPr>
          <w:color w:val="FF0000"/>
          <w:szCs w:val="22"/>
        </w:rPr>
        <w:t>ther, e.g. MCC]</w:t>
      </w:r>
      <w:r w:rsidR="00633D60">
        <w:rPr>
          <w:color w:val="FF0000"/>
          <w:szCs w:val="22"/>
        </w:rPr>
        <w:t xml:space="preserve"> </w:t>
      </w:r>
      <w:r w:rsidR="00633D60" w:rsidRPr="00CE55C3">
        <w:rPr>
          <w:color w:val="548DD4"/>
          <w:szCs w:val="22"/>
        </w:rPr>
        <w:t xml:space="preserve">by </w:t>
      </w:r>
      <w:r w:rsidR="00633D60">
        <w:rPr>
          <w:color w:val="FF0000"/>
          <w:szCs w:val="22"/>
        </w:rPr>
        <w:t xml:space="preserve">[telephone </w:t>
      </w:r>
      <w:r w:rsidR="00633D60" w:rsidRPr="00CE55C3">
        <w:rPr>
          <w:color w:val="FF0000"/>
          <w:szCs w:val="22"/>
          <w:u w:val="single"/>
        </w:rPr>
        <w:t>and/or</w:t>
      </w:r>
      <w:r w:rsidR="00633D60">
        <w:rPr>
          <w:color w:val="FF0000"/>
          <w:szCs w:val="22"/>
        </w:rPr>
        <w:t xml:space="preserve"> email]</w:t>
      </w:r>
      <w:r w:rsidR="00633D60" w:rsidRPr="00CE55C3">
        <w:rPr>
          <w:color w:val="548DD4"/>
          <w:szCs w:val="22"/>
        </w:rPr>
        <w:t xml:space="preserve">, whereby </w:t>
      </w:r>
      <w:r w:rsidR="00633D60">
        <w:rPr>
          <w:color w:val="548DD4"/>
          <w:szCs w:val="22"/>
        </w:rPr>
        <w:t>t</w:t>
      </w:r>
      <w:r w:rsidR="00BD2D32" w:rsidRPr="00E57038">
        <w:rPr>
          <w:color w:val="548DD4"/>
          <w:szCs w:val="22"/>
        </w:rPr>
        <w:t>he</w:t>
      </w:r>
      <w:r w:rsidR="00BD2D32">
        <w:rPr>
          <w:color w:val="000000"/>
          <w:szCs w:val="22"/>
        </w:rPr>
        <w:t xml:space="preserve"> </w:t>
      </w:r>
      <w:r w:rsidR="00BD2D32" w:rsidRPr="00BD2D32">
        <w:rPr>
          <w:color w:val="FF0000"/>
          <w:szCs w:val="22"/>
        </w:rPr>
        <w:t xml:space="preserve">[CAM </w:t>
      </w:r>
      <w:r w:rsidR="00BD2D32" w:rsidRPr="00BD2D32">
        <w:rPr>
          <w:color w:val="FF0000"/>
          <w:szCs w:val="22"/>
          <w:u w:val="single"/>
        </w:rPr>
        <w:t>or</w:t>
      </w:r>
      <w:r w:rsidR="00BD2D32" w:rsidRPr="00BD2D32">
        <w:rPr>
          <w:color w:val="FF0000"/>
          <w:szCs w:val="22"/>
        </w:rPr>
        <w:t xml:space="preserve"> RM</w:t>
      </w:r>
      <w:r w:rsidR="00436ACA">
        <w:rPr>
          <w:color w:val="FF0000"/>
          <w:szCs w:val="22"/>
        </w:rPr>
        <w:t>]</w:t>
      </w:r>
      <w:r w:rsidR="00436ACA" w:rsidRPr="00436ACA">
        <w:rPr>
          <w:color w:val="FF0000"/>
          <w:szCs w:val="22"/>
        </w:rPr>
        <w:t xml:space="preserve"> </w:t>
      </w:r>
      <w:r w:rsidR="00436ACA" w:rsidRPr="00E57038">
        <w:rPr>
          <w:color w:val="548DD4"/>
          <w:szCs w:val="22"/>
        </w:rPr>
        <w:t xml:space="preserve">is then responsible to contract an AMO with the capability to rectify or defer the </w:t>
      </w:r>
      <w:r w:rsidR="00503FB5">
        <w:rPr>
          <w:color w:val="548DD4"/>
          <w:szCs w:val="22"/>
        </w:rPr>
        <w:t xml:space="preserve">open </w:t>
      </w:r>
      <w:r w:rsidR="00436ACA" w:rsidRPr="00E57038">
        <w:rPr>
          <w:color w:val="548DD4"/>
          <w:szCs w:val="22"/>
        </w:rPr>
        <w:t>defect</w:t>
      </w:r>
      <w:r w:rsidR="000035A0">
        <w:rPr>
          <w:color w:val="548DD4"/>
          <w:szCs w:val="22"/>
        </w:rPr>
        <w:t xml:space="preserve"> prior to flight</w:t>
      </w:r>
      <w:r w:rsidR="00436ACA" w:rsidRPr="00E57038">
        <w:rPr>
          <w:color w:val="548DD4"/>
          <w:szCs w:val="22"/>
        </w:rPr>
        <w:t>.</w:t>
      </w:r>
    </w:p>
    <w:p w14:paraId="6CCB2D53" w14:textId="77777777" w:rsidR="002D5B6A" w:rsidRDefault="002D5B6A" w:rsidP="002D5B6A">
      <w:pPr>
        <w:pStyle w:val="Heading3Body"/>
      </w:pPr>
    </w:p>
    <w:p w14:paraId="4996C71B" w14:textId="77777777" w:rsidR="001E75E9" w:rsidRPr="00CE55C3" w:rsidRDefault="00D54914" w:rsidP="00D54914">
      <w:pPr>
        <w:pStyle w:val="Heading3"/>
      </w:pPr>
      <w:bookmarkStart w:id="196" w:name="_Toc456008450"/>
      <w:r w:rsidRPr="00CE55C3">
        <w:t>Issue of CRS after incomplete maintenance</w:t>
      </w:r>
      <w:bookmarkEnd w:id="196"/>
      <w:r w:rsidRPr="00CE55C3">
        <w:t xml:space="preserve"> </w:t>
      </w:r>
    </w:p>
    <w:p w14:paraId="38613DB0" w14:textId="77777777" w:rsidR="00D54914" w:rsidRDefault="001E75E9" w:rsidP="001E75E9">
      <w:pPr>
        <w:pStyle w:val="Heading3Body"/>
      </w:pPr>
      <w:r>
        <w:t>(</w:t>
      </w:r>
      <w:r w:rsidR="00086E92">
        <w:t>S</w:t>
      </w:r>
      <w:r w:rsidR="003F6879">
        <w:t>ubregulation</w:t>
      </w:r>
      <w:r w:rsidR="000E4788">
        <w:t xml:space="preserve"> </w:t>
      </w:r>
      <w:r w:rsidR="00D54914">
        <w:t>42.745</w:t>
      </w:r>
      <w:r w:rsidR="00A4493C">
        <w:t xml:space="preserve"> </w:t>
      </w:r>
      <w:r w:rsidR="00D54914">
        <w:t>(g)</w:t>
      </w:r>
      <w:r w:rsidR="004B645C">
        <w:t xml:space="preserve"> </w:t>
      </w:r>
      <w:r>
        <w:t>refers)</w:t>
      </w:r>
    </w:p>
    <w:p w14:paraId="05884B7A" w14:textId="77777777" w:rsidR="00770784" w:rsidRDefault="00770784" w:rsidP="00770784">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770784" w:rsidRPr="004E7CB1" w14:paraId="5B65607B" w14:textId="77777777" w:rsidTr="00D156CD">
        <w:trPr>
          <w:trHeight w:val="1485"/>
        </w:trPr>
        <w:tc>
          <w:tcPr>
            <w:tcW w:w="8789" w:type="dxa"/>
            <w:shd w:val="clear" w:color="auto" w:fill="FDE9D9"/>
            <w:vAlign w:val="center"/>
          </w:tcPr>
          <w:p w14:paraId="58C4462F" w14:textId="77777777" w:rsidR="00BE06F1" w:rsidRDefault="00770784" w:rsidP="00947DBE">
            <w:pPr>
              <w:pStyle w:val="Guidancenote"/>
              <w:rPr>
                <w:lang w:val="en-AU" w:eastAsia="en-AU"/>
              </w:rPr>
            </w:pPr>
            <w:r w:rsidRPr="006661E6">
              <w:rPr>
                <w:lang w:val="en-AU" w:eastAsia="en-AU"/>
              </w:rPr>
              <w:t>Guidance:</w:t>
            </w:r>
            <w:r>
              <w:rPr>
                <w:lang w:val="en-AU" w:eastAsia="en-AU"/>
              </w:rPr>
              <w:t xml:space="preserve"> </w:t>
            </w:r>
            <w:r w:rsidRPr="00770784">
              <w:rPr>
                <w:lang w:val="en-AU" w:eastAsia="en-AU"/>
              </w:rPr>
              <w:t xml:space="preserve">This section should set out the procedures that the CAMO must follow to deal with a CRS that has been issued after incomplete maintenance (i.e. when all the requested maintenance has not been carried out). </w:t>
            </w:r>
          </w:p>
          <w:p w14:paraId="7CC5621F" w14:textId="77777777" w:rsidR="00BE06F1" w:rsidRDefault="00770784" w:rsidP="00947DBE">
            <w:pPr>
              <w:pStyle w:val="Guidancenote"/>
              <w:rPr>
                <w:lang w:val="en-AU" w:eastAsia="en-AU"/>
              </w:rPr>
            </w:pPr>
            <w:r w:rsidRPr="00770784">
              <w:rPr>
                <w:lang w:val="en-AU" w:eastAsia="en-AU"/>
              </w:rPr>
              <w:t>In particular, this section should set out the procedures for receiving notification from the maintenance organisation in accordance with paragraph 42.745</w:t>
            </w:r>
            <w:r w:rsidR="003F6879">
              <w:rPr>
                <w:lang w:val="en-AU" w:eastAsia="en-AU"/>
              </w:rPr>
              <w:t> </w:t>
            </w:r>
            <w:r w:rsidRPr="00770784">
              <w:rPr>
                <w:lang w:val="en-AU" w:eastAsia="en-AU"/>
              </w:rPr>
              <w:t>(g)</w:t>
            </w:r>
            <w:r w:rsidR="003F6879">
              <w:rPr>
                <w:lang w:val="en-AU" w:eastAsia="en-AU"/>
              </w:rPr>
              <w:t> </w:t>
            </w:r>
            <w:r w:rsidRPr="00770784">
              <w:rPr>
                <w:lang w:val="en-AU" w:eastAsia="en-AU"/>
              </w:rPr>
              <w:t>(ii), arranging completion of the maintenance, and who is responsible for managing this.</w:t>
            </w:r>
            <w:r w:rsidR="00ED7EEE">
              <w:rPr>
                <w:lang w:val="en-AU" w:eastAsia="en-AU"/>
              </w:rPr>
              <w:t xml:space="preserve"> </w:t>
            </w:r>
          </w:p>
          <w:p w14:paraId="3B52326D" w14:textId="77777777" w:rsidR="00770784" w:rsidRPr="004E7CB1" w:rsidRDefault="00ED7EEE" w:rsidP="00947DBE">
            <w:pPr>
              <w:pStyle w:val="Guidancenote"/>
              <w:rPr>
                <w:lang w:val="en-AU" w:eastAsia="en-AU"/>
              </w:rPr>
            </w:pPr>
            <w:r>
              <w:rPr>
                <w:lang w:val="en-AU" w:eastAsia="en-AU"/>
              </w:rPr>
              <w:t>Blue sample text below provides an example of how this may be achieved.</w:t>
            </w:r>
          </w:p>
        </w:tc>
      </w:tr>
    </w:tbl>
    <w:p w14:paraId="5B332334" w14:textId="77777777" w:rsidR="00770784" w:rsidRPr="00FC0785" w:rsidRDefault="00770784" w:rsidP="00770784">
      <w:pPr>
        <w:pStyle w:val="Heading3Body"/>
      </w:pPr>
      <w:r>
        <w:t xml:space="preserve"> </w:t>
      </w:r>
    </w:p>
    <w:p w14:paraId="53DA5788" w14:textId="77777777" w:rsidR="00436ACA" w:rsidRDefault="00D20F44" w:rsidP="00D20F44">
      <w:pPr>
        <w:pStyle w:val="Heading3Body"/>
        <w:spacing w:after="120"/>
        <w:ind w:left="709"/>
        <w:rPr>
          <w:color w:val="000000"/>
          <w:szCs w:val="22"/>
        </w:rPr>
      </w:pPr>
      <w:r>
        <w:rPr>
          <w:color w:val="000000"/>
          <w:szCs w:val="22"/>
        </w:rPr>
        <w:t>I</w:t>
      </w:r>
      <w:r w:rsidRPr="00D20F44">
        <w:rPr>
          <w:color w:val="000000"/>
          <w:szCs w:val="22"/>
        </w:rPr>
        <w:t>f maintenance requested for the aircraft has not been carried out</w:t>
      </w:r>
      <w:r w:rsidR="00436ACA">
        <w:rPr>
          <w:color w:val="000000"/>
          <w:szCs w:val="22"/>
        </w:rPr>
        <w:t xml:space="preserve"> by the contracted AMO</w:t>
      </w:r>
      <w:r w:rsidRPr="00D20F44">
        <w:rPr>
          <w:color w:val="000000"/>
          <w:szCs w:val="22"/>
        </w:rPr>
        <w:t xml:space="preserve">, </w:t>
      </w:r>
      <w:r w:rsidR="00436ACA">
        <w:rPr>
          <w:color w:val="000000"/>
          <w:szCs w:val="22"/>
        </w:rPr>
        <w:t>the AMO is required to:</w:t>
      </w:r>
    </w:p>
    <w:p w14:paraId="7A5CEDD8" w14:textId="77777777" w:rsidR="00436ACA" w:rsidRDefault="00436ACA" w:rsidP="006974C1">
      <w:pPr>
        <w:pStyle w:val="Heading3Body"/>
        <w:numPr>
          <w:ilvl w:val="0"/>
          <w:numId w:val="9"/>
        </w:numPr>
        <w:spacing w:after="120"/>
        <w:rPr>
          <w:color w:val="000000"/>
          <w:szCs w:val="22"/>
        </w:rPr>
      </w:pPr>
      <w:r>
        <w:rPr>
          <w:color w:val="000000"/>
          <w:szCs w:val="22"/>
        </w:rPr>
        <w:t xml:space="preserve">notify the </w:t>
      </w:r>
      <w:r w:rsidRPr="00436ACA">
        <w:rPr>
          <w:color w:val="FF0000"/>
          <w:szCs w:val="22"/>
        </w:rPr>
        <w:t xml:space="preserve">[CAM </w:t>
      </w:r>
      <w:r w:rsidRPr="00436ACA">
        <w:rPr>
          <w:color w:val="FF0000"/>
          <w:szCs w:val="22"/>
          <w:u w:val="single"/>
        </w:rPr>
        <w:t>or</w:t>
      </w:r>
      <w:r w:rsidRPr="00436ACA">
        <w:rPr>
          <w:color w:val="FF0000"/>
          <w:szCs w:val="22"/>
        </w:rPr>
        <w:t xml:space="preserve"> RM</w:t>
      </w:r>
      <w:r w:rsidR="000035A0">
        <w:rPr>
          <w:color w:val="FF0000"/>
          <w:szCs w:val="22"/>
        </w:rPr>
        <w:t>]</w:t>
      </w:r>
      <w:r w:rsidRPr="00436ACA">
        <w:rPr>
          <w:color w:val="000000"/>
          <w:szCs w:val="22"/>
        </w:rPr>
        <w:t xml:space="preserve"> </w:t>
      </w:r>
      <w:r w:rsidRPr="0098198D">
        <w:rPr>
          <w:color w:val="000000"/>
          <w:szCs w:val="22"/>
        </w:rPr>
        <w:t xml:space="preserve">that the CRS is to be issued </w:t>
      </w:r>
      <w:r w:rsidRPr="00D20F44">
        <w:rPr>
          <w:color w:val="000000"/>
          <w:szCs w:val="22"/>
        </w:rPr>
        <w:t>and maintenance requested for the aircraft has not been carried out</w:t>
      </w:r>
    </w:p>
    <w:p w14:paraId="5A1D77D2" w14:textId="77777777" w:rsidR="00436ACA" w:rsidRDefault="00436ACA" w:rsidP="006974C1">
      <w:pPr>
        <w:pStyle w:val="Heading3Body"/>
        <w:numPr>
          <w:ilvl w:val="0"/>
          <w:numId w:val="9"/>
        </w:numPr>
        <w:spacing w:after="240"/>
        <w:ind w:hanging="357"/>
        <w:rPr>
          <w:color w:val="000000"/>
          <w:szCs w:val="22"/>
        </w:rPr>
      </w:pPr>
      <w:r>
        <w:rPr>
          <w:color w:val="000000"/>
          <w:szCs w:val="22"/>
        </w:rPr>
        <w:t xml:space="preserve">reference the </w:t>
      </w:r>
      <w:r w:rsidRPr="00D20F44">
        <w:rPr>
          <w:color w:val="000000"/>
          <w:szCs w:val="22"/>
        </w:rPr>
        <w:t xml:space="preserve">maintenance requested for the aircraft </w:t>
      </w:r>
      <w:r>
        <w:rPr>
          <w:color w:val="000000"/>
          <w:szCs w:val="22"/>
        </w:rPr>
        <w:t xml:space="preserve">which </w:t>
      </w:r>
      <w:r w:rsidRPr="00D20F44">
        <w:rPr>
          <w:color w:val="000000"/>
          <w:szCs w:val="22"/>
        </w:rPr>
        <w:t>has not been carried out</w:t>
      </w:r>
      <w:r>
        <w:rPr>
          <w:color w:val="000000"/>
          <w:szCs w:val="22"/>
        </w:rPr>
        <w:t xml:space="preserve"> in the </w:t>
      </w:r>
      <w:r w:rsidRPr="0098198D">
        <w:rPr>
          <w:color w:val="000000"/>
          <w:szCs w:val="22"/>
        </w:rPr>
        <w:t>CRS</w:t>
      </w:r>
      <w:r>
        <w:rPr>
          <w:color w:val="000000"/>
          <w:szCs w:val="22"/>
        </w:rPr>
        <w:t xml:space="preserve"> issued by that AMO.</w:t>
      </w:r>
    </w:p>
    <w:p w14:paraId="378A92F9" w14:textId="77777777" w:rsidR="00633D60" w:rsidRDefault="00633D60" w:rsidP="00633D60">
      <w:pPr>
        <w:pStyle w:val="Heading3Body"/>
        <w:spacing w:after="120"/>
        <w:ind w:left="709"/>
        <w:rPr>
          <w:color w:val="548DD4"/>
          <w:szCs w:val="22"/>
        </w:rPr>
      </w:pPr>
      <w:r>
        <w:rPr>
          <w:color w:val="548DD4"/>
          <w:szCs w:val="22"/>
        </w:rPr>
        <w:t xml:space="preserve">All contracted AMOs are required to notify the </w:t>
      </w:r>
      <w:r w:rsidRPr="00B91381">
        <w:rPr>
          <w:color w:val="FF0000"/>
          <w:szCs w:val="22"/>
        </w:rPr>
        <w:t>[</w:t>
      </w:r>
      <w:r>
        <w:rPr>
          <w:color w:val="FF0000"/>
          <w:szCs w:val="22"/>
        </w:rPr>
        <w:t xml:space="preserve">CAM </w:t>
      </w:r>
      <w:r w:rsidRPr="00B91381">
        <w:rPr>
          <w:color w:val="FF0000"/>
          <w:szCs w:val="22"/>
          <w:u w:val="single"/>
        </w:rPr>
        <w:t>or</w:t>
      </w:r>
      <w:r>
        <w:rPr>
          <w:color w:val="FF0000"/>
          <w:szCs w:val="22"/>
        </w:rPr>
        <w:t xml:space="preserve"> RM </w:t>
      </w:r>
      <w:r w:rsidRPr="00B91381">
        <w:rPr>
          <w:color w:val="FF0000"/>
          <w:szCs w:val="22"/>
          <w:u w:val="single"/>
        </w:rPr>
        <w:t>or</w:t>
      </w:r>
      <w:r>
        <w:rPr>
          <w:color w:val="FF0000"/>
          <w:szCs w:val="22"/>
        </w:rPr>
        <w:t xml:space="preserve"> </w:t>
      </w:r>
      <w:r w:rsidR="00B356F4">
        <w:rPr>
          <w:color w:val="FF0000"/>
          <w:szCs w:val="22"/>
        </w:rPr>
        <w:t>o</w:t>
      </w:r>
      <w:r>
        <w:rPr>
          <w:color w:val="FF0000"/>
          <w:szCs w:val="22"/>
        </w:rPr>
        <w:t xml:space="preserve">ther, e.g. MCC] </w:t>
      </w:r>
      <w:r w:rsidRPr="00CE55C3">
        <w:rPr>
          <w:color w:val="548DD4"/>
          <w:szCs w:val="22"/>
        </w:rPr>
        <w:t xml:space="preserve">by </w:t>
      </w:r>
      <w:r>
        <w:rPr>
          <w:color w:val="FF0000"/>
          <w:szCs w:val="22"/>
        </w:rPr>
        <w:t xml:space="preserve">[telephone </w:t>
      </w:r>
      <w:r w:rsidRPr="00B91381">
        <w:rPr>
          <w:color w:val="FF0000"/>
          <w:szCs w:val="22"/>
          <w:u w:val="single"/>
        </w:rPr>
        <w:t>and/or</w:t>
      </w:r>
      <w:r>
        <w:rPr>
          <w:color w:val="FF0000"/>
          <w:szCs w:val="22"/>
        </w:rPr>
        <w:t xml:space="preserve"> email] that they so not have </w:t>
      </w:r>
      <w:r w:rsidRPr="00E57038">
        <w:rPr>
          <w:color w:val="548DD4"/>
          <w:szCs w:val="22"/>
        </w:rPr>
        <w:t xml:space="preserve">the capability to </w:t>
      </w:r>
      <w:r>
        <w:rPr>
          <w:color w:val="548DD4"/>
          <w:szCs w:val="22"/>
        </w:rPr>
        <w:t xml:space="preserve">carry out </w:t>
      </w:r>
      <w:r w:rsidR="00641EF7">
        <w:rPr>
          <w:color w:val="548DD4"/>
          <w:szCs w:val="22"/>
        </w:rPr>
        <w:t xml:space="preserve">the </w:t>
      </w:r>
      <w:r>
        <w:rPr>
          <w:color w:val="548DD4"/>
          <w:szCs w:val="22"/>
        </w:rPr>
        <w:t>requested maintenance prior to flight</w:t>
      </w:r>
      <w:r w:rsidRPr="00E57038">
        <w:rPr>
          <w:color w:val="548DD4"/>
          <w:szCs w:val="22"/>
        </w:rPr>
        <w:t>.</w:t>
      </w:r>
    </w:p>
    <w:p w14:paraId="5A353292" w14:textId="77777777" w:rsidR="009B3589" w:rsidRPr="00E57038" w:rsidRDefault="009B3589" w:rsidP="009B3589">
      <w:pPr>
        <w:pStyle w:val="Heading3Body"/>
        <w:spacing w:after="120"/>
        <w:ind w:left="709"/>
        <w:rPr>
          <w:color w:val="548DD4"/>
          <w:szCs w:val="22"/>
        </w:rPr>
      </w:pPr>
      <w:r w:rsidRPr="00E57038">
        <w:rPr>
          <w:color w:val="548DD4"/>
          <w:szCs w:val="22"/>
        </w:rPr>
        <w:t xml:space="preserve">The </w:t>
      </w:r>
      <w:r w:rsidRPr="009B3589">
        <w:rPr>
          <w:color w:val="FF0000"/>
          <w:szCs w:val="22"/>
        </w:rPr>
        <w:t xml:space="preserve">[CAM </w:t>
      </w:r>
      <w:r w:rsidRPr="009B3589">
        <w:rPr>
          <w:color w:val="FF0000"/>
          <w:szCs w:val="22"/>
          <w:u w:val="single"/>
        </w:rPr>
        <w:t>or</w:t>
      </w:r>
      <w:r w:rsidRPr="009B3589">
        <w:rPr>
          <w:color w:val="FF0000"/>
          <w:szCs w:val="22"/>
        </w:rPr>
        <w:t xml:space="preserve"> RM</w:t>
      </w:r>
      <w:r w:rsidR="00641EF7">
        <w:rPr>
          <w:color w:val="FF0000"/>
          <w:szCs w:val="22"/>
        </w:rPr>
        <w:t xml:space="preserve"> </w:t>
      </w:r>
      <w:r w:rsidR="00641EF7" w:rsidRPr="00CE55C3">
        <w:rPr>
          <w:color w:val="FF0000"/>
          <w:szCs w:val="22"/>
          <w:u w:val="single"/>
        </w:rPr>
        <w:t>or</w:t>
      </w:r>
      <w:r w:rsidR="00641EF7">
        <w:rPr>
          <w:color w:val="FF0000"/>
          <w:szCs w:val="22"/>
        </w:rPr>
        <w:t xml:space="preserve"> </w:t>
      </w:r>
      <w:r w:rsidR="00B356F4">
        <w:rPr>
          <w:color w:val="FF0000"/>
          <w:szCs w:val="22"/>
        </w:rPr>
        <w:t>o</w:t>
      </w:r>
      <w:r w:rsidR="00641EF7">
        <w:rPr>
          <w:color w:val="FF0000"/>
          <w:szCs w:val="22"/>
        </w:rPr>
        <w:t>ther, e.g. MCC</w:t>
      </w:r>
      <w:r w:rsidRPr="009B3589">
        <w:rPr>
          <w:color w:val="FF0000"/>
          <w:szCs w:val="22"/>
        </w:rPr>
        <w:t>]</w:t>
      </w:r>
      <w:r w:rsidRPr="00E57038">
        <w:rPr>
          <w:color w:val="548DD4"/>
          <w:szCs w:val="22"/>
        </w:rPr>
        <w:t xml:space="preserve"> is then responsible to check the requested maintenance in the aircraft’s approved maintenance program to confirm if it is due prior to next flight(s) or whether the maintenance can be re-scheduled. </w:t>
      </w:r>
    </w:p>
    <w:p w14:paraId="45E1FC41" w14:textId="77777777" w:rsidR="009B3589" w:rsidRPr="00E57038" w:rsidRDefault="009B3589" w:rsidP="009B3589">
      <w:pPr>
        <w:pStyle w:val="Heading3Body"/>
        <w:spacing w:after="120"/>
        <w:ind w:left="709"/>
        <w:rPr>
          <w:color w:val="548DD4"/>
          <w:szCs w:val="22"/>
        </w:rPr>
      </w:pPr>
      <w:r w:rsidRPr="00E57038">
        <w:rPr>
          <w:color w:val="548DD4"/>
          <w:szCs w:val="22"/>
        </w:rPr>
        <w:t xml:space="preserve">If the </w:t>
      </w:r>
      <w:r w:rsidRPr="009B3589">
        <w:rPr>
          <w:color w:val="FF0000"/>
          <w:szCs w:val="22"/>
        </w:rPr>
        <w:t xml:space="preserve">[CAM </w:t>
      </w:r>
      <w:r w:rsidRPr="009B3589">
        <w:rPr>
          <w:color w:val="FF0000"/>
          <w:szCs w:val="22"/>
          <w:u w:val="single"/>
        </w:rPr>
        <w:t>or</w:t>
      </w:r>
      <w:r w:rsidRPr="009B3589">
        <w:rPr>
          <w:color w:val="FF0000"/>
          <w:szCs w:val="22"/>
        </w:rPr>
        <w:t xml:space="preserve"> RM</w:t>
      </w:r>
      <w:r w:rsidR="00641EF7" w:rsidRPr="00CE55C3">
        <w:rPr>
          <w:color w:val="FF0000"/>
          <w:szCs w:val="22"/>
        </w:rPr>
        <w:t xml:space="preserve"> </w:t>
      </w:r>
      <w:r w:rsidR="00641EF7" w:rsidRPr="00B91381">
        <w:rPr>
          <w:color w:val="FF0000"/>
          <w:szCs w:val="22"/>
          <w:u w:val="single"/>
        </w:rPr>
        <w:t>or</w:t>
      </w:r>
      <w:r w:rsidR="00641EF7">
        <w:rPr>
          <w:color w:val="FF0000"/>
          <w:szCs w:val="22"/>
        </w:rPr>
        <w:t xml:space="preserve"> </w:t>
      </w:r>
      <w:r w:rsidR="00B356F4">
        <w:rPr>
          <w:color w:val="FF0000"/>
          <w:szCs w:val="22"/>
        </w:rPr>
        <w:t>o</w:t>
      </w:r>
      <w:r w:rsidR="00641EF7">
        <w:rPr>
          <w:color w:val="FF0000"/>
          <w:szCs w:val="22"/>
        </w:rPr>
        <w:t>ther, e.g. MCC</w:t>
      </w:r>
      <w:r w:rsidRPr="009B3589">
        <w:rPr>
          <w:color w:val="FF0000"/>
          <w:szCs w:val="22"/>
        </w:rPr>
        <w:t>]</w:t>
      </w:r>
      <w:r w:rsidRPr="00E57038">
        <w:rPr>
          <w:color w:val="548DD4"/>
          <w:szCs w:val="22"/>
        </w:rPr>
        <w:t xml:space="preserve"> determines that the requested maintenance can be re-scheduled, they will inform the AMO in writing that the maintenance is not required and the defect can be closed with the reason description as provided to the AMO, e.g. ‘maintenance not due until </w:t>
      </w:r>
      <w:proofErr w:type="spellStart"/>
      <w:r w:rsidRPr="00E57038">
        <w:rPr>
          <w:color w:val="548DD4"/>
          <w:szCs w:val="22"/>
        </w:rPr>
        <w:t>xxxx</w:t>
      </w:r>
      <w:proofErr w:type="spellEnd"/>
      <w:r w:rsidRPr="00E57038">
        <w:rPr>
          <w:color w:val="548DD4"/>
          <w:szCs w:val="22"/>
        </w:rPr>
        <w:t xml:space="preserve"> flight hours’ or ‘maintenance program extension granted</w:t>
      </w:r>
      <w:r w:rsidR="00641EF7">
        <w:rPr>
          <w:color w:val="548DD4"/>
          <w:szCs w:val="22"/>
        </w:rPr>
        <w:t xml:space="preserve"> in accordance with </w:t>
      </w:r>
      <w:r w:rsidR="00641EF7" w:rsidRPr="00CE55C3">
        <w:rPr>
          <w:color w:val="FF0000"/>
          <w:szCs w:val="22"/>
        </w:rPr>
        <w:t>[approval reference]</w:t>
      </w:r>
      <w:r w:rsidR="00641EF7" w:rsidRPr="00CE55C3">
        <w:rPr>
          <w:color w:val="548DD4"/>
          <w:szCs w:val="22"/>
        </w:rPr>
        <w:t>’</w:t>
      </w:r>
      <w:r w:rsidRPr="00E57038">
        <w:rPr>
          <w:color w:val="548DD4"/>
          <w:szCs w:val="22"/>
        </w:rPr>
        <w:t xml:space="preserve">. </w:t>
      </w:r>
    </w:p>
    <w:p w14:paraId="09973510" w14:textId="77777777" w:rsidR="009B3589" w:rsidRPr="0098198D" w:rsidRDefault="009B3589" w:rsidP="009B3589">
      <w:pPr>
        <w:pStyle w:val="Heading3Body"/>
        <w:spacing w:after="120"/>
        <w:ind w:left="709"/>
        <w:rPr>
          <w:color w:val="000000"/>
          <w:szCs w:val="22"/>
        </w:rPr>
      </w:pPr>
      <w:r w:rsidRPr="009B3589">
        <w:rPr>
          <w:color w:val="548DD4"/>
          <w:szCs w:val="22"/>
        </w:rPr>
        <w:t xml:space="preserve">If </w:t>
      </w:r>
      <w:r w:rsidR="00641EF7">
        <w:rPr>
          <w:color w:val="548DD4"/>
          <w:szCs w:val="22"/>
        </w:rPr>
        <w:t xml:space="preserve">it has been </w:t>
      </w:r>
      <w:r w:rsidRPr="009B3589">
        <w:rPr>
          <w:color w:val="548DD4"/>
          <w:szCs w:val="22"/>
        </w:rPr>
        <w:t>determine</w:t>
      </w:r>
      <w:r w:rsidR="00641EF7">
        <w:rPr>
          <w:color w:val="548DD4"/>
          <w:szCs w:val="22"/>
        </w:rPr>
        <w:t>d</w:t>
      </w:r>
      <w:r w:rsidRPr="009B3589">
        <w:rPr>
          <w:color w:val="548DD4"/>
          <w:szCs w:val="22"/>
        </w:rPr>
        <w:t xml:space="preserve"> that the requested maintenance can</w:t>
      </w:r>
      <w:r>
        <w:rPr>
          <w:color w:val="548DD4"/>
          <w:szCs w:val="22"/>
        </w:rPr>
        <w:t xml:space="preserve">not </w:t>
      </w:r>
      <w:r w:rsidRPr="009B3589">
        <w:rPr>
          <w:color w:val="548DD4"/>
          <w:szCs w:val="22"/>
        </w:rPr>
        <w:t xml:space="preserve">be re-scheduled, </w:t>
      </w:r>
      <w:r>
        <w:rPr>
          <w:color w:val="548DD4"/>
          <w:szCs w:val="22"/>
        </w:rPr>
        <w:t>the</w:t>
      </w:r>
      <w:r w:rsidR="00641EF7">
        <w:rPr>
          <w:color w:val="548DD4"/>
          <w:szCs w:val="22"/>
        </w:rPr>
        <w:t xml:space="preserve"> [CAM </w:t>
      </w:r>
      <w:r w:rsidR="00641EF7" w:rsidRPr="00CE55C3">
        <w:rPr>
          <w:color w:val="548DD4"/>
          <w:szCs w:val="22"/>
          <w:u w:val="single"/>
        </w:rPr>
        <w:t>or</w:t>
      </w:r>
      <w:r w:rsidR="00641EF7">
        <w:rPr>
          <w:color w:val="548DD4"/>
          <w:szCs w:val="22"/>
        </w:rPr>
        <w:t xml:space="preserve"> RM] is</w:t>
      </w:r>
      <w:r>
        <w:rPr>
          <w:color w:val="548DD4"/>
          <w:szCs w:val="22"/>
        </w:rPr>
        <w:t xml:space="preserve"> </w:t>
      </w:r>
      <w:r w:rsidRPr="009B3589">
        <w:rPr>
          <w:color w:val="548DD4"/>
          <w:szCs w:val="22"/>
        </w:rPr>
        <w:t>then responsible to contract an AMO with the capability to rectify the defect.</w:t>
      </w:r>
    </w:p>
    <w:p w14:paraId="08DB6C6D" w14:textId="77777777" w:rsidR="00D54914" w:rsidRPr="000432A9" w:rsidRDefault="0005604A" w:rsidP="00D54914">
      <w:pPr>
        <w:pStyle w:val="Heading2"/>
      </w:pPr>
      <w:bookmarkStart w:id="197" w:name="_Toc456008451"/>
      <w:r w:rsidRPr="000432A9">
        <w:lastRenderedPageBreak/>
        <w:t>Management of Defects</w:t>
      </w:r>
      <w:bookmarkEnd w:id="197"/>
    </w:p>
    <w:p w14:paraId="64DB3B42" w14:textId="77777777" w:rsidR="00AC29A3" w:rsidRPr="000432A9" w:rsidRDefault="00AC29A3" w:rsidP="00944960">
      <w:pPr>
        <w:pStyle w:val="Heading2Body"/>
      </w:pPr>
    </w:p>
    <w:p w14:paraId="497D2C84" w14:textId="77777777" w:rsidR="001E75E9" w:rsidRPr="000432A9" w:rsidRDefault="00D54914" w:rsidP="00D54914">
      <w:pPr>
        <w:pStyle w:val="Heading3"/>
      </w:pPr>
      <w:bookmarkStart w:id="198" w:name="_Toc456008452"/>
      <w:r w:rsidRPr="000432A9">
        <w:t xml:space="preserve">Rectification of defect </w:t>
      </w:r>
      <w:r w:rsidR="00944960" w:rsidRPr="000432A9">
        <w:t>in</w:t>
      </w:r>
      <w:r w:rsidRPr="000432A9">
        <w:t xml:space="preserve"> aircraft before flight</w:t>
      </w:r>
      <w:bookmarkEnd w:id="198"/>
      <w:r w:rsidRPr="000432A9">
        <w:t xml:space="preserve"> </w:t>
      </w:r>
    </w:p>
    <w:p w14:paraId="6221A01D" w14:textId="77777777" w:rsidR="00D54914" w:rsidRDefault="001E75E9" w:rsidP="001E75E9">
      <w:pPr>
        <w:pStyle w:val="Heading3Body"/>
      </w:pPr>
      <w:r>
        <w:t>(</w:t>
      </w:r>
      <w:r w:rsidR="004B645C">
        <w:t>R</w:t>
      </w:r>
      <w:r w:rsidR="000E4788">
        <w:t xml:space="preserve">egulation </w:t>
      </w:r>
      <w:r w:rsidR="00D54914">
        <w:t>42.115</w:t>
      </w:r>
      <w:r w:rsidR="004B645C">
        <w:t xml:space="preserve"> </w:t>
      </w:r>
      <w:r>
        <w:t>refers)</w:t>
      </w:r>
    </w:p>
    <w:p w14:paraId="3F086269" w14:textId="77777777" w:rsidR="001E75E9" w:rsidRDefault="001E75E9" w:rsidP="001E75E9">
      <w:pPr>
        <w:pStyle w:val="Heading3Body"/>
      </w:pPr>
    </w:p>
    <w:p w14:paraId="3FB422DF" w14:textId="77777777" w:rsidR="00A529AE" w:rsidRPr="00015FD2" w:rsidRDefault="00A529AE" w:rsidP="00A529AE">
      <w:pPr>
        <w:pStyle w:val="Heading3Body"/>
        <w:spacing w:after="120"/>
        <w:ind w:left="709"/>
        <w:rPr>
          <w:color w:val="000000"/>
          <w:szCs w:val="22"/>
        </w:rPr>
      </w:pPr>
      <w:r w:rsidRPr="00015FD2">
        <w:rPr>
          <w:color w:val="000000"/>
          <w:szCs w:val="22"/>
        </w:rPr>
        <w:t>If an individual</w:t>
      </w:r>
      <w:r w:rsidR="00E617CA" w:rsidRPr="00015FD2">
        <w:rPr>
          <w:color w:val="000000"/>
          <w:szCs w:val="22"/>
        </w:rPr>
        <w:t xml:space="preserve"> </w:t>
      </w:r>
      <w:r w:rsidRPr="00015FD2">
        <w:rPr>
          <w:color w:val="000000"/>
          <w:szCs w:val="22"/>
        </w:rPr>
        <w:t>is carrying out maintenance on an aircraft and</w:t>
      </w:r>
      <w:r w:rsidR="00E617CA" w:rsidRPr="00015FD2">
        <w:rPr>
          <w:color w:val="000000"/>
          <w:szCs w:val="22"/>
        </w:rPr>
        <w:t xml:space="preserve"> </w:t>
      </w:r>
      <w:r w:rsidRPr="00015FD2">
        <w:rPr>
          <w:color w:val="000000"/>
          <w:szCs w:val="22"/>
        </w:rPr>
        <w:t>is, or becomes, aware of a defect in the aircraft</w:t>
      </w:r>
      <w:r w:rsidR="00E617CA" w:rsidRPr="00015FD2">
        <w:rPr>
          <w:color w:val="000000"/>
          <w:szCs w:val="22"/>
        </w:rPr>
        <w:t xml:space="preserve">, </w:t>
      </w:r>
      <w:r w:rsidRPr="00015FD2">
        <w:rPr>
          <w:color w:val="000000"/>
          <w:szCs w:val="22"/>
        </w:rPr>
        <w:t xml:space="preserve">the individual must ensure that the defect is recorded in the </w:t>
      </w:r>
      <w:r w:rsidR="00015FD2" w:rsidRPr="00015FD2">
        <w:rPr>
          <w:color w:val="FF0000"/>
          <w:szCs w:val="22"/>
        </w:rPr>
        <w:t>[</w:t>
      </w:r>
      <w:r w:rsidRPr="00015FD2">
        <w:rPr>
          <w:color w:val="FF0000"/>
          <w:szCs w:val="22"/>
        </w:rPr>
        <w:t>continuing airworthiness records system</w:t>
      </w:r>
      <w:r w:rsidR="00015FD2" w:rsidRPr="00015FD2">
        <w:rPr>
          <w:color w:val="FF0000"/>
          <w:szCs w:val="22"/>
        </w:rPr>
        <w:t>]</w:t>
      </w:r>
      <w:r w:rsidRPr="00015FD2">
        <w:rPr>
          <w:color w:val="000000"/>
          <w:szCs w:val="22"/>
        </w:rPr>
        <w:t xml:space="preserve"> for the aircraft.</w:t>
      </w:r>
    </w:p>
    <w:p w14:paraId="7CAA9ED9" w14:textId="77777777" w:rsidR="00015FD2" w:rsidRDefault="000432A9" w:rsidP="000432A9">
      <w:pPr>
        <w:pStyle w:val="Heading3Body"/>
        <w:spacing w:after="120"/>
        <w:ind w:left="709"/>
        <w:rPr>
          <w:color w:val="000000"/>
          <w:szCs w:val="22"/>
        </w:rPr>
      </w:pPr>
      <w:r w:rsidRPr="000432A9">
        <w:rPr>
          <w:color w:val="000000"/>
          <w:szCs w:val="22"/>
        </w:rPr>
        <w:t xml:space="preserve">All defects in the aircraft must be rectified prior to the operation of the aircraft for a flight, unless the </w:t>
      </w:r>
      <w:r w:rsidR="00015FD2">
        <w:rPr>
          <w:color w:val="000000"/>
          <w:szCs w:val="22"/>
        </w:rPr>
        <w:t xml:space="preserve">rectification of the </w:t>
      </w:r>
      <w:r w:rsidRPr="000432A9">
        <w:rPr>
          <w:color w:val="000000"/>
          <w:szCs w:val="22"/>
        </w:rPr>
        <w:t xml:space="preserve">defect is </w:t>
      </w:r>
      <w:r w:rsidR="00015FD2">
        <w:rPr>
          <w:color w:val="000000"/>
          <w:szCs w:val="22"/>
        </w:rPr>
        <w:t xml:space="preserve">deferred in accordance with exposition section 2.4.2, which is </w:t>
      </w:r>
      <w:r w:rsidRPr="000432A9">
        <w:rPr>
          <w:color w:val="000000"/>
          <w:szCs w:val="22"/>
        </w:rPr>
        <w:t xml:space="preserve">permitted </w:t>
      </w:r>
      <w:r w:rsidR="00015FD2">
        <w:rPr>
          <w:color w:val="000000"/>
          <w:szCs w:val="22"/>
        </w:rPr>
        <w:t>only if:</w:t>
      </w:r>
      <w:r w:rsidR="00A529AE" w:rsidRPr="00A529AE">
        <w:rPr>
          <w:color w:val="000000"/>
          <w:szCs w:val="22"/>
        </w:rPr>
        <w:t xml:space="preserve"> </w:t>
      </w:r>
    </w:p>
    <w:p w14:paraId="389CE2DE" w14:textId="77777777" w:rsidR="00015FD2" w:rsidRPr="00210993" w:rsidRDefault="00015FD2" w:rsidP="006974C1">
      <w:pPr>
        <w:pStyle w:val="Heading3Body"/>
        <w:numPr>
          <w:ilvl w:val="0"/>
          <w:numId w:val="9"/>
        </w:numPr>
        <w:spacing w:after="120"/>
        <w:rPr>
          <w:color w:val="000000"/>
          <w:szCs w:val="22"/>
        </w:rPr>
      </w:pPr>
      <w:r>
        <w:rPr>
          <w:color w:val="000000"/>
          <w:szCs w:val="22"/>
        </w:rPr>
        <w:t xml:space="preserve">the </w:t>
      </w:r>
      <w:r w:rsidRPr="00210993">
        <w:rPr>
          <w:color w:val="000000"/>
          <w:szCs w:val="22"/>
        </w:rPr>
        <w:t xml:space="preserve">defect does not adversely affect the airworthiness of the aircraft; or </w:t>
      </w:r>
    </w:p>
    <w:p w14:paraId="75B8382F" w14:textId="77777777" w:rsidR="00015FD2" w:rsidRPr="00210993" w:rsidRDefault="00015FD2" w:rsidP="006974C1">
      <w:pPr>
        <w:pStyle w:val="Heading3Body"/>
        <w:numPr>
          <w:ilvl w:val="0"/>
          <w:numId w:val="9"/>
        </w:numPr>
        <w:spacing w:after="120"/>
        <w:rPr>
          <w:color w:val="000000"/>
          <w:szCs w:val="22"/>
        </w:rPr>
      </w:pPr>
      <w:r>
        <w:rPr>
          <w:color w:val="000000"/>
          <w:szCs w:val="22"/>
        </w:rPr>
        <w:t xml:space="preserve">the </w:t>
      </w:r>
      <w:r w:rsidRPr="00210993">
        <w:rPr>
          <w:color w:val="000000"/>
          <w:szCs w:val="22"/>
        </w:rPr>
        <w:t xml:space="preserve">operation of the aircraft for a flight with the defect is permitted by any of the following: </w:t>
      </w:r>
    </w:p>
    <w:p w14:paraId="3750659A" w14:textId="77777777" w:rsidR="00015FD2" w:rsidRPr="00210993" w:rsidRDefault="00015FD2" w:rsidP="006974C1">
      <w:pPr>
        <w:pStyle w:val="Heading3Body"/>
        <w:numPr>
          <w:ilvl w:val="1"/>
          <w:numId w:val="9"/>
        </w:numPr>
        <w:spacing w:after="120"/>
        <w:rPr>
          <w:color w:val="000000"/>
          <w:szCs w:val="22"/>
        </w:rPr>
      </w:pPr>
      <w:r w:rsidRPr="00210993">
        <w:rPr>
          <w:color w:val="000000"/>
          <w:szCs w:val="22"/>
        </w:rPr>
        <w:t xml:space="preserve">the </w:t>
      </w:r>
      <w:r>
        <w:rPr>
          <w:color w:val="000000"/>
          <w:szCs w:val="22"/>
        </w:rPr>
        <w:t>ICA</w:t>
      </w:r>
      <w:r w:rsidRPr="00210993">
        <w:rPr>
          <w:color w:val="000000"/>
          <w:szCs w:val="22"/>
        </w:rPr>
        <w:t xml:space="preserve"> for the aircraft</w:t>
      </w:r>
    </w:p>
    <w:p w14:paraId="2256889C" w14:textId="77777777" w:rsidR="00015FD2" w:rsidRPr="00210993" w:rsidRDefault="00015FD2" w:rsidP="006974C1">
      <w:pPr>
        <w:pStyle w:val="Heading3Body"/>
        <w:numPr>
          <w:ilvl w:val="1"/>
          <w:numId w:val="9"/>
        </w:numPr>
        <w:spacing w:after="120"/>
        <w:rPr>
          <w:color w:val="000000"/>
          <w:szCs w:val="22"/>
        </w:rPr>
      </w:pPr>
      <w:r w:rsidRPr="00210993">
        <w:rPr>
          <w:color w:val="000000"/>
          <w:szCs w:val="22"/>
        </w:rPr>
        <w:t>the minimum equipment list for the aircraft</w:t>
      </w:r>
    </w:p>
    <w:p w14:paraId="6CC37CF8" w14:textId="77777777" w:rsidR="00015FD2" w:rsidRDefault="00015FD2" w:rsidP="006974C1">
      <w:pPr>
        <w:pStyle w:val="Heading3Body"/>
        <w:numPr>
          <w:ilvl w:val="1"/>
          <w:numId w:val="9"/>
        </w:numPr>
        <w:spacing w:after="120"/>
        <w:rPr>
          <w:color w:val="000000"/>
          <w:szCs w:val="22"/>
        </w:rPr>
      </w:pPr>
      <w:r w:rsidRPr="00210993">
        <w:rPr>
          <w:color w:val="000000"/>
          <w:szCs w:val="22"/>
        </w:rPr>
        <w:t>the configuration deviation list for the aircraft</w:t>
      </w:r>
    </w:p>
    <w:p w14:paraId="229E2E0E" w14:textId="77777777" w:rsidR="00015FD2" w:rsidRPr="00210993" w:rsidRDefault="00015FD2" w:rsidP="006974C1">
      <w:pPr>
        <w:pStyle w:val="Heading3Body"/>
        <w:numPr>
          <w:ilvl w:val="1"/>
          <w:numId w:val="9"/>
        </w:numPr>
        <w:spacing w:after="120"/>
        <w:rPr>
          <w:color w:val="000000"/>
          <w:szCs w:val="22"/>
        </w:rPr>
      </w:pPr>
      <w:r w:rsidRPr="00210993">
        <w:rPr>
          <w:color w:val="000000"/>
          <w:szCs w:val="22"/>
        </w:rPr>
        <w:t xml:space="preserve">an airworthiness directive; or </w:t>
      </w:r>
    </w:p>
    <w:p w14:paraId="2959A195" w14:textId="77777777" w:rsidR="00015FD2" w:rsidRPr="00210993" w:rsidRDefault="00015FD2" w:rsidP="006974C1">
      <w:pPr>
        <w:pStyle w:val="Heading3Body"/>
        <w:numPr>
          <w:ilvl w:val="0"/>
          <w:numId w:val="9"/>
        </w:numPr>
        <w:spacing w:after="120"/>
        <w:rPr>
          <w:color w:val="000000"/>
          <w:szCs w:val="22"/>
        </w:rPr>
      </w:pPr>
      <w:r>
        <w:rPr>
          <w:color w:val="000000"/>
          <w:szCs w:val="22"/>
        </w:rPr>
        <w:t xml:space="preserve">the </w:t>
      </w:r>
      <w:r w:rsidRPr="00210993">
        <w:rPr>
          <w:color w:val="000000"/>
          <w:szCs w:val="22"/>
        </w:rPr>
        <w:t xml:space="preserve">defect is approved as a </w:t>
      </w:r>
      <w:r w:rsidR="003F6879">
        <w:rPr>
          <w:color w:val="000000"/>
          <w:szCs w:val="22"/>
        </w:rPr>
        <w:t>regulation</w:t>
      </w:r>
      <w:r w:rsidR="002D19E5">
        <w:rPr>
          <w:color w:val="000000"/>
          <w:szCs w:val="22"/>
        </w:rPr>
        <w:t xml:space="preserve"> 21.007</w:t>
      </w:r>
      <w:r w:rsidR="004B645C">
        <w:rPr>
          <w:color w:val="000000"/>
          <w:szCs w:val="22"/>
        </w:rPr>
        <w:t xml:space="preserve"> </w:t>
      </w:r>
      <w:r w:rsidRPr="00210993">
        <w:rPr>
          <w:color w:val="000000"/>
          <w:szCs w:val="22"/>
        </w:rPr>
        <w:t xml:space="preserve">permissible unserviceability; or </w:t>
      </w:r>
    </w:p>
    <w:p w14:paraId="6E98AA71" w14:textId="77777777" w:rsidR="00015FD2" w:rsidRPr="00455C39" w:rsidRDefault="00015FD2" w:rsidP="006974C1">
      <w:pPr>
        <w:pStyle w:val="Heading3Body"/>
        <w:numPr>
          <w:ilvl w:val="0"/>
          <w:numId w:val="9"/>
        </w:numPr>
        <w:spacing w:after="120"/>
        <w:rPr>
          <w:color w:val="000000"/>
          <w:szCs w:val="22"/>
        </w:rPr>
      </w:pPr>
      <w:r w:rsidRPr="00455C39">
        <w:rPr>
          <w:color w:val="000000"/>
          <w:szCs w:val="22"/>
        </w:rPr>
        <w:t>a special flight permit has been issued under regulation 21.200 to authorise continued operation with the defect</w:t>
      </w:r>
      <w:r>
        <w:rPr>
          <w:color w:val="000000"/>
          <w:szCs w:val="22"/>
        </w:rPr>
        <w:t>; or</w:t>
      </w:r>
    </w:p>
    <w:p w14:paraId="71CF9EAB" w14:textId="77777777" w:rsidR="00015FD2" w:rsidRPr="00210993" w:rsidRDefault="00015FD2" w:rsidP="006974C1">
      <w:pPr>
        <w:pStyle w:val="Heading3Body"/>
        <w:numPr>
          <w:ilvl w:val="0"/>
          <w:numId w:val="9"/>
        </w:numPr>
        <w:spacing w:after="120"/>
        <w:rPr>
          <w:color w:val="000000"/>
          <w:szCs w:val="22"/>
        </w:rPr>
      </w:pPr>
      <w:r>
        <w:rPr>
          <w:color w:val="000000"/>
          <w:szCs w:val="22"/>
        </w:rPr>
        <w:t xml:space="preserve">the </w:t>
      </w:r>
      <w:r w:rsidRPr="00455C39">
        <w:rPr>
          <w:color w:val="000000"/>
          <w:szCs w:val="22"/>
        </w:rPr>
        <w:t>defect is in a piece of operational and emergency equipment that is fitted to the aircraft and</w:t>
      </w:r>
      <w:r>
        <w:rPr>
          <w:color w:val="000000"/>
          <w:szCs w:val="22"/>
        </w:rPr>
        <w:t xml:space="preserve"> is not required by the:</w:t>
      </w:r>
      <w:r>
        <w:rPr>
          <w:color w:val="000000"/>
          <w:szCs w:val="22"/>
        </w:rPr>
        <w:tab/>
      </w:r>
      <w:r w:rsidRPr="00210993">
        <w:rPr>
          <w:color w:val="000000"/>
          <w:szCs w:val="22"/>
        </w:rPr>
        <w:t xml:space="preserve"> </w:t>
      </w:r>
    </w:p>
    <w:p w14:paraId="4506FC6F" w14:textId="77777777" w:rsidR="00015FD2" w:rsidRPr="00210993" w:rsidRDefault="00015FD2" w:rsidP="006974C1">
      <w:pPr>
        <w:pStyle w:val="Heading3Body"/>
        <w:numPr>
          <w:ilvl w:val="1"/>
          <w:numId w:val="9"/>
        </w:numPr>
        <w:spacing w:after="120"/>
        <w:rPr>
          <w:color w:val="000000"/>
          <w:szCs w:val="22"/>
        </w:rPr>
      </w:pPr>
      <w:r w:rsidRPr="00210993">
        <w:rPr>
          <w:color w:val="000000"/>
          <w:szCs w:val="22"/>
        </w:rPr>
        <w:t>certification basis for the aircraft</w:t>
      </w:r>
      <w:r w:rsidR="0033033F">
        <w:rPr>
          <w:color w:val="000000"/>
          <w:szCs w:val="22"/>
        </w:rPr>
        <w:t>; and</w:t>
      </w:r>
    </w:p>
    <w:p w14:paraId="380F00F9" w14:textId="77777777" w:rsidR="00015FD2" w:rsidRPr="00210993" w:rsidRDefault="00015FD2" w:rsidP="006974C1">
      <w:pPr>
        <w:pStyle w:val="Heading3Body"/>
        <w:numPr>
          <w:ilvl w:val="1"/>
          <w:numId w:val="9"/>
        </w:numPr>
        <w:spacing w:after="360"/>
        <w:ind w:hanging="357"/>
        <w:rPr>
          <w:color w:val="000000"/>
          <w:szCs w:val="22"/>
        </w:rPr>
      </w:pPr>
      <w:r>
        <w:rPr>
          <w:color w:val="000000"/>
          <w:szCs w:val="22"/>
        </w:rPr>
        <w:t>CASA r</w:t>
      </w:r>
      <w:r w:rsidRPr="00455C39">
        <w:rPr>
          <w:color w:val="000000"/>
          <w:szCs w:val="22"/>
        </w:rPr>
        <w:t>egulations for operation of the aircraft for the flight</w:t>
      </w:r>
      <w:r w:rsidR="003F6879">
        <w:rPr>
          <w:color w:val="000000"/>
          <w:szCs w:val="22"/>
        </w:rPr>
        <w:t xml:space="preserve"> - </w:t>
      </w:r>
      <w:r w:rsidRPr="00455C39">
        <w:rPr>
          <w:color w:val="000000"/>
          <w:szCs w:val="22"/>
        </w:rPr>
        <w:t>refer Part 90</w:t>
      </w:r>
      <w:r>
        <w:rPr>
          <w:color w:val="000000"/>
          <w:szCs w:val="22"/>
        </w:rPr>
        <w:t xml:space="preserve">, </w:t>
      </w:r>
      <w:r w:rsidRPr="00455C39">
        <w:rPr>
          <w:color w:val="000000"/>
          <w:szCs w:val="22"/>
        </w:rPr>
        <w:t xml:space="preserve">the Part 90 MOS, </w:t>
      </w:r>
      <w:r>
        <w:rPr>
          <w:color w:val="000000"/>
          <w:szCs w:val="22"/>
        </w:rPr>
        <w:t>CAR</w:t>
      </w:r>
      <w:r w:rsidRPr="00455C39">
        <w:rPr>
          <w:color w:val="000000"/>
          <w:szCs w:val="22"/>
        </w:rPr>
        <w:t xml:space="preserve"> 207</w:t>
      </w:r>
      <w:r>
        <w:rPr>
          <w:color w:val="000000"/>
          <w:szCs w:val="22"/>
        </w:rPr>
        <w:t xml:space="preserve"> and</w:t>
      </w:r>
      <w:r w:rsidRPr="00455C39">
        <w:rPr>
          <w:color w:val="000000"/>
          <w:szCs w:val="22"/>
        </w:rPr>
        <w:t xml:space="preserve"> </w:t>
      </w:r>
      <w:r w:rsidR="003F6879">
        <w:rPr>
          <w:color w:val="000000"/>
          <w:szCs w:val="22"/>
        </w:rPr>
        <w:t>Civil Aviation Orders (</w:t>
      </w:r>
      <w:r w:rsidRPr="00455C39">
        <w:rPr>
          <w:color w:val="000000"/>
          <w:szCs w:val="22"/>
        </w:rPr>
        <w:t>CAO</w:t>
      </w:r>
      <w:r>
        <w:rPr>
          <w:color w:val="000000"/>
          <w:szCs w:val="22"/>
        </w:rPr>
        <w:t>s</w:t>
      </w:r>
      <w:r w:rsidR="003F6879">
        <w:rPr>
          <w:color w:val="000000"/>
          <w:szCs w:val="22"/>
        </w:rPr>
        <w:t>)</w:t>
      </w:r>
      <w:r w:rsidRPr="00455C39">
        <w:rPr>
          <w:color w:val="000000"/>
          <w:szCs w:val="22"/>
        </w:rPr>
        <w:t xml:space="preserve"> 20.4, 20.11 and 20.18</w:t>
      </w:r>
      <w:r>
        <w:rPr>
          <w:color w:val="000000"/>
          <w:szCs w:val="22"/>
        </w:rPr>
        <w:t>.</w:t>
      </w:r>
    </w:p>
    <w:p w14:paraId="32A51159" w14:textId="77777777" w:rsidR="003A06C4" w:rsidRPr="00210993" w:rsidRDefault="003A06C4" w:rsidP="00D54914">
      <w:pPr>
        <w:pStyle w:val="Heading3"/>
      </w:pPr>
      <w:bookmarkStart w:id="199" w:name="_Toc456008453"/>
      <w:r w:rsidRPr="00210993">
        <w:t>Operation of aircraft without rectification of defect</w:t>
      </w:r>
      <w:bookmarkEnd w:id="199"/>
    </w:p>
    <w:p w14:paraId="0197425A" w14:textId="77777777" w:rsidR="00B83960" w:rsidRDefault="005B5374" w:rsidP="00DE4AC8">
      <w:pPr>
        <w:pStyle w:val="Heading3Body"/>
      </w:pPr>
      <w:r>
        <w:t>(</w:t>
      </w:r>
      <w:r w:rsidR="004B645C">
        <w:t>R</w:t>
      </w:r>
      <w:r w:rsidR="000E4788">
        <w:t>egulation</w:t>
      </w:r>
      <w:r w:rsidR="003F6879">
        <w:t>s</w:t>
      </w:r>
      <w:r w:rsidR="000E4788">
        <w:t xml:space="preserve"> </w:t>
      </w:r>
      <w:r>
        <w:t>42.030 and 42.115</w:t>
      </w:r>
      <w:r w:rsidR="004B645C">
        <w:t xml:space="preserve"> </w:t>
      </w:r>
      <w:r>
        <w:t>refers)</w:t>
      </w:r>
    </w:p>
    <w:p w14:paraId="22D920F5" w14:textId="77777777" w:rsidR="005B5374" w:rsidRDefault="005B5374" w:rsidP="00DE4AC8">
      <w:pPr>
        <w:pStyle w:val="Heading3Body"/>
      </w:pPr>
    </w:p>
    <w:p w14:paraId="7ED21B90" w14:textId="77777777" w:rsidR="00E62359" w:rsidRDefault="00E617CA" w:rsidP="00E62359">
      <w:pPr>
        <w:pStyle w:val="Heading3Body"/>
        <w:spacing w:after="120"/>
        <w:ind w:left="709"/>
        <w:rPr>
          <w:szCs w:val="22"/>
        </w:rPr>
      </w:pPr>
      <w:r>
        <w:rPr>
          <w:szCs w:val="22"/>
        </w:rPr>
        <w:t xml:space="preserve">Only </w:t>
      </w:r>
      <w:r w:rsidRPr="00E617CA">
        <w:rPr>
          <w:szCs w:val="22"/>
        </w:rPr>
        <w:t xml:space="preserve">a </w:t>
      </w:r>
      <w:r w:rsidR="008541EF">
        <w:rPr>
          <w:szCs w:val="22"/>
        </w:rPr>
        <w:t xml:space="preserve">qualified individual, which is </w:t>
      </w:r>
      <w:r w:rsidR="00DE7CEF">
        <w:rPr>
          <w:szCs w:val="22"/>
        </w:rPr>
        <w:t xml:space="preserve">a </w:t>
      </w:r>
      <w:r w:rsidRPr="00E617CA">
        <w:rPr>
          <w:szCs w:val="22"/>
        </w:rPr>
        <w:t>certif</w:t>
      </w:r>
      <w:r w:rsidR="0033033F">
        <w:rPr>
          <w:szCs w:val="22"/>
        </w:rPr>
        <w:t>ying</w:t>
      </w:r>
      <w:r w:rsidR="00DE7CEF">
        <w:rPr>
          <w:szCs w:val="22"/>
        </w:rPr>
        <w:t xml:space="preserve"> </w:t>
      </w:r>
      <w:r w:rsidRPr="00E617CA">
        <w:rPr>
          <w:szCs w:val="22"/>
        </w:rPr>
        <w:t xml:space="preserve">employee of a Part 145 organisation who is authorised to perform maintenance certification for the maintenance that would be necessary to rectify the </w:t>
      </w:r>
      <w:r w:rsidRPr="008541EF">
        <w:rPr>
          <w:szCs w:val="22"/>
        </w:rPr>
        <w:t xml:space="preserve">defect, </w:t>
      </w:r>
      <w:r w:rsidR="00A529AE" w:rsidRPr="008541EF">
        <w:rPr>
          <w:szCs w:val="22"/>
        </w:rPr>
        <w:t>may defer the rectification of a defect in an aircraft</w:t>
      </w:r>
      <w:r w:rsidR="00E62359">
        <w:rPr>
          <w:szCs w:val="22"/>
        </w:rPr>
        <w:t xml:space="preserve">, which must meet one of the </w:t>
      </w:r>
      <w:r w:rsidR="008541EF" w:rsidRPr="008541EF">
        <w:rPr>
          <w:szCs w:val="22"/>
        </w:rPr>
        <w:t xml:space="preserve">criteria listed in exposition </w:t>
      </w:r>
      <w:r w:rsidR="00E62359">
        <w:rPr>
          <w:szCs w:val="22"/>
        </w:rPr>
        <w:t xml:space="preserve">section </w:t>
      </w:r>
      <w:r w:rsidR="008541EF" w:rsidRPr="008541EF">
        <w:rPr>
          <w:szCs w:val="22"/>
        </w:rPr>
        <w:t>2.4.1</w:t>
      </w:r>
      <w:r w:rsidR="00E62359">
        <w:rPr>
          <w:szCs w:val="22"/>
        </w:rPr>
        <w:t>.</w:t>
      </w:r>
      <w:r w:rsidR="00A529AE" w:rsidRPr="008541EF">
        <w:rPr>
          <w:szCs w:val="22"/>
        </w:rPr>
        <w:t xml:space="preserve"> </w:t>
      </w:r>
    </w:p>
    <w:p w14:paraId="5D78505F" w14:textId="77777777" w:rsidR="00D30B8E" w:rsidRDefault="00E62359" w:rsidP="005C39DC">
      <w:pPr>
        <w:pStyle w:val="Heading3Body"/>
        <w:spacing w:after="120"/>
        <w:ind w:left="709"/>
        <w:rPr>
          <w:szCs w:val="22"/>
        </w:rPr>
      </w:pPr>
      <w:r>
        <w:rPr>
          <w:szCs w:val="22"/>
        </w:rPr>
        <w:t>T</w:t>
      </w:r>
      <w:r w:rsidR="00A529AE" w:rsidRPr="008541EF">
        <w:rPr>
          <w:szCs w:val="22"/>
        </w:rPr>
        <w:t xml:space="preserve">he </w:t>
      </w:r>
      <w:r>
        <w:rPr>
          <w:szCs w:val="22"/>
        </w:rPr>
        <w:t xml:space="preserve">deferral of the rectification of a defect must be made in </w:t>
      </w:r>
      <w:r w:rsidRPr="00E62359">
        <w:rPr>
          <w:szCs w:val="22"/>
        </w:rPr>
        <w:t xml:space="preserve">the flight technical log for the aircraft if </w:t>
      </w:r>
      <w:r>
        <w:rPr>
          <w:szCs w:val="22"/>
        </w:rPr>
        <w:t xml:space="preserve">the defect affects the operation of the aircraft, or if the deferral was permitted by the minimum equipment list or configuration deviation list for the aircraft. For any other case, the deferral of the rectification of a defect can be </w:t>
      </w:r>
      <w:r w:rsidRPr="00E349F3">
        <w:rPr>
          <w:color w:val="000000"/>
          <w:szCs w:val="22"/>
        </w:rPr>
        <w:t>made in the</w:t>
      </w:r>
      <w:r>
        <w:rPr>
          <w:szCs w:val="22"/>
        </w:rPr>
        <w:t xml:space="preserve"> </w:t>
      </w:r>
      <w:r w:rsidR="00ED7EEE" w:rsidRPr="00015FD2">
        <w:rPr>
          <w:color w:val="FF0000"/>
          <w:szCs w:val="22"/>
        </w:rPr>
        <w:t>[continuing airworthiness records system]</w:t>
      </w:r>
      <w:r w:rsidR="00ED7EEE" w:rsidRPr="00015FD2">
        <w:rPr>
          <w:color w:val="000000"/>
          <w:szCs w:val="22"/>
        </w:rPr>
        <w:t xml:space="preserve"> </w:t>
      </w:r>
      <w:r>
        <w:rPr>
          <w:szCs w:val="22"/>
        </w:rPr>
        <w:t xml:space="preserve">for the aircraft. </w:t>
      </w:r>
    </w:p>
    <w:p w14:paraId="6BB021B4" w14:textId="77777777" w:rsidR="00E62359" w:rsidRPr="00E62359" w:rsidRDefault="00E62359" w:rsidP="00ED7EEE">
      <w:pPr>
        <w:pStyle w:val="Heading3Body"/>
        <w:spacing w:after="120"/>
        <w:ind w:left="709"/>
        <w:rPr>
          <w:color w:val="000000"/>
          <w:szCs w:val="22"/>
        </w:rPr>
      </w:pPr>
      <w:r>
        <w:rPr>
          <w:szCs w:val="22"/>
        </w:rPr>
        <w:t>The deferral record must contain</w:t>
      </w:r>
      <w:r w:rsidR="00ED7EEE">
        <w:rPr>
          <w:szCs w:val="22"/>
        </w:rPr>
        <w:t xml:space="preserve"> </w:t>
      </w:r>
      <w:r>
        <w:rPr>
          <w:color w:val="000000"/>
          <w:szCs w:val="22"/>
        </w:rPr>
        <w:tab/>
      </w:r>
      <w:r w:rsidRPr="00E62359">
        <w:rPr>
          <w:color w:val="000000"/>
          <w:szCs w:val="22"/>
        </w:rPr>
        <w:t>a description of the defect</w:t>
      </w:r>
      <w:r w:rsidR="00ED7EEE">
        <w:rPr>
          <w:color w:val="000000"/>
          <w:szCs w:val="22"/>
        </w:rPr>
        <w:t>, and:</w:t>
      </w:r>
      <w:r w:rsidRPr="00E62359">
        <w:rPr>
          <w:color w:val="000000"/>
          <w:szCs w:val="22"/>
        </w:rPr>
        <w:t xml:space="preserve">  </w:t>
      </w:r>
    </w:p>
    <w:p w14:paraId="5F09E462" w14:textId="77777777" w:rsidR="00E62359" w:rsidRPr="00E62359" w:rsidRDefault="00E62359" w:rsidP="006974C1">
      <w:pPr>
        <w:pStyle w:val="Heading3Body"/>
        <w:numPr>
          <w:ilvl w:val="0"/>
          <w:numId w:val="9"/>
        </w:numPr>
        <w:spacing w:after="120"/>
        <w:rPr>
          <w:color w:val="000000"/>
          <w:szCs w:val="22"/>
        </w:rPr>
      </w:pPr>
      <w:r w:rsidRPr="00E62359">
        <w:rPr>
          <w:color w:val="000000"/>
          <w:szCs w:val="22"/>
        </w:rPr>
        <w:t>a statement of the reasons for the qualified individual’s decision to defer the rectification of the defect</w:t>
      </w:r>
    </w:p>
    <w:p w14:paraId="198B7652" w14:textId="77777777" w:rsidR="00E62359" w:rsidRPr="00ED7EEE" w:rsidRDefault="00E62359" w:rsidP="006974C1">
      <w:pPr>
        <w:pStyle w:val="Heading3Body"/>
        <w:numPr>
          <w:ilvl w:val="0"/>
          <w:numId w:val="9"/>
        </w:numPr>
        <w:spacing w:after="120"/>
        <w:rPr>
          <w:color w:val="000000"/>
          <w:szCs w:val="22"/>
        </w:rPr>
      </w:pPr>
      <w:r w:rsidRPr="00ED7EEE">
        <w:rPr>
          <w:color w:val="000000"/>
          <w:szCs w:val="22"/>
        </w:rPr>
        <w:t xml:space="preserve">any limitations or conditions mentioned in </w:t>
      </w:r>
      <w:r w:rsidR="00ED7EEE" w:rsidRPr="00ED7EEE">
        <w:rPr>
          <w:color w:val="000000"/>
          <w:szCs w:val="22"/>
        </w:rPr>
        <w:t>the ICA, minimum equipment list, configuration deviation list or airworthiness directive</w:t>
      </w:r>
      <w:r w:rsidRPr="00ED7EEE">
        <w:rPr>
          <w:color w:val="000000"/>
          <w:szCs w:val="22"/>
        </w:rPr>
        <w:t xml:space="preserve"> in relation to the deferral of the rectification of the defect and the operation of the aircraft</w:t>
      </w:r>
    </w:p>
    <w:p w14:paraId="1646DECA" w14:textId="77777777" w:rsidR="00A529AE" w:rsidRPr="00ED7EEE" w:rsidRDefault="00ED7EEE" w:rsidP="006974C1">
      <w:pPr>
        <w:pStyle w:val="Heading3Body"/>
        <w:numPr>
          <w:ilvl w:val="0"/>
          <w:numId w:val="9"/>
        </w:numPr>
        <w:spacing w:after="120"/>
        <w:rPr>
          <w:color w:val="000000"/>
          <w:szCs w:val="22"/>
        </w:rPr>
      </w:pPr>
      <w:r w:rsidRPr="00ED7EEE">
        <w:rPr>
          <w:color w:val="000000"/>
          <w:szCs w:val="22"/>
        </w:rPr>
        <w:t xml:space="preserve">the </w:t>
      </w:r>
      <w:r w:rsidR="00A529AE" w:rsidRPr="00ED7EEE">
        <w:rPr>
          <w:color w:val="000000"/>
          <w:szCs w:val="22"/>
        </w:rPr>
        <w:t>sign</w:t>
      </w:r>
      <w:r w:rsidRPr="00ED7EEE">
        <w:rPr>
          <w:color w:val="000000"/>
          <w:szCs w:val="22"/>
        </w:rPr>
        <w:t xml:space="preserve">ature of the qualified individual with their </w:t>
      </w:r>
      <w:r w:rsidR="00A529AE" w:rsidRPr="00ED7EEE">
        <w:rPr>
          <w:color w:val="000000"/>
          <w:szCs w:val="22"/>
        </w:rPr>
        <w:t>aircraft engineer licence number or certification authorisation number</w:t>
      </w:r>
    </w:p>
    <w:p w14:paraId="37DDAB4C" w14:textId="77777777" w:rsidR="00A529AE" w:rsidRPr="00ED7EEE" w:rsidRDefault="00A529AE" w:rsidP="006974C1">
      <w:pPr>
        <w:pStyle w:val="Heading3Body"/>
        <w:numPr>
          <w:ilvl w:val="0"/>
          <w:numId w:val="9"/>
        </w:numPr>
        <w:spacing w:after="120"/>
        <w:rPr>
          <w:color w:val="000000"/>
          <w:szCs w:val="22"/>
        </w:rPr>
      </w:pPr>
      <w:r w:rsidRPr="00ED7EEE">
        <w:rPr>
          <w:color w:val="000000"/>
          <w:szCs w:val="22"/>
        </w:rPr>
        <w:t>the date of the deferral.</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ED7EEE" w:rsidRPr="004E7CB1" w14:paraId="746D378E" w14:textId="77777777" w:rsidTr="00E349F3">
        <w:trPr>
          <w:trHeight w:val="637"/>
        </w:trPr>
        <w:tc>
          <w:tcPr>
            <w:tcW w:w="8789" w:type="dxa"/>
            <w:shd w:val="clear" w:color="auto" w:fill="FDE9D9"/>
            <w:vAlign w:val="center"/>
          </w:tcPr>
          <w:p w14:paraId="4E015A20" w14:textId="77777777" w:rsidR="00BE06F1" w:rsidRDefault="00ED7EEE" w:rsidP="00947DBE">
            <w:pPr>
              <w:pStyle w:val="Guidancenote"/>
              <w:rPr>
                <w:lang w:val="en-AU" w:eastAsia="en-AU"/>
              </w:rPr>
            </w:pPr>
            <w:r w:rsidRPr="006661E6">
              <w:rPr>
                <w:lang w:val="en-AU" w:eastAsia="en-AU"/>
              </w:rPr>
              <w:lastRenderedPageBreak/>
              <w:t>Guidance:</w:t>
            </w:r>
            <w:r>
              <w:rPr>
                <w:lang w:val="en-AU" w:eastAsia="en-AU"/>
              </w:rPr>
              <w:t xml:space="preserve"> </w:t>
            </w:r>
            <w:r w:rsidRPr="00ED7EEE">
              <w:rPr>
                <w:lang w:val="en-AU" w:eastAsia="en-AU"/>
              </w:rPr>
              <w:t xml:space="preserve">This section should set out procedures that the CAMO must follow for </w:t>
            </w:r>
            <w:r w:rsidR="00D156CD">
              <w:rPr>
                <w:lang w:val="en-AU" w:eastAsia="en-AU"/>
              </w:rPr>
              <w:t>ensuring</w:t>
            </w:r>
            <w:r w:rsidRPr="00ED7EEE">
              <w:rPr>
                <w:lang w:val="en-AU" w:eastAsia="en-AU"/>
              </w:rPr>
              <w:t xml:space="preserve"> any follow-up requirements are complied with, final rectification and who is responsible.</w:t>
            </w:r>
            <w:r w:rsidR="00D156CD">
              <w:rPr>
                <w:lang w:val="en-AU" w:eastAsia="en-AU"/>
              </w:rPr>
              <w:t xml:space="preserve"> </w:t>
            </w:r>
          </w:p>
          <w:p w14:paraId="24EB5D76" w14:textId="77777777" w:rsidR="00ED7EEE" w:rsidRPr="004E7CB1" w:rsidRDefault="00D156CD" w:rsidP="00947DBE">
            <w:pPr>
              <w:pStyle w:val="Guidancenote"/>
              <w:rPr>
                <w:lang w:val="en-AU" w:eastAsia="en-AU"/>
              </w:rPr>
            </w:pPr>
            <w:r>
              <w:rPr>
                <w:lang w:val="en-AU" w:eastAsia="en-AU"/>
              </w:rPr>
              <w:t>Blue sample text below provides an example of how this may be achieved.</w:t>
            </w:r>
          </w:p>
        </w:tc>
      </w:tr>
    </w:tbl>
    <w:p w14:paraId="1CF92B90" w14:textId="77777777" w:rsidR="00ED7EEE" w:rsidRPr="00FC0785" w:rsidRDefault="00ED7EEE" w:rsidP="00ED7EEE">
      <w:pPr>
        <w:pStyle w:val="Heading3Body"/>
        <w:ind w:left="709"/>
      </w:pPr>
      <w:r>
        <w:t xml:space="preserve"> </w:t>
      </w:r>
    </w:p>
    <w:p w14:paraId="1E08F939" w14:textId="77777777" w:rsidR="00CE2DBA" w:rsidRPr="00E349F3" w:rsidRDefault="00D156CD" w:rsidP="00D156CD">
      <w:pPr>
        <w:pStyle w:val="Heading3Body"/>
        <w:spacing w:after="120"/>
        <w:ind w:left="709"/>
        <w:rPr>
          <w:color w:val="548DD4"/>
          <w:szCs w:val="22"/>
        </w:rPr>
      </w:pPr>
      <w:r w:rsidRPr="00E349F3">
        <w:rPr>
          <w:color w:val="548DD4"/>
          <w:szCs w:val="22"/>
        </w:rPr>
        <w:t xml:space="preserve">The authorised AMO is to ensure all deferred defects are notified to the </w:t>
      </w:r>
      <w:r w:rsidRPr="00436ACA">
        <w:rPr>
          <w:color w:val="FF0000"/>
          <w:szCs w:val="22"/>
        </w:rPr>
        <w:t xml:space="preserve">[CAM </w:t>
      </w:r>
      <w:r w:rsidRPr="00436ACA">
        <w:rPr>
          <w:color w:val="FF0000"/>
          <w:szCs w:val="22"/>
          <w:u w:val="single"/>
        </w:rPr>
        <w:t>or</w:t>
      </w:r>
      <w:r w:rsidRPr="00436ACA">
        <w:rPr>
          <w:color w:val="FF0000"/>
          <w:szCs w:val="22"/>
        </w:rPr>
        <w:t xml:space="preserve"> RM]</w:t>
      </w:r>
      <w:r>
        <w:rPr>
          <w:color w:val="FF0000"/>
          <w:szCs w:val="22"/>
        </w:rPr>
        <w:t xml:space="preserve"> </w:t>
      </w:r>
      <w:r w:rsidRPr="00D156CD">
        <w:rPr>
          <w:color w:val="548DD4"/>
          <w:szCs w:val="22"/>
        </w:rPr>
        <w:t>within</w:t>
      </w:r>
      <w:r>
        <w:rPr>
          <w:color w:val="548DD4"/>
          <w:szCs w:val="22"/>
        </w:rPr>
        <w:t xml:space="preserve"> </w:t>
      </w:r>
      <w:r w:rsidRPr="00D156CD">
        <w:rPr>
          <w:color w:val="FF0000"/>
          <w:szCs w:val="22"/>
        </w:rPr>
        <w:t>[number of hours]</w:t>
      </w:r>
      <w:r>
        <w:rPr>
          <w:color w:val="FF0000"/>
          <w:szCs w:val="22"/>
        </w:rPr>
        <w:t xml:space="preserve"> </w:t>
      </w:r>
      <w:r w:rsidRPr="00E349F3">
        <w:rPr>
          <w:color w:val="548DD4"/>
          <w:szCs w:val="22"/>
        </w:rPr>
        <w:t xml:space="preserve">of the deferral being certified. </w:t>
      </w:r>
    </w:p>
    <w:p w14:paraId="594DC53D" w14:textId="77777777" w:rsidR="00CE2DBA" w:rsidRDefault="00D156CD" w:rsidP="00CE2DBA">
      <w:pPr>
        <w:pStyle w:val="Heading3Body"/>
        <w:spacing w:after="120"/>
        <w:ind w:left="709"/>
        <w:rPr>
          <w:color w:val="548DD4"/>
          <w:szCs w:val="22"/>
        </w:rPr>
      </w:pPr>
      <w:r w:rsidRPr="00E349F3">
        <w:rPr>
          <w:color w:val="548DD4"/>
          <w:szCs w:val="22"/>
        </w:rPr>
        <w:t xml:space="preserve">The </w:t>
      </w:r>
      <w:r w:rsidRPr="00436ACA">
        <w:rPr>
          <w:color w:val="FF0000"/>
          <w:szCs w:val="22"/>
        </w:rPr>
        <w:t xml:space="preserve">[CAM </w:t>
      </w:r>
      <w:r w:rsidRPr="00436ACA">
        <w:rPr>
          <w:color w:val="FF0000"/>
          <w:szCs w:val="22"/>
          <w:u w:val="single"/>
        </w:rPr>
        <w:t>or</w:t>
      </w:r>
      <w:r w:rsidRPr="00436ACA">
        <w:rPr>
          <w:color w:val="FF0000"/>
          <w:szCs w:val="22"/>
        </w:rPr>
        <w:t xml:space="preserve"> RM]</w:t>
      </w:r>
      <w:r>
        <w:rPr>
          <w:color w:val="FF0000"/>
          <w:szCs w:val="22"/>
        </w:rPr>
        <w:t xml:space="preserve"> </w:t>
      </w:r>
      <w:r w:rsidRPr="00E349F3">
        <w:rPr>
          <w:color w:val="548DD4"/>
          <w:szCs w:val="22"/>
        </w:rPr>
        <w:t xml:space="preserve">is then </w:t>
      </w:r>
      <w:r w:rsidR="00921B52">
        <w:rPr>
          <w:color w:val="548DD4"/>
          <w:szCs w:val="22"/>
        </w:rPr>
        <w:t xml:space="preserve">responsible to </w:t>
      </w:r>
      <w:r w:rsidRPr="00E349F3">
        <w:rPr>
          <w:color w:val="548DD4"/>
          <w:szCs w:val="22"/>
        </w:rPr>
        <w:t>ensure that the deferred defect is tracked to ensure all follow-up actions are completed within the allowed time of deferral.</w:t>
      </w:r>
      <w:r w:rsidR="00CE2DBA" w:rsidRPr="00E349F3">
        <w:rPr>
          <w:color w:val="548DD4"/>
          <w:szCs w:val="22"/>
        </w:rPr>
        <w:t xml:space="preserve"> </w:t>
      </w:r>
      <w:r w:rsidRPr="00E349F3">
        <w:rPr>
          <w:color w:val="548DD4"/>
          <w:szCs w:val="22"/>
        </w:rPr>
        <w:t xml:space="preserve">Once all follow-up actions are completed, the </w:t>
      </w:r>
      <w:r w:rsidRPr="00436ACA">
        <w:rPr>
          <w:color w:val="FF0000"/>
          <w:szCs w:val="22"/>
        </w:rPr>
        <w:t xml:space="preserve">[CAM </w:t>
      </w:r>
      <w:r w:rsidRPr="00436ACA">
        <w:rPr>
          <w:color w:val="FF0000"/>
          <w:szCs w:val="22"/>
          <w:u w:val="single"/>
        </w:rPr>
        <w:t>or</w:t>
      </w:r>
      <w:r w:rsidRPr="00436ACA">
        <w:rPr>
          <w:color w:val="FF0000"/>
          <w:szCs w:val="22"/>
        </w:rPr>
        <w:t xml:space="preserve"> RM]</w:t>
      </w:r>
      <w:r>
        <w:rPr>
          <w:color w:val="FF0000"/>
          <w:szCs w:val="22"/>
        </w:rPr>
        <w:t xml:space="preserve"> </w:t>
      </w:r>
      <w:r w:rsidR="00CE2DBA">
        <w:rPr>
          <w:color w:val="548DD4"/>
          <w:szCs w:val="22"/>
        </w:rPr>
        <w:t>is</w:t>
      </w:r>
      <w:r w:rsidR="00CE2DBA" w:rsidRPr="009B3589">
        <w:rPr>
          <w:color w:val="548DD4"/>
          <w:szCs w:val="22"/>
        </w:rPr>
        <w:t xml:space="preserve"> responsible to contract an AMO with the capability to rectify the defect.</w:t>
      </w:r>
      <w:r w:rsidR="00CE2DBA">
        <w:rPr>
          <w:color w:val="548DD4"/>
          <w:szCs w:val="22"/>
        </w:rPr>
        <w:t xml:space="preserve"> </w:t>
      </w:r>
    </w:p>
    <w:p w14:paraId="1794A495" w14:textId="77777777" w:rsidR="00CE2DBA" w:rsidRPr="00E349F3" w:rsidRDefault="00CE2DBA" w:rsidP="00CE2DBA">
      <w:pPr>
        <w:pStyle w:val="Heading3Body"/>
        <w:spacing w:after="120"/>
        <w:ind w:left="709"/>
        <w:rPr>
          <w:color w:val="548DD4"/>
          <w:szCs w:val="22"/>
        </w:rPr>
      </w:pPr>
      <w:r>
        <w:rPr>
          <w:color w:val="548DD4"/>
          <w:szCs w:val="22"/>
        </w:rPr>
        <w:t xml:space="preserve">If follow-up actions cannot be completed </w:t>
      </w:r>
      <w:r w:rsidRPr="00CE2DBA">
        <w:rPr>
          <w:color w:val="548DD4"/>
          <w:szCs w:val="22"/>
        </w:rPr>
        <w:t>within the allowed time of deferral</w:t>
      </w:r>
      <w:r>
        <w:rPr>
          <w:color w:val="548DD4"/>
          <w:szCs w:val="22"/>
        </w:rPr>
        <w:t xml:space="preserve">, the </w:t>
      </w:r>
      <w:r w:rsidRPr="00436ACA">
        <w:rPr>
          <w:color w:val="FF0000"/>
          <w:szCs w:val="22"/>
        </w:rPr>
        <w:t xml:space="preserve">[CAM </w:t>
      </w:r>
      <w:r w:rsidRPr="00436ACA">
        <w:rPr>
          <w:color w:val="FF0000"/>
          <w:szCs w:val="22"/>
          <w:u w:val="single"/>
        </w:rPr>
        <w:t>or</w:t>
      </w:r>
      <w:r w:rsidRPr="00436ACA">
        <w:rPr>
          <w:color w:val="FF0000"/>
          <w:szCs w:val="22"/>
        </w:rPr>
        <w:t xml:space="preserve"> RM]</w:t>
      </w:r>
      <w:r>
        <w:rPr>
          <w:color w:val="FF0000"/>
          <w:szCs w:val="22"/>
        </w:rPr>
        <w:t xml:space="preserve"> </w:t>
      </w:r>
      <w:r w:rsidRPr="00E349F3">
        <w:rPr>
          <w:color w:val="548DD4"/>
          <w:szCs w:val="22"/>
        </w:rPr>
        <w:t>is responsible to ensure that an appropriate AMO is informed to ensure the defect is transferred back to the flight technical log as an open defect in order to restrict flight operations past the elapsed time of deferral.</w:t>
      </w:r>
    </w:p>
    <w:p w14:paraId="3C7A9F6D" w14:textId="77777777" w:rsidR="00D54914" w:rsidRPr="00B1790C" w:rsidRDefault="00BA7224" w:rsidP="00CE2DBA">
      <w:pPr>
        <w:pStyle w:val="Heading2"/>
      </w:pPr>
      <w:r w:rsidRPr="00D156CD">
        <w:rPr>
          <w:szCs w:val="22"/>
        </w:rPr>
        <w:br w:type="page"/>
      </w:r>
      <w:bookmarkStart w:id="200" w:name="_Toc456008454"/>
      <w:r w:rsidR="0005604A" w:rsidRPr="00B1790C">
        <w:lastRenderedPageBreak/>
        <w:t>Airworthiness Directives</w:t>
      </w:r>
      <w:r w:rsidR="000D41E0" w:rsidRPr="00B1790C">
        <w:t xml:space="preserve"> (and Mandatory Requirements)</w:t>
      </w:r>
      <w:bookmarkEnd w:id="200"/>
    </w:p>
    <w:p w14:paraId="4742F462" w14:textId="77777777" w:rsidR="00AC29A3" w:rsidRPr="00AC29A3" w:rsidRDefault="00AC29A3" w:rsidP="00827A40">
      <w:pPr>
        <w:pStyle w:val="Heading2Body"/>
      </w:pPr>
    </w:p>
    <w:p w14:paraId="6EA640FF" w14:textId="77777777" w:rsidR="001E75E9" w:rsidRPr="00CE55C3" w:rsidRDefault="00D54914" w:rsidP="00D54914">
      <w:pPr>
        <w:pStyle w:val="Heading3"/>
      </w:pPr>
      <w:bookmarkStart w:id="201" w:name="_Toc456008455"/>
      <w:r w:rsidRPr="00CE55C3">
        <w:t>Ensuring compliance with airworthiness directives</w:t>
      </w:r>
      <w:bookmarkEnd w:id="201"/>
      <w:r w:rsidRPr="00CE55C3">
        <w:t xml:space="preserve"> </w:t>
      </w:r>
    </w:p>
    <w:p w14:paraId="7B1857F7" w14:textId="77777777" w:rsidR="00D54914" w:rsidRDefault="001E75E9" w:rsidP="001E75E9">
      <w:pPr>
        <w:pStyle w:val="Heading3Body"/>
      </w:pPr>
      <w:r>
        <w:t>(</w:t>
      </w:r>
      <w:r w:rsidR="004B645C">
        <w:t>R</w:t>
      </w:r>
      <w:r w:rsidR="000E4788">
        <w:t xml:space="preserve">egulation </w:t>
      </w:r>
      <w:r w:rsidR="00D54914">
        <w:t>42.120</w:t>
      </w:r>
      <w:r>
        <w:t xml:space="preserve"> refers)</w:t>
      </w:r>
    </w:p>
    <w:p w14:paraId="6FF39D22" w14:textId="77777777" w:rsidR="00FB0505" w:rsidRPr="00893567" w:rsidRDefault="00FB0505" w:rsidP="00764DC5">
      <w:pPr>
        <w:pStyle w:val="Heading3Body"/>
        <w:rPr>
          <w:sz w:val="16"/>
          <w:szCs w:val="16"/>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FB0505" w:rsidRPr="004E7CB1" w14:paraId="2C38D33D" w14:textId="77777777" w:rsidTr="00095762">
        <w:trPr>
          <w:trHeight w:val="637"/>
        </w:trPr>
        <w:tc>
          <w:tcPr>
            <w:tcW w:w="8789" w:type="dxa"/>
            <w:shd w:val="clear" w:color="auto" w:fill="FDE9D9"/>
            <w:vAlign w:val="center"/>
          </w:tcPr>
          <w:p w14:paraId="6FE00BAC" w14:textId="77777777" w:rsidR="00BE06F1" w:rsidRDefault="00FB0505" w:rsidP="00947DBE">
            <w:pPr>
              <w:pStyle w:val="Guidancenote"/>
              <w:rPr>
                <w:lang w:val="en-AU" w:eastAsia="en-AU"/>
              </w:rPr>
            </w:pPr>
            <w:r w:rsidRPr="006661E6">
              <w:rPr>
                <w:lang w:val="en-AU" w:eastAsia="en-AU"/>
              </w:rPr>
              <w:t>Guidance:</w:t>
            </w:r>
            <w:r>
              <w:rPr>
                <w:lang w:val="en-AU" w:eastAsia="en-AU"/>
              </w:rPr>
              <w:t xml:space="preserve"> </w:t>
            </w:r>
            <w:r w:rsidRPr="00FB0505">
              <w:rPr>
                <w:lang w:val="en-AU" w:eastAsia="en-AU"/>
              </w:rPr>
              <w:t>This section should set out the procedures that the CAMO must follow to ensure compliance with the airworthiness directives that are applicable to each aircraft and aeronautical products fitted to the aircraft.</w:t>
            </w:r>
            <w:r w:rsidR="00893567">
              <w:rPr>
                <w:lang w:val="en-AU" w:eastAsia="en-AU"/>
              </w:rPr>
              <w:t xml:space="preserve"> This includes </w:t>
            </w:r>
            <w:r w:rsidRPr="00FB0505">
              <w:rPr>
                <w:lang w:val="en-AU" w:eastAsia="en-AU"/>
              </w:rPr>
              <w:t>the procedures for monitoring, assessing and implementing airworthiness directives and the individuals responsible.</w:t>
            </w:r>
            <w:r w:rsidR="006D1A54">
              <w:rPr>
                <w:lang w:val="en-AU" w:eastAsia="en-AU"/>
              </w:rPr>
              <w:t xml:space="preserve"> </w:t>
            </w:r>
          </w:p>
          <w:p w14:paraId="012CBC1A" w14:textId="77777777" w:rsidR="00FB0505" w:rsidRPr="004E7CB1" w:rsidRDefault="006D1A54" w:rsidP="00947DBE">
            <w:pPr>
              <w:pStyle w:val="Guidancenote"/>
              <w:rPr>
                <w:lang w:val="en-AU" w:eastAsia="en-AU"/>
              </w:rPr>
            </w:pPr>
            <w:r>
              <w:rPr>
                <w:lang w:val="en-AU" w:eastAsia="en-AU"/>
              </w:rPr>
              <w:t>Blue sample text below provides an example of how this may be achieved.</w:t>
            </w:r>
          </w:p>
        </w:tc>
      </w:tr>
    </w:tbl>
    <w:p w14:paraId="1B0CA1EE" w14:textId="77777777" w:rsidR="00FB0505" w:rsidRPr="00CE55C3" w:rsidRDefault="00FB0505" w:rsidP="00764DC5">
      <w:pPr>
        <w:pStyle w:val="Heading3Body"/>
        <w:rPr>
          <w:color w:val="000000"/>
          <w:sz w:val="16"/>
          <w:szCs w:val="16"/>
        </w:rPr>
      </w:pPr>
    </w:p>
    <w:p w14:paraId="4EACF37A" w14:textId="77777777" w:rsidR="00752B60" w:rsidRPr="00CE55C3" w:rsidRDefault="003D4158" w:rsidP="00A75658">
      <w:pPr>
        <w:pStyle w:val="Heading3Body"/>
        <w:spacing w:after="120"/>
        <w:ind w:left="709"/>
        <w:rPr>
          <w:color w:val="000000"/>
          <w:szCs w:val="22"/>
        </w:rPr>
      </w:pPr>
      <w:r w:rsidRPr="00CE55C3">
        <w:rPr>
          <w:color w:val="000000"/>
          <w:szCs w:val="22"/>
        </w:rPr>
        <w:t xml:space="preserve">An </w:t>
      </w:r>
      <w:r w:rsidR="00752B60" w:rsidRPr="00CE55C3">
        <w:rPr>
          <w:color w:val="000000"/>
          <w:szCs w:val="22"/>
        </w:rPr>
        <w:t xml:space="preserve">AD </w:t>
      </w:r>
      <w:r w:rsidRPr="00CE55C3">
        <w:rPr>
          <w:color w:val="000000"/>
          <w:szCs w:val="22"/>
        </w:rPr>
        <w:t xml:space="preserve">applicable to </w:t>
      </w:r>
      <w:r w:rsidRPr="00CE55C3">
        <w:rPr>
          <w:color w:val="FF0000"/>
          <w:szCs w:val="22"/>
        </w:rPr>
        <w:t>[AOC name]</w:t>
      </w:r>
      <w:r w:rsidRPr="00CE55C3">
        <w:rPr>
          <w:color w:val="000000"/>
          <w:szCs w:val="22"/>
        </w:rPr>
        <w:t xml:space="preserve"> </w:t>
      </w:r>
      <w:r w:rsidR="00752B60" w:rsidRPr="00CE55C3">
        <w:rPr>
          <w:color w:val="000000"/>
          <w:szCs w:val="22"/>
        </w:rPr>
        <w:t>means:</w:t>
      </w:r>
    </w:p>
    <w:p w14:paraId="5C056081" w14:textId="77777777" w:rsidR="00752B60" w:rsidRPr="00CE55C3" w:rsidRDefault="00752B60" w:rsidP="006974C1">
      <w:pPr>
        <w:pStyle w:val="Heading3Body"/>
        <w:numPr>
          <w:ilvl w:val="0"/>
          <w:numId w:val="9"/>
        </w:numPr>
        <w:spacing w:after="120"/>
        <w:rPr>
          <w:color w:val="000000"/>
          <w:szCs w:val="22"/>
        </w:rPr>
      </w:pPr>
      <w:r w:rsidRPr="00CE55C3">
        <w:rPr>
          <w:color w:val="000000"/>
          <w:szCs w:val="22"/>
        </w:rPr>
        <w:t xml:space="preserve">an Australian </w:t>
      </w:r>
      <w:r w:rsidR="00DE7CEF">
        <w:rPr>
          <w:color w:val="000000"/>
          <w:szCs w:val="22"/>
        </w:rPr>
        <w:t>AD</w:t>
      </w:r>
      <w:r w:rsidRPr="00CE55C3">
        <w:rPr>
          <w:color w:val="000000"/>
          <w:szCs w:val="22"/>
        </w:rPr>
        <w:t xml:space="preserve">; or </w:t>
      </w:r>
    </w:p>
    <w:p w14:paraId="55541A77" w14:textId="77777777" w:rsidR="00FF1872" w:rsidRPr="00CE55C3" w:rsidRDefault="00752B60" w:rsidP="006974C1">
      <w:pPr>
        <w:pStyle w:val="Heading3Body"/>
        <w:numPr>
          <w:ilvl w:val="0"/>
          <w:numId w:val="9"/>
        </w:numPr>
        <w:spacing w:after="120"/>
        <w:rPr>
          <w:color w:val="000000"/>
          <w:szCs w:val="22"/>
        </w:rPr>
      </w:pPr>
      <w:r w:rsidRPr="00CE55C3">
        <w:rPr>
          <w:color w:val="000000"/>
          <w:szCs w:val="22"/>
        </w:rPr>
        <w:t>a</w:t>
      </w:r>
      <w:r w:rsidR="00B356F4" w:rsidRPr="00E07DEA">
        <w:rPr>
          <w:color w:val="000000"/>
          <w:szCs w:val="22"/>
        </w:rPr>
        <w:t>n</w:t>
      </w:r>
      <w:r w:rsidRPr="00CE55C3">
        <w:rPr>
          <w:color w:val="000000"/>
          <w:szCs w:val="22"/>
        </w:rPr>
        <w:t xml:space="preserve"> </w:t>
      </w:r>
      <w:r w:rsidR="00DE7CEF">
        <w:rPr>
          <w:color w:val="000000"/>
          <w:szCs w:val="22"/>
        </w:rPr>
        <w:t xml:space="preserve">AD </w:t>
      </w:r>
      <w:r w:rsidR="00FF1872" w:rsidRPr="00E07DEA">
        <w:rPr>
          <w:color w:val="000000"/>
          <w:szCs w:val="22"/>
        </w:rPr>
        <w:t>issued by</w:t>
      </w:r>
      <w:r w:rsidR="00DE7CEF">
        <w:rPr>
          <w:color w:val="000000"/>
          <w:szCs w:val="22"/>
        </w:rPr>
        <w:t xml:space="preserve"> the</w:t>
      </w:r>
      <w:r w:rsidR="00FF1872" w:rsidRPr="00E07DEA">
        <w:rPr>
          <w:color w:val="000000"/>
          <w:szCs w:val="22"/>
        </w:rPr>
        <w:t xml:space="preserve"> </w:t>
      </w:r>
      <w:r w:rsidR="00FF1872" w:rsidRPr="00CE55C3">
        <w:rPr>
          <w:color w:val="000000"/>
          <w:szCs w:val="22"/>
        </w:rPr>
        <w:t>NAA of the State of Design of the aircraft or aeronautical product.</w:t>
      </w:r>
    </w:p>
    <w:p w14:paraId="16882CC3" w14:textId="77777777" w:rsidR="00B356F4" w:rsidRDefault="00A75658" w:rsidP="00A75658">
      <w:pPr>
        <w:pStyle w:val="Heading3Body"/>
        <w:spacing w:after="120"/>
        <w:ind w:left="709"/>
        <w:rPr>
          <w:color w:val="548DD4"/>
          <w:szCs w:val="22"/>
        </w:rPr>
      </w:pPr>
      <w:r w:rsidRPr="00FF1872">
        <w:rPr>
          <w:color w:val="548DD4"/>
          <w:szCs w:val="22"/>
        </w:rPr>
        <w:t>Notification of ADs issued for</w:t>
      </w:r>
      <w:r w:rsidRPr="00FF1872">
        <w:rPr>
          <w:color w:val="000000"/>
          <w:szCs w:val="22"/>
        </w:rPr>
        <w:t xml:space="preserve"> </w:t>
      </w:r>
      <w:r w:rsidRPr="00FF1872">
        <w:rPr>
          <w:color w:val="FF0000"/>
          <w:szCs w:val="22"/>
        </w:rPr>
        <w:t>[AOC name]</w:t>
      </w:r>
      <w:r w:rsidRPr="00FF1872">
        <w:rPr>
          <w:color w:val="000000"/>
          <w:szCs w:val="22"/>
        </w:rPr>
        <w:t xml:space="preserve"> </w:t>
      </w:r>
      <w:r w:rsidRPr="00FF1872">
        <w:rPr>
          <w:color w:val="548DD4"/>
          <w:szCs w:val="22"/>
        </w:rPr>
        <w:t>aircraft, or an aeronautical product that is part of, or used in, an</w:t>
      </w:r>
      <w:r w:rsidRPr="00FF1872">
        <w:rPr>
          <w:color w:val="000000"/>
          <w:szCs w:val="22"/>
        </w:rPr>
        <w:t xml:space="preserve"> </w:t>
      </w:r>
      <w:r w:rsidRPr="00FF1872">
        <w:rPr>
          <w:color w:val="FF0000"/>
          <w:szCs w:val="22"/>
        </w:rPr>
        <w:t>[AOC name]</w:t>
      </w:r>
      <w:r w:rsidRPr="00FF1872">
        <w:rPr>
          <w:color w:val="000000"/>
          <w:szCs w:val="22"/>
        </w:rPr>
        <w:t xml:space="preserve"> </w:t>
      </w:r>
      <w:r w:rsidRPr="00FF1872">
        <w:rPr>
          <w:color w:val="548DD4"/>
          <w:szCs w:val="22"/>
        </w:rPr>
        <w:t xml:space="preserve">aircraft is through being registered on the CASA </w:t>
      </w:r>
      <w:hyperlink r:id="rId19" w:history="1">
        <w:r w:rsidRPr="00FF1872">
          <w:rPr>
            <w:rStyle w:val="Hyperlink"/>
            <w:szCs w:val="22"/>
          </w:rPr>
          <w:t>subscribed mailing list</w:t>
        </w:r>
      </w:hyperlink>
      <w:r w:rsidRPr="00FF1872">
        <w:rPr>
          <w:color w:val="548DD4"/>
          <w:szCs w:val="22"/>
        </w:rPr>
        <w:t xml:space="preserve"> for A</w:t>
      </w:r>
      <w:r w:rsidR="00B356F4">
        <w:rPr>
          <w:color w:val="548DD4"/>
          <w:szCs w:val="22"/>
        </w:rPr>
        <w:t>D</w:t>
      </w:r>
      <w:r w:rsidRPr="00FF1872">
        <w:rPr>
          <w:color w:val="548DD4"/>
          <w:szCs w:val="22"/>
        </w:rPr>
        <w:t>s</w:t>
      </w:r>
      <w:r w:rsidR="00B356F4">
        <w:rPr>
          <w:color w:val="548DD4"/>
          <w:szCs w:val="22"/>
        </w:rPr>
        <w:t xml:space="preserve"> and </w:t>
      </w:r>
      <w:r w:rsidR="00B356F4" w:rsidRPr="00FF1872">
        <w:rPr>
          <w:color w:val="548DD4"/>
          <w:szCs w:val="22"/>
        </w:rPr>
        <w:t xml:space="preserve">via </w:t>
      </w:r>
      <w:r w:rsidR="00B356F4">
        <w:rPr>
          <w:color w:val="548DD4"/>
          <w:szCs w:val="22"/>
        </w:rPr>
        <w:t>the notification system of:</w:t>
      </w:r>
    </w:p>
    <w:p w14:paraId="0129ED0A" w14:textId="77777777" w:rsidR="00B356F4" w:rsidRPr="00CE55C3" w:rsidRDefault="00B356F4" w:rsidP="006974C1">
      <w:pPr>
        <w:pStyle w:val="Heading3Body"/>
        <w:numPr>
          <w:ilvl w:val="0"/>
          <w:numId w:val="9"/>
        </w:numPr>
        <w:spacing w:after="120"/>
        <w:rPr>
          <w:color w:val="FF0000"/>
          <w:szCs w:val="22"/>
        </w:rPr>
      </w:pPr>
      <w:r w:rsidRPr="00CE55C3">
        <w:rPr>
          <w:color w:val="FF0000"/>
          <w:szCs w:val="22"/>
        </w:rPr>
        <w:t>[</w:t>
      </w:r>
      <w:r w:rsidR="000F703F">
        <w:rPr>
          <w:color w:val="FF0000"/>
          <w:szCs w:val="22"/>
        </w:rPr>
        <w:t xml:space="preserve">list </w:t>
      </w:r>
      <w:r w:rsidRPr="00CE55C3">
        <w:rPr>
          <w:color w:val="FF0000"/>
          <w:szCs w:val="22"/>
        </w:rPr>
        <w:t>NAA(s)</w:t>
      </w:r>
      <w:r>
        <w:rPr>
          <w:color w:val="FF0000"/>
          <w:szCs w:val="22"/>
        </w:rPr>
        <w:t xml:space="preserve"> of the State of Design</w:t>
      </w:r>
      <w:r w:rsidRPr="00CE55C3">
        <w:rPr>
          <w:color w:val="FF0000"/>
          <w:szCs w:val="22"/>
        </w:rPr>
        <w:t>]</w:t>
      </w:r>
    </w:p>
    <w:p w14:paraId="407754F3" w14:textId="77777777" w:rsidR="00FF1872" w:rsidRPr="00CE55C3" w:rsidRDefault="00B356F4" w:rsidP="006974C1">
      <w:pPr>
        <w:pStyle w:val="Heading3Body"/>
        <w:numPr>
          <w:ilvl w:val="0"/>
          <w:numId w:val="9"/>
        </w:numPr>
        <w:spacing w:after="240"/>
        <w:ind w:left="1633" w:hanging="357"/>
        <w:rPr>
          <w:color w:val="FF0000"/>
          <w:szCs w:val="22"/>
        </w:rPr>
      </w:pPr>
      <w:r w:rsidRPr="00CE55C3">
        <w:rPr>
          <w:color w:val="FF0000"/>
          <w:szCs w:val="22"/>
        </w:rPr>
        <w:t>[</w:t>
      </w:r>
      <w:r w:rsidR="000F703F">
        <w:rPr>
          <w:color w:val="FF0000"/>
          <w:szCs w:val="22"/>
        </w:rPr>
        <w:t xml:space="preserve">list </w:t>
      </w:r>
      <w:r>
        <w:rPr>
          <w:color w:val="FF0000"/>
          <w:szCs w:val="22"/>
        </w:rPr>
        <w:t>M</w:t>
      </w:r>
      <w:r w:rsidRPr="00CE55C3">
        <w:rPr>
          <w:color w:val="FF0000"/>
          <w:szCs w:val="22"/>
        </w:rPr>
        <w:t>anufacture(s)]</w:t>
      </w:r>
      <w:r w:rsidR="00A75658" w:rsidRPr="00CE55C3">
        <w:rPr>
          <w:color w:val="000000"/>
          <w:szCs w:val="22"/>
        </w:rPr>
        <w:t>.</w:t>
      </w:r>
    </w:p>
    <w:p w14:paraId="3D02D096" w14:textId="77777777" w:rsidR="00FB0505" w:rsidRPr="00B1790C" w:rsidRDefault="00B1790C" w:rsidP="00FB0505">
      <w:pPr>
        <w:pStyle w:val="Heading3Body"/>
        <w:spacing w:after="120"/>
        <w:ind w:left="709"/>
        <w:rPr>
          <w:color w:val="000000"/>
          <w:szCs w:val="22"/>
        </w:rPr>
      </w:pPr>
      <w:r w:rsidRPr="001B39FC">
        <w:rPr>
          <w:color w:val="000000"/>
          <w:szCs w:val="22"/>
        </w:rPr>
        <w:t>The</w:t>
      </w:r>
      <w:r w:rsidRPr="000035A0">
        <w:rPr>
          <w:color w:val="000000"/>
          <w:szCs w:val="22"/>
        </w:rPr>
        <w:t xml:space="preserve"> </w:t>
      </w:r>
      <w:r w:rsidRPr="000035A0">
        <w:rPr>
          <w:color w:val="FF0000"/>
          <w:szCs w:val="22"/>
        </w:rPr>
        <w:t xml:space="preserve">[CAM </w:t>
      </w:r>
      <w:r w:rsidRPr="000035A0">
        <w:rPr>
          <w:color w:val="FF0000"/>
          <w:szCs w:val="22"/>
          <w:u w:val="single"/>
        </w:rPr>
        <w:t>or</w:t>
      </w:r>
      <w:r w:rsidRPr="000035A0">
        <w:rPr>
          <w:color w:val="FF0000"/>
          <w:szCs w:val="22"/>
        </w:rPr>
        <w:t xml:space="preserve"> RM</w:t>
      </w:r>
      <w:r w:rsidR="00A75658" w:rsidRPr="000035A0">
        <w:rPr>
          <w:color w:val="FF0000"/>
          <w:szCs w:val="22"/>
        </w:rPr>
        <w:t xml:space="preserve"> </w:t>
      </w:r>
      <w:r w:rsidR="00A75658" w:rsidRPr="000035A0">
        <w:rPr>
          <w:color w:val="FF0000"/>
          <w:szCs w:val="22"/>
          <w:u w:val="single"/>
        </w:rPr>
        <w:t>or</w:t>
      </w:r>
      <w:r w:rsidR="00A75658" w:rsidRPr="000035A0">
        <w:rPr>
          <w:color w:val="FF0000"/>
          <w:szCs w:val="22"/>
        </w:rPr>
        <w:t xml:space="preserve"> </w:t>
      </w:r>
      <w:r w:rsidR="000035A0">
        <w:rPr>
          <w:color w:val="FF0000"/>
          <w:szCs w:val="22"/>
        </w:rPr>
        <w:t xml:space="preserve">other, e.g. </w:t>
      </w:r>
      <w:r w:rsidR="00A75658" w:rsidRPr="000035A0">
        <w:rPr>
          <w:color w:val="FF0000"/>
          <w:szCs w:val="22"/>
        </w:rPr>
        <w:t>MPAE</w:t>
      </w:r>
      <w:r w:rsidRPr="000035A0">
        <w:rPr>
          <w:color w:val="FF0000"/>
          <w:szCs w:val="22"/>
        </w:rPr>
        <w:t>]</w:t>
      </w:r>
      <w:r w:rsidRPr="000035A0">
        <w:rPr>
          <w:color w:val="000000"/>
          <w:szCs w:val="22"/>
        </w:rPr>
        <w:t xml:space="preserve"> </w:t>
      </w:r>
      <w:r w:rsidRPr="001B39FC">
        <w:rPr>
          <w:color w:val="000000"/>
          <w:szCs w:val="22"/>
        </w:rPr>
        <w:t xml:space="preserve">is responsible to monitor </w:t>
      </w:r>
      <w:r w:rsidR="00A75658" w:rsidRPr="001B39FC">
        <w:rPr>
          <w:color w:val="000000"/>
          <w:szCs w:val="22"/>
        </w:rPr>
        <w:t xml:space="preserve">and assess </w:t>
      </w:r>
      <w:r w:rsidRPr="001B39FC">
        <w:rPr>
          <w:color w:val="000000"/>
          <w:szCs w:val="22"/>
        </w:rPr>
        <w:t>all A</w:t>
      </w:r>
      <w:r w:rsidR="00A75658" w:rsidRPr="001B39FC">
        <w:rPr>
          <w:color w:val="000000"/>
          <w:szCs w:val="22"/>
        </w:rPr>
        <w:t>D</w:t>
      </w:r>
      <w:r w:rsidRPr="001B39FC">
        <w:rPr>
          <w:color w:val="000000"/>
          <w:szCs w:val="22"/>
        </w:rPr>
        <w:t>s</w:t>
      </w:r>
      <w:r w:rsidR="00A75658" w:rsidRPr="001B39FC">
        <w:rPr>
          <w:color w:val="000000"/>
          <w:szCs w:val="22"/>
        </w:rPr>
        <w:t xml:space="preserve"> for applicability and i</w:t>
      </w:r>
      <w:r w:rsidR="00FB0505" w:rsidRPr="001B39FC">
        <w:rPr>
          <w:color w:val="000000"/>
          <w:szCs w:val="22"/>
        </w:rPr>
        <w:t xml:space="preserve">f an </w:t>
      </w:r>
      <w:r w:rsidRPr="001B39FC">
        <w:rPr>
          <w:color w:val="000000"/>
          <w:szCs w:val="22"/>
        </w:rPr>
        <w:t>AD</w:t>
      </w:r>
      <w:r w:rsidR="00FB0505" w:rsidRPr="001B39FC">
        <w:rPr>
          <w:color w:val="000000"/>
          <w:szCs w:val="22"/>
        </w:rPr>
        <w:t xml:space="preserve"> appli</w:t>
      </w:r>
      <w:r w:rsidR="00FB0505" w:rsidRPr="000035A0">
        <w:rPr>
          <w:color w:val="000000"/>
          <w:szCs w:val="22"/>
        </w:rPr>
        <w:t>es</w:t>
      </w:r>
      <w:r w:rsidR="00B730A2" w:rsidRPr="000035A0">
        <w:rPr>
          <w:color w:val="000000"/>
          <w:szCs w:val="22"/>
        </w:rPr>
        <w:t xml:space="preserve"> </w:t>
      </w:r>
      <w:r w:rsidR="00FB0505" w:rsidRPr="00B1790C">
        <w:rPr>
          <w:color w:val="000000"/>
          <w:szCs w:val="22"/>
        </w:rPr>
        <w:t>to</w:t>
      </w:r>
      <w:r w:rsidR="00B7316B" w:rsidRPr="00B1790C">
        <w:rPr>
          <w:color w:val="000000"/>
          <w:szCs w:val="22"/>
        </w:rPr>
        <w:t xml:space="preserve"> </w:t>
      </w:r>
      <w:r w:rsidR="00FB0505" w:rsidRPr="00B1790C">
        <w:rPr>
          <w:color w:val="000000"/>
          <w:szCs w:val="22"/>
        </w:rPr>
        <w:t xml:space="preserve">an </w:t>
      </w:r>
      <w:r w:rsidR="00B7316B" w:rsidRPr="00B1790C">
        <w:rPr>
          <w:color w:val="FF0000"/>
          <w:szCs w:val="22"/>
        </w:rPr>
        <w:t>[AOC name]</w:t>
      </w:r>
      <w:r w:rsidR="00B7316B" w:rsidRPr="00B1790C">
        <w:rPr>
          <w:color w:val="000000"/>
          <w:szCs w:val="22"/>
        </w:rPr>
        <w:t xml:space="preserve"> </w:t>
      </w:r>
      <w:r w:rsidR="00FB0505" w:rsidRPr="00B1790C">
        <w:rPr>
          <w:color w:val="000000"/>
          <w:szCs w:val="22"/>
        </w:rPr>
        <w:t>aircraft</w:t>
      </w:r>
      <w:r w:rsidR="00B7316B" w:rsidRPr="00B1790C">
        <w:rPr>
          <w:color w:val="000000"/>
          <w:szCs w:val="22"/>
        </w:rPr>
        <w:t xml:space="preserve">, </w:t>
      </w:r>
      <w:r w:rsidR="00FB0505" w:rsidRPr="00B1790C">
        <w:rPr>
          <w:color w:val="000000"/>
          <w:szCs w:val="22"/>
        </w:rPr>
        <w:t>or</w:t>
      </w:r>
      <w:r w:rsidR="00B7316B" w:rsidRPr="00B1790C">
        <w:rPr>
          <w:color w:val="000000"/>
          <w:szCs w:val="22"/>
        </w:rPr>
        <w:t xml:space="preserve"> </w:t>
      </w:r>
      <w:r w:rsidR="00FB0505" w:rsidRPr="00B1790C">
        <w:rPr>
          <w:color w:val="000000"/>
          <w:szCs w:val="22"/>
        </w:rPr>
        <w:t xml:space="preserve">an aeronautical product that is part of, or used in, an </w:t>
      </w:r>
      <w:r w:rsidR="00B7316B" w:rsidRPr="00B1790C">
        <w:rPr>
          <w:color w:val="FF0000"/>
          <w:szCs w:val="22"/>
        </w:rPr>
        <w:t>[AOC name]</w:t>
      </w:r>
      <w:r w:rsidR="00B7316B" w:rsidRPr="00B1790C">
        <w:rPr>
          <w:color w:val="000000"/>
          <w:szCs w:val="22"/>
        </w:rPr>
        <w:t xml:space="preserve"> </w:t>
      </w:r>
      <w:r w:rsidR="00FB0505" w:rsidRPr="00B1790C">
        <w:rPr>
          <w:color w:val="000000"/>
          <w:szCs w:val="22"/>
        </w:rPr>
        <w:t>aircraft</w:t>
      </w:r>
      <w:r w:rsidR="00B7316B" w:rsidRPr="00B1790C">
        <w:rPr>
          <w:color w:val="000000"/>
          <w:szCs w:val="22"/>
        </w:rPr>
        <w:t xml:space="preserve">, the </w:t>
      </w:r>
      <w:r w:rsidR="00B7316B" w:rsidRPr="00B1790C">
        <w:rPr>
          <w:color w:val="FF0000"/>
          <w:szCs w:val="22"/>
        </w:rPr>
        <w:t xml:space="preserve">[CAM </w:t>
      </w:r>
      <w:r w:rsidR="00B7316B" w:rsidRPr="00A75658">
        <w:rPr>
          <w:color w:val="FF0000"/>
          <w:szCs w:val="22"/>
          <w:u w:val="single"/>
        </w:rPr>
        <w:t>or</w:t>
      </w:r>
      <w:r w:rsidR="00B7316B" w:rsidRPr="00B1790C">
        <w:rPr>
          <w:color w:val="FF0000"/>
          <w:szCs w:val="22"/>
        </w:rPr>
        <w:t xml:space="preserve"> RM]</w:t>
      </w:r>
      <w:r w:rsidR="00B7316B" w:rsidRPr="00B1790C">
        <w:rPr>
          <w:color w:val="000000"/>
          <w:szCs w:val="22"/>
        </w:rPr>
        <w:t xml:space="preserve"> is </w:t>
      </w:r>
      <w:r w:rsidR="00FB0505" w:rsidRPr="00B1790C">
        <w:rPr>
          <w:color w:val="000000"/>
          <w:szCs w:val="22"/>
        </w:rPr>
        <w:t xml:space="preserve">responsible </w:t>
      </w:r>
      <w:r w:rsidR="00B7316B" w:rsidRPr="00B1790C">
        <w:rPr>
          <w:color w:val="000000"/>
          <w:szCs w:val="22"/>
        </w:rPr>
        <w:t xml:space="preserve">to ensure </w:t>
      </w:r>
      <w:r w:rsidR="00FB0505" w:rsidRPr="00B1790C">
        <w:rPr>
          <w:color w:val="000000"/>
          <w:szCs w:val="22"/>
        </w:rPr>
        <w:t xml:space="preserve">that the </w:t>
      </w:r>
      <w:r w:rsidRPr="00B1790C">
        <w:rPr>
          <w:color w:val="000000"/>
          <w:szCs w:val="22"/>
        </w:rPr>
        <w:t xml:space="preserve">following </w:t>
      </w:r>
      <w:r w:rsidR="00FB0505" w:rsidRPr="00B1790C">
        <w:rPr>
          <w:color w:val="000000"/>
          <w:szCs w:val="22"/>
        </w:rPr>
        <w:t>requirements are complied with in relation to the aircraft or aeronautical product</w:t>
      </w:r>
      <w:r w:rsidRPr="00B1790C">
        <w:rPr>
          <w:color w:val="000000"/>
          <w:szCs w:val="22"/>
        </w:rPr>
        <w:t>:</w:t>
      </w:r>
      <w:r w:rsidR="00FB0505" w:rsidRPr="00B1790C">
        <w:rPr>
          <w:color w:val="000000"/>
          <w:szCs w:val="22"/>
        </w:rPr>
        <w:t xml:space="preserve"> </w:t>
      </w:r>
    </w:p>
    <w:p w14:paraId="3008D56C" w14:textId="77777777" w:rsidR="00B7316B" w:rsidRPr="005171C7" w:rsidRDefault="00B7316B" w:rsidP="006974C1">
      <w:pPr>
        <w:pStyle w:val="Heading3Body"/>
        <w:numPr>
          <w:ilvl w:val="0"/>
          <w:numId w:val="9"/>
        </w:numPr>
        <w:spacing w:after="120"/>
        <w:rPr>
          <w:color w:val="000000"/>
          <w:szCs w:val="22"/>
        </w:rPr>
      </w:pPr>
      <w:r w:rsidRPr="005171C7">
        <w:rPr>
          <w:color w:val="000000"/>
          <w:szCs w:val="22"/>
        </w:rPr>
        <w:t xml:space="preserve">the requirements of the </w:t>
      </w:r>
      <w:r w:rsidR="00B1790C" w:rsidRPr="005171C7">
        <w:rPr>
          <w:color w:val="000000"/>
          <w:szCs w:val="22"/>
        </w:rPr>
        <w:t>AD</w:t>
      </w:r>
      <w:r w:rsidRPr="005171C7">
        <w:rPr>
          <w:color w:val="000000"/>
          <w:szCs w:val="22"/>
        </w:rPr>
        <w:t xml:space="preserve"> have been complied with; or </w:t>
      </w:r>
    </w:p>
    <w:p w14:paraId="5DF05C49" w14:textId="77777777" w:rsidR="00B7316B" w:rsidRPr="005171C7" w:rsidRDefault="00B1790C" w:rsidP="006974C1">
      <w:pPr>
        <w:pStyle w:val="Heading3Body"/>
        <w:numPr>
          <w:ilvl w:val="0"/>
          <w:numId w:val="9"/>
        </w:numPr>
        <w:spacing w:after="120"/>
        <w:rPr>
          <w:color w:val="000000"/>
          <w:szCs w:val="22"/>
        </w:rPr>
      </w:pPr>
      <w:r w:rsidRPr="005171C7">
        <w:rPr>
          <w:color w:val="000000"/>
          <w:szCs w:val="22"/>
        </w:rPr>
        <w:t>t</w:t>
      </w:r>
      <w:r w:rsidR="00B7316B" w:rsidRPr="005171C7">
        <w:rPr>
          <w:color w:val="000000"/>
          <w:szCs w:val="22"/>
        </w:rPr>
        <w:t xml:space="preserve">he requirements of a means of compliance with the </w:t>
      </w:r>
      <w:r w:rsidRPr="005171C7">
        <w:rPr>
          <w:color w:val="000000"/>
          <w:szCs w:val="22"/>
        </w:rPr>
        <w:t>AD</w:t>
      </w:r>
      <w:r w:rsidR="00B7316B" w:rsidRPr="005171C7">
        <w:rPr>
          <w:color w:val="000000"/>
          <w:szCs w:val="22"/>
        </w:rPr>
        <w:t>, approved by CASA under paragraph</w:t>
      </w:r>
      <w:r w:rsidR="004B645C">
        <w:rPr>
          <w:color w:val="000000"/>
          <w:szCs w:val="22"/>
        </w:rPr>
        <w:t>s</w:t>
      </w:r>
      <w:r w:rsidR="00B7316B" w:rsidRPr="005171C7">
        <w:rPr>
          <w:color w:val="000000"/>
          <w:szCs w:val="22"/>
        </w:rPr>
        <w:t xml:space="preserve"> 39.004</w:t>
      </w:r>
      <w:r w:rsidR="00DE7CEF">
        <w:rPr>
          <w:color w:val="000000"/>
          <w:szCs w:val="22"/>
        </w:rPr>
        <w:t> </w:t>
      </w:r>
      <w:r w:rsidR="00B7316B" w:rsidRPr="005171C7">
        <w:rPr>
          <w:color w:val="000000"/>
          <w:szCs w:val="22"/>
        </w:rPr>
        <w:t>(2)</w:t>
      </w:r>
      <w:r w:rsidR="00DE7CEF">
        <w:rPr>
          <w:color w:val="000000"/>
          <w:szCs w:val="22"/>
        </w:rPr>
        <w:t> </w:t>
      </w:r>
      <w:r w:rsidR="00B7316B" w:rsidRPr="005171C7">
        <w:rPr>
          <w:color w:val="000000"/>
          <w:szCs w:val="22"/>
        </w:rPr>
        <w:t>(a) or (3)</w:t>
      </w:r>
      <w:r w:rsidR="00DE7CEF">
        <w:rPr>
          <w:color w:val="000000"/>
          <w:szCs w:val="22"/>
        </w:rPr>
        <w:t> </w:t>
      </w:r>
      <w:r w:rsidR="00B7316B" w:rsidRPr="005171C7">
        <w:rPr>
          <w:color w:val="000000"/>
          <w:szCs w:val="22"/>
        </w:rPr>
        <w:t xml:space="preserve">(a), have been complied with; or </w:t>
      </w:r>
    </w:p>
    <w:p w14:paraId="6911445E" w14:textId="77777777" w:rsidR="00FB0505" w:rsidRDefault="00B7316B" w:rsidP="006974C1">
      <w:pPr>
        <w:pStyle w:val="Heading3Body"/>
        <w:numPr>
          <w:ilvl w:val="0"/>
          <w:numId w:val="9"/>
        </w:numPr>
        <w:spacing w:after="120"/>
        <w:rPr>
          <w:color w:val="000000"/>
          <w:szCs w:val="22"/>
        </w:rPr>
      </w:pPr>
      <w:r w:rsidRPr="00B1790C">
        <w:rPr>
          <w:color w:val="000000"/>
          <w:szCs w:val="22"/>
        </w:rPr>
        <w:t xml:space="preserve">the requirements of a means of compliance with the </w:t>
      </w:r>
      <w:r w:rsidR="00B1790C">
        <w:rPr>
          <w:color w:val="000000"/>
          <w:szCs w:val="22"/>
        </w:rPr>
        <w:t>AD</w:t>
      </w:r>
      <w:r w:rsidRPr="00B1790C">
        <w:rPr>
          <w:color w:val="000000"/>
          <w:szCs w:val="22"/>
        </w:rPr>
        <w:t xml:space="preserve">, approved by the </w:t>
      </w:r>
      <w:r w:rsidR="00DE7CEF">
        <w:rPr>
          <w:color w:val="000000"/>
          <w:szCs w:val="22"/>
        </w:rPr>
        <w:t>NAA</w:t>
      </w:r>
      <w:r w:rsidRPr="00B1790C">
        <w:rPr>
          <w:color w:val="000000"/>
          <w:szCs w:val="22"/>
        </w:rPr>
        <w:t xml:space="preserve"> that issued the </w:t>
      </w:r>
      <w:r w:rsidR="00B1790C">
        <w:rPr>
          <w:color w:val="000000"/>
          <w:szCs w:val="22"/>
        </w:rPr>
        <w:t>AD</w:t>
      </w:r>
      <w:r w:rsidRPr="00B1790C">
        <w:rPr>
          <w:color w:val="000000"/>
          <w:szCs w:val="22"/>
        </w:rPr>
        <w:t>, have been complied with</w:t>
      </w:r>
      <w:r w:rsidR="00B1790C">
        <w:rPr>
          <w:color w:val="000000"/>
          <w:szCs w:val="22"/>
        </w:rPr>
        <w:t>; or</w:t>
      </w:r>
    </w:p>
    <w:p w14:paraId="5678C0E9" w14:textId="77777777" w:rsidR="00B1790C" w:rsidRPr="00B1790C" w:rsidRDefault="00B1790C" w:rsidP="006974C1">
      <w:pPr>
        <w:pStyle w:val="Heading3Body"/>
        <w:numPr>
          <w:ilvl w:val="0"/>
          <w:numId w:val="9"/>
        </w:numPr>
        <w:spacing w:after="240"/>
        <w:ind w:left="1633" w:hanging="357"/>
        <w:rPr>
          <w:color w:val="000000"/>
          <w:szCs w:val="22"/>
        </w:rPr>
      </w:pPr>
      <w:r>
        <w:rPr>
          <w:color w:val="000000"/>
          <w:szCs w:val="22"/>
        </w:rPr>
        <w:t xml:space="preserve">CASA, </w:t>
      </w:r>
      <w:r>
        <w:rPr>
          <w:szCs w:val="22"/>
        </w:rPr>
        <w:t xml:space="preserve">in writing, on its own initiative or on a written request by a person, </w:t>
      </w:r>
      <w:r w:rsidRPr="00B1790C">
        <w:rPr>
          <w:color w:val="000000"/>
          <w:szCs w:val="22"/>
        </w:rPr>
        <w:t>excluded</w:t>
      </w:r>
      <w:r>
        <w:rPr>
          <w:color w:val="000000"/>
          <w:szCs w:val="22"/>
        </w:rPr>
        <w:t xml:space="preserve"> the particular </w:t>
      </w:r>
      <w:r w:rsidRPr="00B1790C">
        <w:rPr>
          <w:color w:val="000000"/>
          <w:szCs w:val="22"/>
        </w:rPr>
        <w:t xml:space="preserve">aircraft or aeronautical product from the operation of the </w:t>
      </w:r>
      <w:r>
        <w:rPr>
          <w:color w:val="000000"/>
          <w:szCs w:val="22"/>
        </w:rPr>
        <w:t>AD</w:t>
      </w:r>
      <w:r w:rsidRPr="00B1790C">
        <w:rPr>
          <w:color w:val="000000"/>
          <w:szCs w:val="22"/>
        </w:rPr>
        <w:t xml:space="preserve"> under </w:t>
      </w:r>
      <w:r w:rsidR="00DE7CEF">
        <w:rPr>
          <w:color w:val="000000"/>
          <w:szCs w:val="22"/>
        </w:rPr>
        <w:t>paragraph</w:t>
      </w:r>
      <w:r w:rsidR="004B645C">
        <w:rPr>
          <w:color w:val="000000"/>
          <w:szCs w:val="22"/>
        </w:rPr>
        <w:t>s</w:t>
      </w:r>
      <w:r w:rsidR="00DE7CEF">
        <w:rPr>
          <w:color w:val="000000"/>
          <w:szCs w:val="22"/>
        </w:rPr>
        <w:t xml:space="preserve"> </w:t>
      </w:r>
      <w:r w:rsidRPr="00B1790C">
        <w:rPr>
          <w:color w:val="000000"/>
          <w:szCs w:val="22"/>
        </w:rPr>
        <w:t>39.004</w:t>
      </w:r>
      <w:r w:rsidR="00DE7CEF">
        <w:rPr>
          <w:color w:val="000000"/>
          <w:szCs w:val="22"/>
        </w:rPr>
        <w:t> </w:t>
      </w:r>
      <w:r w:rsidRPr="00B1790C">
        <w:rPr>
          <w:color w:val="000000"/>
          <w:szCs w:val="22"/>
        </w:rPr>
        <w:t>(2)</w:t>
      </w:r>
      <w:r w:rsidR="00DE7CEF">
        <w:rPr>
          <w:color w:val="000000"/>
          <w:szCs w:val="22"/>
        </w:rPr>
        <w:t> </w:t>
      </w:r>
      <w:r w:rsidRPr="00B1790C">
        <w:rPr>
          <w:color w:val="000000"/>
          <w:szCs w:val="22"/>
        </w:rPr>
        <w:t>(b) or</w:t>
      </w:r>
      <w:r w:rsidR="00DE7CEF">
        <w:rPr>
          <w:color w:val="000000"/>
          <w:szCs w:val="22"/>
        </w:rPr>
        <w:t> </w:t>
      </w:r>
      <w:r w:rsidRPr="00B1790C">
        <w:rPr>
          <w:color w:val="000000"/>
          <w:szCs w:val="22"/>
        </w:rPr>
        <w:t>(3)</w:t>
      </w:r>
      <w:r w:rsidR="00DE7CEF">
        <w:rPr>
          <w:color w:val="000000"/>
          <w:szCs w:val="22"/>
        </w:rPr>
        <w:t> </w:t>
      </w:r>
      <w:r w:rsidRPr="00B1790C">
        <w:rPr>
          <w:color w:val="000000"/>
          <w:szCs w:val="22"/>
        </w:rPr>
        <w:t>(b)</w:t>
      </w:r>
      <w:r>
        <w:rPr>
          <w:color w:val="000000"/>
          <w:szCs w:val="22"/>
        </w:rPr>
        <w:t>.</w:t>
      </w:r>
    </w:p>
    <w:p w14:paraId="718D80A9" w14:textId="77777777" w:rsidR="00A75658" w:rsidRPr="00BF3723" w:rsidRDefault="00A75658" w:rsidP="00B356F4">
      <w:pPr>
        <w:pStyle w:val="Heading3Body"/>
        <w:spacing w:after="360"/>
        <w:ind w:left="709"/>
        <w:rPr>
          <w:color w:val="548DD4"/>
          <w:szCs w:val="22"/>
        </w:rPr>
      </w:pPr>
      <w:r w:rsidRPr="00BF3723">
        <w:rPr>
          <w:color w:val="000000"/>
          <w:szCs w:val="22"/>
        </w:rPr>
        <w:t>A record of ADs is maintained in the</w:t>
      </w:r>
      <w:r w:rsidRPr="00BF3723">
        <w:rPr>
          <w:color w:val="548DD4"/>
          <w:szCs w:val="22"/>
        </w:rPr>
        <w:t xml:space="preserve"> </w:t>
      </w:r>
      <w:r w:rsidRPr="00A75658">
        <w:rPr>
          <w:color w:val="FF0000"/>
          <w:szCs w:val="22"/>
        </w:rPr>
        <w:t>[computer system name</w:t>
      </w:r>
      <w:r>
        <w:rPr>
          <w:color w:val="FF0000"/>
          <w:szCs w:val="22"/>
        </w:rPr>
        <w:t xml:space="preserve"> </w:t>
      </w:r>
      <w:r w:rsidRPr="00A75658">
        <w:rPr>
          <w:color w:val="FF0000"/>
          <w:szCs w:val="22"/>
          <w:u w:val="single"/>
        </w:rPr>
        <w:t>and/or</w:t>
      </w:r>
      <w:r>
        <w:rPr>
          <w:color w:val="FF0000"/>
          <w:szCs w:val="22"/>
        </w:rPr>
        <w:t xml:space="preserve"> description of hard copy documents</w:t>
      </w:r>
      <w:r w:rsidRPr="00A75658">
        <w:rPr>
          <w:color w:val="FF0000"/>
          <w:szCs w:val="22"/>
        </w:rPr>
        <w:t>]</w:t>
      </w:r>
      <w:r w:rsidRPr="00BF3723">
        <w:rPr>
          <w:color w:val="548DD4"/>
          <w:szCs w:val="22"/>
        </w:rPr>
        <w:t xml:space="preserve"> </w:t>
      </w:r>
      <w:r w:rsidRPr="00BF3723">
        <w:rPr>
          <w:color w:val="000000"/>
          <w:szCs w:val="22"/>
        </w:rPr>
        <w:t>and includes all information required by exposition section 2.13.5 (information about compliance with ADs).</w:t>
      </w:r>
    </w:p>
    <w:p w14:paraId="5C8DC150" w14:textId="77777777" w:rsidR="00DB4F9F" w:rsidRPr="00644446" w:rsidRDefault="00DB4F9F" w:rsidP="00DB4F9F">
      <w:pPr>
        <w:pStyle w:val="Heading3"/>
      </w:pPr>
      <w:bookmarkStart w:id="202" w:name="_Toc456008456"/>
      <w:r w:rsidRPr="00644446">
        <w:t xml:space="preserve">Other </w:t>
      </w:r>
      <w:r w:rsidR="003C13E1" w:rsidRPr="00644446">
        <w:t>m</w:t>
      </w:r>
      <w:r w:rsidRPr="00644446">
        <w:t xml:space="preserve">andatory </w:t>
      </w:r>
      <w:r w:rsidR="003C13E1" w:rsidRPr="00644446">
        <w:t>r</w:t>
      </w:r>
      <w:r w:rsidRPr="00644446">
        <w:t>equirements</w:t>
      </w:r>
      <w:bookmarkEnd w:id="202"/>
    </w:p>
    <w:p w14:paraId="453E05E2" w14:textId="77777777" w:rsidR="00FB0505" w:rsidRPr="00893567" w:rsidRDefault="00FB0505" w:rsidP="00FB0505">
      <w:pPr>
        <w:pStyle w:val="Heading3Body"/>
        <w:rPr>
          <w:sz w:val="16"/>
          <w:szCs w:val="16"/>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FB0505" w:rsidRPr="004E7CB1" w14:paraId="09DFA7DB" w14:textId="77777777" w:rsidTr="00095762">
        <w:trPr>
          <w:trHeight w:val="637"/>
        </w:trPr>
        <w:tc>
          <w:tcPr>
            <w:tcW w:w="8789" w:type="dxa"/>
            <w:shd w:val="clear" w:color="auto" w:fill="FDE9D9"/>
            <w:vAlign w:val="center"/>
          </w:tcPr>
          <w:p w14:paraId="7774978C" w14:textId="77777777" w:rsidR="00BE06F1" w:rsidRDefault="00FB0505" w:rsidP="00947DBE">
            <w:pPr>
              <w:pStyle w:val="Guidancenote"/>
              <w:rPr>
                <w:lang w:val="en-AU" w:eastAsia="en-AU"/>
              </w:rPr>
            </w:pPr>
            <w:r w:rsidRPr="006661E6">
              <w:rPr>
                <w:lang w:val="en-AU" w:eastAsia="en-AU"/>
              </w:rPr>
              <w:t>Guidance:</w:t>
            </w:r>
            <w:r>
              <w:rPr>
                <w:lang w:val="en-AU" w:eastAsia="en-AU"/>
              </w:rPr>
              <w:t xml:space="preserve"> </w:t>
            </w:r>
            <w:r w:rsidRPr="00FB0505">
              <w:rPr>
                <w:lang w:val="en-AU" w:eastAsia="en-AU"/>
              </w:rPr>
              <w:t>The CAMO may choose to include a section on how they ensure compliance with other mandatory requirements, such as regulation amendments and directions from CASA.</w:t>
            </w:r>
            <w:r w:rsidR="006D1A54">
              <w:rPr>
                <w:lang w:val="en-AU" w:eastAsia="en-AU"/>
              </w:rPr>
              <w:t xml:space="preserve"> </w:t>
            </w:r>
          </w:p>
          <w:p w14:paraId="4EE6DE01" w14:textId="77777777" w:rsidR="00FB0505" w:rsidRPr="004E7CB1" w:rsidRDefault="006D1A54" w:rsidP="00947DBE">
            <w:pPr>
              <w:pStyle w:val="Guidancenote"/>
              <w:rPr>
                <w:lang w:val="en-AU" w:eastAsia="en-AU"/>
              </w:rPr>
            </w:pPr>
            <w:r>
              <w:rPr>
                <w:lang w:val="en-AU" w:eastAsia="en-AU"/>
              </w:rPr>
              <w:t>Blue sample text below provides an example of how this may be achieved.</w:t>
            </w:r>
          </w:p>
        </w:tc>
      </w:tr>
    </w:tbl>
    <w:p w14:paraId="643727B7" w14:textId="77777777" w:rsidR="00FB0505" w:rsidRPr="00893567" w:rsidRDefault="00FB0505" w:rsidP="00FB0505">
      <w:pPr>
        <w:pStyle w:val="Heading3Body"/>
        <w:rPr>
          <w:sz w:val="16"/>
          <w:szCs w:val="16"/>
        </w:rPr>
      </w:pPr>
    </w:p>
    <w:p w14:paraId="32FB894C" w14:textId="77777777" w:rsidR="00C576B1" w:rsidRDefault="00C576B1" w:rsidP="00C576B1">
      <w:pPr>
        <w:pStyle w:val="Heading3Body"/>
        <w:spacing w:after="120"/>
        <w:ind w:left="709"/>
        <w:rPr>
          <w:color w:val="000000"/>
          <w:szCs w:val="22"/>
        </w:rPr>
      </w:pPr>
      <w:r>
        <w:rPr>
          <w:color w:val="548DD4"/>
          <w:szCs w:val="22"/>
        </w:rPr>
        <w:t xml:space="preserve">The </w:t>
      </w:r>
      <w:r w:rsidR="000035A0" w:rsidRPr="000035A0">
        <w:rPr>
          <w:color w:val="FF0000"/>
          <w:szCs w:val="22"/>
        </w:rPr>
        <w:t xml:space="preserve">[CAM </w:t>
      </w:r>
      <w:r w:rsidR="000035A0" w:rsidRPr="000035A0">
        <w:rPr>
          <w:color w:val="FF0000"/>
          <w:szCs w:val="22"/>
          <w:u w:val="single"/>
        </w:rPr>
        <w:t>or</w:t>
      </w:r>
      <w:r w:rsidR="000035A0" w:rsidRPr="000035A0">
        <w:rPr>
          <w:color w:val="FF0000"/>
          <w:szCs w:val="22"/>
        </w:rPr>
        <w:t xml:space="preserve"> </w:t>
      </w:r>
      <w:r w:rsidR="000035A0">
        <w:rPr>
          <w:color w:val="FF0000"/>
          <w:szCs w:val="22"/>
        </w:rPr>
        <w:t xml:space="preserve">RM </w:t>
      </w:r>
      <w:r w:rsidR="000035A0" w:rsidRPr="000035A0">
        <w:rPr>
          <w:color w:val="FF0000"/>
          <w:szCs w:val="22"/>
          <w:u w:val="single"/>
        </w:rPr>
        <w:t>or</w:t>
      </w:r>
      <w:r w:rsidR="000035A0">
        <w:rPr>
          <w:color w:val="FF0000"/>
          <w:szCs w:val="22"/>
        </w:rPr>
        <w:t xml:space="preserve"> </w:t>
      </w:r>
      <w:r w:rsidR="000035A0" w:rsidRPr="000035A0">
        <w:rPr>
          <w:color w:val="FF0000"/>
          <w:szCs w:val="22"/>
        </w:rPr>
        <w:t>QM]</w:t>
      </w:r>
      <w:r>
        <w:rPr>
          <w:color w:val="548DD4"/>
          <w:szCs w:val="22"/>
        </w:rPr>
        <w:t xml:space="preserve"> is responsible to monitor and assess regulatory amendments or CASA Directions that may affect the </w:t>
      </w:r>
      <w:r w:rsidRPr="00C576B1">
        <w:rPr>
          <w:color w:val="FF0000"/>
          <w:szCs w:val="22"/>
        </w:rPr>
        <w:t>[AOC name]</w:t>
      </w:r>
      <w:r>
        <w:rPr>
          <w:color w:val="548DD4"/>
          <w:szCs w:val="22"/>
        </w:rPr>
        <w:t xml:space="preserve"> aircraft fleet. For this purpose, the </w:t>
      </w:r>
      <w:r w:rsidR="000035A0" w:rsidRPr="000035A0">
        <w:rPr>
          <w:color w:val="FF0000"/>
          <w:szCs w:val="22"/>
        </w:rPr>
        <w:t xml:space="preserve">[CAM </w:t>
      </w:r>
      <w:r w:rsidR="000035A0" w:rsidRPr="000035A0">
        <w:rPr>
          <w:color w:val="FF0000"/>
          <w:szCs w:val="22"/>
          <w:u w:val="single"/>
        </w:rPr>
        <w:t>or</w:t>
      </w:r>
      <w:r w:rsidR="000035A0" w:rsidRPr="000035A0">
        <w:rPr>
          <w:color w:val="FF0000"/>
          <w:szCs w:val="22"/>
        </w:rPr>
        <w:t xml:space="preserve"> </w:t>
      </w:r>
      <w:r w:rsidR="000035A0">
        <w:rPr>
          <w:color w:val="FF0000"/>
          <w:szCs w:val="22"/>
        </w:rPr>
        <w:t xml:space="preserve">RM </w:t>
      </w:r>
      <w:r w:rsidR="000035A0" w:rsidRPr="000035A0">
        <w:rPr>
          <w:color w:val="FF0000"/>
          <w:szCs w:val="22"/>
          <w:u w:val="single"/>
        </w:rPr>
        <w:t>or</w:t>
      </w:r>
      <w:r w:rsidR="000035A0">
        <w:rPr>
          <w:color w:val="FF0000"/>
          <w:szCs w:val="22"/>
        </w:rPr>
        <w:t xml:space="preserve"> </w:t>
      </w:r>
      <w:r w:rsidR="000035A0" w:rsidRPr="000035A0">
        <w:rPr>
          <w:color w:val="FF0000"/>
          <w:szCs w:val="22"/>
        </w:rPr>
        <w:t>QM]</w:t>
      </w:r>
      <w:r w:rsidR="000035A0">
        <w:rPr>
          <w:color w:val="548DD4"/>
          <w:szCs w:val="22"/>
        </w:rPr>
        <w:t xml:space="preserve"> </w:t>
      </w:r>
      <w:r>
        <w:rPr>
          <w:color w:val="548DD4"/>
          <w:szCs w:val="22"/>
        </w:rPr>
        <w:t xml:space="preserve">is </w:t>
      </w:r>
      <w:r w:rsidRPr="00425857">
        <w:rPr>
          <w:color w:val="548DD4"/>
          <w:szCs w:val="22"/>
        </w:rPr>
        <w:t xml:space="preserve">registered </w:t>
      </w:r>
      <w:r>
        <w:rPr>
          <w:color w:val="548DD4"/>
          <w:szCs w:val="22"/>
        </w:rPr>
        <w:t>on</w:t>
      </w:r>
      <w:r w:rsidRPr="00425857">
        <w:rPr>
          <w:color w:val="548DD4"/>
          <w:szCs w:val="22"/>
        </w:rPr>
        <w:t xml:space="preserve"> </w:t>
      </w:r>
      <w:r>
        <w:rPr>
          <w:color w:val="548DD4"/>
          <w:szCs w:val="22"/>
        </w:rPr>
        <w:t xml:space="preserve">the CASA </w:t>
      </w:r>
      <w:hyperlink r:id="rId20" w:history="1">
        <w:r w:rsidRPr="003D6136">
          <w:rPr>
            <w:rStyle w:val="Hyperlink"/>
            <w:szCs w:val="22"/>
          </w:rPr>
          <w:t>subscribed mailing list</w:t>
        </w:r>
      </w:hyperlink>
      <w:r>
        <w:rPr>
          <w:color w:val="548DD4"/>
          <w:szCs w:val="22"/>
        </w:rPr>
        <w:t xml:space="preserve"> for any proposed or implemented changes to regulations.</w:t>
      </w:r>
    </w:p>
    <w:p w14:paraId="76CEFF13" w14:textId="77777777" w:rsidR="00656BBF" w:rsidRDefault="00656BBF" w:rsidP="00C576B1">
      <w:pPr>
        <w:pStyle w:val="Heading3Body"/>
        <w:spacing w:after="120"/>
        <w:ind w:left="709"/>
        <w:rPr>
          <w:color w:val="548DD4"/>
          <w:szCs w:val="22"/>
        </w:rPr>
      </w:pPr>
    </w:p>
    <w:p w14:paraId="7E1C6D44" w14:textId="77777777" w:rsidR="00FB0505" w:rsidRPr="00C576B1" w:rsidRDefault="00C576B1" w:rsidP="00C576B1">
      <w:pPr>
        <w:pStyle w:val="Heading3Body"/>
        <w:spacing w:after="120"/>
        <w:ind w:left="709"/>
        <w:rPr>
          <w:color w:val="548DD4"/>
          <w:szCs w:val="22"/>
        </w:rPr>
      </w:pPr>
      <w:r>
        <w:rPr>
          <w:color w:val="548DD4"/>
          <w:szCs w:val="22"/>
        </w:rPr>
        <w:lastRenderedPageBreak/>
        <w:t xml:space="preserve">If the </w:t>
      </w:r>
      <w:r w:rsidR="000035A0" w:rsidRPr="000035A0">
        <w:rPr>
          <w:color w:val="FF0000"/>
          <w:szCs w:val="22"/>
        </w:rPr>
        <w:t xml:space="preserve">[CAM </w:t>
      </w:r>
      <w:r w:rsidR="000035A0" w:rsidRPr="000035A0">
        <w:rPr>
          <w:color w:val="FF0000"/>
          <w:szCs w:val="22"/>
          <w:u w:val="single"/>
        </w:rPr>
        <w:t>or</w:t>
      </w:r>
      <w:r w:rsidR="000035A0" w:rsidRPr="000035A0">
        <w:rPr>
          <w:color w:val="FF0000"/>
          <w:szCs w:val="22"/>
        </w:rPr>
        <w:t xml:space="preserve"> </w:t>
      </w:r>
      <w:r w:rsidR="000035A0">
        <w:rPr>
          <w:color w:val="FF0000"/>
          <w:szCs w:val="22"/>
        </w:rPr>
        <w:t xml:space="preserve">RM </w:t>
      </w:r>
      <w:r w:rsidR="000035A0" w:rsidRPr="000035A0">
        <w:rPr>
          <w:color w:val="FF0000"/>
          <w:szCs w:val="22"/>
          <w:u w:val="single"/>
        </w:rPr>
        <w:t>or</w:t>
      </w:r>
      <w:r w:rsidR="000035A0">
        <w:rPr>
          <w:color w:val="FF0000"/>
          <w:szCs w:val="22"/>
        </w:rPr>
        <w:t xml:space="preserve"> </w:t>
      </w:r>
      <w:r w:rsidR="000035A0" w:rsidRPr="000035A0">
        <w:rPr>
          <w:color w:val="FF0000"/>
          <w:szCs w:val="22"/>
        </w:rPr>
        <w:t>QM]</w:t>
      </w:r>
      <w:r w:rsidR="000035A0">
        <w:rPr>
          <w:color w:val="548DD4"/>
          <w:szCs w:val="22"/>
        </w:rPr>
        <w:t xml:space="preserve"> </w:t>
      </w:r>
      <w:r>
        <w:rPr>
          <w:color w:val="548DD4"/>
          <w:szCs w:val="22"/>
        </w:rPr>
        <w:t xml:space="preserve">determines that a regulatory change may have an impact on </w:t>
      </w:r>
      <w:r w:rsidRPr="00C576B1">
        <w:rPr>
          <w:color w:val="FF0000"/>
          <w:szCs w:val="22"/>
        </w:rPr>
        <w:t>[AOC name]</w:t>
      </w:r>
      <w:r>
        <w:rPr>
          <w:color w:val="548DD4"/>
          <w:szCs w:val="22"/>
        </w:rPr>
        <w:t xml:space="preserve"> aircraft, the </w:t>
      </w:r>
      <w:r w:rsidRPr="00C576B1">
        <w:rPr>
          <w:color w:val="FF0000"/>
          <w:szCs w:val="22"/>
        </w:rPr>
        <w:t xml:space="preserve">[CAM </w:t>
      </w:r>
      <w:r w:rsidRPr="00C576B1">
        <w:rPr>
          <w:color w:val="FF0000"/>
          <w:szCs w:val="22"/>
          <w:u w:val="single"/>
        </w:rPr>
        <w:t>or</w:t>
      </w:r>
      <w:r w:rsidRPr="00C576B1">
        <w:rPr>
          <w:color w:val="FF0000"/>
          <w:szCs w:val="22"/>
        </w:rPr>
        <w:t xml:space="preserve"> RM]</w:t>
      </w:r>
      <w:r>
        <w:rPr>
          <w:color w:val="548DD4"/>
          <w:szCs w:val="22"/>
        </w:rPr>
        <w:t xml:space="preserve"> will be </w:t>
      </w:r>
      <w:r w:rsidR="000035A0">
        <w:rPr>
          <w:color w:val="548DD4"/>
          <w:szCs w:val="22"/>
        </w:rPr>
        <w:t xml:space="preserve">responsible to </w:t>
      </w:r>
      <w:r>
        <w:rPr>
          <w:color w:val="548DD4"/>
          <w:szCs w:val="22"/>
        </w:rPr>
        <w:t xml:space="preserve">initiate </w:t>
      </w:r>
      <w:r w:rsidR="000035A0">
        <w:rPr>
          <w:color w:val="548DD4"/>
          <w:szCs w:val="22"/>
        </w:rPr>
        <w:t>the</w:t>
      </w:r>
      <w:r>
        <w:rPr>
          <w:color w:val="548DD4"/>
          <w:szCs w:val="22"/>
        </w:rPr>
        <w:t xml:space="preserve"> appropriate action which may include one or more of the following:  </w:t>
      </w:r>
    </w:p>
    <w:p w14:paraId="2398C32A" w14:textId="77777777" w:rsidR="00C576B1" w:rsidRPr="00BF3723" w:rsidRDefault="00C576B1" w:rsidP="006974C1">
      <w:pPr>
        <w:pStyle w:val="Heading3Body"/>
        <w:numPr>
          <w:ilvl w:val="0"/>
          <w:numId w:val="9"/>
        </w:numPr>
        <w:spacing w:after="60"/>
        <w:ind w:left="1633" w:hanging="357"/>
        <w:rPr>
          <w:color w:val="548DD4"/>
          <w:szCs w:val="22"/>
        </w:rPr>
      </w:pPr>
      <w:r w:rsidRPr="00BF3723">
        <w:rPr>
          <w:color w:val="548DD4"/>
          <w:szCs w:val="22"/>
        </w:rPr>
        <w:t>changes to maintenance, operational procedures or techniques</w:t>
      </w:r>
    </w:p>
    <w:p w14:paraId="3683E6AB" w14:textId="77777777" w:rsidR="00C576B1" w:rsidRPr="00BF3723" w:rsidRDefault="00C576B1" w:rsidP="006974C1">
      <w:pPr>
        <w:pStyle w:val="Heading3Body"/>
        <w:numPr>
          <w:ilvl w:val="0"/>
          <w:numId w:val="9"/>
        </w:numPr>
        <w:spacing w:after="60"/>
        <w:ind w:left="1633" w:hanging="357"/>
        <w:rPr>
          <w:color w:val="548DD4"/>
          <w:szCs w:val="22"/>
        </w:rPr>
      </w:pPr>
      <w:r w:rsidRPr="00BF3723">
        <w:rPr>
          <w:color w:val="548DD4"/>
          <w:szCs w:val="22"/>
        </w:rPr>
        <w:t>changes to maintenance program tasks, including escalation or de-escalation of</w:t>
      </w:r>
      <w:r w:rsidR="00644446" w:rsidRPr="00BF3723">
        <w:rPr>
          <w:color w:val="548DD4"/>
          <w:szCs w:val="22"/>
        </w:rPr>
        <w:t xml:space="preserve"> </w:t>
      </w:r>
      <w:r w:rsidRPr="00BF3723">
        <w:rPr>
          <w:color w:val="548DD4"/>
          <w:szCs w:val="22"/>
        </w:rPr>
        <w:t>tasks, addition, modification or deletion of tasks</w:t>
      </w:r>
    </w:p>
    <w:p w14:paraId="7D3501BD" w14:textId="77777777" w:rsidR="00C576B1" w:rsidRPr="00BF3723" w:rsidRDefault="00C576B1" w:rsidP="006974C1">
      <w:pPr>
        <w:pStyle w:val="Heading3Body"/>
        <w:numPr>
          <w:ilvl w:val="0"/>
          <w:numId w:val="9"/>
        </w:numPr>
        <w:spacing w:after="60"/>
        <w:ind w:left="1633" w:hanging="357"/>
        <w:rPr>
          <w:color w:val="548DD4"/>
          <w:szCs w:val="22"/>
        </w:rPr>
      </w:pPr>
      <w:r w:rsidRPr="00BF3723">
        <w:rPr>
          <w:color w:val="548DD4"/>
          <w:szCs w:val="22"/>
        </w:rPr>
        <w:t>one-time special maintenance for the fleet</w:t>
      </w:r>
    </w:p>
    <w:p w14:paraId="7590A4C5" w14:textId="77777777" w:rsidR="00C576B1" w:rsidRPr="00BF3723" w:rsidRDefault="00C576B1" w:rsidP="006974C1">
      <w:pPr>
        <w:pStyle w:val="Heading3Body"/>
        <w:numPr>
          <w:ilvl w:val="0"/>
          <w:numId w:val="9"/>
        </w:numPr>
        <w:spacing w:after="60"/>
        <w:ind w:left="1633" w:hanging="357"/>
        <w:rPr>
          <w:color w:val="548DD4"/>
          <w:szCs w:val="22"/>
        </w:rPr>
      </w:pPr>
      <w:r w:rsidRPr="00BF3723">
        <w:rPr>
          <w:color w:val="548DD4"/>
          <w:szCs w:val="22"/>
        </w:rPr>
        <w:t>initiation of modifications to aircraft and aeronautical products</w:t>
      </w:r>
    </w:p>
    <w:p w14:paraId="490E162C" w14:textId="77777777" w:rsidR="00C576B1" w:rsidRPr="00BF3723" w:rsidRDefault="00C576B1" w:rsidP="006974C1">
      <w:pPr>
        <w:pStyle w:val="Heading3Body"/>
        <w:numPr>
          <w:ilvl w:val="0"/>
          <w:numId w:val="9"/>
        </w:numPr>
        <w:spacing w:after="60"/>
        <w:ind w:left="1633" w:hanging="357"/>
        <w:rPr>
          <w:color w:val="548DD4"/>
          <w:szCs w:val="22"/>
        </w:rPr>
      </w:pPr>
      <w:r w:rsidRPr="00BF3723">
        <w:rPr>
          <w:color w:val="548DD4"/>
          <w:szCs w:val="22"/>
        </w:rPr>
        <w:t>changes to provisioning of spare parts for maintenance</w:t>
      </w:r>
    </w:p>
    <w:p w14:paraId="3C757285" w14:textId="77777777" w:rsidR="00C576B1" w:rsidRPr="00BF3723" w:rsidRDefault="00C576B1" w:rsidP="006974C1">
      <w:pPr>
        <w:pStyle w:val="Heading3Body"/>
        <w:numPr>
          <w:ilvl w:val="0"/>
          <w:numId w:val="9"/>
        </w:numPr>
        <w:spacing w:after="60"/>
        <w:ind w:left="1633" w:hanging="357"/>
        <w:rPr>
          <w:color w:val="548DD4"/>
          <w:szCs w:val="22"/>
        </w:rPr>
      </w:pPr>
      <w:r w:rsidRPr="00BF3723">
        <w:rPr>
          <w:color w:val="548DD4"/>
          <w:szCs w:val="22"/>
        </w:rPr>
        <w:t>changes to manpower and equipment planning for maintenance</w:t>
      </w:r>
    </w:p>
    <w:p w14:paraId="00B73EAC" w14:textId="77777777" w:rsidR="00DB4F9F" w:rsidRPr="00BF3723" w:rsidRDefault="00C576B1" w:rsidP="006974C1">
      <w:pPr>
        <w:pStyle w:val="Heading3Body"/>
        <w:numPr>
          <w:ilvl w:val="0"/>
          <w:numId w:val="9"/>
        </w:numPr>
        <w:spacing w:after="360"/>
        <w:ind w:left="1633" w:hanging="357"/>
        <w:rPr>
          <w:color w:val="548DD4"/>
          <w:szCs w:val="22"/>
        </w:rPr>
      </w:pPr>
      <w:r w:rsidRPr="00BF3723">
        <w:rPr>
          <w:color w:val="548DD4"/>
          <w:szCs w:val="22"/>
        </w:rPr>
        <w:t>training of maintenance personnel.</w:t>
      </w:r>
    </w:p>
    <w:p w14:paraId="10EC049C" w14:textId="77777777" w:rsidR="001E75E9" w:rsidRPr="00A06DE3" w:rsidRDefault="001B4095" w:rsidP="00D54914">
      <w:pPr>
        <w:pStyle w:val="Heading2"/>
      </w:pPr>
      <w:r>
        <w:br w:type="page"/>
      </w:r>
      <w:bookmarkStart w:id="203" w:name="_Toc456008457"/>
      <w:r w:rsidR="0005604A" w:rsidRPr="00A06DE3">
        <w:lastRenderedPageBreak/>
        <w:t>Modifications and Repairs</w:t>
      </w:r>
      <w:bookmarkEnd w:id="203"/>
      <w:r w:rsidR="00D54914" w:rsidRPr="00A06DE3">
        <w:t xml:space="preserve"> </w:t>
      </w:r>
    </w:p>
    <w:p w14:paraId="49798A06" w14:textId="77777777" w:rsidR="00AC29A3" w:rsidRPr="00AC29A3" w:rsidRDefault="00AC29A3" w:rsidP="00827A40">
      <w:pPr>
        <w:pStyle w:val="Heading2Body"/>
      </w:pPr>
    </w:p>
    <w:p w14:paraId="56B0D3BE" w14:textId="77777777" w:rsidR="00D54914" w:rsidRPr="00CE2DBA" w:rsidRDefault="00D54914" w:rsidP="00D54914">
      <w:pPr>
        <w:pStyle w:val="Heading3"/>
      </w:pPr>
      <w:bookmarkStart w:id="204" w:name="_Toc456008458"/>
      <w:r w:rsidRPr="00CE2DBA">
        <w:t>Part 21 approvals for the design of modification</w:t>
      </w:r>
      <w:r w:rsidR="00F20D90" w:rsidRPr="00CE2DBA">
        <w:t>s</w:t>
      </w:r>
      <w:r w:rsidRPr="00CE2DBA">
        <w:t xml:space="preserve"> and repair</w:t>
      </w:r>
      <w:r w:rsidR="00F20D90" w:rsidRPr="00CE2DBA">
        <w:t>s</w:t>
      </w:r>
      <w:r w:rsidRPr="00CE2DBA">
        <w:t xml:space="preserve"> to aircraft</w:t>
      </w:r>
      <w:bookmarkEnd w:id="204"/>
      <w:r w:rsidRPr="00CE2DBA">
        <w:t xml:space="preserve"> </w:t>
      </w:r>
    </w:p>
    <w:p w14:paraId="58B81429" w14:textId="77777777" w:rsidR="003721A3" w:rsidRDefault="003721A3" w:rsidP="003721A3">
      <w:pPr>
        <w:pStyle w:val="Heading3Body"/>
      </w:pPr>
      <w:r>
        <w:t>(</w:t>
      </w:r>
      <w:r w:rsidR="004B645C">
        <w:t>R</w:t>
      </w:r>
      <w:r w:rsidR="000E4788">
        <w:t xml:space="preserve">egulation </w:t>
      </w:r>
      <w:r>
        <w:t>42.125 refers)</w:t>
      </w:r>
    </w:p>
    <w:p w14:paraId="28EA5791" w14:textId="77777777" w:rsidR="003721A3" w:rsidRDefault="003721A3" w:rsidP="003721A3">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FB0505" w:rsidRPr="004E7CB1" w14:paraId="50984EC3" w14:textId="77777777" w:rsidTr="00095762">
        <w:trPr>
          <w:trHeight w:val="637"/>
        </w:trPr>
        <w:tc>
          <w:tcPr>
            <w:tcW w:w="8789" w:type="dxa"/>
            <w:shd w:val="clear" w:color="auto" w:fill="FDE9D9"/>
            <w:vAlign w:val="center"/>
          </w:tcPr>
          <w:p w14:paraId="412E1404" w14:textId="77777777" w:rsidR="00893567" w:rsidRDefault="00FB0505" w:rsidP="00947DBE">
            <w:pPr>
              <w:pStyle w:val="Guidancenote"/>
              <w:rPr>
                <w:lang w:val="en-AU" w:eastAsia="en-AU"/>
              </w:rPr>
            </w:pPr>
            <w:r w:rsidRPr="006661E6">
              <w:rPr>
                <w:lang w:val="en-AU" w:eastAsia="en-AU"/>
              </w:rPr>
              <w:t>Guidance:</w:t>
            </w:r>
            <w:r>
              <w:rPr>
                <w:lang w:val="en-AU" w:eastAsia="en-AU"/>
              </w:rPr>
              <w:t xml:space="preserve"> </w:t>
            </w:r>
            <w:r w:rsidRPr="00FB0505">
              <w:rPr>
                <w:lang w:val="en-AU" w:eastAsia="en-AU"/>
              </w:rPr>
              <w:t xml:space="preserve">This section should include procedures for verification of the Part 21 approval for the design of modification or repair and assessment of compatibility with the existing aircraft configuration. </w:t>
            </w:r>
          </w:p>
          <w:p w14:paraId="1FC2BC17" w14:textId="77777777" w:rsidR="00893567" w:rsidRDefault="00FB0505" w:rsidP="00947DBE">
            <w:pPr>
              <w:pStyle w:val="Guidancenote"/>
              <w:rPr>
                <w:lang w:val="en-AU" w:eastAsia="en-AU"/>
              </w:rPr>
            </w:pPr>
            <w:r w:rsidRPr="00FB0505">
              <w:rPr>
                <w:lang w:val="en-AU" w:eastAsia="en-AU"/>
              </w:rPr>
              <w:t>This section should include procedures for seeking design approval from an authorised person or CASA for a modification or repair that is not covered by an existing approval.</w:t>
            </w:r>
            <w:r w:rsidR="006D1A54">
              <w:rPr>
                <w:lang w:val="en-AU" w:eastAsia="en-AU"/>
              </w:rPr>
              <w:t xml:space="preserve"> </w:t>
            </w:r>
            <w:r w:rsidR="00907F3C">
              <w:rPr>
                <w:lang w:val="en-AU" w:eastAsia="en-AU"/>
              </w:rPr>
              <w:t xml:space="preserve"> </w:t>
            </w:r>
          </w:p>
          <w:p w14:paraId="0CB681A5" w14:textId="77777777" w:rsidR="00FB0505" w:rsidRPr="004E7CB1" w:rsidRDefault="006D1A54" w:rsidP="00947DBE">
            <w:pPr>
              <w:pStyle w:val="Guidancenote"/>
              <w:rPr>
                <w:lang w:val="en-AU" w:eastAsia="en-AU"/>
              </w:rPr>
            </w:pPr>
            <w:r>
              <w:rPr>
                <w:lang w:val="en-AU" w:eastAsia="en-AU"/>
              </w:rPr>
              <w:t xml:space="preserve">Blue sample text below provides an example of how this may be </w:t>
            </w:r>
            <w:r w:rsidR="00907F3C">
              <w:rPr>
                <w:lang w:val="en-AU" w:eastAsia="en-AU"/>
              </w:rPr>
              <w:t>describe</w:t>
            </w:r>
            <w:r>
              <w:rPr>
                <w:lang w:val="en-AU" w:eastAsia="en-AU"/>
              </w:rPr>
              <w:t>d.</w:t>
            </w:r>
          </w:p>
        </w:tc>
      </w:tr>
    </w:tbl>
    <w:p w14:paraId="7E12750A" w14:textId="77777777" w:rsidR="00FB0505" w:rsidRDefault="00FB0505" w:rsidP="00FB0505">
      <w:pPr>
        <w:pStyle w:val="Heading3Body"/>
      </w:pPr>
    </w:p>
    <w:p w14:paraId="2520F78C" w14:textId="77777777" w:rsidR="00095762" w:rsidRPr="0084439F" w:rsidRDefault="00907F3C" w:rsidP="008B60E1">
      <w:pPr>
        <w:pStyle w:val="Heading3Body"/>
        <w:spacing w:after="120"/>
        <w:ind w:left="709"/>
        <w:rPr>
          <w:szCs w:val="22"/>
        </w:rPr>
      </w:pPr>
      <w:r w:rsidRPr="00284BE0">
        <w:rPr>
          <w:color w:val="000000"/>
          <w:szCs w:val="22"/>
        </w:rPr>
        <w:t>For aircraft modifications or repairs, t</w:t>
      </w:r>
      <w:r w:rsidR="00095762" w:rsidRPr="00284BE0">
        <w:rPr>
          <w:color w:val="000000"/>
          <w:szCs w:val="22"/>
        </w:rPr>
        <w:t>he</w:t>
      </w:r>
      <w:r w:rsidR="00095762" w:rsidRPr="0084439F">
        <w:rPr>
          <w:szCs w:val="22"/>
        </w:rPr>
        <w:t xml:space="preserve"> </w:t>
      </w:r>
      <w:r w:rsidR="0084439F" w:rsidRPr="0084439F">
        <w:rPr>
          <w:color w:val="FF0000"/>
          <w:szCs w:val="22"/>
        </w:rPr>
        <w:t xml:space="preserve">[CAM </w:t>
      </w:r>
      <w:r w:rsidR="0084439F" w:rsidRPr="0084439F">
        <w:rPr>
          <w:color w:val="FF0000"/>
          <w:szCs w:val="22"/>
          <w:u w:val="single"/>
        </w:rPr>
        <w:t>or</w:t>
      </w:r>
      <w:r w:rsidR="0084439F" w:rsidRPr="0084439F">
        <w:rPr>
          <w:color w:val="FF0000"/>
          <w:szCs w:val="22"/>
        </w:rPr>
        <w:t xml:space="preserve"> RM]</w:t>
      </w:r>
      <w:r w:rsidR="0084439F" w:rsidRPr="0084439F">
        <w:rPr>
          <w:szCs w:val="22"/>
        </w:rPr>
        <w:t xml:space="preserve"> is responsible to </w:t>
      </w:r>
      <w:r w:rsidR="00095762" w:rsidRPr="0084439F">
        <w:rPr>
          <w:szCs w:val="22"/>
        </w:rPr>
        <w:t xml:space="preserve">ensure that </w:t>
      </w:r>
      <w:r w:rsidR="0084439F">
        <w:rPr>
          <w:szCs w:val="22"/>
        </w:rPr>
        <w:t xml:space="preserve">an </w:t>
      </w:r>
      <w:r w:rsidR="0084439F" w:rsidRPr="0084439F">
        <w:rPr>
          <w:color w:val="FF0000"/>
          <w:szCs w:val="22"/>
        </w:rPr>
        <w:t xml:space="preserve">[AOC name] </w:t>
      </w:r>
      <w:r w:rsidR="00095762" w:rsidRPr="0084439F">
        <w:rPr>
          <w:szCs w:val="22"/>
        </w:rPr>
        <w:t xml:space="preserve">aircraft is not modified </w:t>
      </w:r>
      <w:r w:rsidR="0084439F">
        <w:rPr>
          <w:szCs w:val="22"/>
        </w:rPr>
        <w:t xml:space="preserve">or repaired </w:t>
      </w:r>
      <w:r w:rsidR="00095762" w:rsidRPr="0084439F">
        <w:rPr>
          <w:szCs w:val="22"/>
        </w:rPr>
        <w:t xml:space="preserve">unless: </w:t>
      </w:r>
    </w:p>
    <w:p w14:paraId="7CC57386" w14:textId="77777777" w:rsidR="00FB0505" w:rsidRPr="0084439F" w:rsidRDefault="00095762" w:rsidP="006974C1">
      <w:pPr>
        <w:pStyle w:val="Heading3Body"/>
        <w:numPr>
          <w:ilvl w:val="0"/>
          <w:numId w:val="9"/>
        </w:numPr>
        <w:spacing w:after="120"/>
        <w:rPr>
          <w:color w:val="000000"/>
          <w:szCs w:val="22"/>
        </w:rPr>
      </w:pPr>
      <w:r w:rsidRPr="0084439F">
        <w:rPr>
          <w:color w:val="000000"/>
          <w:szCs w:val="22"/>
        </w:rPr>
        <w:t>there is a Part 21 approval for the design of the modification</w:t>
      </w:r>
      <w:r w:rsidR="0084439F">
        <w:rPr>
          <w:color w:val="000000"/>
          <w:szCs w:val="22"/>
        </w:rPr>
        <w:t xml:space="preserve">, or Part 21 approval </w:t>
      </w:r>
      <w:r w:rsidR="0084439F" w:rsidRPr="0084439F">
        <w:rPr>
          <w:color w:val="000000"/>
          <w:szCs w:val="22"/>
        </w:rPr>
        <w:t>for the design of the change involved in the repair</w:t>
      </w:r>
      <w:r w:rsidR="0033033F">
        <w:rPr>
          <w:color w:val="000000"/>
          <w:szCs w:val="22"/>
        </w:rPr>
        <w:t>; and</w:t>
      </w:r>
    </w:p>
    <w:p w14:paraId="3DEDC854" w14:textId="77777777" w:rsidR="00095762" w:rsidRPr="0084439F" w:rsidRDefault="00095762" w:rsidP="006974C1">
      <w:pPr>
        <w:pStyle w:val="Heading3Body"/>
        <w:numPr>
          <w:ilvl w:val="0"/>
          <w:numId w:val="9"/>
        </w:numPr>
        <w:spacing w:after="240"/>
        <w:ind w:left="1633" w:hanging="357"/>
        <w:rPr>
          <w:color w:val="000000"/>
          <w:szCs w:val="22"/>
        </w:rPr>
      </w:pPr>
      <w:r w:rsidRPr="0084439F">
        <w:rPr>
          <w:color w:val="000000"/>
          <w:szCs w:val="22"/>
        </w:rPr>
        <w:t xml:space="preserve">the modification </w:t>
      </w:r>
      <w:r w:rsidR="0084439F">
        <w:rPr>
          <w:color w:val="000000"/>
          <w:szCs w:val="22"/>
        </w:rPr>
        <w:t xml:space="preserve">or repair </w:t>
      </w:r>
      <w:r w:rsidRPr="0084439F">
        <w:rPr>
          <w:color w:val="000000"/>
          <w:szCs w:val="22"/>
        </w:rPr>
        <w:t>is compatible with the configuration of the aircraft at the time the</w:t>
      </w:r>
      <w:r w:rsidR="0084439F">
        <w:rPr>
          <w:color w:val="000000"/>
          <w:szCs w:val="22"/>
        </w:rPr>
        <w:t xml:space="preserve"> </w:t>
      </w:r>
      <w:r w:rsidRPr="0084439F">
        <w:rPr>
          <w:color w:val="000000"/>
          <w:szCs w:val="22"/>
        </w:rPr>
        <w:t xml:space="preserve">modification is made. </w:t>
      </w:r>
    </w:p>
    <w:p w14:paraId="662B00AD" w14:textId="77777777" w:rsidR="009B6977" w:rsidRPr="00284BE0" w:rsidRDefault="009B6977" w:rsidP="0084439F">
      <w:pPr>
        <w:pStyle w:val="Heading3Body"/>
        <w:spacing w:after="120"/>
        <w:ind w:left="709"/>
        <w:rPr>
          <w:color w:val="548DD4"/>
          <w:szCs w:val="22"/>
        </w:rPr>
      </w:pPr>
      <w:r w:rsidRPr="00284BE0">
        <w:rPr>
          <w:color w:val="548DD4"/>
          <w:szCs w:val="22"/>
        </w:rPr>
        <w:t xml:space="preserve">For aircraft </w:t>
      </w:r>
      <w:r w:rsidR="00907F3C" w:rsidRPr="00284BE0">
        <w:rPr>
          <w:color w:val="548DD4"/>
          <w:szCs w:val="22"/>
        </w:rPr>
        <w:t>modifications</w:t>
      </w:r>
      <w:r w:rsidRPr="00284BE0">
        <w:rPr>
          <w:color w:val="548DD4"/>
          <w:szCs w:val="22"/>
        </w:rPr>
        <w:t xml:space="preserve">, </w:t>
      </w:r>
      <w:r w:rsidRPr="009B6977">
        <w:rPr>
          <w:color w:val="548DD4"/>
          <w:szCs w:val="22"/>
        </w:rPr>
        <w:t xml:space="preserve">the </w:t>
      </w:r>
      <w:r w:rsidRPr="0084439F">
        <w:rPr>
          <w:color w:val="FF0000"/>
          <w:szCs w:val="22"/>
        </w:rPr>
        <w:t xml:space="preserve">[CAM </w:t>
      </w:r>
      <w:r w:rsidRPr="0084439F">
        <w:rPr>
          <w:color w:val="FF0000"/>
          <w:szCs w:val="22"/>
          <w:u w:val="single"/>
        </w:rPr>
        <w:t>or</w:t>
      </w:r>
      <w:r w:rsidRPr="0084439F">
        <w:rPr>
          <w:color w:val="FF0000"/>
          <w:szCs w:val="22"/>
        </w:rPr>
        <w:t xml:space="preserve"> RM]</w:t>
      </w:r>
      <w:r>
        <w:rPr>
          <w:color w:val="FF0000"/>
          <w:szCs w:val="22"/>
        </w:rPr>
        <w:t xml:space="preserve"> </w:t>
      </w:r>
      <w:r w:rsidRPr="00284BE0">
        <w:rPr>
          <w:color w:val="548DD4"/>
          <w:szCs w:val="22"/>
        </w:rPr>
        <w:t>is responsible</w:t>
      </w:r>
      <w:r>
        <w:rPr>
          <w:color w:val="FF0000"/>
          <w:szCs w:val="22"/>
        </w:rPr>
        <w:t xml:space="preserve"> </w:t>
      </w:r>
      <w:r w:rsidRPr="00284BE0">
        <w:rPr>
          <w:color w:val="548DD4"/>
          <w:szCs w:val="22"/>
        </w:rPr>
        <w:t xml:space="preserve">to </w:t>
      </w:r>
      <w:r w:rsidR="00907F3C" w:rsidRPr="00284BE0">
        <w:rPr>
          <w:color w:val="548DD4"/>
          <w:szCs w:val="22"/>
        </w:rPr>
        <w:t xml:space="preserve">liaise with </w:t>
      </w:r>
      <w:r w:rsidR="00907F3C" w:rsidRPr="00907F3C">
        <w:rPr>
          <w:color w:val="FF0000"/>
          <w:szCs w:val="22"/>
        </w:rPr>
        <w:t>[AOC name]</w:t>
      </w:r>
      <w:r w:rsidR="00907F3C" w:rsidRPr="00284BE0">
        <w:rPr>
          <w:color w:val="548DD4"/>
          <w:szCs w:val="22"/>
        </w:rPr>
        <w:t xml:space="preserve"> to obtain AOC operational and financial approval for each proposed modification. </w:t>
      </w:r>
      <w:r w:rsidR="00907F3C" w:rsidRPr="00907F3C">
        <w:rPr>
          <w:color w:val="548DD4"/>
          <w:szCs w:val="22"/>
        </w:rPr>
        <w:t xml:space="preserve">The </w:t>
      </w:r>
      <w:r w:rsidR="00907F3C" w:rsidRPr="0084439F">
        <w:rPr>
          <w:color w:val="FF0000"/>
          <w:szCs w:val="22"/>
        </w:rPr>
        <w:t xml:space="preserve">[CAM </w:t>
      </w:r>
      <w:r w:rsidR="00907F3C" w:rsidRPr="0084439F">
        <w:rPr>
          <w:color w:val="FF0000"/>
          <w:szCs w:val="22"/>
          <w:u w:val="single"/>
        </w:rPr>
        <w:t>or</w:t>
      </w:r>
      <w:r w:rsidR="00907F3C" w:rsidRPr="0084439F">
        <w:rPr>
          <w:color w:val="FF0000"/>
          <w:szCs w:val="22"/>
        </w:rPr>
        <w:t xml:space="preserve"> RM]</w:t>
      </w:r>
      <w:r w:rsidR="00907F3C">
        <w:rPr>
          <w:color w:val="FF0000"/>
          <w:szCs w:val="22"/>
        </w:rPr>
        <w:t xml:space="preserve"> </w:t>
      </w:r>
      <w:r w:rsidR="00907F3C" w:rsidRPr="00907F3C">
        <w:rPr>
          <w:color w:val="548DD4"/>
          <w:szCs w:val="22"/>
        </w:rPr>
        <w:t xml:space="preserve">will then liaise with </w:t>
      </w:r>
      <w:r w:rsidR="00907F3C" w:rsidRPr="009B6977">
        <w:rPr>
          <w:color w:val="548DD4"/>
          <w:szCs w:val="22"/>
        </w:rPr>
        <w:t xml:space="preserve">an approved Part 21 organisation </w:t>
      </w:r>
      <w:r w:rsidR="00907F3C" w:rsidRPr="00907F3C">
        <w:rPr>
          <w:color w:val="548DD4"/>
          <w:szCs w:val="22"/>
        </w:rPr>
        <w:t xml:space="preserve">to provide the design approval for the </w:t>
      </w:r>
      <w:r w:rsidR="00907F3C">
        <w:rPr>
          <w:color w:val="548DD4"/>
          <w:szCs w:val="22"/>
        </w:rPr>
        <w:t>modification</w:t>
      </w:r>
      <w:r w:rsidR="00A06DE3">
        <w:rPr>
          <w:color w:val="548DD4"/>
          <w:szCs w:val="22"/>
        </w:rPr>
        <w:t xml:space="preserve"> and o</w:t>
      </w:r>
      <w:r w:rsidR="00907F3C" w:rsidRPr="00907F3C">
        <w:rPr>
          <w:color w:val="548DD4"/>
          <w:szCs w:val="22"/>
        </w:rPr>
        <w:t>nce finalised, t</w:t>
      </w:r>
      <w:r w:rsidR="00907F3C" w:rsidRPr="009B6977">
        <w:rPr>
          <w:color w:val="548DD4"/>
          <w:szCs w:val="22"/>
        </w:rPr>
        <w:t xml:space="preserve">he </w:t>
      </w:r>
      <w:r w:rsidR="00907F3C" w:rsidRPr="0084439F">
        <w:rPr>
          <w:color w:val="FF0000"/>
          <w:szCs w:val="22"/>
        </w:rPr>
        <w:t xml:space="preserve">[CAM </w:t>
      </w:r>
      <w:r w:rsidR="00907F3C" w:rsidRPr="0084439F">
        <w:rPr>
          <w:color w:val="FF0000"/>
          <w:szCs w:val="22"/>
          <w:u w:val="single"/>
        </w:rPr>
        <w:t>or</w:t>
      </w:r>
      <w:r w:rsidR="00907F3C" w:rsidRPr="0084439F">
        <w:rPr>
          <w:color w:val="FF0000"/>
          <w:szCs w:val="22"/>
        </w:rPr>
        <w:t xml:space="preserve"> RM]</w:t>
      </w:r>
      <w:r w:rsidR="00907F3C">
        <w:rPr>
          <w:color w:val="FF0000"/>
          <w:szCs w:val="22"/>
        </w:rPr>
        <w:t xml:space="preserve"> </w:t>
      </w:r>
      <w:r w:rsidR="00907F3C" w:rsidRPr="00907F3C">
        <w:rPr>
          <w:color w:val="548DD4"/>
          <w:szCs w:val="22"/>
        </w:rPr>
        <w:t>will provide the Part</w:t>
      </w:r>
      <w:r w:rsidR="00DE7CEF">
        <w:rPr>
          <w:color w:val="548DD4"/>
          <w:szCs w:val="22"/>
        </w:rPr>
        <w:t> </w:t>
      </w:r>
      <w:r w:rsidR="00907F3C" w:rsidRPr="00907F3C">
        <w:rPr>
          <w:color w:val="548DD4"/>
          <w:szCs w:val="22"/>
        </w:rPr>
        <w:t xml:space="preserve">21 design approval to an appropriate AMO to complete the documented maintenance actions for the </w:t>
      </w:r>
      <w:r w:rsidR="00907F3C">
        <w:rPr>
          <w:color w:val="548DD4"/>
          <w:szCs w:val="22"/>
        </w:rPr>
        <w:t>modification</w:t>
      </w:r>
      <w:r w:rsidR="00907F3C" w:rsidRPr="00907F3C">
        <w:rPr>
          <w:color w:val="548DD4"/>
          <w:szCs w:val="22"/>
        </w:rPr>
        <w:t xml:space="preserve">.  </w:t>
      </w:r>
      <w:r w:rsidR="00907F3C" w:rsidRPr="00284BE0">
        <w:rPr>
          <w:color w:val="548DD4"/>
          <w:szCs w:val="22"/>
        </w:rPr>
        <w:t xml:space="preserve"> </w:t>
      </w:r>
    </w:p>
    <w:p w14:paraId="1AC5D59A" w14:textId="77777777" w:rsidR="00D54914" w:rsidRPr="00284BE0" w:rsidRDefault="00907F3C" w:rsidP="0084439F">
      <w:pPr>
        <w:pStyle w:val="Heading3Body"/>
        <w:spacing w:after="120"/>
        <w:ind w:left="709"/>
        <w:rPr>
          <w:color w:val="548DD4"/>
          <w:szCs w:val="22"/>
        </w:rPr>
      </w:pPr>
      <w:r w:rsidRPr="00284BE0">
        <w:rPr>
          <w:color w:val="548DD4"/>
          <w:szCs w:val="22"/>
        </w:rPr>
        <w:t>For aircraft repairs, t</w:t>
      </w:r>
      <w:r w:rsidR="0084439F" w:rsidRPr="00284BE0">
        <w:rPr>
          <w:color w:val="548DD4"/>
          <w:szCs w:val="22"/>
        </w:rPr>
        <w:t xml:space="preserve">he contracted AMO is required to contact the CAMO </w:t>
      </w:r>
      <w:r w:rsidR="009B6977" w:rsidRPr="00284BE0">
        <w:rPr>
          <w:color w:val="548DD4"/>
          <w:szCs w:val="22"/>
        </w:rPr>
        <w:t>when a repair is required outside the limits of the approved ICA</w:t>
      </w:r>
      <w:r w:rsidR="00A06DE3">
        <w:rPr>
          <w:color w:val="548DD4"/>
          <w:szCs w:val="22"/>
        </w:rPr>
        <w:t xml:space="preserve"> for an aircraft, aircraft’s engine or propeller</w:t>
      </w:r>
      <w:r w:rsidR="009B6977" w:rsidRPr="00284BE0">
        <w:rPr>
          <w:color w:val="548DD4"/>
          <w:szCs w:val="22"/>
        </w:rPr>
        <w:t xml:space="preserve">. The </w:t>
      </w:r>
      <w:r w:rsidR="0084439F" w:rsidRPr="0084439F">
        <w:rPr>
          <w:color w:val="FF0000"/>
          <w:szCs w:val="22"/>
        </w:rPr>
        <w:t xml:space="preserve">[CAM </w:t>
      </w:r>
      <w:r w:rsidR="0084439F" w:rsidRPr="0084439F">
        <w:rPr>
          <w:color w:val="FF0000"/>
          <w:szCs w:val="22"/>
          <w:u w:val="single"/>
        </w:rPr>
        <w:t>or</w:t>
      </w:r>
      <w:r w:rsidR="0084439F" w:rsidRPr="0084439F">
        <w:rPr>
          <w:color w:val="FF0000"/>
          <w:szCs w:val="22"/>
        </w:rPr>
        <w:t xml:space="preserve"> RM]</w:t>
      </w:r>
      <w:r w:rsidR="009B6977">
        <w:rPr>
          <w:color w:val="FF0000"/>
          <w:szCs w:val="22"/>
        </w:rPr>
        <w:t xml:space="preserve"> </w:t>
      </w:r>
      <w:r w:rsidR="009B6977" w:rsidRPr="00284BE0">
        <w:rPr>
          <w:color w:val="548DD4"/>
          <w:szCs w:val="22"/>
        </w:rPr>
        <w:t xml:space="preserve">will then review the data and liaise with </w:t>
      </w:r>
      <w:r w:rsidR="009B6977" w:rsidRPr="009B6977">
        <w:rPr>
          <w:color w:val="548DD4"/>
          <w:szCs w:val="22"/>
        </w:rPr>
        <w:t xml:space="preserve">an approved Part 21 organisation </w:t>
      </w:r>
      <w:r w:rsidR="009B6977" w:rsidRPr="00284BE0">
        <w:rPr>
          <w:color w:val="548DD4"/>
          <w:szCs w:val="22"/>
        </w:rPr>
        <w:t>to provide the design approval for the repair. Once finalised, t</w:t>
      </w:r>
      <w:r w:rsidR="009B6977" w:rsidRPr="009B6977">
        <w:rPr>
          <w:color w:val="548DD4"/>
          <w:szCs w:val="22"/>
        </w:rPr>
        <w:t xml:space="preserve">he </w:t>
      </w:r>
      <w:r w:rsidR="009B6977" w:rsidRPr="0084439F">
        <w:rPr>
          <w:color w:val="FF0000"/>
          <w:szCs w:val="22"/>
        </w:rPr>
        <w:t xml:space="preserve">[CAM </w:t>
      </w:r>
      <w:r w:rsidR="009B6977" w:rsidRPr="0084439F">
        <w:rPr>
          <w:color w:val="FF0000"/>
          <w:szCs w:val="22"/>
          <w:u w:val="single"/>
        </w:rPr>
        <w:t>or</w:t>
      </w:r>
      <w:r w:rsidR="009B6977" w:rsidRPr="0084439F">
        <w:rPr>
          <w:color w:val="FF0000"/>
          <w:szCs w:val="22"/>
        </w:rPr>
        <w:t xml:space="preserve"> RM]</w:t>
      </w:r>
      <w:r w:rsidR="009B6977">
        <w:rPr>
          <w:color w:val="FF0000"/>
          <w:szCs w:val="22"/>
        </w:rPr>
        <w:t xml:space="preserve"> </w:t>
      </w:r>
      <w:r w:rsidR="009B6977" w:rsidRPr="00284BE0">
        <w:rPr>
          <w:color w:val="548DD4"/>
          <w:szCs w:val="22"/>
        </w:rPr>
        <w:t xml:space="preserve">will provide the Part 21 design approval for the repair to an appropriate AMO to complete the documented maintenance actions for the repair.  </w:t>
      </w:r>
      <w:r w:rsidR="0084439F" w:rsidRPr="00284BE0">
        <w:rPr>
          <w:color w:val="548DD4"/>
          <w:szCs w:val="22"/>
        </w:rPr>
        <w:t xml:space="preserve"> </w:t>
      </w:r>
    </w:p>
    <w:p w14:paraId="32A025E0" w14:textId="77777777" w:rsidR="00D54914" w:rsidRPr="00311F46" w:rsidRDefault="00BA7224" w:rsidP="00D54914">
      <w:pPr>
        <w:pStyle w:val="Heading2"/>
      </w:pPr>
      <w:r>
        <w:br w:type="page"/>
      </w:r>
      <w:bookmarkStart w:id="205" w:name="_Toc456008459"/>
      <w:r w:rsidR="0005604A" w:rsidRPr="00311F46">
        <w:lastRenderedPageBreak/>
        <w:t>Dealing with Non</w:t>
      </w:r>
      <w:r w:rsidR="0060379E" w:rsidRPr="00311F46">
        <w:t>-</w:t>
      </w:r>
      <w:r w:rsidR="0005604A" w:rsidRPr="00311F46">
        <w:t>Mandatory Instructions for Continuing Airworthiness</w:t>
      </w:r>
      <w:bookmarkEnd w:id="205"/>
    </w:p>
    <w:p w14:paraId="44D9CD4E" w14:textId="77777777" w:rsidR="00AC29A3" w:rsidRPr="00AC29A3" w:rsidRDefault="00AC29A3" w:rsidP="00827A40">
      <w:pPr>
        <w:pStyle w:val="Heading2Body"/>
      </w:pPr>
    </w:p>
    <w:p w14:paraId="72A5F563" w14:textId="77777777" w:rsidR="001E75E9" w:rsidRPr="00CE2DBA" w:rsidRDefault="00D54914" w:rsidP="00D54914">
      <w:pPr>
        <w:pStyle w:val="Heading3"/>
      </w:pPr>
      <w:bookmarkStart w:id="206" w:name="_Toc456008460"/>
      <w:r w:rsidRPr="00CE2DBA">
        <w:t xml:space="preserve">Ensuring compliance with </w:t>
      </w:r>
      <w:r w:rsidR="000E4788" w:rsidRPr="00CE2DBA">
        <w:t xml:space="preserve">regulation </w:t>
      </w:r>
      <w:r w:rsidRPr="00CE2DBA">
        <w:t>42.130</w:t>
      </w:r>
      <w:bookmarkEnd w:id="206"/>
      <w:r w:rsidRPr="00CE2DBA">
        <w:t xml:space="preserve"> </w:t>
      </w:r>
    </w:p>
    <w:p w14:paraId="63C3BED0" w14:textId="77777777" w:rsidR="00D54914" w:rsidRDefault="001E75E9" w:rsidP="001E75E9">
      <w:pPr>
        <w:pStyle w:val="Heading3Body"/>
      </w:pPr>
      <w:r>
        <w:t>(</w:t>
      </w:r>
      <w:r w:rsidR="004B645C">
        <w:t>R</w:t>
      </w:r>
      <w:r w:rsidR="000E4788">
        <w:t xml:space="preserve">egulation </w:t>
      </w:r>
      <w:r w:rsidR="00D54914">
        <w:t>42.130</w:t>
      </w:r>
      <w:r>
        <w:t xml:space="preserve"> refers)</w:t>
      </w:r>
    </w:p>
    <w:p w14:paraId="677C2879" w14:textId="77777777" w:rsidR="001E75E9" w:rsidRDefault="001E75E9" w:rsidP="001E75E9">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095762" w:rsidRPr="004E7CB1" w14:paraId="7E107B48" w14:textId="77777777" w:rsidTr="00095762">
        <w:trPr>
          <w:trHeight w:val="637"/>
        </w:trPr>
        <w:tc>
          <w:tcPr>
            <w:tcW w:w="8789" w:type="dxa"/>
            <w:shd w:val="clear" w:color="auto" w:fill="FDE9D9"/>
            <w:vAlign w:val="center"/>
          </w:tcPr>
          <w:p w14:paraId="21298DEA" w14:textId="77777777" w:rsidR="00893567" w:rsidRDefault="00095762" w:rsidP="00947DBE">
            <w:pPr>
              <w:pStyle w:val="Guidancenote"/>
              <w:rPr>
                <w:lang w:val="en-AU" w:eastAsia="en-AU"/>
              </w:rPr>
            </w:pPr>
            <w:r w:rsidRPr="006661E6">
              <w:rPr>
                <w:lang w:val="en-AU" w:eastAsia="en-AU"/>
              </w:rPr>
              <w:t>Guidance:</w:t>
            </w:r>
            <w:r>
              <w:rPr>
                <w:lang w:val="en-AU" w:eastAsia="en-AU"/>
              </w:rPr>
              <w:t xml:space="preserve"> </w:t>
            </w:r>
            <w:r w:rsidRPr="00095762">
              <w:rPr>
                <w:lang w:val="en-AU" w:eastAsia="en-AU"/>
              </w:rPr>
              <w:t>This section should include a list of the types of ICA that the CAMO shall assess under regulation 42.130, as well as procedures for monitoring, assessing and implementing these ICA and who is responsible.</w:t>
            </w:r>
            <w:r w:rsidR="006D1A54">
              <w:rPr>
                <w:lang w:val="en-AU" w:eastAsia="en-AU"/>
              </w:rPr>
              <w:t xml:space="preserve"> </w:t>
            </w:r>
          </w:p>
          <w:p w14:paraId="52360952" w14:textId="77777777" w:rsidR="006D1A54" w:rsidRPr="004E7CB1" w:rsidRDefault="006D1A54" w:rsidP="00947DBE">
            <w:pPr>
              <w:pStyle w:val="Guidancenote"/>
              <w:rPr>
                <w:lang w:val="en-AU" w:eastAsia="en-AU"/>
              </w:rPr>
            </w:pPr>
            <w:r>
              <w:rPr>
                <w:lang w:val="en-AU" w:eastAsia="en-AU"/>
              </w:rPr>
              <w:t>Blue sample text below provides an example of how this may be achieved.</w:t>
            </w:r>
          </w:p>
        </w:tc>
      </w:tr>
    </w:tbl>
    <w:p w14:paraId="595679F5" w14:textId="77777777" w:rsidR="00095762" w:rsidRDefault="00095762" w:rsidP="00095762">
      <w:pPr>
        <w:pStyle w:val="Heading3Body"/>
      </w:pPr>
    </w:p>
    <w:p w14:paraId="65918F22" w14:textId="77777777" w:rsidR="00095762" w:rsidRPr="00290B75" w:rsidRDefault="00290B75" w:rsidP="00290B75">
      <w:pPr>
        <w:pStyle w:val="Heading3Body"/>
        <w:spacing w:after="120"/>
        <w:ind w:left="709"/>
        <w:rPr>
          <w:color w:val="000000"/>
          <w:szCs w:val="22"/>
        </w:rPr>
      </w:pPr>
      <w:r>
        <w:rPr>
          <w:color w:val="000000"/>
          <w:szCs w:val="22"/>
        </w:rPr>
        <w:t>Non-mandatory ICA for an</w:t>
      </w:r>
      <w:r w:rsidR="00095762" w:rsidRPr="00290B75">
        <w:rPr>
          <w:color w:val="000000"/>
          <w:szCs w:val="22"/>
        </w:rPr>
        <w:t xml:space="preserve"> </w:t>
      </w:r>
      <w:r w:rsidRPr="00290B75">
        <w:rPr>
          <w:color w:val="FF0000"/>
          <w:szCs w:val="22"/>
        </w:rPr>
        <w:t>[AOC name]</w:t>
      </w:r>
      <w:r>
        <w:rPr>
          <w:color w:val="000000"/>
          <w:szCs w:val="22"/>
        </w:rPr>
        <w:t xml:space="preserve"> </w:t>
      </w:r>
      <w:r w:rsidR="00095762" w:rsidRPr="00290B75">
        <w:rPr>
          <w:color w:val="000000"/>
          <w:szCs w:val="22"/>
        </w:rPr>
        <w:t xml:space="preserve">aircraft, aircraft’s engine </w:t>
      </w:r>
      <w:r w:rsidR="00095762" w:rsidRPr="0079723E">
        <w:rPr>
          <w:color w:val="548DD4"/>
          <w:szCs w:val="22"/>
        </w:rPr>
        <w:t>or propeller</w:t>
      </w:r>
      <w:r>
        <w:rPr>
          <w:color w:val="000000"/>
          <w:szCs w:val="22"/>
        </w:rPr>
        <w:t>,</w:t>
      </w:r>
      <w:r w:rsidR="00095762" w:rsidRPr="00290B75">
        <w:rPr>
          <w:color w:val="000000"/>
          <w:szCs w:val="22"/>
        </w:rPr>
        <w:t xml:space="preserve"> </w:t>
      </w:r>
      <w:r>
        <w:rPr>
          <w:color w:val="000000"/>
          <w:szCs w:val="22"/>
        </w:rPr>
        <w:t xml:space="preserve">is when </w:t>
      </w:r>
      <w:r w:rsidR="00095762" w:rsidRPr="00290B75">
        <w:rPr>
          <w:color w:val="000000"/>
          <w:szCs w:val="22"/>
        </w:rPr>
        <w:t>the instruction requires maintenance to be carried out on the aircraft, aircraft engine or propeller and</w:t>
      </w:r>
      <w:r>
        <w:rPr>
          <w:color w:val="000000"/>
          <w:szCs w:val="22"/>
        </w:rPr>
        <w:t xml:space="preserve"> the CAMO </w:t>
      </w:r>
      <w:r w:rsidR="00095762" w:rsidRPr="00290B75">
        <w:rPr>
          <w:color w:val="000000"/>
          <w:szCs w:val="22"/>
        </w:rPr>
        <w:t xml:space="preserve">is not required, by another provision of </w:t>
      </w:r>
      <w:r>
        <w:rPr>
          <w:color w:val="000000"/>
          <w:szCs w:val="22"/>
        </w:rPr>
        <w:t>CASA</w:t>
      </w:r>
      <w:r w:rsidR="00095762" w:rsidRPr="00290B75">
        <w:rPr>
          <w:color w:val="000000"/>
          <w:szCs w:val="22"/>
        </w:rPr>
        <w:t xml:space="preserve"> </w:t>
      </w:r>
      <w:r>
        <w:rPr>
          <w:color w:val="000000"/>
          <w:szCs w:val="22"/>
        </w:rPr>
        <w:t>r</w:t>
      </w:r>
      <w:r w:rsidR="00095762" w:rsidRPr="00290B75">
        <w:rPr>
          <w:color w:val="000000"/>
          <w:szCs w:val="22"/>
        </w:rPr>
        <w:t xml:space="preserve">egulations or by an airworthiness directive, to comply with the instruction. </w:t>
      </w:r>
    </w:p>
    <w:p w14:paraId="1C2CF11B" w14:textId="77777777" w:rsidR="00095762" w:rsidRPr="00290B75" w:rsidRDefault="00311F46" w:rsidP="00095762">
      <w:pPr>
        <w:pStyle w:val="Heading3Body"/>
        <w:spacing w:after="120"/>
        <w:ind w:left="709"/>
        <w:rPr>
          <w:color w:val="000000"/>
          <w:szCs w:val="22"/>
        </w:rPr>
      </w:pPr>
      <w:r w:rsidRPr="0079723E">
        <w:rPr>
          <w:color w:val="000000"/>
          <w:szCs w:val="22"/>
        </w:rPr>
        <w:t>N</w:t>
      </w:r>
      <w:r w:rsidR="00290B75" w:rsidRPr="0079723E">
        <w:rPr>
          <w:color w:val="000000"/>
          <w:szCs w:val="22"/>
        </w:rPr>
        <w:t>on-mandatory ICA</w:t>
      </w:r>
      <w:r w:rsidRPr="0079723E">
        <w:rPr>
          <w:color w:val="000000"/>
          <w:szCs w:val="22"/>
        </w:rPr>
        <w:t xml:space="preserve">, such as a service bulletin </w:t>
      </w:r>
      <w:r w:rsidR="00BA230B">
        <w:rPr>
          <w:color w:val="000000"/>
          <w:szCs w:val="22"/>
        </w:rPr>
        <w:t xml:space="preserve">(SB) </w:t>
      </w:r>
      <w:r w:rsidRPr="0079723E">
        <w:rPr>
          <w:color w:val="000000"/>
          <w:szCs w:val="22"/>
        </w:rPr>
        <w:t>not mentioned in an AD,</w:t>
      </w:r>
      <w:r w:rsidR="00290B75" w:rsidRPr="0079723E">
        <w:rPr>
          <w:color w:val="000000"/>
          <w:szCs w:val="22"/>
        </w:rPr>
        <w:t xml:space="preserve"> </w:t>
      </w:r>
      <w:r w:rsidRPr="0079723E">
        <w:rPr>
          <w:color w:val="000000"/>
          <w:szCs w:val="22"/>
        </w:rPr>
        <w:t>are</w:t>
      </w:r>
      <w:r w:rsidR="00290B75">
        <w:rPr>
          <w:color w:val="000000"/>
          <w:szCs w:val="22"/>
        </w:rPr>
        <w:t xml:space="preserve"> </w:t>
      </w:r>
      <w:r>
        <w:rPr>
          <w:color w:val="000000"/>
          <w:szCs w:val="22"/>
        </w:rPr>
        <w:t xml:space="preserve">ICA </w:t>
      </w:r>
      <w:r w:rsidR="00290B75">
        <w:rPr>
          <w:color w:val="000000"/>
          <w:szCs w:val="22"/>
        </w:rPr>
        <w:t xml:space="preserve">issued by any of the </w:t>
      </w:r>
      <w:r w:rsidR="00095762" w:rsidRPr="00290B75">
        <w:rPr>
          <w:color w:val="000000"/>
          <w:szCs w:val="22"/>
        </w:rPr>
        <w:t xml:space="preserve">following: </w:t>
      </w:r>
    </w:p>
    <w:p w14:paraId="032A65EA" w14:textId="77777777" w:rsidR="00095762" w:rsidRPr="00290B75" w:rsidRDefault="00095762" w:rsidP="006974C1">
      <w:pPr>
        <w:pStyle w:val="Heading3Body"/>
        <w:numPr>
          <w:ilvl w:val="0"/>
          <w:numId w:val="9"/>
        </w:numPr>
        <w:spacing w:after="120"/>
        <w:rPr>
          <w:color w:val="000000"/>
          <w:szCs w:val="22"/>
        </w:rPr>
      </w:pPr>
      <w:r w:rsidRPr="00290B75">
        <w:rPr>
          <w:color w:val="000000"/>
          <w:szCs w:val="22"/>
        </w:rPr>
        <w:t xml:space="preserve">the type certificate holder or foreign type certificate holder for the aircraft, aircraft engine </w:t>
      </w:r>
      <w:r w:rsidRPr="0079723E">
        <w:rPr>
          <w:color w:val="548DD4"/>
          <w:szCs w:val="22"/>
        </w:rPr>
        <w:t>or propeller</w:t>
      </w:r>
    </w:p>
    <w:p w14:paraId="0C9471F7" w14:textId="77777777" w:rsidR="00095762" w:rsidRPr="00290B75" w:rsidRDefault="00095762" w:rsidP="006974C1">
      <w:pPr>
        <w:pStyle w:val="Heading3Body"/>
        <w:numPr>
          <w:ilvl w:val="0"/>
          <w:numId w:val="9"/>
        </w:numPr>
        <w:spacing w:after="240"/>
        <w:ind w:left="1633" w:hanging="357"/>
        <w:rPr>
          <w:color w:val="000000"/>
          <w:szCs w:val="22"/>
        </w:rPr>
      </w:pPr>
      <w:r w:rsidRPr="00290B75">
        <w:rPr>
          <w:color w:val="000000"/>
          <w:szCs w:val="22"/>
        </w:rPr>
        <w:t xml:space="preserve">the supplemental type certificate holder or foreign supplemental type certificate holder for the aircraft, aircraft engine </w:t>
      </w:r>
      <w:r w:rsidRPr="0079723E">
        <w:rPr>
          <w:color w:val="548DD4"/>
          <w:szCs w:val="22"/>
        </w:rPr>
        <w:t>or propeller</w:t>
      </w:r>
      <w:r w:rsidRPr="00290B75">
        <w:rPr>
          <w:color w:val="000000"/>
          <w:szCs w:val="22"/>
        </w:rPr>
        <w:t>.</w:t>
      </w:r>
    </w:p>
    <w:p w14:paraId="35E4CDCD" w14:textId="77777777" w:rsidR="00F93796" w:rsidRDefault="00311F46" w:rsidP="00095762">
      <w:pPr>
        <w:pStyle w:val="Heading3Body"/>
        <w:spacing w:after="120"/>
        <w:ind w:left="709"/>
        <w:rPr>
          <w:color w:val="000000"/>
          <w:szCs w:val="22"/>
        </w:rPr>
      </w:pPr>
      <w:r w:rsidRPr="0079723E">
        <w:rPr>
          <w:color w:val="548DD4"/>
          <w:szCs w:val="22"/>
        </w:rPr>
        <w:t xml:space="preserve">An </w:t>
      </w:r>
      <w:r w:rsidR="000035A0" w:rsidRPr="000035A0">
        <w:rPr>
          <w:color w:val="FF0000"/>
          <w:szCs w:val="22"/>
        </w:rPr>
        <w:t>[position, e.g</w:t>
      </w:r>
      <w:r w:rsidR="000035A0">
        <w:rPr>
          <w:color w:val="FF0000"/>
          <w:szCs w:val="22"/>
        </w:rPr>
        <w:t>.</w:t>
      </w:r>
      <w:r w:rsidR="000035A0" w:rsidRPr="000035A0">
        <w:rPr>
          <w:color w:val="FF0000"/>
          <w:szCs w:val="22"/>
        </w:rPr>
        <w:t xml:space="preserve"> MPAE]</w:t>
      </w:r>
      <w:r w:rsidR="000035A0">
        <w:rPr>
          <w:color w:val="548DD4"/>
          <w:szCs w:val="22"/>
        </w:rPr>
        <w:t xml:space="preserve"> </w:t>
      </w:r>
      <w:r w:rsidRPr="0079723E">
        <w:rPr>
          <w:color w:val="548DD4"/>
          <w:szCs w:val="22"/>
        </w:rPr>
        <w:t xml:space="preserve">will monitor and assess all ICA issued by the above and will provide a recommendation for implementation to the </w:t>
      </w:r>
      <w:r w:rsidRPr="00311F46">
        <w:rPr>
          <w:color w:val="FF0000"/>
          <w:szCs w:val="22"/>
        </w:rPr>
        <w:t xml:space="preserve">[CAM </w:t>
      </w:r>
      <w:r w:rsidRPr="00311F46">
        <w:rPr>
          <w:color w:val="FF0000"/>
          <w:szCs w:val="22"/>
          <w:u w:val="single"/>
        </w:rPr>
        <w:t>or</w:t>
      </w:r>
      <w:r w:rsidRPr="00311F46">
        <w:rPr>
          <w:color w:val="FF0000"/>
          <w:szCs w:val="22"/>
        </w:rPr>
        <w:t xml:space="preserve"> RM]</w:t>
      </w:r>
      <w:r>
        <w:rPr>
          <w:color w:val="FF0000"/>
          <w:szCs w:val="22"/>
        </w:rPr>
        <w:t xml:space="preserve"> </w:t>
      </w:r>
      <w:r w:rsidRPr="0079723E">
        <w:rPr>
          <w:color w:val="548DD4"/>
          <w:szCs w:val="22"/>
        </w:rPr>
        <w:t xml:space="preserve">within </w:t>
      </w:r>
      <w:r w:rsidRPr="00311F46">
        <w:rPr>
          <w:color w:val="FF0000"/>
          <w:szCs w:val="22"/>
        </w:rPr>
        <w:t>[number of days]</w:t>
      </w:r>
      <w:r w:rsidRPr="0079723E">
        <w:rPr>
          <w:color w:val="000000"/>
          <w:szCs w:val="22"/>
        </w:rPr>
        <w:t xml:space="preserve">. </w:t>
      </w:r>
    </w:p>
    <w:p w14:paraId="25B7FD5E" w14:textId="77777777" w:rsidR="00095762" w:rsidRPr="00290B75" w:rsidRDefault="00290B75" w:rsidP="00095762">
      <w:pPr>
        <w:pStyle w:val="Heading3Body"/>
        <w:spacing w:after="120"/>
        <w:ind w:left="709"/>
        <w:rPr>
          <w:color w:val="000000"/>
          <w:szCs w:val="22"/>
        </w:rPr>
      </w:pPr>
      <w:r>
        <w:rPr>
          <w:color w:val="000000"/>
          <w:szCs w:val="22"/>
        </w:rPr>
        <w:t xml:space="preserve">The </w:t>
      </w:r>
      <w:r w:rsidRPr="00290B75">
        <w:rPr>
          <w:color w:val="FF0000"/>
          <w:szCs w:val="22"/>
        </w:rPr>
        <w:t xml:space="preserve">[CAM </w:t>
      </w:r>
      <w:r w:rsidRPr="00290B75">
        <w:rPr>
          <w:color w:val="FF0000"/>
          <w:szCs w:val="22"/>
          <w:u w:val="single"/>
        </w:rPr>
        <w:t>or</w:t>
      </w:r>
      <w:r w:rsidRPr="00290B75">
        <w:rPr>
          <w:color w:val="FF0000"/>
          <w:szCs w:val="22"/>
        </w:rPr>
        <w:t xml:space="preserve"> RM]</w:t>
      </w:r>
      <w:r>
        <w:rPr>
          <w:color w:val="000000"/>
          <w:szCs w:val="22"/>
        </w:rPr>
        <w:t xml:space="preserve"> is </w:t>
      </w:r>
      <w:r w:rsidR="00311F46">
        <w:rPr>
          <w:color w:val="000000"/>
          <w:szCs w:val="22"/>
        </w:rPr>
        <w:t xml:space="preserve">then </w:t>
      </w:r>
      <w:r>
        <w:rPr>
          <w:color w:val="000000"/>
          <w:szCs w:val="22"/>
        </w:rPr>
        <w:t>responsible to ensure,</w:t>
      </w:r>
      <w:r w:rsidR="00095762" w:rsidRPr="00290B75">
        <w:rPr>
          <w:color w:val="000000"/>
          <w:szCs w:val="22"/>
        </w:rPr>
        <w:t xml:space="preserve"> within the time specified in the instruction: </w:t>
      </w:r>
    </w:p>
    <w:p w14:paraId="1E7FC9C8" w14:textId="77777777" w:rsidR="00095762" w:rsidRPr="00290B75" w:rsidRDefault="00095762" w:rsidP="006974C1">
      <w:pPr>
        <w:pStyle w:val="Heading3Body"/>
        <w:numPr>
          <w:ilvl w:val="0"/>
          <w:numId w:val="9"/>
        </w:numPr>
        <w:spacing w:after="120"/>
        <w:rPr>
          <w:color w:val="000000"/>
          <w:szCs w:val="22"/>
        </w:rPr>
      </w:pPr>
      <w:r w:rsidRPr="00290B75">
        <w:rPr>
          <w:color w:val="000000"/>
          <w:szCs w:val="22"/>
        </w:rPr>
        <w:t xml:space="preserve">that the instruction is complied with; or </w:t>
      </w:r>
    </w:p>
    <w:p w14:paraId="276CADD6" w14:textId="77777777" w:rsidR="00095762" w:rsidRPr="00290B75" w:rsidRDefault="00095762" w:rsidP="006974C1">
      <w:pPr>
        <w:pStyle w:val="Heading3Body"/>
        <w:numPr>
          <w:ilvl w:val="0"/>
          <w:numId w:val="9"/>
        </w:numPr>
        <w:spacing w:after="120"/>
        <w:rPr>
          <w:color w:val="000000"/>
          <w:szCs w:val="22"/>
        </w:rPr>
      </w:pPr>
      <w:r w:rsidRPr="00290B75">
        <w:rPr>
          <w:color w:val="000000"/>
          <w:szCs w:val="22"/>
        </w:rPr>
        <w:t xml:space="preserve">record, in writing, in the continuing airworthiness records system for the aircraft: </w:t>
      </w:r>
    </w:p>
    <w:p w14:paraId="0F55BCB8" w14:textId="77777777" w:rsidR="00095762" w:rsidRPr="00290B75" w:rsidRDefault="00095762" w:rsidP="006974C1">
      <w:pPr>
        <w:pStyle w:val="Heading3Body"/>
        <w:numPr>
          <w:ilvl w:val="1"/>
          <w:numId w:val="9"/>
        </w:numPr>
        <w:spacing w:after="120"/>
        <w:rPr>
          <w:color w:val="000000"/>
          <w:szCs w:val="22"/>
        </w:rPr>
      </w:pPr>
      <w:r w:rsidRPr="00290B75">
        <w:rPr>
          <w:color w:val="000000"/>
          <w:szCs w:val="22"/>
        </w:rPr>
        <w:t>information identifying the instruction</w:t>
      </w:r>
    </w:p>
    <w:p w14:paraId="67358761" w14:textId="77777777" w:rsidR="00D54914" w:rsidRPr="00290B75" w:rsidRDefault="00095762" w:rsidP="006974C1">
      <w:pPr>
        <w:pStyle w:val="Heading3Body"/>
        <w:numPr>
          <w:ilvl w:val="1"/>
          <w:numId w:val="9"/>
        </w:numPr>
        <w:spacing w:after="120"/>
        <w:rPr>
          <w:color w:val="000000"/>
          <w:szCs w:val="22"/>
        </w:rPr>
      </w:pPr>
      <w:r w:rsidRPr="00290B75">
        <w:rPr>
          <w:color w:val="000000"/>
          <w:szCs w:val="22"/>
        </w:rPr>
        <w:t>the reason for not complying with the instruction.</w:t>
      </w:r>
    </w:p>
    <w:p w14:paraId="0B977859" w14:textId="77777777" w:rsidR="00AC5C75" w:rsidRDefault="00005572" w:rsidP="00AC5C75">
      <w:pPr>
        <w:pStyle w:val="Heading2"/>
      </w:pPr>
      <w:r>
        <w:br w:type="page"/>
      </w:r>
      <w:bookmarkStart w:id="207" w:name="_Toc456008461"/>
      <w:r w:rsidR="0005604A">
        <w:lastRenderedPageBreak/>
        <w:t>Life Limited Aeronautical Product</w:t>
      </w:r>
      <w:r w:rsidR="007A138D">
        <w:t>s</w:t>
      </w:r>
      <w:bookmarkEnd w:id="207"/>
      <w:r w:rsidR="00D54914" w:rsidRPr="00DF70F5">
        <w:t xml:space="preserve"> </w:t>
      </w:r>
    </w:p>
    <w:p w14:paraId="4CF09538" w14:textId="77777777" w:rsidR="00AC29A3" w:rsidRPr="00AC29A3" w:rsidRDefault="00AC29A3" w:rsidP="005202B4">
      <w:pPr>
        <w:pStyle w:val="Heading2Body"/>
      </w:pPr>
    </w:p>
    <w:p w14:paraId="44996999" w14:textId="77777777" w:rsidR="001E75E9" w:rsidRPr="00CE55C3" w:rsidRDefault="00D54914" w:rsidP="00AC5C75">
      <w:pPr>
        <w:pStyle w:val="Heading3"/>
      </w:pPr>
      <w:bookmarkStart w:id="208" w:name="_Toc456008462"/>
      <w:r w:rsidRPr="00CE55C3">
        <w:t>Replacement of life limited aeronautical product</w:t>
      </w:r>
      <w:r w:rsidR="00993D83" w:rsidRPr="00CE55C3">
        <w:t>s</w:t>
      </w:r>
      <w:bookmarkEnd w:id="208"/>
      <w:r w:rsidRPr="00CE55C3">
        <w:t xml:space="preserve"> </w:t>
      </w:r>
    </w:p>
    <w:p w14:paraId="4C74EDC5" w14:textId="77777777" w:rsidR="00D54914" w:rsidRDefault="001E75E9" w:rsidP="001E75E9">
      <w:pPr>
        <w:pStyle w:val="Heading3Body"/>
      </w:pPr>
      <w:r>
        <w:t>(</w:t>
      </w:r>
      <w:r w:rsidR="004B645C">
        <w:t>R</w:t>
      </w:r>
      <w:r w:rsidR="000E4788">
        <w:t xml:space="preserve">egulation </w:t>
      </w:r>
      <w:r w:rsidR="00D54914">
        <w:t>42.13</w:t>
      </w:r>
      <w:r w:rsidR="00DB26C9">
        <w:t>5</w:t>
      </w:r>
      <w:r>
        <w:t xml:space="preserve"> refers)</w:t>
      </w:r>
    </w:p>
    <w:p w14:paraId="3CD27A94" w14:textId="77777777" w:rsidR="00095762" w:rsidRDefault="00095762" w:rsidP="00095762">
      <w:pPr>
        <w:pStyle w:val="Heading3Body"/>
      </w:pPr>
    </w:p>
    <w:p w14:paraId="71B55BB3" w14:textId="77777777" w:rsidR="00AF0EAA" w:rsidRPr="00CE55C3" w:rsidRDefault="00AF0EAA" w:rsidP="00CE55C3">
      <w:pPr>
        <w:pStyle w:val="Heading3Body"/>
        <w:spacing w:after="120"/>
        <w:ind w:left="709"/>
        <w:rPr>
          <w:color w:val="000000"/>
          <w:szCs w:val="22"/>
        </w:rPr>
      </w:pPr>
      <w:r>
        <w:rPr>
          <w:color w:val="000000"/>
          <w:szCs w:val="22"/>
        </w:rPr>
        <w:t>A</w:t>
      </w:r>
      <w:r w:rsidRPr="00CE55C3">
        <w:rPr>
          <w:color w:val="000000"/>
          <w:szCs w:val="22"/>
        </w:rPr>
        <w:t xml:space="preserve">n aeronautical product that is fitted, or is to be fitted, to an aircraft or another aeronautical product (the second aeronautical product), </w:t>
      </w:r>
      <w:r>
        <w:rPr>
          <w:color w:val="000000"/>
          <w:szCs w:val="22"/>
        </w:rPr>
        <w:t xml:space="preserve">may have a life limit </w:t>
      </w:r>
      <w:r w:rsidR="00DE7CEF">
        <w:rPr>
          <w:color w:val="000000"/>
          <w:szCs w:val="22"/>
        </w:rPr>
        <w:t xml:space="preserve">that </w:t>
      </w:r>
      <w:r>
        <w:rPr>
          <w:color w:val="000000"/>
          <w:szCs w:val="22"/>
        </w:rPr>
        <w:t xml:space="preserve">is </w:t>
      </w:r>
      <w:r w:rsidRPr="00A7595F">
        <w:rPr>
          <w:color w:val="000000"/>
          <w:szCs w:val="22"/>
        </w:rPr>
        <w:t>specifie</w:t>
      </w:r>
      <w:r>
        <w:rPr>
          <w:color w:val="000000"/>
          <w:szCs w:val="22"/>
        </w:rPr>
        <w:t>d</w:t>
      </w:r>
      <w:r w:rsidRPr="00A7595F">
        <w:rPr>
          <w:color w:val="000000"/>
          <w:szCs w:val="22"/>
        </w:rPr>
        <w:t xml:space="preserve"> </w:t>
      </w:r>
      <w:r>
        <w:rPr>
          <w:color w:val="000000"/>
          <w:szCs w:val="22"/>
        </w:rPr>
        <w:t xml:space="preserve">by </w:t>
      </w:r>
      <w:r w:rsidRPr="00A7595F">
        <w:rPr>
          <w:color w:val="000000"/>
          <w:szCs w:val="22"/>
        </w:rPr>
        <w:t xml:space="preserve">an amount of use, or an age, after which the </w:t>
      </w:r>
      <w:r>
        <w:rPr>
          <w:color w:val="000000"/>
          <w:szCs w:val="22"/>
        </w:rPr>
        <w:t xml:space="preserve">aeronautical </w:t>
      </w:r>
      <w:r w:rsidRPr="00A7595F">
        <w:rPr>
          <w:color w:val="000000"/>
          <w:szCs w:val="22"/>
        </w:rPr>
        <w:t>product must not be used</w:t>
      </w:r>
      <w:r>
        <w:rPr>
          <w:color w:val="000000"/>
          <w:szCs w:val="22"/>
        </w:rPr>
        <w:t>. This life limit may be specified by</w:t>
      </w:r>
      <w:r w:rsidRPr="00CE55C3">
        <w:rPr>
          <w:color w:val="000000"/>
          <w:szCs w:val="22"/>
        </w:rPr>
        <w:t xml:space="preserve">: </w:t>
      </w:r>
    </w:p>
    <w:p w14:paraId="558BDD5C" w14:textId="77777777" w:rsidR="00AF0EAA" w:rsidRPr="00CE55C3" w:rsidRDefault="00AF0EAA" w:rsidP="006974C1">
      <w:pPr>
        <w:pStyle w:val="Heading3Body"/>
        <w:numPr>
          <w:ilvl w:val="0"/>
          <w:numId w:val="9"/>
        </w:numPr>
        <w:spacing w:after="120"/>
        <w:rPr>
          <w:color w:val="000000"/>
          <w:szCs w:val="22"/>
        </w:rPr>
      </w:pPr>
      <w:r w:rsidRPr="00CE55C3">
        <w:rPr>
          <w:color w:val="000000"/>
          <w:szCs w:val="22"/>
        </w:rPr>
        <w:t xml:space="preserve">an airworthiness directive; or </w:t>
      </w:r>
    </w:p>
    <w:p w14:paraId="71B7EBA9" w14:textId="77777777" w:rsidR="00AF0EAA" w:rsidRPr="00CE55C3" w:rsidRDefault="00AF0EAA" w:rsidP="006974C1">
      <w:pPr>
        <w:pStyle w:val="Heading3Body"/>
        <w:numPr>
          <w:ilvl w:val="0"/>
          <w:numId w:val="9"/>
        </w:numPr>
        <w:spacing w:after="120"/>
        <w:rPr>
          <w:color w:val="000000"/>
          <w:szCs w:val="22"/>
        </w:rPr>
      </w:pPr>
      <w:r w:rsidRPr="00CE55C3">
        <w:rPr>
          <w:color w:val="000000"/>
          <w:szCs w:val="22"/>
        </w:rPr>
        <w:t>the approved design for the aircraft</w:t>
      </w:r>
      <w:r>
        <w:rPr>
          <w:color w:val="000000"/>
          <w:szCs w:val="22"/>
        </w:rPr>
        <w:t>;</w:t>
      </w:r>
      <w:r w:rsidRPr="00CE55C3">
        <w:rPr>
          <w:color w:val="000000"/>
          <w:szCs w:val="22"/>
        </w:rPr>
        <w:t xml:space="preserve"> or </w:t>
      </w:r>
    </w:p>
    <w:p w14:paraId="37D8990C" w14:textId="77777777" w:rsidR="00AF0EAA" w:rsidRPr="00CE55C3" w:rsidRDefault="00AF0EAA" w:rsidP="006974C1">
      <w:pPr>
        <w:pStyle w:val="Heading3Body"/>
        <w:numPr>
          <w:ilvl w:val="0"/>
          <w:numId w:val="9"/>
        </w:numPr>
        <w:spacing w:after="120"/>
        <w:rPr>
          <w:color w:val="000000"/>
          <w:szCs w:val="22"/>
        </w:rPr>
      </w:pPr>
      <w:r w:rsidRPr="00CE55C3">
        <w:rPr>
          <w:color w:val="000000"/>
          <w:szCs w:val="22"/>
        </w:rPr>
        <w:t xml:space="preserve">the approved design for the aeronautical product, or second aeronautical product. </w:t>
      </w:r>
    </w:p>
    <w:p w14:paraId="0B743582" w14:textId="77777777" w:rsidR="00AF0EAA" w:rsidRPr="00016F34" w:rsidRDefault="00AF0EAA" w:rsidP="00AF0EAA">
      <w:pPr>
        <w:pStyle w:val="Heading3Body"/>
        <w:spacing w:after="120"/>
        <w:ind w:left="709"/>
        <w:rPr>
          <w:color w:val="000000"/>
          <w:szCs w:val="22"/>
        </w:rPr>
      </w:pPr>
      <w:r w:rsidRPr="00CE55C3">
        <w:rPr>
          <w:color w:val="000000"/>
          <w:szCs w:val="22"/>
        </w:rPr>
        <w:t>Note:</w:t>
      </w:r>
      <w:r w:rsidRPr="00016F34">
        <w:rPr>
          <w:color w:val="000000"/>
          <w:szCs w:val="22"/>
        </w:rPr>
        <w:t xml:space="preserve"> </w:t>
      </w:r>
      <w:r w:rsidR="00016F34" w:rsidRPr="00016F34">
        <w:rPr>
          <w:color w:val="000000"/>
          <w:szCs w:val="22"/>
        </w:rPr>
        <w:t xml:space="preserve">This section </w:t>
      </w:r>
      <w:r w:rsidRPr="00016F34">
        <w:rPr>
          <w:szCs w:val="22"/>
        </w:rPr>
        <w:t>is only applicable to mandatory ‘life’ limits</w:t>
      </w:r>
      <w:r w:rsidR="00016F34" w:rsidRPr="00016F34">
        <w:rPr>
          <w:szCs w:val="22"/>
        </w:rPr>
        <w:t xml:space="preserve"> and </w:t>
      </w:r>
      <w:r w:rsidRPr="00016F34">
        <w:rPr>
          <w:szCs w:val="22"/>
        </w:rPr>
        <w:t>does not apply to other time limits for maintenance, such as overhaul and repair.</w:t>
      </w:r>
    </w:p>
    <w:p w14:paraId="04356F08" w14:textId="77777777" w:rsidR="00F5796E" w:rsidRPr="00005444" w:rsidRDefault="00016F34" w:rsidP="00F5796E">
      <w:pPr>
        <w:pStyle w:val="Heading3Body"/>
        <w:spacing w:after="120"/>
        <w:ind w:left="709"/>
        <w:rPr>
          <w:color w:val="000000"/>
          <w:szCs w:val="22"/>
        </w:rPr>
      </w:pPr>
      <w:r w:rsidRPr="00016F34">
        <w:rPr>
          <w:szCs w:val="22"/>
        </w:rPr>
        <w:t xml:space="preserve">This life limit may be expressed in a number of ways, including the amount of operating time, the number of operating cycles or a calendar period. </w:t>
      </w:r>
      <w:r w:rsidR="00F5796E" w:rsidRPr="00016F34">
        <w:rPr>
          <w:szCs w:val="22"/>
        </w:rPr>
        <w:t>If</w:t>
      </w:r>
      <w:r w:rsidR="00F5796E" w:rsidRPr="00005444">
        <w:rPr>
          <w:color w:val="000000"/>
          <w:szCs w:val="22"/>
        </w:rPr>
        <w:t xml:space="preserve"> </w:t>
      </w:r>
      <w:r w:rsidR="00F5796E" w:rsidRPr="00F5796E">
        <w:rPr>
          <w:color w:val="000000"/>
          <w:szCs w:val="22"/>
        </w:rPr>
        <w:t>an aeronautical product that has a life limit is fitted to an aircraft and</w:t>
      </w:r>
      <w:r w:rsidR="00F5796E">
        <w:rPr>
          <w:color w:val="000000"/>
          <w:szCs w:val="22"/>
        </w:rPr>
        <w:t xml:space="preserve"> the </w:t>
      </w:r>
      <w:r w:rsidR="00F5796E" w:rsidRPr="00F5796E">
        <w:rPr>
          <w:color w:val="000000"/>
          <w:szCs w:val="22"/>
        </w:rPr>
        <w:t xml:space="preserve">product’s life limit </w:t>
      </w:r>
      <w:r w:rsidR="00F5796E">
        <w:rPr>
          <w:color w:val="000000"/>
          <w:szCs w:val="22"/>
        </w:rPr>
        <w:t xml:space="preserve">will be </w:t>
      </w:r>
      <w:r w:rsidR="00F5796E" w:rsidRPr="00F5796E">
        <w:rPr>
          <w:color w:val="000000"/>
          <w:szCs w:val="22"/>
        </w:rPr>
        <w:t xml:space="preserve">reached before, or would be reached during, the </w:t>
      </w:r>
      <w:r w:rsidR="00F5796E">
        <w:rPr>
          <w:color w:val="000000"/>
          <w:szCs w:val="22"/>
        </w:rPr>
        <w:t xml:space="preserve">next </w:t>
      </w:r>
      <w:r w:rsidR="00F5796E" w:rsidRPr="00F5796E">
        <w:rPr>
          <w:color w:val="000000"/>
          <w:szCs w:val="22"/>
        </w:rPr>
        <w:t>flight</w:t>
      </w:r>
      <w:r w:rsidR="00F5796E">
        <w:rPr>
          <w:color w:val="000000"/>
          <w:szCs w:val="22"/>
        </w:rPr>
        <w:t xml:space="preserve">, </w:t>
      </w:r>
      <w:r w:rsidR="00F5796E" w:rsidRPr="00005444">
        <w:rPr>
          <w:color w:val="000000"/>
          <w:szCs w:val="22"/>
        </w:rPr>
        <w:t xml:space="preserve">the </w:t>
      </w:r>
      <w:r w:rsidR="00F5796E" w:rsidRPr="00F5796E">
        <w:rPr>
          <w:color w:val="FF0000"/>
          <w:szCs w:val="22"/>
        </w:rPr>
        <w:t xml:space="preserve">[CAM </w:t>
      </w:r>
      <w:r w:rsidR="00F5796E" w:rsidRPr="00F5796E">
        <w:rPr>
          <w:color w:val="FF0000"/>
          <w:szCs w:val="22"/>
          <w:u w:val="single"/>
        </w:rPr>
        <w:t>or</w:t>
      </w:r>
      <w:r w:rsidR="00F5796E" w:rsidRPr="00F5796E">
        <w:rPr>
          <w:color w:val="FF0000"/>
          <w:szCs w:val="22"/>
        </w:rPr>
        <w:t xml:space="preserve"> RM]</w:t>
      </w:r>
      <w:r w:rsidR="00F5796E" w:rsidRPr="00005444">
        <w:rPr>
          <w:color w:val="000000"/>
          <w:szCs w:val="22"/>
        </w:rPr>
        <w:t xml:space="preserve"> </w:t>
      </w:r>
      <w:r w:rsidR="00921B52">
        <w:rPr>
          <w:color w:val="000000"/>
          <w:szCs w:val="22"/>
        </w:rPr>
        <w:t xml:space="preserve">is responsible to </w:t>
      </w:r>
      <w:r w:rsidR="00F5796E" w:rsidRPr="00005444">
        <w:rPr>
          <w:color w:val="000000"/>
          <w:szCs w:val="22"/>
        </w:rPr>
        <w:t xml:space="preserve">ensure that the </w:t>
      </w:r>
      <w:r w:rsidR="00921B52">
        <w:rPr>
          <w:color w:val="000000"/>
          <w:szCs w:val="22"/>
        </w:rPr>
        <w:t xml:space="preserve">aeronautical </w:t>
      </w:r>
      <w:r w:rsidR="00F5796E" w:rsidRPr="00005444">
        <w:rPr>
          <w:color w:val="000000"/>
          <w:szCs w:val="22"/>
        </w:rPr>
        <w:t>product is replaced before the flight.</w:t>
      </w:r>
    </w:p>
    <w:p w14:paraId="10F13F3B" w14:textId="77777777" w:rsidR="00F5796E" w:rsidRPr="003B0E20" w:rsidRDefault="0068754C" w:rsidP="00016F34">
      <w:pPr>
        <w:pStyle w:val="Heading3Body"/>
        <w:spacing w:after="120"/>
        <w:ind w:left="709"/>
        <w:rPr>
          <w:color w:val="4F81BD"/>
          <w:szCs w:val="22"/>
        </w:rPr>
      </w:pPr>
      <w:r w:rsidRPr="00C43530">
        <w:rPr>
          <w:color w:val="548DD4"/>
          <w:szCs w:val="22"/>
        </w:rPr>
        <w:t>All l</w:t>
      </w:r>
      <w:r w:rsidR="00E877F9" w:rsidRPr="00C43530">
        <w:rPr>
          <w:color w:val="548DD4"/>
          <w:szCs w:val="22"/>
        </w:rPr>
        <w:t>ife limit</w:t>
      </w:r>
      <w:r w:rsidR="00F5796E" w:rsidRPr="00C43530">
        <w:rPr>
          <w:color w:val="548DD4"/>
          <w:szCs w:val="22"/>
        </w:rPr>
        <w:t xml:space="preserve">ed aeronautical product is identified </w:t>
      </w:r>
      <w:r w:rsidRPr="00C43530">
        <w:rPr>
          <w:color w:val="548DD4"/>
          <w:szCs w:val="22"/>
        </w:rPr>
        <w:t xml:space="preserve">in the </w:t>
      </w:r>
      <w:r w:rsidR="00F5796E" w:rsidRPr="00C43530">
        <w:rPr>
          <w:color w:val="548DD4"/>
          <w:szCs w:val="22"/>
        </w:rPr>
        <w:t>approved maintenance program</w:t>
      </w:r>
      <w:r w:rsidR="00DE7CEF">
        <w:rPr>
          <w:color w:val="548DD4"/>
          <w:szCs w:val="22"/>
        </w:rPr>
        <w:t>,</w:t>
      </w:r>
      <w:r w:rsidR="00F5796E" w:rsidRPr="00005444">
        <w:rPr>
          <w:color w:val="000000"/>
          <w:szCs w:val="22"/>
        </w:rPr>
        <w:t xml:space="preserve"> </w:t>
      </w:r>
      <w:r w:rsidR="00C43530" w:rsidRPr="00C43530">
        <w:rPr>
          <w:color w:val="548DD4"/>
          <w:szCs w:val="22"/>
        </w:rPr>
        <w:t>which is loaded into the</w:t>
      </w:r>
      <w:r w:rsidR="00C43530" w:rsidRPr="00787EC7">
        <w:rPr>
          <w:color w:val="548DD4"/>
          <w:szCs w:val="22"/>
        </w:rPr>
        <w:t xml:space="preserve"> </w:t>
      </w:r>
      <w:r w:rsidR="00C43530" w:rsidRPr="009C37AD">
        <w:rPr>
          <w:color w:val="FF0000"/>
          <w:szCs w:val="22"/>
        </w:rPr>
        <w:t>[computer system name]</w:t>
      </w:r>
      <w:r w:rsidR="00C43530" w:rsidRPr="00787EC7">
        <w:rPr>
          <w:color w:val="548DD4"/>
          <w:szCs w:val="22"/>
        </w:rPr>
        <w:t xml:space="preserve"> </w:t>
      </w:r>
      <w:r w:rsidR="00F5796E" w:rsidRPr="00C43530">
        <w:rPr>
          <w:color w:val="548DD4"/>
          <w:szCs w:val="22"/>
        </w:rPr>
        <w:t>for the aircraft</w:t>
      </w:r>
      <w:r w:rsidR="00C43530" w:rsidRPr="00C43530">
        <w:rPr>
          <w:color w:val="548DD4"/>
          <w:szCs w:val="22"/>
        </w:rPr>
        <w:t>.</w:t>
      </w:r>
      <w:r w:rsidR="00016F34">
        <w:rPr>
          <w:color w:val="548DD4"/>
          <w:szCs w:val="22"/>
        </w:rPr>
        <w:t xml:space="preserve"> </w:t>
      </w:r>
      <w:r w:rsidR="00C43530" w:rsidRPr="003B0E20">
        <w:rPr>
          <w:color w:val="4F81BD"/>
          <w:szCs w:val="22"/>
        </w:rPr>
        <w:t>T</w:t>
      </w:r>
      <w:r w:rsidRPr="003B0E20">
        <w:rPr>
          <w:color w:val="4F81BD"/>
          <w:szCs w:val="22"/>
        </w:rPr>
        <w:t xml:space="preserve">he replacement of life limited items is </w:t>
      </w:r>
      <w:r w:rsidR="00C43530" w:rsidRPr="003B0E20">
        <w:rPr>
          <w:color w:val="4F81BD"/>
          <w:szCs w:val="22"/>
        </w:rPr>
        <w:t xml:space="preserve">then scheduled and </w:t>
      </w:r>
      <w:r w:rsidRPr="003B0E20">
        <w:rPr>
          <w:color w:val="4F81BD"/>
          <w:szCs w:val="22"/>
        </w:rPr>
        <w:t>managed as per exposition section 2.10.3 (compliance with approved maintenance program)</w:t>
      </w:r>
      <w:r w:rsidR="00F5796E" w:rsidRPr="003B0E20">
        <w:rPr>
          <w:color w:val="4F81BD"/>
          <w:szCs w:val="22"/>
        </w:rPr>
        <w:t>.</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C43530" w:rsidRPr="004E7CB1" w14:paraId="159C347D" w14:textId="77777777" w:rsidTr="003B0E20">
        <w:trPr>
          <w:trHeight w:val="637"/>
        </w:trPr>
        <w:tc>
          <w:tcPr>
            <w:tcW w:w="8789" w:type="dxa"/>
            <w:shd w:val="clear" w:color="auto" w:fill="FDE9D9"/>
            <w:vAlign w:val="center"/>
          </w:tcPr>
          <w:p w14:paraId="12136C30" w14:textId="77777777" w:rsidR="00C43530" w:rsidRPr="00C43530" w:rsidRDefault="00C43530" w:rsidP="00947DBE">
            <w:pPr>
              <w:pStyle w:val="Guidancenote"/>
              <w:rPr>
                <w:lang w:val="en-AU" w:eastAsia="en-AU"/>
              </w:rPr>
            </w:pPr>
            <w:r w:rsidRPr="006661E6">
              <w:rPr>
                <w:lang w:val="en-AU" w:eastAsia="en-AU"/>
              </w:rPr>
              <w:t>Guidance:</w:t>
            </w:r>
            <w:r>
              <w:rPr>
                <w:lang w:val="en-AU" w:eastAsia="en-AU"/>
              </w:rPr>
              <w:t xml:space="preserve"> </w:t>
            </w:r>
            <w:r w:rsidRPr="00C43530">
              <w:rPr>
                <w:lang w:val="en-AU" w:eastAsia="en-AU"/>
              </w:rPr>
              <w:t xml:space="preserve">This section should set out the procedures that the CAMO must follow to ensure that life limited aeronautical products are removed from the aircraft before the life limit is reached. </w:t>
            </w:r>
          </w:p>
          <w:p w14:paraId="0E2A384B" w14:textId="77777777" w:rsidR="00C43530" w:rsidRDefault="00C43530" w:rsidP="00947DBE">
            <w:pPr>
              <w:pStyle w:val="Guidancenote"/>
              <w:rPr>
                <w:lang w:val="en-AU" w:eastAsia="en-AU"/>
              </w:rPr>
            </w:pPr>
            <w:r w:rsidRPr="00C43530">
              <w:rPr>
                <w:lang w:val="en-AU" w:eastAsia="en-AU"/>
              </w:rPr>
              <w:t xml:space="preserve">This section should include procedures for identifying and monitoring the life limit of aeronautical products and who is responsible. </w:t>
            </w:r>
          </w:p>
          <w:p w14:paraId="04BE5A55" w14:textId="77777777" w:rsidR="00C43530" w:rsidRPr="004E7CB1" w:rsidRDefault="00C43530" w:rsidP="00947DBE">
            <w:pPr>
              <w:pStyle w:val="Guidancenote"/>
              <w:rPr>
                <w:lang w:val="en-AU" w:eastAsia="en-AU"/>
              </w:rPr>
            </w:pPr>
            <w:r>
              <w:rPr>
                <w:lang w:val="en-AU" w:eastAsia="en-AU"/>
              </w:rPr>
              <w:t>Blue sample text above provides an example of how this may be achieved.</w:t>
            </w:r>
          </w:p>
        </w:tc>
      </w:tr>
    </w:tbl>
    <w:p w14:paraId="24966F70" w14:textId="77777777" w:rsidR="00C43530" w:rsidRDefault="00C43530" w:rsidP="00C43530">
      <w:pPr>
        <w:pStyle w:val="Heading3Body"/>
      </w:pPr>
    </w:p>
    <w:p w14:paraId="3A3DCEDD" w14:textId="77777777" w:rsidR="00205B2F" w:rsidRPr="00C43530" w:rsidRDefault="00C43530" w:rsidP="00C43530">
      <w:pPr>
        <w:pStyle w:val="Heading2"/>
      </w:pPr>
      <w:r>
        <w:br w:type="page"/>
      </w:r>
      <w:bookmarkStart w:id="209" w:name="_Toc456008463"/>
      <w:r w:rsidR="00205B2F" w:rsidRPr="00C43530">
        <w:lastRenderedPageBreak/>
        <w:t>Operational and Emergency Equipment</w:t>
      </w:r>
      <w:bookmarkEnd w:id="209"/>
      <w:r w:rsidR="00205B2F" w:rsidRPr="00C43530">
        <w:t xml:space="preserve"> </w:t>
      </w:r>
    </w:p>
    <w:p w14:paraId="7035D072" w14:textId="77777777" w:rsidR="00205B2F" w:rsidRDefault="00205B2F" w:rsidP="00205B2F">
      <w:pPr>
        <w:pStyle w:val="Heading2Body"/>
      </w:pPr>
      <w:r>
        <w:t>(</w:t>
      </w:r>
      <w:r w:rsidR="004B645C">
        <w:t>P</w:t>
      </w:r>
      <w:r w:rsidR="000E4788">
        <w:t xml:space="preserve">aragraph </w:t>
      </w:r>
      <w:r>
        <w:t>42.030</w:t>
      </w:r>
      <w:r w:rsidR="00A4493C">
        <w:t xml:space="preserve"> </w:t>
      </w:r>
      <w:r>
        <w:t>(2)</w:t>
      </w:r>
      <w:r w:rsidR="00A4493C">
        <w:t xml:space="preserve"> </w:t>
      </w:r>
      <w:r>
        <w:t>(d) refers)</w:t>
      </w:r>
    </w:p>
    <w:p w14:paraId="5B8A8F49" w14:textId="77777777" w:rsidR="00205B2F" w:rsidRDefault="00205B2F" w:rsidP="00205B2F">
      <w:pPr>
        <w:pStyle w:val="Heading2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095762" w:rsidRPr="004E7CB1" w14:paraId="71F0F526" w14:textId="77777777" w:rsidTr="00095762">
        <w:trPr>
          <w:trHeight w:val="637"/>
        </w:trPr>
        <w:tc>
          <w:tcPr>
            <w:tcW w:w="8789" w:type="dxa"/>
            <w:shd w:val="clear" w:color="auto" w:fill="FDE9D9"/>
            <w:vAlign w:val="center"/>
          </w:tcPr>
          <w:p w14:paraId="6DA7D6AF" w14:textId="77777777" w:rsidR="00893567" w:rsidRDefault="00095762" w:rsidP="00947DBE">
            <w:pPr>
              <w:pStyle w:val="Guidancenote"/>
              <w:rPr>
                <w:lang w:val="en-AU" w:eastAsia="en-AU"/>
              </w:rPr>
            </w:pPr>
            <w:r w:rsidRPr="006661E6">
              <w:rPr>
                <w:lang w:val="en-AU" w:eastAsia="en-AU"/>
              </w:rPr>
              <w:t>Guidance:</w:t>
            </w:r>
            <w:r>
              <w:rPr>
                <w:lang w:val="en-AU" w:eastAsia="en-AU"/>
              </w:rPr>
              <w:t xml:space="preserve"> </w:t>
            </w:r>
            <w:r w:rsidRPr="00095762">
              <w:rPr>
                <w:lang w:val="en-AU" w:eastAsia="en-AU"/>
              </w:rPr>
              <w:t>This section should set out the procedures that the CAMO must follow to ensure compliance with the operational and emergency equipment requirements</w:t>
            </w:r>
            <w:r w:rsidR="00E877F9">
              <w:rPr>
                <w:lang w:val="en-AU" w:eastAsia="en-AU"/>
              </w:rPr>
              <w:t xml:space="preserve">, including </w:t>
            </w:r>
            <w:r w:rsidRPr="00095762">
              <w:rPr>
                <w:lang w:val="en-AU" w:eastAsia="en-AU"/>
              </w:rPr>
              <w:t>procedures for identifying the equipment that is required, ensuring that the equipment is fitted to the aircraft and who is responsible.</w:t>
            </w:r>
            <w:r w:rsidR="00E877F9">
              <w:rPr>
                <w:lang w:val="en-AU" w:eastAsia="en-AU"/>
              </w:rPr>
              <w:t xml:space="preserve"> </w:t>
            </w:r>
          </w:p>
          <w:p w14:paraId="5AE3D861" w14:textId="77777777" w:rsidR="00095762" w:rsidRPr="004E7CB1" w:rsidRDefault="00E877F9" w:rsidP="00947DBE">
            <w:pPr>
              <w:pStyle w:val="Guidancenote"/>
              <w:rPr>
                <w:lang w:val="en-AU" w:eastAsia="en-AU"/>
              </w:rPr>
            </w:pPr>
            <w:r>
              <w:rPr>
                <w:lang w:val="en-AU" w:eastAsia="en-AU"/>
              </w:rPr>
              <w:t>Blue sample text below provides an example of how this may be achieved.</w:t>
            </w:r>
          </w:p>
        </w:tc>
      </w:tr>
    </w:tbl>
    <w:p w14:paraId="43F9B2EF" w14:textId="77777777" w:rsidR="00095762" w:rsidRDefault="00095762" w:rsidP="00095762">
      <w:pPr>
        <w:pStyle w:val="Heading3Body"/>
      </w:pPr>
    </w:p>
    <w:p w14:paraId="5D5245AD" w14:textId="77777777" w:rsidR="005E131F" w:rsidRPr="00D734D2" w:rsidRDefault="00D734D2" w:rsidP="00F5796E">
      <w:pPr>
        <w:pStyle w:val="Heading3Body"/>
        <w:spacing w:after="120"/>
        <w:ind w:left="709"/>
        <w:rPr>
          <w:color w:val="000000"/>
          <w:szCs w:val="22"/>
        </w:rPr>
      </w:pPr>
      <w:r>
        <w:rPr>
          <w:color w:val="000000"/>
          <w:szCs w:val="22"/>
        </w:rPr>
        <w:t>The CAMO must ensure that e</w:t>
      </w:r>
      <w:r w:rsidR="00095762" w:rsidRPr="00D734D2">
        <w:rPr>
          <w:color w:val="000000"/>
          <w:szCs w:val="22"/>
        </w:rPr>
        <w:t>ach item of operational or emergency equipment that is not required by the certification basis for the aircraft, but is required by or under the</w:t>
      </w:r>
      <w:r>
        <w:rPr>
          <w:color w:val="000000"/>
          <w:szCs w:val="22"/>
        </w:rPr>
        <w:t xml:space="preserve"> CASA r</w:t>
      </w:r>
      <w:r w:rsidR="00095762" w:rsidRPr="00D734D2">
        <w:rPr>
          <w:color w:val="000000"/>
          <w:szCs w:val="22"/>
        </w:rPr>
        <w:t>egulations for the flight, is fitted to the aircraft</w:t>
      </w:r>
      <w:r>
        <w:rPr>
          <w:color w:val="000000"/>
          <w:szCs w:val="22"/>
        </w:rPr>
        <w:t xml:space="preserve"> prior to it being operated for a flight.</w:t>
      </w:r>
    </w:p>
    <w:p w14:paraId="3847E94C" w14:textId="77777777" w:rsidR="00D734D2" w:rsidRPr="00005444" w:rsidRDefault="000035A0" w:rsidP="00D734D2">
      <w:pPr>
        <w:pStyle w:val="Heading3Body"/>
        <w:spacing w:after="120"/>
        <w:ind w:left="709"/>
        <w:rPr>
          <w:color w:val="548DD4"/>
          <w:szCs w:val="22"/>
        </w:rPr>
      </w:pPr>
      <w:r w:rsidRPr="00005444">
        <w:rPr>
          <w:color w:val="548DD4"/>
          <w:szCs w:val="22"/>
        </w:rPr>
        <w:t>Normally aircraft are fitted with operational or emergency equipment that is additional to the equipment required by the type certifications basis for the aircraft.</w:t>
      </w:r>
      <w:r w:rsidRPr="00D734D2">
        <w:rPr>
          <w:color w:val="000000"/>
          <w:szCs w:val="22"/>
        </w:rPr>
        <w:t xml:space="preserve"> </w:t>
      </w:r>
      <w:r w:rsidRPr="001B39FC">
        <w:rPr>
          <w:color w:val="548DD4"/>
          <w:szCs w:val="22"/>
        </w:rPr>
        <w:t>The f</w:t>
      </w:r>
      <w:r w:rsidR="00D734D2" w:rsidRPr="001B39FC">
        <w:rPr>
          <w:color w:val="548DD4"/>
          <w:szCs w:val="22"/>
        </w:rPr>
        <w:t>ollowing are examples of operational or emergency equipment that are required by or under</w:t>
      </w:r>
      <w:r w:rsidR="00D734D2" w:rsidRPr="00005444">
        <w:rPr>
          <w:color w:val="548DD4"/>
          <w:szCs w:val="22"/>
        </w:rPr>
        <w:t xml:space="preserve"> the CASA regulations: </w:t>
      </w:r>
    </w:p>
    <w:p w14:paraId="39CDCE38" w14:textId="77777777" w:rsidR="00D734D2" w:rsidRPr="00005444" w:rsidRDefault="00D734D2" w:rsidP="006974C1">
      <w:pPr>
        <w:pStyle w:val="Heading3Body"/>
        <w:numPr>
          <w:ilvl w:val="0"/>
          <w:numId w:val="9"/>
        </w:numPr>
        <w:spacing w:after="120"/>
        <w:rPr>
          <w:color w:val="548DD4"/>
          <w:szCs w:val="22"/>
        </w:rPr>
      </w:pPr>
      <w:r w:rsidRPr="00005444">
        <w:rPr>
          <w:color w:val="548DD4"/>
          <w:szCs w:val="22"/>
        </w:rPr>
        <w:t xml:space="preserve">CAO 20.18 specifies basic operational requirements for aircraft equipment. However, some of the equipment mentioned in CAO 20.18 may also be required by type certification basis for the aircraft. </w:t>
      </w:r>
    </w:p>
    <w:p w14:paraId="276D0A5E" w14:textId="77777777" w:rsidR="00D734D2" w:rsidRPr="00005444" w:rsidRDefault="00D734D2" w:rsidP="006974C1">
      <w:pPr>
        <w:pStyle w:val="Heading3Body"/>
        <w:numPr>
          <w:ilvl w:val="0"/>
          <w:numId w:val="9"/>
        </w:numPr>
        <w:spacing w:after="120"/>
        <w:rPr>
          <w:color w:val="548DD4"/>
          <w:szCs w:val="22"/>
        </w:rPr>
      </w:pPr>
      <w:r w:rsidRPr="00005444">
        <w:rPr>
          <w:color w:val="548DD4"/>
          <w:szCs w:val="22"/>
        </w:rPr>
        <w:t xml:space="preserve">CAO 20.11 set out the requirements for emergency and </w:t>
      </w:r>
      <w:proofErr w:type="spellStart"/>
      <w:r w:rsidRPr="00005444">
        <w:rPr>
          <w:color w:val="548DD4"/>
          <w:szCs w:val="22"/>
        </w:rPr>
        <w:t>life saving</w:t>
      </w:r>
      <w:proofErr w:type="spellEnd"/>
      <w:r w:rsidRPr="00005444">
        <w:rPr>
          <w:color w:val="548DD4"/>
          <w:szCs w:val="22"/>
        </w:rPr>
        <w:t xml:space="preserve"> equipment and CAO 20.4 sets out the requirements for the provision of oxygen and protective breathing equipment. </w:t>
      </w:r>
    </w:p>
    <w:p w14:paraId="1D3391B1" w14:textId="77777777" w:rsidR="00D734D2" w:rsidRPr="00005444" w:rsidRDefault="00D734D2" w:rsidP="006974C1">
      <w:pPr>
        <w:pStyle w:val="Heading3Body"/>
        <w:numPr>
          <w:ilvl w:val="0"/>
          <w:numId w:val="9"/>
        </w:numPr>
        <w:spacing w:after="120"/>
        <w:ind w:hanging="357"/>
        <w:rPr>
          <w:color w:val="548DD4"/>
          <w:szCs w:val="22"/>
        </w:rPr>
      </w:pPr>
      <w:r w:rsidRPr="00005444">
        <w:rPr>
          <w:color w:val="548DD4"/>
          <w:szCs w:val="22"/>
        </w:rPr>
        <w:t xml:space="preserve">Regulation 252A of CAR specifies requirement for emergency locator transmitters and regulation 262AC of CAR specifies requirement for airborne collision avoidance systems. </w:t>
      </w:r>
    </w:p>
    <w:p w14:paraId="5E68E919" w14:textId="77777777" w:rsidR="00E877F9" w:rsidRPr="00005444" w:rsidRDefault="00E877F9" w:rsidP="00D734D2">
      <w:pPr>
        <w:pStyle w:val="Heading3Body"/>
        <w:ind w:left="709"/>
        <w:rPr>
          <w:color w:val="548DD4"/>
          <w:szCs w:val="22"/>
        </w:rPr>
      </w:pPr>
      <w:r w:rsidRPr="00005444">
        <w:rPr>
          <w:color w:val="548DD4"/>
          <w:szCs w:val="22"/>
        </w:rPr>
        <w:t xml:space="preserve">The </w:t>
      </w:r>
      <w:r w:rsidRPr="00E877F9">
        <w:rPr>
          <w:color w:val="FF0000"/>
          <w:szCs w:val="22"/>
        </w:rPr>
        <w:t>[CAM or RM]</w:t>
      </w:r>
      <w:r w:rsidRPr="00005444">
        <w:rPr>
          <w:color w:val="548DD4"/>
          <w:szCs w:val="22"/>
        </w:rPr>
        <w:t xml:space="preserve"> is responsible to ensure that all operational or emergency equipment that is not required by the certification basis for the aircraft, must be approved for fitment by an appropriate modification approval as per the requirements of exposition section</w:t>
      </w:r>
      <w:r w:rsidR="00DE7CEF">
        <w:rPr>
          <w:color w:val="548DD4"/>
          <w:szCs w:val="22"/>
        </w:rPr>
        <w:t> </w:t>
      </w:r>
      <w:r w:rsidRPr="00005444">
        <w:rPr>
          <w:color w:val="548DD4"/>
          <w:szCs w:val="22"/>
        </w:rPr>
        <w:t>2.</w:t>
      </w:r>
      <w:r w:rsidR="0033033F">
        <w:rPr>
          <w:color w:val="548DD4"/>
          <w:szCs w:val="22"/>
        </w:rPr>
        <w:t>5</w:t>
      </w:r>
      <w:r w:rsidRPr="00005444">
        <w:rPr>
          <w:color w:val="548DD4"/>
          <w:szCs w:val="22"/>
        </w:rPr>
        <w:t xml:space="preserve"> or section 2.</w:t>
      </w:r>
      <w:r w:rsidR="0033033F">
        <w:rPr>
          <w:color w:val="548DD4"/>
          <w:szCs w:val="22"/>
        </w:rPr>
        <w:t>6</w:t>
      </w:r>
      <w:r w:rsidRPr="00005444">
        <w:rPr>
          <w:color w:val="548DD4"/>
          <w:szCs w:val="22"/>
        </w:rPr>
        <w:t>.</w:t>
      </w:r>
    </w:p>
    <w:p w14:paraId="79C34DF4" w14:textId="77777777" w:rsidR="00E877F9" w:rsidRPr="00005444" w:rsidRDefault="00E877F9" w:rsidP="00D734D2">
      <w:pPr>
        <w:pStyle w:val="Heading3Body"/>
        <w:ind w:left="709"/>
        <w:rPr>
          <w:color w:val="548DD4"/>
          <w:szCs w:val="22"/>
        </w:rPr>
      </w:pPr>
    </w:p>
    <w:p w14:paraId="54927CBB" w14:textId="77777777" w:rsidR="00D734D2" w:rsidRPr="00005444" w:rsidRDefault="00D734D2" w:rsidP="00D734D2">
      <w:pPr>
        <w:pStyle w:val="Heading3Body"/>
        <w:ind w:left="709"/>
        <w:rPr>
          <w:color w:val="548DD4"/>
          <w:szCs w:val="22"/>
        </w:rPr>
      </w:pPr>
      <w:r w:rsidRPr="00005444">
        <w:rPr>
          <w:color w:val="548DD4"/>
          <w:szCs w:val="22"/>
        </w:rPr>
        <w:t>Some of th</w:t>
      </w:r>
      <w:r w:rsidR="00E877F9" w:rsidRPr="00005444">
        <w:rPr>
          <w:color w:val="548DD4"/>
          <w:szCs w:val="22"/>
        </w:rPr>
        <w:t>is</w:t>
      </w:r>
      <w:r w:rsidRPr="00005444">
        <w:rPr>
          <w:color w:val="548DD4"/>
          <w:szCs w:val="22"/>
        </w:rPr>
        <w:t xml:space="preserve"> equipment may not be necessary for all flights. The equipment requirement for a particular flight, including requirement for any operational and emergency equipment is normally covered by the MEL for the aircraft</w:t>
      </w:r>
      <w:r w:rsidR="00E877F9" w:rsidRPr="00005444">
        <w:rPr>
          <w:color w:val="548DD4"/>
          <w:szCs w:val="22"/>
        </w:rPr>
        <w:t>, with any defect deferral being managed as per the requirements of exposition section 2.4</w:t>
      </w:r>
      <w:r w:rsidRPr="00005444">
        <w:rPr>
          <w:color w:val="548DD4"/>
          <w:szCs w:val="22"/>
        </w:rPr>
        <w:t xml:space="preserve">. </w:t>
      </w:r>
    </w:p>
    <w:p w14:paraId="12C7EBC7" w14:textId="77777777" w:rsidR="00AC5C75" w:rsidRDefault="00BA7224" w:rsidP="00E877F9">
      <w:pPr>
        <w:pStyle w:val="Heading2"/>
      </w:pPr>
      <w:r w:rsidRPr="0011424C">
        <w:br w:type="page"/>
      </w:r>
      <w:bookmarkStart w:id="210" w:name="_Toc456008464"/>
      <w:r w:rsidR="0005604A">
        <w:lastRenderedPageBreak/>
        <w:t>Maintenance Program</w:t>
      </w:r>
      <w:bookmarkEnd w:id="210"/>
    </w:p>
    <w:p w14:paraId="1AACDC9B" w14:textId="77777777" w:rsidR="00AC5C75" w:rsidRDefault="0065791C" w:rsidP="005202B4">
      <w:pPr>
        <w:pStyle w:val="Heading2Body"/>
      </w:pPr>
      <w:r>
        <w:t>(</w:t>
      </w:r>
      <w:r w:rsidR="002A723E">
        <w:t xml:space="preserve">Chapter 2 of the </w:t>
      </w:r>
      <w:r>
        <w:t>Part 42 MOS refers)</w:t>
      </w:r>
    </w:p>
    <w:p w14:paraId="7497D955" w14:textId="77777777" w:rsidR="0065791C" w:rsidRDefault="0065791C" w:rsidP="005202B4">
      <w:pPr>
        <w:pStyle w:val="Heading2Body"/>
      </w:pPr>
    </w:p>
    <w:p w14:paraId="00798679" w14:textId="77777777" w:rsidR="001E75E9" w:rsidRPr="00241B1B" w:rsidRDefault="00D54914" w:rsidP="00AC5C75">
      <w:pPr>
        <w:pStyle w:val="Heading3"/>
      </w:pPr>
      <w:bookmarkStart w:id="211" w:name="_Toc456008465"/>
      <w:r w:rsidRPr="00241B1B">
        <w:t>Development of maintenance program</w:t>
      </w:r>
      <w:bookmarkEnd w:id="211"/>
      <w:r w:rsidRPr="00241B1B">
        <w:t xml:space="preserve"> </w:t>
      </w:r>
    </w:p>
    <w:p w14:paraId="51287558" w14:textId="77777777" w:rsidR="00D54914" w:rsidRPr="00A544B4" w:rsidRDefault="001E75E9" w:rsidP="001E75E9">
      <w:pPr>
        <w:pStyle w:val="Heading3Body"/>
      </w:pPr>
      <w:r>
        <w:t>(</w:t>
      </w:r>
      <w:r w:rsidR="004B645C">
        <w:t>R</w:t>
      </w:r>
      <w:r w:rsidR="002A723E">
        <w:t xml:space="preserve">egulation </w:t>
      </w:r>
      <w:r w:rsidR="00D54914">
        <w:t>42.140</w:t>
      </w:r>
      <w:r>
        <w:t xml:space="preserve"> </w:t>
      </w:r>
      <w:r w:rsidR="00C765BC">
        <w:t xml:space="preserve">and </w:t>
      </w:r>
      <w:r w:rsidR="002A723E">
        <w:t xml:space="preserve">chapter 2 of the </w:t>
      </w:r>
      <w:r w:rsidR="00C765BC">
        <w:t xml:space="preserve">Part 42 MOS </w:t>
      </w:r>
      <w:r>
        <w:t>refers)</w:t>
      </w:r>
    </w:p>
    <w:p w14:paraId="182AA350" w14:textId="77777777" w:rsidR="00C65A8B" w:rsidRDefault="00C65A8B" w:rsidP="00DE4AC8">
      <w:pPr>
        <w:pStyle w:val="Heading3Body"/>
      </w:pPr>
    </w:p>
    <w:p w14:paraId="36C7FA0C" w14:textId="77777777" w:rsidR="008B60E1" w:rsidRDefault="008B60E1" w:rsidP="00390E14">
      <w:pPr>
        <w:pStyle w:val="Heading3Body"/>
        <w:spacing w:after="120"/>
        <w:ind w:left="709"/>
        <w:rPr>
          <w:szCs w:val="22"/>
        </w:rPr>
      </w:pPr>
      <w:r w:rsidRPr="008B60E1">
        <w:rPr>
          <w:szCs w:val="22"/>
        </w:rPr>
        <w:t xml:space="preserve">The </w:t>
      </w:r>
      <w:r w:rsidRPr="008B60E1">
        <w:rPr>
          <w:color w:val="FF0000"/>
          <w:szCs w:val="22"/>
        </w:rPr>
        <w:t xml:space="preserve">[CAM </w:t>
      </w:r>
      <w:r w:rsidRPr="008B60E1">
        <w:rPr>
          <w:color w:val="FF0000"/>
          <w:szCs w:val="22"/>
          <w:u w:val="single"/>
        </w:rPr>
        <w:t>or</w:t>
      </w:r>
      <w:r w:rsidRPr="008B60E1">
        <w:rPr>
          <w:color w:val="FF0000"/>
          <w:szCs w:val="22"/>
        </w:rPr>
        <w:t xml:space="preserve"> RM]</w:t>
      </w:r>
      <w:r>
        <w:rPr>
          <w:szCs w:val="22"/>
        </w:rPr>
        <w:t xml:space="preserve"> </w:t>
      </w:r>
      <w:r w:rsidR="00DA5104">
        <w:rPr>
          <w:szCs w:val="22"/>
        </w:rPr>
        <w:t>is responsible to ensure</w:t>
      </w:r>
      <w:r w:rsidRPr="008B60E1">
        <w:rPr>
          <w:szCs w:val="22"/>
        </w:rPr>
        <w:t xml:space="preserve"> that there is an approved maintenance program for </w:t>
      </w:r>
      <w:r>
        <w:rPr>
          <w:szCs w:val="22"/>
        </w:rPr>
        <w:t xml:space="preserve">each </w:t>
      </w:r>
      <w:r w:rsidRPr="008B60E1">
        <w:rPr>
          <w:color w:val="FF0000"/>
          <w:szCs w:val="22"/>
        </w:rPr>
        <w:t xml:space="preserve">[AOC name] </w:t>
      </w:r>
      <w:r w:rsidRPr="008B60E1">
        <w:rPr>
          <w:szCs w:val="22"/>
        </w:rPr>
        <w:t xml:space="preserve">aircraft before the aircraft is operated for its first flight on or after the responsibility start date for the </w:t>
      </w:r>
      <w:r>
        <w:rPr>
          <w:szCs w:val="22"/>
        </w:rPr>
        <w:t xml:space="preserve">CAMO </w:t>
      </w:r>
      <w:r w:rsidRPr="008B60E1">
        <w:rPr>
          <w:szCs w:val="22"/>
        </w:rPr>
        <w:t>and the aircraft.</w:t>
      </w:r>
    </w:p>
    <w:p w14:paraId="30D06ADD" w14:textId="77777777" w:rsidR="0091072A" w:rsidRPr="00955A19" w:rsidRDefault="0091072A" w:rsidP="0091072A">
      <w:pPr>
        <w:pStyle w:val="Heading3Body"/>
        <w:spacing w:after="120"/>
        <w:ind w:left="709"/>
        <w:rPr>
          <w:color w:val="FF0000"/>
          <w:szCs w:val="22"/>
        </w:rPr>
      </w:pPr>
      <w:r>
        <w:rPr>
          <w:szCs w:val="22"/>
        </w:rPr>
        <w:t xml:space="preserve">The initial maintenance </w:t>
      </w:r>
      <w:r w:rsidRPr="00955A19">
        <w:rPr>
          <w:color w:val="FF0000"/>
          <w:szCs w:val="22"/>
        </w:rPr>
        <w:t xml:space="preserve">[program </w:t>
      </w:r>
      <w:r w:rsidRPr="00955A19">
        <w:rPr>
          <w:color w:val="FF0000"/>
          <w:szCs w:val="22"/>
          <w:u w:val="single"/>
        </w:rPr>
        <w:t>or</w:t>
      </w:r>
      <w:r w:rsidRPr="00955A19">
        <w:rPr>
          <w:color w:val="FF0000"/>
          <w:szCs w:val="22"/>
        </w:rPr>
        <w:t xml:space="preserve"> programs]</w:t>
      </w:r>
      <w:r>
        <w:rPr>
          <w:color w:val="FF0000"/>
          <w:szCs w:val="22"/>
        </w:rPr>
        <w:t xml:space="preserve"> </w:t>
      </w:r>
      <w:r w:rsidRPr="005155DB">
        <w:rPr>
          <w:color w:val="000000"/>
          <w:szCs w:val="22"/>
        </w:rPr>
        <w:t>for the</w:t>
      </w:r>
      <w:r>
        <w:rPr>
          <w:color w:val="FF0000"/>
          <w:szCs w:val="22"/>
        </w:rPr>
        <w:t xml:space="preserve"> </w:t>
      </w:r>
      <w:r w:rsidRPr="00955A19">
        <w:rPr>
          <w:color w:val="FF0000"/>
          <w:szCs w:val="22"/>
        </w:rPr>
        <w:t>[AOC name]</w:t>
      </w:r>
      <w:r>
        <w:rPr>
          <w:color w:val="FF0000"/>
          <w:szCs w:val="22"/>
        </w:rPr>
        <w:t xml:space="preserve"> </w:t>
      </w:r>
      <w:r w:rsidRPr="005155DB">
        <w:rPr>
          <w:color w:val="000000"/>
          <w:szCs w:val="22"/>
        </w:rPr>
        <w:t xml:space="preserve">fleet of aircraft have been approved by CASA under </w:t>
      </w:r>
      <w:r w:rsidR="00635C1F">
        <w:rPr>
          <w:color w:val="000000"/>
          <w:szCs w:val="22"/>
        </w:rPr>
        <w:t xml:space="preserve">regulation </w:t>
      </w:r>
      <w:r w:rsidRPr="00E81876">
        <w:rPr>
          <w:color w:val="000000"/>
          <w:szCs w:val="22"/>
        </w:rPr>
        <w:t>202.185 whereby for Part 42, a reference to an approved maintenance program for an aircraft is taken to include an approved system of maintenance for the aircraft approved under CAR 42M.</w:t>
      </w:r>
      <w:r>
        <w:rPr>
          <w:color w:val="FF0000"/>
          <w:szCs w:val="22"/>
        </w:rPr>
        <w:t xml:space="preserve"> </w:t>
      </w:r>
    </w:p>
    <w:p w14:paraId="46A06538" w14:textId="77777777" w:rsidR="008B60E1" w:rsidRPr="007F38CD" w:rsidRDefault="0091072A" w:rsidP="00390E14">
      <w:pPr>
        <w:pStyle w:val="Heading3Body"/>
        <w:spacing w:after="120"/>
        <w:ind w:left="709"/>
        <w:rPr>
          <w:color w:val="000000"/>
          <w:szCs w:val="22"/>
        </w:rPr>
      </w:pPr>
      <w:r>
        <w:rPr>
          <w:color w:val="000000"/>
          <w:szCs w:val="22"/>
        </w:rPr>
        <w:t xml:space="preserve">For any amendment to the </w:t>
      </w:r>
      <w:r>
        <w:rPr>
          <w:szCs w:val="22"/>
        </w:rPr>
        <w:t xml:space="preserve">maintenance </w:t>
      </w:r>
      <w:r w:rsidRPr="00955A19">
        <w:rPr>
          <w:color w:val="FF0000"/>
          <w:szCs w:val="22"/>
        </w:rPr>
        <w:t xml:space="preserve">[program </w:t>
      </w:r>
      <w:r w:rsidRPr="00955A19">
        <w:rPr>
          <w:color w:val="FF0000"/>
          <w:szCs w:val="22"/>
          <w:u w:val="single"/>
        </w:rPr>
        <w:t>or</w:t>
      </w:r>
      <w:r w:rsidRPr="00955A19">
        <w:rPr>
          <w:color w:val="FF0000"/>
          <w:szCs w:val="22"/>
        </w:rPr>
        <w:t xml:space="preserve"> programs]</w:t>
      </w:r>
      <w:r>
        <w:rPr>
          <w:color w:val="FF0000"/>
          <w:szCs w:val="22"/>
        </w:rPr>
        <w:t xml:space="preserve"> </w:t>
      </w:r>
      <w:r w:rsidRPr="005155DB">
        <w:rPr>
          <w:color w:val="000000"/>
          <w:szCs w:val="22"/>
        </w:rPr>
        <w:t>for the</w:t>
      </w:r>
      <w:r>
        <w:rPr>
          <w:color w:val="FF0000"/>
          <w:szCs w:val="22"/>
        </w:rPr>
        <w:t xml:space="preserve"> </w:t>
      </w:r>
      <w:r w:rsidRPr="00955A19">
        <w:rPr>
          <w:color w:val="FF0000"/>
          <w:szCs w:val="22"/>
        </w:rPr>
        <w:t>[AOC name]</w:t>
      </w:r>
      <w:r>
        <w:rPr>
          <w:color w:val="FF0000"/>
          <w:szCs w:val="22"/>
        </w:rPr>
        <w:t xml:space="preserve"> </w:t>
      </w:r>
      <w:r w:rsidRPr="005155DB">
        <w:rPr>
          <w:color w:val="000000"/>
          <w:szCs w:val="22"/>
        </w:rPr>
        <w:t>fleet of aircraft</w:t>
      </w:r>
      <w:r>
        <w:rPr>
          <w:color w:val="000000"/>
          <w:szCs w:val="22"/>
        </w:rPr>
        <w:t>, or when additional aircraft are added to the CAMO responsibility, a</w:t>
      </w:r>
      <w:r w:rsidR="00DB13C7">
        <w:rPr>
          <w:color w:val="000000"/>
          <w:szCs w:val="22"/>
        </w:rPr>
        <w:t xml:space="preserve">n authorised </w:t>
      </w:r>
      <w:r w:rsidR="00DB13C7" w:rsidRPr="00DB13C7">
        <w:rPr>
          <w:color w:val="000000"/>
          <w:szCs w:val="22"/>
        </w:rPr>
        <w:t xml:space="preserve">maintenance program approval employee </w:t>
      </w:r>
      <w:r w:rsidR="00DB13C7">
        <w:rPr>
          <w:color w:val="000000"/>
          <w:szCs w:val="22"/>
        </w:rPr>
        <w:t xml:space="preserve">(MPAE) </w:t>
      </w:r>
      <w:r w:rsidR="008B60E1" w:rsidRPr="007F38CD">
        <w:rPr>
          <w:color w:val="000000"/>
          <w:szCs w:val="22"/>
        </w:rPr>
        <w:t>will develop</w:t>
      </w:r>
      <w:r w:rsidR="00EB0BDF">
        <w:rPr>
          <w:color w:val="000000"/>
          <w:szCs w:val="22"/>
        </w:rPr>
        <w:t xml:space="preserve"> </w:t>
      </w:r>
      <w:r>
        <w:rPr>
          <w:color w:val="000000"/>
          <w:szCs w:val="22"/>
        </w:rPr>
        <w:t>the</w:t>
      </w:r>
      <w:r w:rsidR="00DB13C7">
        <w:rPr>
          <w:color w:val="000000"/>
          <w:szCs w:val="22"/>
        </w:rPr>
        <w:t xml:space="preserve"> </w:t>
      </w:r>
      <w:r w:rsidR="008B60E1" w:rsidRPr="007F38CD">
        <w:rPr>
          <w:color w:val="000000"/>
          <w:szCs w:val="22"/>
        </w:rPr>
        <w:t xml:space="preserve">maintenance </w:t>
      </w:r>
      <w:r w:rsidRPr="00955A19">
        <w:rPr>
          <w:color w:val="FF0000"/>
          <w:szCs w:val="22"/>
        </w:rPr>
        <w:t xml:space="preserve">[program </w:t>
      </w:r>
      <w:r w:rsidRPr="00955A19">
        <w:rPr>
          <w:color w:val="FF0000"/>
          <w:szCs w:val="22"/>
          <w:u w:val="single"/>
        </w:rPr>
        <w:t>or</w:t>
      </w:r>
      <w:r w:rsidRPr="00955A19">
        <w:rPr>
          <w:color w:val="FF0000"/>
          <w:szCs w:val="22"/>
        </w:rPr>
        <w:t xml:space="preserve"> programs]</w:t>
      </w:r>
      <w:r>
        <w:rPr>
          <w:color w:val="FF0000"/>
          <w:szCs w:val="22"/>
        </w:rPr>
        <w:t xml:space="preserve"> </w:t>
      </w:r>
      <w:r w:rsidR="008B60E1" w:rsidRPr="007F38CD">
        <w:rPr>
          <w:color w:val="000000"/>
          <w:szCs w:val="22"/>
        </w:rPr>
        <w:t>in accordance with the requirements of Chapter 2 of the Part 42 MOS, as summarised below:</w:t>
      </w:r>
    </w:p>
    <w:p w14:paraId="1257F362" w14:textId="77777777" w:rsidR="008B60E1" w:rsidRPr="00241B1B" w:rsidRDefault="008B60E1" w:rsidP="006974C1">
      <w:pPr>
        <w:pStyle w:val="Heading3Body"/>
        <w:numPr>
          <w:ilvl w:val="1"/>
          <w:numId w:val="7"/>
        </w:numPr>
        <w:spacing w:after="120"/>
        <w:ind w:left="1276" w:hanging="567"/>
        <w:rPr>
          <w:color w:val="000000"/>
          <w:szCs w:val="22"/>
          <w:u w:val="single"/>
        </w:rPr>
      </w:pPr>
      <w:r w:rsidRPr="00241B1B">
        <w:rPr>
          <w:color w:val="000000"/>
          <w:szCs w:val="22"/>
          <w:u w:val="single"/>
        </w:rPr>
        <w:t>General requirements</w:t>
      </w:r>
    </w:p>
    <w:p w14:paraId="5320A881" w14:textId="77777777" w:rsidR="008B60E1" w:rsidRPr="00241B1B" w:rsidRDefault="00241B1B" w:rsidP="00241B1B">
      <w:pPr>
        <w:pStyle w:val="Heading3Body"/>
        <w:spacing w:after="240"/>
        <w:ind w:left="709"/>
        <w:rPr>
          <w:color w:val="000000"/>
          <w:szCs w:val="22"/>
        </w:rPr>
      </w:pPr>
      <w:r>
        <w:rPr>
          <w:color w:val="000000"/>
          <w:szCs w:val="22"/>
        </w:rPr>
        <w:t>T</w:t>
      </w:r>
      <w:r w:rsidR="008B60E1" w:rsidRPr="00241B1B">
        <w:rPr>
          <w:color w:val="000000"/>
          <w:szCs w:val="22"/>
        </w:rPr>
        <w:t>he maintenance program must</w:t>
      </w:r>
      <w:r>
        <w:rPr>
          <w:color w:val="000000"/>
          <w:szCs w:val="22"/>
        </w:rPr>
        <w:t xml:space="preserve"> </w:t>
      </w:r>
      <w:r w:rsidR="008B60E1" w:rsidRPr="00241B1B">
        <w:rPr>
          <w:color w:val="000000"/>
          <w:szCs w:val="22"/>
        </w:rPr>
        <w:t>be in writing</w:t>
      </w:r>
      <w:r>
        <w:rPr>
          <w:color w:val="000000"/>
          <w:szCs w:val="22"/>
        </w:rPr>
        <w:t xml:space="preserve">, </w:t>
      </w:r>
      <w:r w:rsidR="008B60E1" w:rsidRPr="00241B1B">
        <w:rPr>
          <w:color w:val="000000"/>
          <w:szCs w:val="22"/>
        </w:rPr>
        <w:t>define the meaning of any unique terms or acronyms used in the program and</w:t>
      </w:r>
      <w:r>
        <w:rPr>
          <w:color w:val="000000"/>
          <w:szCs w:val="22"/>
        </w:rPr>
        <w:t xml:space="preserve"> </w:t>
      </w:r>
      <w:r w:rsidR="008B60E1" w:rsidRPr="00241B1B">
        <w:rPr>
          <w:color w:val="000000"/>
          <w:szCs w:val="22"/>
        </w:rPr>
        <w:t>contain the records of approval of</w:t>
      </w:r>
      <w:r>
        <w:rPr>
          <w:color w:val="000000"/>
          <w:szCs w:val="22"/>
        </w:rPr>
        <w:t xml:space="preserve"> </w:t>
      </w:r>
      <w:r w:rsidR="008B60E1" w:rsidRPr="00241B1B">
        <w:rPr>
          <w:color w:val="000000"/>
          <w:szCs w:val="22"/>
        </w:rPr>
        <w:t>the program and</w:t>
      </w:r>
      <w:r>
        <w:rPr>
          <w:color w:val="000000"/>
          <w:szCs w:val="22"/>
        </w:rPr>
        <w:t xml:space="preserve"> </w:t>
      </w:r>
      <w:r w:rsidR="008B60E1" w:rsidRPr="00241B1B">
        <w:rPr>
          <w:color w:val="000000"/>
          <w:szCs w:val="22"/>
        </w:rPr>
        <w:t>any subsequent variations to the program.</w:t>
      </w:r>
    </w:p>
    <w:p w14:paraId="26ED35A8" w14:textId="77777777" w:rsidR="00E73612" w:rsidRPr="00241B1B" w:rsidRDefault="00E73612" w:rsidP="006974C1">
      <w:pPr>
        <w:pStyle w:val="Heading3Body"/>
        <w:numPr>
          <w:ilvl w:val="1"/>
          <w:numId w:val="7"/>
        </w:numPr>
        <w:spacing w:after="120"/>
        <w:ind w:left="1276" w:hanging="567"/>
        <w:rPr>
          <w:color w:val="000000"/>
          <w:szCs w:val="22"/>
          <w:u w:val="single"/>
        </w:rPr>
      </w:pPr>
      <w:r w:rsidRPr="00241B1B">
        <w:rPr>
          <w:color w:val="000000"/>
          <w:szCs w:val="22"/>
          <w:u w:val="single"/>
        </w:rPr>
        <w:t>Identification and applicability of the program</w:t>
      </w:r>
    </w:p>
    <w:p w14:paraId="75302ADF" w14:textId="77777777" w:rsidR="00E73612" w:rsidRPr="00241B1B" w:rsidRDefault="00241B1B" w:rsidP="00241B1B">
      <w:pPr>
        <w:pStyle w:val="Heading3Body"/>
        <w:spacing w:after="120"/>
        <w:ind w:left="709"/>
        <w:rPr>
          <w:color w:val="000000"/>
          <w:szCs w:val="22"/>
        </w:rPr>
      </w:pPr>
      <w:r>
        <w:rPr>
          <w:color w:val="000000"/>
          <w:szCs w:val="22"/>
        </w:rPr>
        <w:t>T</w:t>
      </w:r>
      <w:r w:rsidR="00E73612" w:rsidRPr="00241B1B">
        <w:rPr>
          <w:color w:val="000000"/>
          <w:szCs w:val="22"/>
        </w:rPr>
        <w:t>he maintenance program must contain the:</w:t>
      </w:r>
    </w:p>
    <w:p w14:paraId="53E999BB" w14:textId="77777777" w:rsidR="00E73612" w:rsidRPr="00241B1B" w:rsidRDefault="00E73612" w:rsidP="006974C1">
      <w:pPr>
        <w:pStyle w:val="Heading3Body"/>
        <w:numPr>
          <w:ilvl w:val="0"/>
          <w:numId w:val="9"/>
        </w:numPr>
        <w:spacing w:after="120"/>
        <w:rPr>
          <w:color w:val="000000"/>
          <w:szCs w:val="22"/>
        </w:rPr>
      </w:pPr>
      <w:r w:rsidRPr="00241B1B">
        <w:rPr>
          <w:color w:val="000000"/>
          <w:szCs w:val="22"/>
        </w:rPr>
        <w:t>type, model, serial number and registration mark of the aircraft covered by the</w:t>
      </w:r>
      <w:r w:rsidR="00241B1B" w:rsidRPr="00241B1B">
        <w:rPr>
          <w:color w:val="000000"/>
          <w:szCs w:val="22"/>
        </w:rPr>
        <w:t xml:space="preserve"> </w:t>
      </w:r>
      <w:r w:rsidRPr="00241B1B">
        <w:rPr>
          <w:color w:val="000000"/>
          <w:szCs w:val="22"/>
        </w:rPr>
        <w:t>program</w:t>
      </w:r>
    </w:p>
    <w:p w14:paraId="43BB8A5A" w14:textId="77777777" w:rsidR="00E73612" w:rsidRPr="00241B1B" w:rsidRDefault="00241B1B" w:rsidP="006974C1">
      <w:pPr>
        <w:pStyle w:val="Heading3Body"/>
        <w:numPr>
          <w:ilvl w:val="0"/>
          <w:numId w:val="9"/>
        </w:numPr>
        <w:spacing w:after="120"/>
        <w:rPr>
          <w:color w:val="000000"/>
          <w:szCs w:val="22"/>
        </w:rPr>
      </w:pPr>
      <w:r>
        <w:rPr>
          <w:color w:val="000000"/>
          <w:szCs w:val="22"/>
        </w:rPr>
        <w:t>t</w:t>
      </w:r>
      <w:r w:rsidR="00E73612" w:rsidRPr="00241B1B">
        <w:rPr>
          <w:color w:val="000000"/>
          <w:szCs w:val="22"/>
        </w:rPr>
        <w:t>ype and model of each engine fitted to the aircraft</w:t>
      </w:r>
    </w:p>
    <w:p w14:paraId="0CB77C5C" w14:textId="77777777" w:rsidR="00E73612" w:rsidRPr="00241B1B" w:rsidRDefault="00241B1B" w:rsidP="006974C1">
      <w:pPr>
        <w:pStyle w:val="Heading3Body"/>
        <w:numPr>
          <w:ilvl w:val="0"/>
          <w:numId w:val="9"/>
        </w:numPr>
        <w:spacing w:after="120"/>
        <w:rPr>
          <w:color w:val="000000"/>
          <w:szCs w:val="22"/>
        </w:rPr>
      </w:pPr>
      <w:r w:rsidRPr="005155DB">
        <w:rPr>
          <w:color w:val="548DD4"/>
          <w:szCs w:val="22"/>
        </w:rPr>
        <w:t>t</w:t>
      </w:r>
      <w:r w:rsidR="00E73612" w:rsidRPr="005155DB">
        <w:rPr>
          <w:color w:val="548DD4"/>
          <w:szCs w:val="22"/>
        </w:rPr>
        <w:t>ype and model of each propeller fitted to the aircraft</w:t>
      </w:r>
    </w:p>
    <w:p w14:paraId="762A8AD8" w14:textId="77777777" w:rsidR="00E73612" w:rsidRPr="00241B1B" w:rsidRDefault="00241B1B" w:rsidP="006974C1">
      <w:pPr>
        <w:pStyle w:val="Heading3Body"/>
        <w:numPr>
          <w:ilvl w:val="0"/>
          <w:numId w:val="9"/>
        </w:numPr>
        <w:spacing w:after="120"/>
        <w:rPr>
          <w:color w:val="000000"/>
          <w:szCs w:val="22"/>
        </w:rPr>
      </w:pPr>
      <w:r w:rsidRPr="005155DB">
        <w:rPr>
          <w:color w:val="548DD4"/>
          <w:szCs w:val="22"/>
        </w:rPr>
        <w:t>t</w:t>
      </w:r>
      <w:r w:rsidR="00E73612" w:rsidRPr="005155DB">
        <w:rPr>
          <w:color w:val="548DD4"/>
          <w:szCs w:val="22"/>
        </w:rPr>
        <w:t>ype and model of each auxiliary power unit fitted to the aircraft</w:t>
      </w:r>
    </w:p>
    <w:p w14:paraId="591D6DDD" w14:textId="77777777" w:rsidR="00E73612" w:rsidRPr="00241B1B" w:rsidRDefault="00E73612" w:rsidP="006974C1">
      <w:pPr>
        <w:pStyle w:val="Heading3Body"/>
        <w:numPr>
          <w:ilvl w:val="0"/>
          <w:numId w:val="9"/>
        </w:numPr>
        <w:spacing w:after="120"/>
        <w:rPr>
          <w:color w:val="000000"/>
          <w:szCs w:val="22"/>
        </w:rPr>
      </w:pPr>
      <w:r w:rsidRPr="00241B1B">
        <w:rPr>
          <w:color w:val="000000"/>
          <w:szCs w:val="22"/>
        </w:rPr>
        <w:t>name and address of the registered operator of the aircraft</w:t>
      </w:r>
    </w:p>
    <w:p w14:paraId="590C989E" w14:textId="77777777" w:rsidR="00E73612" w:rsidRPr="00241B1B" w:rsidRDefault="00E73612" w:rsidP="006974C1">
      <w:pPr>
        <w:pStyle w:val="Heading3Body"/>
        <w:numPr>
          <w:ilvl w:val="0"/>
          <w:numId w:val="9"/>
        </w:numPr>
        <w:spacing w:after="240"/>
        <w:ind w:hanging="357"/>
        <w:rPr>
          <w:color w:val="000000"/>
          <w:szCs w:val="22"/>
        </w:rPr>
      </w:pPr>
      <w:r w:rsidRPr="00241B1B">
        <w:rPr>
          <w:color w:val="000000"/>
          <w:szCs w:val="22"/>
        </w:rPr>
        <w:t>name and approval certificate reference number of the CAMO responsible for</w:t>
      </w:r>
      <w:r w:rsidR="00241B1B" w:rsidRPr="00241B1B">
        <w:rPr>
          <w:color w:val="000000"/>
          <w:szCs w:val="22"/>
        </w:rPr>
        <w:t xml:space="preserve"> </w:t>
      </w:r>
      <w:r w:rsidRPr="00241B1B">
        <w:rPr>
          <w:color w:val="000000"/>
          <w:szCs w:val="22"/>
        </w:rPr>
        <w:t>the program.</w:t>
      </w:r>
    </w:p>
    <w:p w14:paraId="5347BD5D" w14:textId="77777777" w:rsidR="00E73612" w:rsidRPr="00241B1B" w:rsidRDefault="00E73612" w:rsidP="006974C1">
      <w:pPr>
        <w:pStyle w:val="Heading3Body"/>
        <w:numPr>
          <w:ilvl w:val="1"/>
          <w:numId w:val="7"/>
        </w:numPr>
        <w:spacing w:after="120"/>
        <w:ind w:left="1276" w:hanging="567"/>
        <w:rPr>
          <w:color w:val="000000"/>
          <w:szCs w:val="22"/>
          <w:u w:val="single"/>
        </w:rPr>
      </w:pPr>
      <w:r w:rsidRPr="00241B1B">
        <w:rPr>
          <w:color w:val="000000"/>
          <w:szCs w:val="22"/>
          <w:u w:val="single"/>
        </w:rPr>
        <w:t>Instructions for continuing airworthiness</w:t>
      </w:r>
      <w:r w:rsidR="00241B1B">
        <w:rPr>
          <w:color w:val="000000"/>
          <w:szCs w:val="22"/>
          <w:u w:val="single"/>
        </w:rPr>
        <w:t xml:space="preserve"> (ICA)</w:t>
      </w:r>
    </w:p>
    <w:p w14:paraId="02387C12" w14:textId="77777777" w:rsidR="00E73612" w:rsidRPr="00241B1B" w:rsidRDefault="00E73612" w:rsidP="00241B1B">
      <w:pPr>
        <w:pStyle w:val="Heading3Body"/>
        <w:spacing w:after="120"/>
        <w:ind w:left="709"/>
        <w:rPr>
          <w:color w:val="000000"/>
          <w:szCs w:val="22"/>
        </w:rPr>
      </w:pPr>
      <w:r w:rsidRPr="00241B1B">
        <w:rPr>
          <w:color w:val="000000"/>
          <w:szCs w:val="22"/>
        </w:rPr>
        <w:t xml:space="preserve">The maintenance program must identify, by their latest revision date, the </w:t>
      </w:r>
      <w:r w:rsidR="00241B1B">
        <w:rPr>
          <w:color w:val="000000"/>
          <w:szCs w:val="22"/>
        </w:rPr>
        <w:t>ICA</w:t>
      </w:r>
      <w:r w:rsidRPr="00241B1B">
        <w:rPr>
          <w:color w:val="000000"/>
          <w:szCs w:val="22"/>
        </w:rPr>
        <w:t xml:space="preserve"> on which the program is based, including if</w:t>
      </w:r>
      <w:r w:rsidR="005F7018" w:rsidRPr="00241B1B">
        <w:rPr>
          <w:color w:val="000000"/>
          <w:szCs w:val="22"/>
        </w:rPr>
        <w:t xml:space="preserve"> </w:t>
      </w:r>
      <w:r w:rsidRPr="00241B1B">
        <w:rPr>
          <w:color w:val="000000"/>
          <w:szCs w:val="22"/>
        </w:rPr>
        <w:t>applicable</w:t>
      </w:r>
      <w:r w:rsidR="00241B1B">
        <w:rPr>
          <w:color w:val="000000"/>
          <w:szCs w:val="22"/>
        </w:rPr>
        <w:t>, the</w:t>
      </w:r>
      <w:r w:rsidRPr="00241B1B">
        <w:rPr>
          <w:color w:val="000000"/>
          <w:szCs w:val="22"/>
        </w:rPr>
        <w:t>:</w:t>
      </w:r>
    </w:p>
    <w:p w14:paraId="4BFC6580" w14:textId="77777777" w:rsidR="00E73612" w:rsidRPr="00241B1B" w:rsidRDefault="00E73612" w:rsidP="006974C1">
      <w:pPr>
        <w:pStyle w:val="Heading3Body"/>
        <w:numPr>
          <w:ilvl w:val="0"/>
          <w:numId w:val="9"/>
        </w:numPr>
        <w:spacing w:after="120"/>
        <w:rPr>
          <w:color w:val="000000"/>
          <w:szCs w:val="22"/>
        </w:rPr>
      </w:pPr>
      <w:r w:rsidRPr="00241B1B">
        <w:rPr>
          <w:color w:val="000000"/>
          <w:szCs w:val="22"/>
        </w:rPr>
        <w:t>aircraft type certificate holder’s MRB report</w:t>
      </w:r>
    </w:p>
    <w:p w14:paraId="2CCECABA" w14:textId="77777777" w:rsidR="00E73612" w:rsidRPr="00241B1B" w:rsidRDefault="00E73612" w:rsidP="006974C1">
      <w:pPr>
        <w:pStyle w:val="Heading3Body"/>
        <w:numPr>
          <w:ilvl w:val="0"/>
          <w:numId w:val="9"/>
        </w:numPr>
        <w:spacing w:after="120"/>
        <w:rPr>
          <w:color w:val="000000"/>
          <w:szCs w:val="22"/>
        </w:rPr>
      </w:pPr>
      <w:r w:rsidRPr="00241B1B">
        <w:rPr>
          <w:color w:val="000000"/>
          <w:szCs w:val="22"/>
        </w:rPr>
        <w:t>aircraft type certificate holder’s maintenance planning document</w:t>
      </w:r>
    </w:p>
    <w:p w14:paraId="14440948" w14:textId="77777777" w:rsidR="00E73612" w:rsidRPr="00241B1B" w:rsidRDefault="00E73612" w:rsidP="006974C1">
      <w:pPr>
        <w:pStyle w:val="Heading3Body"/>
        <w:numPr>
          <w:ilvl w:val="0"/>
          <w:numId w:val="9"/>
        </w:numPr>
        <w:spacing w:after="240"/>
        <w:ind w:hanging="357"/>
        <w:rPr>
          <w:color w:val="000000"/>
          <w:szCs w:val="22"/>
        </w:rPr>
      </w:pPr>
      <w:r w:rsidRPr="00241B1B">
        <w:rPr>
          <w:color w:val="000000"/>
          <w:szCs w:val="22"/>
        </w:rPr>
        <w:t>aircraft maintenance manual.</w:t>
      </w:r>
    </w:p>
    <w:p w14:paraId="1124BC1E" w14:textId="77777777" w:rsidR="00E73612" w:rsidRPr="00241B1B" w:rsidRDefault="00E73612" w:rsidP="006974C1">
      <w:pPr>
        <w:pStyle w:val="Heading3Body"/>
        <w:numPr>
          <w:ilvl w:val="1"/>
          <w:numId w:val="7"/>
        </w:numPr>
        <w:spacing w:after="120"/>
        <w:ind w:left="1276" w:hanging="567"/>
        <w:rPr>
          <w:color w:val="000000"/>
          <w:szCs w:val="22"/>
          <w:u w:val="single"/>
        </w:rPr>
      </w:pPr>
      <w:r w:rsidRPr="00241B1B">
        <w:rPr>
          <w:color w:val="000000"/>
          <w:szCs w:val="22"/>
          <w:u w:val="single"/>
        </w:rPr>
        <w:t>Aircraft utilisation limitations affecting the validity of the program</w:t>
      </w:r>
    </w:p>
    <w:p w14:paraId="49517DC6" w14:textId="77777777" w:rsidR="00E73612" w:rsidRPr="00241B1B" w:rsidRDefault="00E73612" w:rsidP="005F7018">
      <w:pPr>
        <w:pStyle w:val="Heading3Body"/>
        <w:ind w:left="709"/>
        <w:rPr>
          <w:color w:val="000000"/>
          <w:szCs w:val="22"/>
        </w:rPr>
      </w:pPr>
      <w:r w:rsidRPr="00241B1B">
        <w:rPr>
          <w:color w:val="000000"/>
          <w:szCs w:val="22"/>
        </w:rPr>
        <w:t>The maintenance program must state any limitations that may affect the effectiveness</w:t>
      </w:r>
    </w:p>
    <w:p w14:paraId="5652FB95" w14:textId="77777777" w:rsidR="00E73612" w:rsidRPr="00241B1B" w:rsidRDefault="00E73612" w:rsidP="00EB0BDF">
      <w:pPr>
        <w:pStyle w:val="Heading3Body"/>
        <w:spacing w:after="60"/>
        <w:ind w:left="709"/>
        <w:rPr>
          <w:color w:val="000000"/>
          <w:szCs w:val="22"/>
        </w:rPr>
      </w:pPr>
      <w:r w:rsidRPr="00241B1B">
        <w:rPr>
          <w:color w:val="000000"/>
          <w:szCs w:val="22"/>
        </w:rPr>
        <w:t>of the program, or part of the program, for example in relation to:</w:t>
      </w:r>
    </w:p>
    <w:p w14:paraId="488A5720" w14:textId="77777777" w:rsidR="00E73612" w:rsidRPr="00241B1B" w:rsidRDefault="00E73612" w:rsidP="006974C1">
      <w:pPr>
        <w:pStyle w:val="Heading3Body"/>
        <w:numPr>
          <w:ilvl w:val="0"/>
          <w:numId w:val="9"/>
        </w:numPr>
        <w:spacing w:after="120"/>
        <w:rPr>
          <w:color w:val="000000"/>
          <w:szCs w:val="22"/>
        </w:rPr>
      </w:pPr>
      <w:r w:rsidRPr="00241B1B">
        <w:rPr>
          <w:color w:val="000000"/>
          <w:szCs w:val="22"/>
        </w:rPr>
        <w:t>total flying hours or total number of flights</w:t>
      </w:r>
    </w:p>
    <w:p w14:paraId="7E3D31D9" w14:textId="77777777" w:rsidR="00E73612" w:rsidRPr="00241B1B" w:rsidRDefault="00E73612" w:rsidP="006974C1">
      <w:pPr>
        <w:pStyle w:val="Heading3Body"/>
        <w:numPr>
          <w:ilvl w:val="0"/>
          <w:numId w:val="9"/>
        </w:numPr>
        <w:spacing w:after="120"/>
        <w:rPr>
          <w:color w:val="000000"/>
          <w:szCs w:val="22"/>
        </w:rPr>
      </w:pPr>
      <w:r w:rsidRPr="00241B1B">
        <w:rPr>
          <w:color w:val="000000"/>
          <w:szCs w:val="22"/>
        </w:rPr>
        <w:t>annual flying hours or annual number of flights</w:t>
      </w:r>
    </w:p>
    <w:p w14:paraId="0CAE6020" w14:textId="77777777" w:rsidR="00E73612" w:rsidRPr="00241B1B" w:rsidRDefault="00E73612" w:rsidP="006974C1">
      <w:pPr>
        <w:pStyle w:val="Heading3Body"/>
        <w:numPr>
          <w:ilvl w:val="0"/>
          <w:numId w:val="9"/>
        </w:numPr>
        <w:spacing w:after="240"/>
        <w:ind w:hanging="357"/>
        <w:rPr>
          <w:color w:val="000000"/>
          <w:szCs w:val="22"/>
        </w:rPr>
      </w:pPr>
      <w:r w:rsidRPr="00241B1B">
        <w:rPr>
          <w:color w:val="000000"/>
          <w:szCs w:val="22"/>
        </w:rPr>
        <w:t>average duration of flights.</w:t>
      </w:r>
    </w:p>
    <w:p w14:paraId="18AA5CB5" w14:textId="77777777" w:rsidR="00E73612" w:rsidRPr="00241B1B" w:rsidRDefault="00EB0BDF" w:rsidP="006974C1">
      <w:pPr>
        <w:pStyle w:val="Heading3Body"/>
        <w:numPr>
          <w:ilvl w:val="1"/>
          <w:numId w:val="7"/>
        </w:numPr>
        <w:spacing w:after="120"/>
        <w:ind w:left="1276" w:hanging="567"/>
        <w:rPr>
          <w:color w:val="000000"/>
          <w:szCs w:val="22"/>
          <w:u w:val="single"/>
        </w:rPr>
      </w:pPr>
      <w:r>
        <w:rPr>
          <w:color w:val="000000"/>
          <w:szCs w:val="22"/>
          <w:u w:val="single"/>
        </w:rPr>
        <w:br w:type="page"/>
      </w:r>
      <w:r w:rsidR="00E73612" w:rsidRPr="00241B1B">
        <w:rPr>
          <w:color w:val="000000"/>
          <w:szCs w:val="22"/>
          <w:u w:val="single"/>
        </w:rPr>
        <w:lastRenderedPageBreak/>
        <w:t>Schedule of maintenance</w:t>
      </w:r>
    </w:p>
    <w:p w14:paraId="5AB33E41" w14:textId="77777777" w:rsidR="00E73612" w:rsidRPr="00241B1B" w:rsidRDefault="00E73612" w:rsidP="00EB0BDF">
      <w:pPr>
        <w:pStyle w:val="Heading3Body"/>
        <w:spacing w:after="60"/>
        <w:ind w:left="709"/>
        <w:rPr>
          <w:color w:val="000000"/>
          <w:szCs w:val="22"/>
        </w:rPr>
      </w:pPr>
      <w:r w:rsidRPr="00241B1B">
        <w:rPr>
          <w:color w:val="000000"/>
          <w:szCs w:val="22"/>
        </w:rPr>
        <w:t xml:space="preserve">The maintenance program must include </w:t>
      </w:r>
      <w:r w:rsidR="00955A19">
        <w:rPr>
          <w:color w:val="000000"/>
          <w:szCs w:val="22"/>
        </w:rPr>
        <w:t>one</w:t>
      </w:r>
      <w:r w:rsidRPr="00241B1B">
        <w:rPr>
          <w:color w:val="000000"/>
          <w:szCs w:val="22"/>
        </w:rPr>
        <w:t xml:space="preserve"> or more schedules that set out:</w:t>
      </w:r>
    </w:p>
    <w:p w14:paraId="29682DCA" w14:textId="77777777" w:rsidR="00E73612" w:rsidRPr="00E146AA" w:rsidRDefault="00E73612" w:rsidP="006974C1">
      <w:pPr>
        <w:pStyle w:val="Heading3Body"/>
        <w:numPr>
          <w:ilvl w:val="0"/>
          <w:numId w:val="9"/>
        </w:numPr>
        <w:spacing w:after="120"/>
        <w:rPr>
          <w:color w:val="000000"/>
          <w:szCs w:val="22"/>
        </w:rPr>
      </w:pPr>
      <w:r w:rsidRPr="00E146AA">
        <w:rPr>
          <w:color w:val="000000"/>
          <w:szCs w:val="22"/>
        </w:rPr>
        <w:t>the maintenance to be regularly carried out on the aircraft or an aeronautical</w:t>
      </w:r>
      <w:r w:rsidR="00241B1B" w:rsidRPr="00E146AA">
        <w:rPr>
          <w:color w:val="000000"/>
          <w:szCs w:val="22"/>
        </w:rPr>
        <w:t xml:space="preserve"> </w:t>
      </w:r>
      <w:r w:rsidRPr="00E146AA">
        <w:rPr>
          <w:color w:val="000000"/>
          <w:szCs w:val="22"/>
        </w:rPr>
        <w:t xml:space="preserve">product for the aircraft in accordance with the </w:t>
      </w:r>
      <w:r w:rsidR="0014646A" w:rsidRPr="00E146AA">
        <w:rPr>
          <w:color w:val="000000"/>
          <w:szCs w:val="22"/>
        </w:rPr>
        <w:t xml:space="preserve">‘maintenance </w:t>
      </w:r>
      <w:r w:rsidRPr="00E146AA">
        <w:rPr>
          <w:color w:val="000000"/>
          <w:szCs w:val="22"/>
        </w:rPr>
        <w:t>requirements</w:t>
      </w:r>
      <w:r w:rsidR="0014646A" w:rsidRPr="00E146AA">
        <w:rPr>
          <w:color w:val="000000"/>
          <w:szCs w:val="22"/>
        </w:rPr>
        <w:t xml:space="preserve">’ </w:t>
      </w:r>
      <w:r w:rsidRPr="00E146AA">
        <w:rPr>
          <w:color w:val="000000"/>
          <w:szCs w:val="22"/>
        </w:rPr>
        <w:t xml:space="preserve"> mentioned </w:t>
      </w:r>
      <w:r w:rsidR="0014646A" w:rsidRPr="00E146AA">
        <w:rPr>
          <w:color w:val="000000"/>
          <w:szCs w:val="22"/>
        </w:rPr>
        <w:t>in paragraph (f) below</w:t>
      </w:r>
    </w:p>
    <w:p w14:paraId="1CB1609F" w14:textId="77777777" w:rsidR="00E73612" w:rsidRPr="00241B1B" w:rsidRDefault="00E73612" w:rsidP="006974C1">
      <w:pPr>
        <w:pStyle w:val="Heading3Body"/>
        <w:numPr>
          <w:ilvl w:val="0"/>
          <w:numId w:val="9"/>
        </w:numPr>
        <w:spacing w:after="120"/>
        <w:rPr>
          <w:color w:val="000000"/>
          <w:szCs w:val="22"/>
        </w:rPr>
      </w:pPr>
      <w:r w:rsidRPr="00241B1B">
        <w:rPr>
          <w:color w:val="000000"/>
          <w:szCs w:val="22"/>
        </w:rPr>
        <w:t>any other maintenance to be regularly carried out on the aircraft or an</w:t>
      </w:r>
      <w:r w:rsidR="00241B1B" w:rsidRPr="00241B1B">
        <w:rPr>
          <w:color w:val="000000"/>
          <w:szCs w:val="22"/>
        </w:rPr>
        <w:t xml:space="preserve"> a</w:t>
      </w:r>
      <w:r w:rsidRPr="00241B1B">
        <w:rPr>
          <w:color w:val="000000"/>
          <w:szCs w:val="22"/>
        </w:rPr>
        <w:t>eronautical product for the aircraft to ensure the continuing airworthiness and</w:t>
      </w:r>
      <w:r w:rsidR="00241B1B" w:rsidRPr="00241B1B">
        <w:rPr>
          <w:color w:val="000000"/>
          <w:szCs w:val="22"/>
        </w:rPr>
        <w:t xml:space="preserve"> </w:t>
      </w:r>
      <w:r w:rsidRPr="00241B1B">
        <w:rPr>
          <w:color w:val="000000"/>
          <w:szCs w:val="22"/>
        </w:rPr>
        <w:t>safe operation of the aircraft.</w:t>
      </w:r>
    </w:p>
    <w:p w14:paraId="5BD47D1D" w14:textId="77777777" w:rsidR="00E73612" w:rsidRPr="00241B1B" w:rsidRDefault="00E73612" w:rsidP="00EB0BDF">
      <w:pPr>
        <w:pStyle w:val="Heading3Body"/>
        <w:spacing w:after="60"/>
        <w:ind w:left="709"/>
        <w:rPr>
          <w:color w:val="000000"/>
          <w:szCs w:val="22"/>
        </w:rPr>
      </w:pPr>
      <w:r w:rsidRPr="00241B1B">
        <w:rPr>
          <w:color w:val="000000"/>
          <w:szCs w:val="22"/>
        </w:rPr>
        <w:t>Each schedule must set out the following for the maintenance mentioned in it:</w:t>
      </w:r>
    </w:p>
    <w:p w14:paraId="01D0BB13" w14:textId="77777777" w:rsidR="00E73612" w:rsidRPr="00241B1B" w:rsidRDefault="00E73612" w:rsidP="006974C1">
      <w:pPr>
        <w:pStyle w:val="Heading3Body"/>
        <w:numPr>
          <w:ilvl w:val="0"/>
          <w:numId w:val="9"/>
        </w:numPr>
        <w:spacing w:after="60"/>
        <w:rPr>
          <w:color w:val="000000"/>
          <w:szCs w:val="22"/>
        </w:rPr>
      </w:pPr>
      <w:r w:rsidRPr="00241B1B">
        <w:rPr>
          <w:color w:val="000000"/>
          <w:szCs w:val="22"/>
        </w:rPr>
        <w:t>a description of the maintenance</w:t>
      </w:r>
    </w:p>
    <w:p w14:paraId="3FA56CD8" w14:textId="77777777" w:rsidR="00E73612" w:rsidRPr="00241B1B" w:rsidRDefault="00E73612" w:rsidP="006974C1">
      <w:pPr>
        <w:pStyle w:val="Heading3Body"/>
        <w:numPr>
          <w:ilvl w:val="0"/>
          <w:numId w:val="9"/>
        </w:numPr>
        <w:spacing w:after="60"/>
        <w:rPr>
          <w:color w:val="000000"/>
          <w:szCs w:val="22"/>
        </w:rPr>
      </w:pPr>
      <w:r w:rsidRPr="00241B1B">
        <w:rPr>
          <w:color w:val="000000"/>
          <w:szCs w:val="22"/>
        </w:rPr>
        <w:t>the interval for the maintenance</w:t>
      </w:r>
    </w:p>
    <w:p w14:paraId="484D6300" w14:textId="77777777" w:rsidR="00E73612" w:rsidRPr="00241B1B" w:rsidRDefault="00E73612" w:rsidP="006974C1">
      <w:pPr>
        <w:pStyle w:val="Heading3Body"/>
        <w:numPr>
          <w:ilvl w:val="0"/>
          <w:numId w:val="9"/>
        </w:numPr>
        <w:spacing w:after="60"/>
        <w:rPr>
          <w:color w:val="000000"/>
          <w:szCs w:val="22"/>
        </w:rPr>
      </w:pPr>
      <w:r w:rsidRPr="00241B1B">
        <w:rPr>
          <w:color w:val="000000"/>
          <w:szCs w:val="22"/>
        </w:rPr>
        <w:t>the source of the requirement for the maintenance, for example, a requirement of</w:t>
      </w:r>
      <w:r w:rsidR="00241B1B" w:rsidRPr="00241B1B">
        <w:rPr>
          <w:color w:val="000000"/>
          <w:szCs w:val="22"/>
        </w:rPr>
        <w:t xml:space="preserve"> </w:t>
      </w:r>
      <w:r w:rsidRPr="00241B1B">
        <w:rPr>
          <w:color w:val="000000"/>
          <w:szCs w:val="22"/>
        </w:rPr>
        <w:t>the MRB, a specific airworthiness directive (AD) requirement, an extended</w:t>
      </w:r>
      <w:r w:rsidR="00241B1B" w:rsidRPr="00241B1B">
        <w:rPr>
          <w:color w:val="000000"/>
          <w:szCs w:val="22"/>
        </w:rPr>
        <w:t xml:space="preserve"> </w:t>
      </w:r>
      <w:r w:rsidRPr="00241B1B">
        <w:rPr>
          <w:color w:val="000000"/>
          <w:szCs w:val="22"/>
        </w:rPr>
        <w:t>diversion time operation (EDTO) approval requirement, a company requirement</w:t>
      </w:r>
    </w:p>
    <w:p w14:paraId="5BDBE13F" w14:textId="77777777" w:rsidR="00E73612" w:rsidRPr="0014646A" w:rsidRDefault="00E73612" w:rsidP="006974C1">
      <w:pPr>
        <w:pStyle w:val="Heading3Body"/>
        <w:numPr>
          <w:ilvl w:val="0"/>
          <w:numId w:val="9"/>
        </w:numPr>
        <w:spacing w:after="60"/>
        <w:rPr>
          <w:color w:val="000000"/>
          <w:szCs w:val="22"/>
        </w:rPr>
      </w:pPr>
      <w:r w:rsidRPr="0014646A">
        <w:rPr>
          <w:color w:val="000000"/>
          <w:szCs w:val="22"/>
        </w:rPr>
        <w:t>the maintenance data for the maintenance, or a reference to the maintenance data</w:t>
      </w:r>
      <w:r w:rsidR="0014646A" w:rsidRPr="0014646A">
        <w:rPr>
          <w:color w:val="000000"/>
          <w:szCs w:val="22"/>
        </w:rPr>
        <w:t xml:space="preserve"> </w:t>
      </w:r>
      <w:r w:rsidRPr="0014646A">
        <w:rPr>
          <w:color w:val="000000"/>
          <w:szCs w:val="22"/>
        </w:rPr>
        <w:t>contained in another document</w:t>
      </w:r>
    </w:p>
    <w:p w14:paraId="1D5D1D75" w14:textId="77777777" w:rsidR="00E73612" w:rsidRPr="0014646A" w:rsidRDefault="00E73612" w:rsidP="006974C1">
      <w:pPr>
        <w:pStyle w:val="Heading3Body"/>
        <w:numPr>
          <w:ilvl w:val="0"/>
          <w:numId w:val="9"/>
        </w:numPr>
        <w:spacing w:after="60"/>
        <w:rPr>
          <w:color w:val="000000"/>
          <w:szCs w:val="22"/>
        </w:rPr>
      </w:pPr>
      <w:r w:rsidRPr="0014646A">
        <w:rPr>
          <w:color w:val="000000"/>
          <w:szCs w:val="22"/>
        </w:rPr>
        <w:t>if the maintenance program applies to more than 1 aircraft — information that</w:t>
      </w:r>
      <w:r w:rsidR="0014646A" w:rsidRPr="0014646A">
        <w:rPr>
          <w:color w:val="000000"/>
          <w:szCs w:val="22"/>
        </w:rPr>
        <w:t xml:space="preserve"> </w:t>
      </w:r>
      <w:r w:rsidRPr="0014646A">
        <w:rPr>
          <w:color w:val="000000"/>
          <w:szCs w:val="22"/>
        </w:rPr>
        <w:t>shows how the maintenance applies to each aircraft</w:t>
      </w:r>
    </w:p>
    <w:p w14:paraId="183FD6BE" w14:textId="77777777" w:rsidR="00E73612" w:rsidRPr="0014646A" w:rsidRDefault="00E73612" w:rsidP="006974C1">
      <w:pPr>
        <w:pStyle w:val="Heading3Body"/>
        <w:numPr>
          <w:ilvl w:val="0"/>
          <w:numId w:val="9"/>
        </w:numPr>
        <w:spacing w:after="240"/>
        <w:ind w:hanging="357"/>
        <w:rPr>
          <w:color w:val="000000"/>
          <w:szCs w:val="22"/>
        </w:rPr>
      </w:pPr>
      <w:r w:rsidRPr="0014646A">
        <w:rPr>
          <w:color w:val="000000"/>
          <w:szCs w:val="22"/>
        </w:rPr>
        <w:t>if the maintenance is required by or under the approved design for the aircraft or</w:t>
      </w:r>
      <w:r w:rsidR="0014646A" w:rsidRPr="0014646A">
        <w:rPr>
          <w:color w:val="000000"/>
          <w:szCs w:val="22"/>
        </w:rPr>
        <w:t xml:space="preserve"> </w:t>
      </w:r>
      <w:r w:rsidRPr="0014646A">
        <w:rPr>
          <w:color w:val="000000"/>
          <w:szCs w:val="22"/>
        </w:rPr>
        <w:t>an aeronautical product — information that shows that the maintenance is</w:t>
      </w:r>
      <w:r w:rsidR="0014646A" w:rsidRPr="0014646A">
        <w:rPr>
          <w:color w:val="000000"/>
          <w:szCs w:val="22"/>
        </w:rPr>
        <w:t xml:space="preserve"> </w:t>
      </w:r>
      <w:r w:rsidRPr="0014646A">
        <w:rPr>
          <w:color w:val="000000"/>
          <w:szCs w:val="22"/>
        </w:rPr>
        <w:t>required by or under the approved design.</w:t>
      </w:r>
    </w:p>
    <w:p w14:paraId="641DE434" w14:textId="77777777" w:rsidR="00E73612" w:rsidRPr="0014646A" w:rsidRDefault="00E73612" w:rsidP="006974C1">
      <w:pPr>
        <w:pStyle w:val="Heading3Body"/>
        <w:numPr>
          <w:ilvl w:val="1"/>
          <w:numId w:val="7"/>
        </w:numPr>
        <w:spacing w:after="120"/>
        <w:ind w:left="1276" w:hanging="567"/>
        <w:rPr>
          <w:color w:val="000000"/>
          <w:szCs w:val="22"/>
          <w:u w:val="single"/>
        </w:rPr>
      </w:pPr>
      <w:r w:rsidRPr="0014646A">
        <w:rPr>
          <w:color w:val="000000"/>
          <w:szCs w:val="22"/>
          <w:u w:val="single"/>
        </w:rPr>
        <w:t>Maintenance requirements</w:t>
      </w:r>
    </w:p>
    <w:p w14:paraId="69C88D08" w14:textId="77777777" w:rsidR="00E73612" w:rsidRPr="0014646A" w:rsidRDefault="00EB0BDF" w:rsidP="00EB0BDF">
      <w:pPr>
        <w:pStyle w:val="Heading3Body"/>
        <w:spacing w:after="60"/>
        <w:ind w:left="709"/>
        <w:rPr>
          <w:color w:val="000000"/>
          <w:szCs w:val="22"/>
        </w:rPr>
      </w:pPr>
      <w:r>
        <w:rPr>
          <w:color w:val="000000"/>
          <w:szCs w:val="22"/>
        </w:rPr>
        <w:t>M</w:t>
      </w:r>
      <w:r w:rsidRPr="00E146AA">
        <w:rPr>
          <w:color w:val="000000"/>
          <w:szCs w:val="22"/>
        </w:rPr>
        <w:t>aintenance requirements</w:t>
      </w:r>
      <w:r w:rsidRPr="0014646A">
        <w:rPr>
          <w:color w:val="000000"/>
          <w:szCs w:val="22"/>
        </w:rPr>
        <w:t xml:space="preserve"> </w:t>
      </w:r>
      <w:r>
        <w:rPr>
          <w:color w:val="000000"/>
          <w:szCs w:val="22"/>
        </w:rPr>
        <w:t>f</w:t>
      </w:r>
      <w:r w:rsidR="00E73612" w:rsidRPr="00E146AA">
        <w:rPr>
          <w:color w:val="000000"/>
          <w:szCs w:val="22"/>
        </w:rPr>
        <w:t xml:space="preserve">or </w:t>
      </w:r>
      <w:r w:rsidR="0014646A" w:rsidRPr="00E146AA">
        <w:rPr>
          <w:color w:val="000000"/>
          <w:szCs w:val="22"/>
        </w:rPr>
        <w:t>the schedule of maintenance in paragraph (e) above</w:t>
      </w:r>
      <w:r w:rsidR="00E73612" w:rsidRPr="00E146AA">
        <w:rPr>
          <w:color w:val="000000"/>
          <w:szCs w:val="22"/>
        </w:rPr>
        <w:t xml:space="preserve"> </w:t>
      </w:r>
      <w:r w:rsidR="00E73612" w:rsidRPr="0014646A">
        <w:rPr>
          <w:color w:val="000000"/>
          <w:szCs w:val="22"/>
        </w:rPr>
        <w:t>are:</w:t>
      </w:r>
    </w:p>
    <w:p w14:paraId="4DD76C8F" w14:textId="77777777" w:rsidR="00E146AA" w:rsidRDefault="005950CB" w:rsidP="006974C1">
      <w:pPr>
        <w:pStyle w:val="Heading3Body"/>
        <w:numPr>
          <w:ilvl w:val="0"/>
          <w:numId w:val="9"/>
        </w:numPr>
        <w:spacing w:after="60"/>
        <w:ind w:hanging="357"/>
        <w:rPr>
          <w:color w:val="000000"/>
          <w:szCs w:val="22"/>
        </w:rPr>
      </w:pPr>
      <w:r>
        <w:rPr>
          <w:color w:val="000000"/>
          <w:szCs w:val="22"/>
        </w:rPr>
        <w:t>e</w:t>
      </w:r>
      <w:r w:rsidR="00E73612" w:rsidRPr="00E146AA">
        <w:rPr>
          <w:color w:val="000000"/>
          <w:szCs w:val="22"/>
        </w:rPr>
        <w:t>ither</w:t>
      </w:r>
      <w:r w:rsidR="00E146AA" w:rsidRPr="00E146AA">
        <w:rPr>
          <w:color w:val="000000"/>
          <w:szCs w:val="22"/>
        </w:rPr>
        <w:t xml:space="preserve"> </w:t>
      </w:r>
      <w:r w:rsidR="00E73612" w:rsidRPr="00E146AA">
        <w:rPr>
          <w:color w:val="000000"/>
          <w:szCs w:val="22"/>
        </w:rPr>
        <w:t>the requirements in the ICA for the aircraft or an aeronautical product for the</w:t>
      </w:r>
      <w:r w:rsidR="0014646A" w:rsidRPr="00E146AA">
        <w:rPr>
          <w:color w:val="000000"/>
          <w:szCs w:val="22"/>
        </w:rPr>
        <w:t xml:space="preserve"> </w:t>
      </w:r>
      <w:r w:rsidR="00E73612" w:rsidRPr="00E146AA">
        <w:rPr>
          <w:color w:val="000000"/>
          <w:szCs w:val="22"/>
        </w:rPr>
        <w:t>aircraft; or</w:t>
      </w:r>
      <w:r w:rsidR="00E146AA" w:rsidRPr="00E146AA">
        <w:rPr>
          <w:color w:val="000000"/>
          <w:szCs w:val="22"/>
        </w:rPr>
        <w:t xml:space="preserve"> </w:t>
      </w:r>
      <w:r w:rsidR="00E73612" w:rsidRPr="00E146AA">
        <w:rPr>
          <w:color w:val="000000"/>
          <w:szCs w:val="22"/>
        </w:rPr>
        <w:t xml:space="preserve">requirements in another means of compliance with ICA </w:t>
      </w:r>
      <w:r w:rsidR="00E146AA">
        <w:rPr>
          <w:color w:val="000000"/>
          <w:szCs w:val="22"/>
        </w:rPr>
        <w:t>if the following applies:</w:t>
      </w:r>
    </w:p>
    <w:p w14:paraId="5C6C7F11" w14:textId="77777777" w:rsidR="00E146AA" w:rsidRPr="00E146AA" w:rsidRDefault="00E146AA" w:rsidP="006974C1">
      <w:pPr>
        <w:pStyle w:val="Heading3Body"/>
        <w:numPr>
          <w:ilvl w:val="1"/>
          <w:numId w:val="9"/>
        </w:numPr>
        <w:spacing w:after="60"/>
        <w:ind w:hanging="357"/>
        <w:rPr>
          <w:color w:val="000000"/>
          <w:szCs w:val="22"/>
        </w:rPr>
      </w:pPr>
      <w:r w:rsidRPr="00E146AA">
        <w:rPr>
          <w:color w:val="000000"/>
          <w:szCs w:val="22"/>
        </w:rPr>
        <w:t>the program provides another means of compliance with the requirement in the ICA; or</w:t>
      </w:r>
    </w:p>
    <w:p w14:paraId="49539634" w14:textId="77777777" w:rsidR="00E146AA" w:rsidRPr="00E146AA" w:rsidRDefault="00E146AA" w:rsidP="006974C1">
      <w:pPr>
        <w:pStyle w:val="Heading3Body"/>
        <w:numPr>
          <w:ilvl w:val="1"/>
          <w:numId w:val="9"/>
        </w:numPr>
        <w:spacing w:after="60"/>
        <w:ind w:hanging="357"/>
        <w:rPr>
          <w:color w:val="000000"/>
          <w:szCs w:val="22"/>
        </w:rPr>
      </w:pPr>
      <w:r w:rsidRPr="00E146AA">
        <w:rPr>
          <w:color w:val="000000"/>
          <w:szCs w:val="22"/>
        </w:rPr>
        <w:t>non-compliance with the requirement is supported by technical justification including data derived from an approved reliability program for the aircraft; or</w:t>
      </w:r>
    </w:p>
    <w:p w14:paraId="26B6195E" w14:textId="77777777" w:rsidR="00E146AA" w:rsidRPr="00E146AA" w:rsidRDefault="00E146AA" w:rsidP="006974C1">
      <w:pPr>
        <w:pStyle w:val="Heading3Body"/>
        <w:numPr>
          <w:ilvl w:val="1"/>
          <w:numId w:val="9"/>
        </w:numPr>
        <w:spacing w:after="60"/>
        <w:ind w:hanging="357"/>
        <w:rPr>
          <w:color w:val="000000"/>
          <w:szCs w:val="22"/>
        </w:rPr>
      </w:pPr>
      <w:r w:rsidRPr="00E146AA">
        <w:rPr>
          <w:color w:val="000000"/>
          <w:szCs w:val="22"/>
        </w:rPr>
        <w:t>CASA is satisfied that non-compliance with the requirement will have no adverse effect on the continuing airworthiness of the aircraft</w:t>
      </w:r>
      <w:r>
        <w:rPr>
          <w:color w:val="000000"/>
          <w:szCs w:val="22"/>
        </w:rPr>
        <w:t>; and</w:t>
      </w:r>
    </w:p>
    <w:p w14:paraId="32F7E1C6" w14:textId="77777777" w:rsidR="00E73612" w:rsidRPr="00E146AA" w:rsidRDefault="005950CB" w:rsidP="006974C1">
      <w:pPr>
        <w:pStyle w:val="Heading3Body"/>
        <w:numPr>
          <w:ilvl w:val="0"/>
          <w:numId w:val="9"/>
        </w:numPr>
        <w:spacing w:after="120"/>
        <w:ind w:hanging="357"/>
        <w:rPr>
          <w:color w:val="000000"/>
          <w:szCs w:val="22"/>
        </w:rPr>
      </w:pPr>
      <w:r>
        <w:rPr>
          <w:color w:val="000000"/>
          <w:szCs w:val="22"/>
        </w:rPr>
        <w:t>e</w:t>
      </w:r>
      <w:r w:rsidR="00E73612" w:rsidRPr="00E146AA">
        <w:rPr>
          <w:color w:val="000000"/>
          <w:szCs w:val="22"/>
        </w:rPr>
        <w:t>ither</w:t>
      </w:r>
      <w:r w:rsidR="00E146AA" w:rsidRPr="00E146AA">
        <w:rPr>
          <w:color w:val="000000"/>
          <w:szCs w:val="22"/>
        </w:rPr>
        <w:t xml:space="preserve"> </w:t>
      </w:r>
      <w:r w:rsidR="00E73612" w:rsidRPr="00E146AA">
        <w:rPr>
          <w:color w:val="000000"/>
          <w:szCs w:val="22"/>
        </w:rPr>
        <w:t>the requirements in the ADs for the aircraft or an aeronautical product for the</w:t>
      </w:r>
      <w:r w:rsidR="00E146AA" w:rsidRPr="00E146AA">
        <w:rPr>
          <w:color w:val="000000"/>
          <w:szCs w:val="22"/>
        </w:rPr>
        <w:t xml:space="preserve"> </w:t>
      </w:r>
      <w:r w:rsidR="00E73612" w:rsidRPr="00E146AA">
        <w:rPr>
          <w:color w:val="000000"/>
          <w:szCs w:val="22"/>
        </w:rPr>
        <w:t>aircraft; or</w:t>
      </w:r>
      <w:r w:rsidR="00E146AA" w:rsidRPr="00E146AA">
        <w:rPr>
          <w:color w:val="000000"/>
          <w:szCs w:val="22"/>
        </w:rPr>
        <w:t xml:space="preserve"> </w:t>
      </w:r>
      <w:r w:rsidR="00E73612" w:rsidRPr="00E146AA">
        <w:rPr>
          <w:color w:val="000000"/>
          <w:szCs w:val="22"/>
        </w:rPr>
        <w:t>requirements in the means of compliance with the ADs as mentioned in</w:t>
      </w:r>
      <w:r w:rsidR="00E146AA" w:rsidRPr="00E146AA">
        <w:rPr>
          <w:color w:val="000000"/>
          <w:szCs w:val="22"/>
        </w:rPr>
        <w:t xml:space="preserve"> </w:t>
      </w:r>
      <w:proofErr w:type="spellStart"/>
      <w:r w:rsidR="00DE7CEF">
        <w:rPr>
          <w:color w:val="000000"/>
          <w:szCs w:val="22"/>
        </w:rPr>
        <w:t>subregulation</w:t>
      </w:r>
      <w:r w:rsidR="004B645C">
        <w:rPr>
          <w:color w:val="000000"/>
          <w:szCs w:val="22"/>
        </w:rPr>
        <w:t>s</w:t>
      </w:r>
      <w:proofErr w:type="spellEnd"/>
      <w:r w:rsidR="00E73612" w:rsidRPr="00E146AA">
        <w:rPr>
          <w:color w:val="000000"/>
          <w:szCs w:val="22"/>
        </w:rPr>
        <w:t xml:space="preserve"> 39.002</w:t>
      </w:r>
      <w:r w:rsidR="00DE7CEF">
        <w:t> </w:t>
      </w:r>
      <w:r w:rsidR="00E73612" w:rsidRPr="00E146AA">
        <w:rPr>
          <w:color w:val="000000"/>
          <w:szCs w:val="22"/>
        </w:rPr>
        <w:t>(c) or</w:t>
      </w:r>
      <w:r w:rsidR="00DE7CEF">
        <w:rPr>
          <w:color w:val="000000"/>
          <w:szCs w:val="22"/>
        </w:rPr>
        <w:t> </w:t>
      </w:r>
      <w:r w:rsidR="00E73612" w:rsidRPr="00E146AA">
        <w:rPr>
          <w:color w:val="000000"/>
          <w:szCs w:val="22"/>
        </w:rPr>
        <w:t>(d)</w:t>
      </w:r>
      <w:r w:rsidR="00DE7CEF">
        <w:rPr>
          <w:color w:val="000000"/>
          <w:szCs w:val="22"/>
        </w:rPr>
        <w:t>;</w:t>
      </w:r>
      <w:r w:rsidR="00E73612" w:rsidRPr="00E146AA">
        <w:rPr>
          <w:color w:val="000000"/>
          <w:szCs w:val="22"/>
        </w:rPr>
        <w:t xml:space="preserve"> and</w:t>
      </w:r>
    </w:p>
    <w:p w14:paraId="6A9D2C5D" w14:textId="77777777" w:rsidR="00E73612" w:rsidRPr="0014646A" w:rsidRDefault="00E73612" w:rsidP="006974C1">
      <w:pPr>
        <w:pStyle w:val="Heading3Body"/>
        <w:numPr>
          <w:ilvl w:val="0"/>
          <w:numId w:val="9"/>
        </w:numPr>
        <w:spacing w:after="60"/>
        <w:ind w:hanging="357"/>
        <w:rPr>
          <w:color w:val="000000"/>
          <w:szCs w:val="22"/>
        </w:rPr>
      </w:pPr>
      <w:r w:rsidRPr="0014646A">
        <w:rPr>
          <w:color w:val="000000"/>
          <w:szCs w:val="22"/>
        </w:rPr>
        <w:t>the requirements (if any) of the following approvals:</w:t>
      </w:r>
    </w:p>
    <w:p w14:paraId="2ABBD7E9" w14:textId="77777777" w:rsidR="00E73612" w:rsidRPr="0014646A" w:rsidRDefault="00E73612" w:rsidP="006974C1">
      <w:pPr>
        <w:pStyle w:val="Heading3Body"/>
        <w:numPr>
          <w:ilvl w:val="1"/>
          <w:numId w:val="9"/>
        </w:numPr>
        <w:spacing w:after="60"/>
        <w:ind w:hanging="357"/>
        <w:rPr>
          <w:color w:val="000000"/>
          <w:szCs w:val="22"/>
        </w:rPr>
      </w:pPr>
      <w:r w:rsidRPr="0014646A">
        <w:rPr>
          <w:color w:val="000000"/>
          <w:szCs w:val="22"/>
        </w:rPr>
        <w:t>an EDTO approval under CAO 82.0</w:t>
      </w:r>
    </w:p>
    <w:p w14:paraId="0356BD3F" w14:textId="77777777" w:rsidR="00E73612" w:rsidRPr="00E146AA" w:rsidRDefault="00E73612" w:rsidP="006974C1">
      <w:pPr>
        <w:pStyle w:val="Heading3Body"/>
        <w:numPr>
          <w:ilvl w:val="1"/>
          <w:numId w:val="9"/>
        </w:numPr>
        <w:spacing w:after="60"/>
        <w:ind w:hanging="357"/>
        <w:rPr>
          <w:color w:val="000000"/>
          <w:szCs w:val="22"/>
        </w:rPr>
      </w:pPr>
      <w:r w:rsidRPr="00E146AA">
        <w:rPr>
          <w:color w:val="000000"/>
          <w:szCs w:val="22"/>
        </w:rPr>
        <w:t xml:space="preserve">an </w:t>
      </w:r>
      <w:r w:rsidR="00DE7CEF">
        <w:rPr>
          <w:rFonts w:cs="Arial"/>
          <w:color w:val="000000"/>
        </w:rPr>
        <w:t>R</w:t>
      </w:r>
      <w:r w:rsidR="00DE7CEF" w:rsidRPr="00E64094">
        <w:rPr>
          <w:rFonts w:cs="Arial"/>
          <w:color w:val="000000"/>
        </w:rPr>
        <w:t>educed Vertical Separation Minima</w:t>
      </w:r>
      <w:r w:rsidR="00DE7CEF" w:rsidRPr="00E146AA">
        <w:rPr>
          <w:color w:val="000000"/>
          <w:szCs w:val="22"/>
        </w:rPr>
        <w:t xml:space="preserve"> </w:t>
      </w:r>
      <w:r w:rsidR="00DE7CEF">
        <w:rPr>
          <w:color w:val="000000"/>
          <w:szCs w:val="22"/>
        </w:rPr>
        <w:t>(</w:t>
      </w:r>
      <w:r w:rsidRPr="00E146AA">
        <w:rPr>
          <w:color w:val="000000"/>
          <w:szCs w:val="22"/>
        </w:rPr>
        <w:t>RVSM</w:t>
      </w:r>
      <w:r w:rsidR="00DE7CEF">
        <w:rPr>
          <w:color w:val="000000"/>
          <w:szCs w:val="22"/>
        </w:rPr>
        <w:t>)</w:t>
      </w:r>
      <w:r w:rsidRPr="00E146AA">
        <w:rPr>
          <w:color w:val="000000"/>
          <w:szCs w:val="22"/>
        </w:rPr>
        <w:t xml:space="preserve"> operational approval under </w:t>
      </w:r>
      <w:r w:rsidR="00DE7CEF">
        <w:rPr>
          <w:color w:val="000000"/>
          <w:szCs w:val="22"/>
        </w:rPr>
        <w:t xml:space="preserve">CAR </w:t>
      </w:r>
      <w:r w:rsidRPr="00E146AA">
        <w:rPr>
          <w:color w:val="000000"/>
          <w:szCs w:val="22"/>
        </w:rPr>
        <w:t>regulation 181M</w:t>
      </w:r>
    </w:p>
    <w:p w14:paraId="31A6C4D2" w14:textId="77777777" w:rsidR="00E73612" w:rsidRPr="0014646A" w:rsidRDefault="00E73612" w:rsidP="006974C1">
      <w:pPr>
        <w:pStyle w:val="Heading3Body"/>
        <w:numPr>
          <w:ilvl w:val="1"/>
          <w:numId w:val="9"/>
        </w:numPr>
        <w:spacing w:after="240"/>
        <w:ind w:hanging="357"/>
        <w:rPr>
          <w:color w:val="000000"/>
          <w:szCs w:val="22"/>
        </w:rPr>
      </w:pPr>
      <w:r w:rsidRPr="0014646A">
        <w:rPr>
          <w:color w:val="000000"/>
          <w:szCs w:val="22"/>
        </w:rPr>
        <w:t>a navigation authorisation under Subpart 91.U.</w:t>
      </w:r>
    </w:p>
    <w:p w14:paraId="65D98933" w14:textId="77777777" w:rsidR="0014646A" w:rsidRPr="0014646A" w:rsidRDefault="0014646A" w:rsidP="006974C1">
      <w:pPr>
        <w:pStyle w:val="Heading3Body"/>
        <w:numPr>
          <w:ilvl w:val="1"/>
          <w:numId w:val="7"/>
        </w:numPr>
        <w:spacing w:after="120"/>
        <w:ind w:left="1276" w:hanging="567"/>
        <w:rPr>
          <w:color w:val="000000"/>
          <w:szCs w:val="22"/>
          <w:u w:val="single"/>
        </w:rPr>
      </w:pPr>
      <w:r w:rsidRPr="0014646A">
        <w:rPr>
          <w:color w:val="000000"/>
          <w:szCs w:val="22"/>
          <w:u w:val="single"/>
        </w:rPr>
        <w:t>Schedule of life limited parts</w:t>
      </w:r>
    </w:p>
    <w:p w14:paraId="65714C5B" w14:textId="77777777" w:rsidR="0014646A" w:rsidRPr="0014646A" w:rsidRDefault="0014646A" w:rsidP="0014646A">
      <w:pPr>
        <w:pStyle w:val="Heading3Body"/>
        <w:ind w:left="709"/>
        <w:rPr>
          <w:color w:val="000000"/>
          <w:szCs w:val="22"/>
        </w:rPr>
      </w:pPr>
      <w:r w:rsidRPr="0014646A">
        <w:rPr>
          <w:color w:val="000000"/>
          <w:szCs w:val="22"/>
        </w:rPr>
        <w:t>The maintenance program for an aircraft with life-limited parts fitted to it must</w:t>
      </w:r>
    </w:p>
    <w:p w14:paraId="468B2F4D" w14:textId="77777777" w:rsidR="0014646A" w:rsidRPr="0014646A" w:rsidRDefault="0014646A" w:rsidP="00EB0BDF">
      <w:pPr>
        <w:pStyle w:val="Heading3Body"/>
        <w:spacing w:after="60"/>
        <w:ind w:left="709"/>
        <w:rPr>
          <w:color w:val="000000"/>
          <w:szCs w:val="22"/>
        </w:rPr>
      </w:pPr>
      <w:r w:rsidRPr="0014646A">
        <w:rPr>
          <w:color w:val="000000"/>
          <w:szCs w:val="22"/>
        </w:rPr>
        <w:t>include a separate schedule containing the following:</w:t>
      </w:r>
    </w:p>
    <w:p w14:paraId="64A27A8E" w14:textId="77777777" w:rsidR="0014646A" w:rsidRPr="0014646A" w:rsidRDefault="0014646A" w:rsidP="006974C1">
      <w:pPr>
        <w:pStyle w:val="Heading3Body"/>
        <w:numPr>
          <w:ilvl w:val="0"/>
          <w:numId w:val="9"/>
        </w:numPr>
        <w:spacing w:after="60"/>
        <w:rPr>
          <w:color w:val="000000"/>
          <w:szCs w:val="22"/>
        </w:rPr>
      </w:pPr>
      <w:r w:rsidRPr="0014646A">
        <w:rPr>
          <w:color w:val="000000"/>
          <w:szCs w:val="22"/>
        </w:rPr>
        <w:t>a description of the parts</w:t>
      </w:r>
    </w:p>
    <w:p w14:paraId="484494C5" w14:textId="77777777" w:rsidR="0014646A" w:rsidRPr="0014646A" w:rsidRDefault="0014646A" w:rsidP="006974C1">
      <w:pPr>
        <w:pStyle w:val="Heading3Body"/>
        <w:numPr>
          <w:ilvl w:val="0"/>
          <w:numId w:val="9"/>
        </w:numPr>
        <w:spacing w:after="60"/>
        <w:rPr>
          <w:color w:val="000000"/>
          <w:szCs w:val="22"/>
        </w:rPr>
      </w:pPr>
      <w:r w:rsidRPr="0014646A">
        <w:rPr>
          <w:color w:val="000000"/>
          <w:szCs w:val="22"/>
        </w:rPr>
        <w:t>the location of the parts on the aircraft</w:t>
      </w:r>
    </w:p>
    <w:p w14:paraId="0A0C14B9" w14:textId="77777777" w:rsidR="0014646A" w:rsidRPr="0014646A" w:rsidRDefault="0014646A" w:rsidP="006974C1">
      <w:pPr>
        <w:pStyle w:val="Heading3Body"/>
        <w:numPr>
          <w:ilvl w:val="0"/>
          <w:numId w:val="9"/>
        </w:numPr>
        <w:spacing w:after="60"/>
        <w:ind w:hanging="357"/>
        <w:rPr>
          <w:color w:val="000000"/>
          <w:szCs w:val="22"/>
        </w:rPr>
      </w:pPr>
      <w:r w:rsidRPr="0014646A">
        <w:rPr>
          <w:color w:val="000000"/>
          <w:szCs w:val="22"/>
        </w:rPr>
        <w:t>the appropriate interval for removal of the parts.</w:t>
      </w:r>
    </w:p>
    <w:p w14:paraId="0C83B7CE" w14:textId="77777777" w:rsidR="001E75E9" w:rsidRPr="0014246F" w:rsidRDefault="00D54914" w:rsidP="0014246F">
      <w:pPr>
        <w:pStyle w:val="Heading3"/>
      </w:pPr>
      <w:bookmarkStart w:id="212" w:name="_Toc456008466"/>
      <w:r w:rsidRPr="0014246F">
        <w:lastRenderedPageBreak/>
        <w:t>Arranging for approval of the proposed maintenance program by CASA</w:t>
      </w:r>
      <w:bookmarkEnd w:id="212"/>
    </w:p>
    <w:p w14:paraId="342F0EF6" w14:textId="77777777" w:rsidR="00AC5C75" w:rsidRDefault="001E75E9" w:rsidP="001E75E9">
      <w:pPr>
        <w:pStyle w:val="Heading3Body"/>
      </w:pPr>
      <w:r>
        <w:t>(</w:t>
      </w:r>
      <w:r w:rsidR="00087733">
        <w:t xml:space="preserve">Division 42.J.3 </w:t>
      </w:r>
      <w:r>
        <w:t>refers)</w:t>
      </w:r>
    </w:p>
    <w:p w14:paraId="0C5DC4E5" w14:textId="77777777" w:rsidR="00957A24" w:rsidRDefault="00957A24" w:rsidP="00957A24">
      <w:pPr>
        <w:pStyle w:val="Heading3Body"/>
        <w:ind w:left="709"/>
        <w:rPr>
          <w:color w:val="000000"/>
          <w:szCs w:val="22"/>
        </w:rPr>
      </w:pPr>
    </w:p>
    <w:p w14:paraId="04572A49" w14:textId="77777777" w:rsidR="00CE182F" w:rsidRDefault="00CE182F" w:rsidP="00957A24">
      <w:pPr>
        <w:pStyle w:val="Heading3Body"/>
        <w:spacing w:after="120"/>
        <w:ind w:left="709"/>
        <w:rPr>
          <w:szCs w:val="22"/>
        </w:rPr>
      </w:pPr>
      <w:r>
        <w:rPr>
          <w:color w:val="000000"/>
          <w:szCs w:val="22"/>
        </w:rPr>
        <w:t>T</w:t>
      </w:r>
      <w:r w:rsidR="00A53358" w:rsidRPr="00A53358">
        <w:rPr>
          <w:color w:val="000000"/>
          <w:szCs w:val="22"/>
        </w:rPr>
        <w:t xml:space="preserve">he </w:t>
      </w:r>
      <w:r w:rsidR="00A53358" w:rsidRPr="00A53358">
        <w:rPr>
          <w:color w:val="FF0000"/>
          <w:szCs w:val="22"/>
        </w:rPr>
        <w:t xml:space="preserve">[CAM </w:t>
      </w:r>
      <w:r w:rsidR="00A53358" w:rsidRPr="00A53358">
        <w:rPr>
          <w:color w:val="FF0000"/>
          <w:szCs w:val="22"/>
          <w:u w:val="single"/>
        </w:rPr>
        <w:t>or</w:t>
      </w:r>
      <w:r w:rsidR="00A53358" w:rsidRPr="00A53358">
        <w:rPr>
          <w:color w:val="FF0000"/>
          <w:szCs w:val="22"/>
        </w:rPr>
        <w:t xml:space="preserve"> RM]</w:t>
      </w:r>
      <w:r w:rsidR="00A53358" w:rsidRPr="00A53358">
        <w:rPr>
          <w:color w:val="000000"/>
          <w:szCs w:val="22"/>
        </w:rPr>
        <w:t xml:space="preserve"> must apply to CASA for approval of</w:t>
      </w:r>
      <w:r w:rsidR="002C58E6">
        <w:rPr>
          <w:color w:val="000000"/>
          <w:szCs w:val="22"/>
        </w:rPr>
        <w:t xml:space="preserve"> </w:t>
      </w:r>
      <w:r w:rsidR="002C58E6">
        <w:rPr>
          <w:szCs w:val="22"/>
        </w:rPr>
        <w:t>a proposed maintenance program</w:t>
      </w:r>
      <w:r>
        <w:rPr>
          <w:szCs w:val="22"/>
        </w:rPr>
        <w:t>:</w:t>
      </w:r>
    </w:p>
    <w:p w14:paraId="1EFDE2A0" w14:textId="77777777" w:rsidR="00957A24" w:rsidRDefault="002C58E6" w:rsidP="006974C1">
      <w:pPr>
        <w:pStyle w:val="Heading3Body"/>
        <w:numPr>
          <w:ilvl w:val="0"/>
          <w:numId w:val="9"/>
        </w:numPr>
        <w:spacing w:after="120"/>
        <w:ind w:hanging="357"/>
        <w:rPr>
          <w:color w:val="000000"/>
          <w:szCs w:val="22"/>
        </w:rPr>
      </w:pPr>
      <w:r w:rsidRPr="00CE182F">
        <w:rPr>
          <w:color w:val="000000"/>
          <w:szCs w:val="22"/>
        </w:rPr>
        <w:t xml:space="preserve">for </w:t>
      </w:r>
      <w:r w:rsidR="00CE182F" w:rsidRPr="00CE182F">
        <w:rPr>
          <w:color w:val="000000"/>
          <w:szCs w:val="22"/>
        </w:rPr>
        <w:t>any</w:t>
      </w:r>
      <w:r w:rsidRPr="00CE182F">
        <w:rPr>
          <w:color w:val="000000"/>
          <w:szCs w:val="22"/>
        </w:rPr>
        <w:t xml:space="preserve"> aircraft </w:t>
      </w:r>
      <w:r w:rsidR="00CE182F" w:rsidRPr="00CE182F">
        <w:rPr>
          <w:color w:val="000000"/>
          <w:szCs w:val="22"/>
        </w:rPr>
        <w:t xml:space="preserve">being added to operate </w:t>
      </w:r>
      <w:r w:rsidR="001130F2">
        <w:rPr>
          <w:color w:val="000000"/>
          <w:szCs w:val="22"/>
        </w:rPr>
        <w:t xml:space="preserve">air transport </w:t>
      </w:r>
      <w:r w:rsidR="00CE182F" w:rsidRPr="00CE182F">
        <w:rPr>
          <w:color w:val="000000"/>
          <w:szCs w:val="22"/>
        </w:rPr>
        <w:t xml:space="preserve">under the </w:t>
      </w:r>
      <w:r w:rsidR="00CE182F" w:rsidRPr="00CE182F">
        <w:rPr>
          <w:color w:val="FF0000"/>
          <w:szCs w:val="22"/>
        </w:rPr>
        <w:t>[AOC name]</w:t>
      </w:r>
      <w:r w:rsidR="00CE182F" w:rsidRPr="00CE182F">
        <w:rPr>
          <w:color w:val="000000"/>
          <w:szCs w:val="22"/>
        </w:rPr>
        <w:t xml:space="preserve"> AOC</w:t>
      </w:r>
    </w:p>
    <w:p w14:paraId="0CEBDF22" w14:textId="77777777" w:rsidR="00507DD6" w:rsidRDefault="001130F2" w:rsidP="006974C1">
      <w:pPr>
        <w:pStyle w:val="Heading3Body"/>
        <w:numPr>
          <w:ilvl w:val="0"/>
          <w:numId w:val="9"/>
        </w:numPr>
        <w:spacing w:after="120"/>
        <w:ind w:hanging="357"/>
        <w:rPr>
          <w:color w:val="000000"/>
          <w:szCs w:val="22"/>
        </w:rPr>
      </w:pPr>
      <w:r>
        <w:rPr>
          <w:color w:val="000000"/>
          <w:szCs w:val="22"/>
        </w:rPr>
        <w:t xml:space="preserve">if the </w:t>
      </w:r>
      <w:r w:rsidR="00507DD6">
        <w:rPr>
          <w:szCs w:val="22"/>
        </w:rPr>
        <w:t>proposed maintenance program does not comply with the requirements in the ICA for the aircraft, or for an aeronautical product fitted to the aircraft, that relate to maintenance that is required by the ICA to be carried out on a regular basis</w:t>
      </w:r>
      <w:r>
        <w:rPr>
          <w:szCs w:val="22"/>
        </w:rPr>
        <w:t>.</w:t>
      </w:r>
    </w:p>
    <w:p w14:paraId="4FDBC802" w14:textId="77777777" w:rsidR="00A53358" w:rsidRPr="00957A24" w:rsidRDefault="00957A24" w:rsidP="00957A24">
      <w:pPr>
        <w:pStyle w:val="Heading3Body"/>
        <w:spacing w:after="120"/>
        <w:ind w:left="709"/>
        <w:rPr>
          <w:color w:val="000000"/>
          <w:szCs w:val="22"/>
        </w:rPr>
      </w:pPr>
      <w:r>
        <w:rPr>
          <w:color w:val="000000"/>
          <w:szCs w:val="22"/>
        </w:rPr>
        <w:t xml:space="preserve">As per the requirements of </w:t>
      </w:r>
      <w:r w:rsidR="0025183F">
        <w:rPr>
          <w:color w:val="000000"/>
          <w:szCs w:val="22"/>
        </w:rPr>
        <w:t>regulation</w:t>
      </w:r>
      <w:r>
        <w:rPr>
          <w:color w:val="000000"/>
          <w:szCs w:val="22"/>
        </w:rPr>
        <w:t xml:space="preserve"> 4</w:t>
      </w:r>
      <w:r w:rsidR="00DB13C7">
        <w:rPr>
          <w:color w:val="000000"/>
          <w:szCs w:val="22"/>
        </w:rPr>
        <w:t>2</w:t>
      </w:r>
      <w:r>
        <w:rPr>
          <w:color w:val="000000"/>
          <w:szCs w:val="22"/>
        </w:rPr>
        <w:t>.975, a</w:t>
      </w:r>
      <w:r w:rsidR="00A53358" w:rsidRPr="00957A24">
        <w:rPr>
          <w:color w:val="000000"/>
          <w:szCs w:val="22"/>
        </w:rPr>
        <w:t xml:space="preserve">n application to CASA for approval of a proposed maintenance program must: </w:t>
      </w:r>
    </w:p>
    <w:p w14:paraId="3D94D875" w14:textId="77777777" w:rsidR="00A53358" w:rsidRPr="00957A24" w:rsidRDefault="00A53358" w:rsidP="006974C1">
      <w:pPr>
        <w:pStyle w:val="Heading3Body"/>
        <w:numPr>
          <w:ilvl w:val="0"/>
          <w:numId w:val="9"/>
        </w:numPr>
        <w:spacing w:after="120"/>
        <w:rPr>
          <w:color w:val="000000"/>
          <w:szCs w:val="22"/>
        </w:rPr>
      </w:pPr>
      <w:r w:rsidRPr="00957A24">
        <w:rPr>
          <w:color w:val="000000"/>
          <w:szCs w:val="22"/>
        </w:rPr>
        <w:t>be in writing</w:t>
      </w:r>
    </w:p>
    <w:p w14:paraId="1240D148" w14:textId="77777777" w:rsidR="00A53358" w:rsidRPr="00957A24" w:rsidRDefault="00A53358" w:rsidP="006974C1">
      <w:pPr>
        <w:pStyle w:val="Heading3Body"/>
        <w:numPr>
          <w:ilvl w:val="0"/>
          <w:numId w:val="9"/>
        </w:numPr>
        <w:spacing w:after="120"/>
        <w:rPr>
          <w:color w:val="000000"/>
          <w:szCs w:val="22"/>
        </w:rPr>
      </w:pPr>
      <w:r w:rsidRPr="00957A24">
        <w:rPr>
          <w:color w:val="000000"/>
          <w:szCs w:val="22"/>
        </w:rPr>
        <w:t>include a copy of the program</w:t>
      </w:r>
    </w:p>
    <w:p w14:paraId="5BA9634A" w14:textId="77777777" w:rsidR="00A53358" w:rsidRDefault="00A53358" w:rsidP="006974C1">
      <w:pPr>
        <w:pStyle w:val="Heading3Body"/>
        <w:numPr>
          <w:ilvl w:val="0"/>
          <w:numId w:val="9"/>
        </w:numPr>
        <w:spacing w:after="240"/>
        <w:ind w:hanging="357"/>
        <w:rPr>
          <w:color w:val="000000"/>
          <w:szCs w:val="22"/>
        </w:rPr>
      </w:pPr>
      <w:r w:rsidRPr="00957A24">
        <w:rPr>
          <w:color w:val="000000"/>
          <w:szCs w:val="22"/>
        </w:rPr>
        <w:t xml:space="preserve">if the program does not comply with the requirements in the </w:t>
      </w:r>
      <w:r w:rsidR="0001041D">
        <w:rPr>
          <w:color w:val="000000"/>
          <w:szCs w:val="22"/>
        </w:rPr>
        <w:t>ICA</w:t>
      </w:r>
      <w:r w:rsidRPr="00957A24">
        <w:rPr>
          <w:color w:val="000000"/>
          <w:szCs w:val="22"/>
        </w:rPr>
        <w:t xml:space="preserve"> for the aircraft, or for an aeronautical product fitted to the aircraft, that relate to maintenance that is required by the </w:t>
      </w:r>
      <w:r w:rsidR="0001041D">
        <w:rPr>
          <w:color w:val="000000"/>
          <w:szCs w:val="22"/>
        </w:rPr>
        <w:t>ICA</w:t>
      </w:r>
      <w:r w:rsidRPr="00957A24">
        <w:rPr>
          <w:color w:val="000000"/>
          <w:szCs w:val="22"/>
        </w:rPr>
        <w:t xml:space="preserve"> to be carried out on a regular basis</w:t>
      </w:r>
      <w:r w:rsidR="00957A24">
        <w:rPr>
          <w:color w:val="000000"/>
          <w:szCs w:val="22"/>
        </w:rPr>
        <w:t xml:space="preserve">, </w:t>
      </w:r>
      <w:r w:rsidRPr="00957A24">
        <w:rPr>
          <w:color w:val="000000"/>
          <w:szCs w:val="22"/>
        </w:rPr>
        <w:t>include the technical justification for the non-compliance.</w:t>
      </w:r>
    </w:p>
    <w:p w14:paraId="0C52E733" w14:textId="77777777" w:rsidR="002C58E6" w:rsidRPr="002C58E6" w:rsidRDefault="002C58E6" w:rsidP="002C58E6">
      <w:pPr>
        <w:pStyle w:val="Heading3Body"/>
        <w:spacing w:after="120"/>
        <w:ind w:left="709"/>
        <w:rPr>
          <w:color w:val="000000"/>
          <w:szCs w:val="22"/>
        </w:rPr>
      </w:pPr>
      <w:r>
        <w:rPr>
          <w:color w:val="000000"/>
          <w:szCs w:val="22"/>
        </w:rPr>
        <w:t xml:space="preserve">As per paragraph 2.9.2 of the Part 42 MOS, </w:t>
      </w:r>
      <w:r w:rsidRPr="002C58E6">
        <w:rPr>
          <w:color w:val="000000"/>
          <w:szCs w:val="22"/>
        </w:rPr>
        <w:t>CASA may approve a proposed maintenance program, or a variation to an approved maintenance program, that does not comply with a requirement in the ICA that relates to maintenance to be regularly carried out on the aircraft and aeronautical product if:</w:t>
      </w:r>
    </w:p>
    <w:p w14:paraId="637C56C8" w14:textId="77777777" w:rsidR="002C58E6" w:rsidRPr="002C58E6" w:rsidRDefault="002C58E6" w:rsidP="006974C1">
      <w:pPr>
        <w:pStyle w:val="Heading3Body"/>
        <w:numPr>
          <w:ilvl w:val="0"/>
          <w:numId w:val="9"/>
        </w:numPr>
        <w:spacing w:after="120"/>
        <w:rPr>
          <w:color w:val="000000"/>
          <w:szCs w:val="22"/>
        </w:rPr>
      </w:pPr>
      <w:r w:rsidRPr="002C58E6">
        <w:rPr>
          <w:color w:val="000000"/>
          <w:szCs w:val="22"/>
        </w:rPr>
        <w:t>the program provides another means of compliance with the requirement in the ICA; or</w:t>
      </w:r>
    </w:p>
    <w:p w14:paraId="341A2CE5" w14:textId="77777777" w:rsidR="002C58E6" w:rsidRPr="002C58E6" w:rsidRDefault="002C58E6" w:rsidP="006974C1">
      <w:pPr>
        <w:pStyle w:val="Heading3Body"/>
        <w:numPr>
          <w:ilvl w:val="0"/>
          <w:numId w:val="9"/>
        </w:numPr>
        <w:spacing w:after="120"/>
        <w:rPr>
          <w:color w:val="000000"/>
          <w:szCs w:val="22"/>
        </w:rPr>
      </w:pPr>
      <w:r w:rsidRPr="002C58E6">
        <w:rPr>
          <w:color w:val="000000"/>
          <w:szCs w:val="22"/>
        </w:rPr>
        <w:t>non-compliance with the requirement is supported by technical justification including data derived from an approved reliability program for the aircraft; or</w:t>
      </w:r>
    </w:p>
    <w:p w14:paraId="6B3918CB" w14:textId="77777777" w:rsidR="002C58E6" w:rsidRPr="002C58E6" w:rsidRDefault="002C58E6" w:rsidP="006974C1">
      <w:pPr>
        <w:pStyle w:val="Heading3Body"/>
        <w:numPr>
          <w:ilvl w:val="0"/>
          <w:numId w:val="9"/>
        </w:numPr>
        <w:spacing w:after="360"/>
        <w:ind w:hanging="357"/>
        <w:rPr>
          <w:color w:val="000000"/>
          <w:szCs w:val="22"/>
        </w:rPr>
      </w:pPr>
      <w:r w:rsidRPr="002C58E6">
        <w:rPr>
          <w:color w:val="000000"/>
          <w:szCs w:val="22"/>
        </w:rPr>
        <w:t>CASA is satisfied that non-compliance with the requirement will have no adverse effect on the continuing airworthiness of the aircraft.</w:t>
      </w:r>
    </w:p>
    <w:p w14:paraId="08790827" w14:textId="77777777" w:rsidR="00E46D07" w:rsidRPr="00694A9E" w:rsidRDefault="00E46D07" w:rsidP="0014246F">
      <w:pPr>
        <w:pStyle w:val="Heading3"/>
      </w:pPr>
      <w:bookmarkStart w:id="213" w:name="_Toc456008467"/>
      <w:r w:rsidRPr="00694A9E">
        <w:t>Compliance with approved maintenance program</w:t>
      </w:r>
      <w:bookmarkEnd w:id="213"/>
      <w:r w:rsidRPr="00694A9E">
        <w:t xml:space="preserve"> </w:t>
      </w:r>
    </w:p>
    <w:p w14:paraId="263A82EE" w14:textId="77777777" w:rsidR="00E46D07" w:rsidRDefault="00E46D07" w:rsidP="00E46D07">
      <w:pPr>
        <w:pStyle w:val="Heading3Body"/>
      </w:pPr>
      <w:r>
        <w:t>(</w:t>
      </w:r>
      <w:r w:rsidR="004B645C">
        <w:t>R</w:t>
      </w:r>
      <w:r w:rsidR="000E4788">
        <w:t xml:space="preserve">egulation </w:t>
      </w:r>
      <w:r>
        <w:t>42.145 refers)</w:t>
      </w:r>
    </w:p>
    <w:p w14:paraId="2DBDB83B" w14:textId="77777777" w:rsidR="00E46D07" w:rsidRDefault="00E46D07" w:rsidP="00E46D07">
      <w:pPr>
        <w:pStyle w:val="Heading3Body"/>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647"/>
      </w:tblGrid>
      <w:tr w:rsidR="005F7018" w:rsidRPr="004E7CB1" w14:paraId="5F0981BF" w14:textId="77777777" w:rsidTr="00CE55C3">
        <w:trPr>
          <w:trHeight w:val="637"/>
        </w:trPr>
        <w:tc>
          <w:tcPr>
            <w:tcW w:w="8647" w:type="dxa"/>
            <w:shd w:val="clear" w:color="auto" w:fill="FDE9D9"/>
            <w:vAlign w:val="center"/>
          </w:tcPr>
          <w:p w14:paraId="62518C1E" w14:textId="77777777" w:rsidR="00893567" w:rsidRDefault="005F7018" w:rsidP="00947DBE">
            <w:pPr>
              <w:pStyle w:val="Guidancenote"/>
              <w:rPr>
                <w:lang w:val="en-AU" w:eastAsia="en-AU"/>
              </w:rPr>
            </w:pPr>
            <w:r w:rsidRPr="006661E6">
              <w:rPr>
                <w:lang w:val="en-AU" w:eastAsia="en-AU"/>
              </w:rPr>
              <w:t>Guidance:</w:t>
            </w:r>
            <w:r>
              <w:rPr>
                <w:lang w:val="en-AU" w:eastAsia="en-AU"/>
              </w:rPr>
              <w:t xml:space="preserve"> </w:t>
            </w:r>
            <w:r w:rsidRPr="005F7018">
              <w:rPr>
                <w:lang w:val="en-AU" w:eastAsia="en-AU"/>
              </w:rPr>
              <w:t xml:space="preserve">This section should set out the procedures that the CAMO must follow to ensure compliance with the approved maintenance program for each aircraft. </w:t>
            </w:r>
          </w:p>
          <w:p w14:paraId="6D794F2F" w14:textId="77777777" w:rsidR="00893567" w:rsidRDefault="005F7018" w:rsidP="00947DBE">
            <w:pPr>
              <w:pStyle w:val="Guidancenote"/>
              <w:rPr>
                <w:lang w:val="en-AU" w:eastAsia="en-AU"/>
              </w:rPr>
            </w:pPr>
            <w:r w:rsidRPr="005F7018">
              <w:rPr>
                <w:lang w:val="en-AU" w:eastAsia="en-AU"/>
              </w:rPr>
              <w:t>This section should include the detailed procedures for monitoring and scheduling maintenance tasks and who is responsible.</w:t>
            </w:r>
            <w:r w:rsidR="009C37AD">
              <w:rPr>
                <w:lang w:val="en-AU" w:eastAsia="en-AU"/>
              </w:rPr>
              <w:t xml:space="preserve"> </w:t>
            </w:r>
          </w:p>
          <w:p w14:paraId="61DFBAAE" w14:textId="77777777" w:rsidR="005F7018" w:rsidRPr="004E7CB1" w:rsidRDefault="009C37AD" w:rsidP="00947DBE">
            <w:pPr>
              <w:pStyle w:val="Guidancenote"/>
              <w:rPr>
                <w:lang w:val="en-AU" w:eastAsia="en-AU"/>
              </w:rPr>
            </w:pPr>
            <w:r>
              <w:rPr>
                <w:lang w:val="en-AU" w:eastAsia="en-AU"/>
              </w:rPr>
              <w:t>Blue sample text below provides an example of how this may be achieved</w:t>
            </w:r>
            <w:r w:rsidR="001B4095">
              <w:rPr>
                <w:lang w:val="en-AU" w:eastAsia="en-AU"/>
              </w:rPr>
              <w:t xml:space="preserve"> when a contracted AMO carries out the </w:t>
            </w:r>
            <w:r w:rsidR="00694A9E">
              <w:rPr>
                <w:lang w:val="en-AU" w:eastAsia="en-AU"/>
              </w:rPr>
              <w:t>maintenance</w:t>
            </w:r>
            <w:r w:rsidR="001B4095">
              <w:rPr>
                <w:lang w:val="en-AU" w:eastAsia="en-AU"/>
              </w:rPr>
              <w:t xml:space="preserve"> planning function</w:t>
            </w:r>
            <w:r>
              <w:rPr>
                <w:lang w:val="en-AU" w:eastAsia="en-AU"/>
              </w:rPr>
              <w:t>.</w:t>
            </w:r>
            <w:r w:rsidR="00016F34">
              <w:rPr>
                <w:lang w:val="en-AU" w:eastAsia="en-AU"/>
              </w:rPr>
              <w:t xml:space="preserve"> If the CAMO carries out the </w:t>
            </w:r>
            <w:r w:rsidR="00694A9E">
              <w:rPr>
                <w:lang w:val="en-AU" w:eastAsia="en-AU"/>
              </w:rPr>
              <w:t xml:space="preserve">maintenance </w:t>
            </w:r>
            <w:r w:rsidR="00016F34">
              <w:rPr>
                <w:lang w:val="en-AU" w:eastAsia="en-AU"/>
              </w:rPr>
              <w:t>planning function, this section should contain more specific processes to be followed</w:t>
            </w:r>
            <w:r w:rsidR="00694A9E">
              <w:rPr>
                <w:lang w:val="en-AU" w:eastAsia="en-AU"/>
              </w:rPr>
              <w:t>.</w:t>
            </w:r>
            <w:r w:rsidR="00016F34">
              <w:rPr>
                <w:lang w:val="en-AU" w:eastAsia="en-AU"/>
              </w:rPr>
              <w:t xml:space="preserve"> </w:t>
            </w:r>
          </w:p>
        </w:tc>
      </w:tr>
    </w:tbl>
    <w:p w14:paraId="0AC362BE" w14:textId="77777777" w:rsidR="005F7018" w:rsidRDefault="005F7018" w:rsidP="005F7018">
      <w:pPr>
        <w:pStyle w:val="Heading3Body"/>
      </w:pPr>
    </w:p>
    <w:p w14:paraId="04AFCB26" w14:textId="77777777" w:rsidR="0001041D" w:rsidRPr="0001041D" w:rsidRDefault="0001041D" w:rsidP="0001041D">
      <w:pPr>
        <w:pStyle w:val="Heading3Body"/>
        <w:spacing w:after="120"/>
        <w:ind w:left="709"/>
        <w:rPr>
          <w:color w:val="000000"/>
          <w:szCs w:val="22"/>
        </w:rPr>
      </w:pPr>
      <w:r w:rsidRPr="0001041D">
        <w:rPr>
          <w:color w:val="000000"/>
          <w:szCs w:val="22"/>
        </w:rPr>
        <w:t xml:space="preserve">The </w:t>
      </w:r>
      <w:r w:rsidRPr="0001041D">
        <w:rPr>
          <w:color w:val="FF0000"/>
          <w:szCs w:val="22"/>
        </w:rPr>
        <w:t xml:space="preserve">[CAM </w:t>
      </w:r>
      <w:r w:rsidRPr="0001041D">
        <w:rPr>
          <w:color w:val="FF0000"/>
          <w:szCs w:val="22"/>
          <w:u w:val="single"/>
        </w:rPr>
        <w:t>or</w:t>
      </w:r>
      <w:r w:rsidRPr="0001041D">
        <w:rPr>
          <w:color w:val="FF0000"/>
          <w:szCs w:val="22"/>
        </w:rPr>
        <w:t xml:space="preserve"> RM]</w:t>
      </w:r>
      <w:r>
        <w:rPr>
          <w:color w:val="000000"/>
          <w:szCs w:val="22"/>
        </w:rPr>
        <w:t xml:space="preserve"> is</w:t>
      </w:r>
      <w:r w:rsidRPr="0001041D">
        <w:rPr>
          <w:color w:val="000000"/>
          <w:szCs w:val="22"/>
        </w:rPr>
        <w:t xml:space="preserve"> responsible </w:t>
      </w:r>
      <w:r>
        <w:rPr>
          <w:color w:val="000000"/>
          <w:szCs w:val="22"/>
        </w:rPr>
        <w:t xml:space="preserve">to </w:t>
      </w:r>
      <w:r w:rsidRPr="0001041D">
        <w:rPr>
          <w:color w:val="000000"/>
          <w:szCs w:val="22"/>
        </w:rPr>
        <w:t>ensure that maintenance is carried out on the aircraft as required by the maintenance program for the aircraft.</w:t>
      </w:r>
    </w:p>
    <w:p w14:paraId="67112627" w14:textId="77777777" w:rsidR="00134865" w:rsidRPr="00787EC7" w:rsidRDefault="009C37AD" w:rsidP="00F44CF2">
      <w:pPr>
        <w:pStyle w:val="Heading3Body"/>
        <w:spacing w:after="120"/>
        <w:ind w:left="709"/>
        <w:rPr>
          <w:color w:val="548DD4"/>
          <w:szCs w:val="22"/>
        </w:rPr>
      </w:pPr>
      <w:r w:rsidRPr="00787EC7">
        <w:rPr>
          <w:color w:val="548DD4"/>
          <w:szCs w:val="22"/>
        </w:rPr>
        <w:t xml:space="preserve">The approved maintenance program tasks are loaded into the </w:t>
      </w:r>
      <w:r w:rsidRPr="009C37AD">
        <w:rPr>
          <w:color w:val="FF0000"/>
          <w:szCs w:val="22"/>
        </w:rPr>
        <w:t>[computer system name]</w:t>
      </w:r>
      <w:r w:rsidRPr="00787EC7">
        <w:rPr>
          <w:color w:val="548DD4"/>
          <w:szCs w:val="22"/>
        </w:rPr>
        <w:t xml:space="preserve"> with the MPAE being responsible to ensure all tasks are loaded correctly. </w:t>
      </w:r>
    </w:p>
    <w:p w14:paraId="17F18C99" w14:textId="77777777" w:rsidR="00134865" w:rsidRPr="00787EC7" w:rsidRDefault="009C37AD" w:rsidP="00F44CF2">
      <w:pPr>
        <w:pStyle w:val="Heading3Body"/>
        <w:spacing w:after="120"/>
        <w:ind w:left="709"/>
        <w:rPr>
          <w:color w:val="548DD4"/>
          <w:szCs w:val="22"/>
        </w:rPr>
      </w:pPr>
      <w:r w:rsidRPr="00787EC7">
        <w:rPr>
          <w:color w:val="548DD4"/>
          <w:szCs w:val="22"/>
        </w:rPr>
        <w:t xml:space="preserve">The </w:t>
      </w:r>
      <w:r w:rsidR="00134865" w:rsidRPr="00787EC7">
        <w:rPr>
          <w:color w:val="548DD4"/>
          <w:szCs w:val="22"/>
        </w:rPr>
        <w:t xml:space="preserve">AMO </w:t>
      </w:r>
      <w:r w:rsidRPr="00787EC7">
        <w:rPr>
          <w:color w:val="548DD4"/>
          <w:szCs w:val="22"/>
        </w:rPr>
        <w:t>is</w:t>
      </w:r>
      <w:r w:rsidR="00134865" w:rsidRPr="00787EC7">
        <w:rPr>
          <w:color w:val="548DD4"/>
          <w:szCs w:val="22"/>
        </w:rPr>
        <w:t xml:space="preserve"> contracted </w:t>
      </w:r>
      <w:r w:rsidRPr="00787EC7">
        <w:rPr>
          <w:color w:val="548DD4"/>
          <w:szCs w:val="22"/>
        </w:rPr>
        <w:t xml:space="preserve">to ensure </w:t>
      </w:r>
      <w:r w:rsidR="00134865" w:rsidRPr="00787EC7">
        <w:rPr>
          <w:color w:val="548DD4"/>
          <w:szCs w:val="22"/>
        </w:rPr>
        <w:t xml:space="preserve">that their planning department includes </w:t>
      </w:r>
      <w:r w:rsidRPr="00787EC7">
        <w:rPr>
          <w:color w:val="548DD4"/>
          <w:szCs w:val="22"/>
        </w:rPr>
        <w:t xml:space="preserve">all scheduled </w:t>
      </w:r>
      <w:r w:rsidR="00134865" w:rsidRPr="00787EC7">
        <w:rPr>
          <w:color w:val="548DD4"/>
          <w:szCs w:val="22"/>
        </w:rPr>
        <w:t>maintenance</w:t>
      </w:r>
      <w:r w:rsidRPr="00787EC7">
        <w:rPr>
          <w:color w:val="548DD4"/>
          <w:szCs w:val="22"/>
        </w:rPr>
        <w:t xml:space="preserve"> into</w:t>
      </w:r>
      <w:r w:rsidR="00134865" w:rsidRPr="00787EC7">
        <w:rPr>
          <w:color w:val="548DD4"/>
          <w:szCs w:val="22"/>
        </w:rPr>
        <w:t xml:space="preserve"> </w:t>
      </w:r>
      <w:r w:rsidR="00134865" w:rsidRPr="00134865">
        <w:rPr>
          <w:color w:val="FF0000"/>
          <w:szCs w:val="22"/>
        </w:rPr>
        <w:t xml:space="preserve">[planning document, e.g. </w:t>
      </w:r>
      <w:proofErr w:type="spellStart"/>
      <w:r w:rsidR="00134865" w:rsidRPr="00134865">
        <w:rPr>
          <w:color w:val="FF0000"/>
          <w:szCs w:val="22"/>
        </w:rPr>
        <w:t>workpack</w:t>
      </w:r>
      <w:proofErr w:type="spellEnd"/>
      <w:r w:rsidR="00134865" w:rsidRPr="00134865">
        <w:rPr>
          <w:color w:val="FF0000"/>
          <w:szCs w:val="22"/>
        </w:rPr>
        <w:t xml:space="preserve"> or t</w:t>
      </w:r>
      <w:r w:rsidRPr="00134865">
        <w:rPr>
          <w:color w:val="FF0000"/>
          <w:szCs w:val="22"/>
        </w:rPr>
        <w:t>ask</w:t>
      </w:r>
      <w:r w:rsidR="00134865" w:rsidRPr="00134865">
        <w:rPr>
          <w:color w:val="FF0000"/>
          <w:szCs w:val="22"/>
        </w:rPr>
        <w:t xml:space="preserve"> </w:t>
      </w:r>
      <w:r w:rsidRPr="00134865">
        <w:rPr>
          <w:color w:val="FF0000"/>
          <w:szCs w:val="22"/>
        </w:rPr>
        <w:t>cards</w:t>
      </w:r>
      <w:r w:rsidR="00134865" w:rsidRPr="00134865">
        <w:rPr>
          <w:color w:val="FF0000"/>
          <w:szCs w:val="22"/>
        </w:rPr>
        <w:t>]</w:t>
      </w:r>
      <w:r w:rsidR="0025183F">
        <w:rPr>
          <w:color w:val="FF0000"/>
          <w:szCs w:val="22"/>
        </w:rPr>
        <w:t>,</w:t>
      </w:r>
      <w:r w:rsidRPr="00787EC7">
        <w:rPr>
          <w:color w:val="548DD4"/>
          <w:szCs w:val="22"/>
        </w:rPr>
        <w:t xml:space="preserve"> </w:t>
      </w:r>
      <w:r w:rsidR="00134865" w:rsidRPr="00787EC7">
        <w:rPr>
          <w:color w:val="548DD4"/>
          <w:szCs w:val="22"/>
        </w:rPr>
        <w:t xml:space="preserve">which </w:t>
      </w:r>
      <w:r w:rsidRPr="00787EC7">
        <w:rPr>
          <w:color w:val="548DD4"/>
          <w:szCs w:val="22"/>
        </w:rPr>
        <w:t xml:space="preserve">are then </w:t>
      </w:r>
      <w:r w:rsidR="00134865" w:rsidRPr="00787EC7">
        <w:rPr>
          <w:color w:val="548DD4"/>
          <w:szCs w:val="22"/>
        </w:rPr>
        <w:t>issued during scheduled maintenance visits as</w:t>
      </w:r>
      <w:r w:rsidRPr="00787EC7">
        <w:rPr>
          <w:color w:val="548DD4"/>
          <w:szCs w:val="22"/>
        </w:rPr>
        <w:t xml:space="preserve"> required. </w:t>
      </w:r>
    </w:p>
    <w:p w14:paraId="28AB88AC" w14:textId="77777777" w:rsidR="0001041D" w:rsidRPr="00787EC7" w:rsidRDefault="00134865" w:rsidP="00F44CF2">
      <w:pPr>
        <w:pStyle w:val="Heading3Body"/>
        <w:spacing w:after="120"/>
        <w:ind w:left="709"/>
        <w:rPr>
          <w:color w:val="548DD4"/>
          <w:szCs w:val="22"/>
        </w:rPr>
      </w:pPr>
      <w:r w:rsidRPr="00787EC7">
        <w:rPr>
          <w:color w:val="548DD4"/>
          <w:szCs w:val="22"/>
        </w:rPr>
        <w:t>The</w:t>
      </w:r>
      <w:r w:rsidRPr="00134865">
        <w:rPr>
          <w:color w:val="FF0000"/>
          <w:szCs w:val="22"/>
        </w:rPr>
        <w:t xml:space="preserve"> [CAM </w:t>
      </w:r>
      <w:r w:rsidRPr="00134865">
        <w:rPr>
          <w:color w:val="FF0000"/>
          <w:szCs w:val="22"/>
          <w:u w:val="single"/>
        </w:rPr>
        <w:t>or</w:t>
      </w:r>
      <w:r w:rsidRPr="00134865">
        <w:rPr>
          <w:color w:val="FF0000"/>
          <w:szCs w:val="22"/>
        </w:rPr>
        <w:t xml:space="preserve"> RM] </w:t>
      </w:r>
      <w:r w:rsidRPr="00787EC7">
        <w:rPr>
          <w:color w:val="548DD4"/>
          <w:szCs w:val="22"/>
        </w:rPr>
        <w:t>is responsible to manage any incomplete scheduled maintenance as per the requirements of exposition section</w:t>
      </w:r>
      <w:r w:rsidR="005C39DC">
        <w:rPr>
          <w:color w:val="548DD4"/>
          <w:szCs w:val="22"/>
        </w:rPr>
        <w:t>s</w:t>
      </w:r>
      <w:r w:rsidRPr="00787EC7">
        <w:rPr>
          <w:color w:val="548DD4"/>
          <w:szCs w:val="22"/>
        </w:rPr>
        <w:t xml:space="preserve"> 2.3.2 and 2.3.3.  </w:t>
      </w:r>
      <w:r w:rsidR="009C37AD" w:rsidRPr="00787EC7">
        <w:rPr>
          <w:color w:val="548DD4"/>
          <w:szCs w:val="22"/>
        </w:rPr>
        <w:t xml:space="preserve"> </w:t>
      </w:r>
    </w:p>
    <w:p w14:paraId="57A70613" w14:textId="77777777" w:rsidR="001E75E9" w:rsidRPr="008E367C" w:rsidRDefault="001130F2" w:rsidP="00AC5C75">
      <w:pPr>
        <w:pStyle w:val="Heading3"/>
      </w:pPr>
      <w:r>
        <w:br w:type="page"/>
      </w:r>
      <w:bookmarkStart w:id="214" w:name="_Toc456008468"/>
      <w:r w:rsidR="00D54914" w:rsidRPr="008E367C">
        <w:lastRenderedPageBreak/>
        <w:t>Updating approved maintenance program</w:t>
      </w:r>
      <w:bookmarkEnd w:id="214"/>
      <w:r w:rsidR="00D54914" w:rsidRPr="008E367C">
        <w:t xml:space="preserve"> </w:t>
      </w:r>
    </w:p>
    <w:p w14:paraId="3DA0EDB4" w14:textId="77777777" w:rsidR="00D54914" w:rsidRDefault="001E75E9" w:rsidP="001E75E9">
      <w:pPr>
        <w:pStyle w:val="Heading3Body"/>
      </w:pPr>
      <w:r>
        <w:t>(</w:t>
      </w:r>
      <w:r w:rsidR="004B645C">
        <w:t>R</w:t>
      </w:r>
      <w:r w:rsidR="000E4788">
        <w:t xml:space="preserve">egulation </w:t>
      </w:r>
      <w:r w:rsidR="00D54914">
        <w:t>42.150</w:t>
      </w:r>
      <w:r>
        <w:t xml:space="preserve"> </w:t>
      </w:r>
      <w:r w:rsidR="00BC443B">
        <w:t xml:space="preserve">and </w:t>
      </w:r>
      <w:r w:rsidR="000E4788">
        <w:t xml:space="preserve">Chapter 2 of the </w:t>
      </w:r>
      <w:r w:rsidR="00BC443B">
        <w:t xml:space="preserve">Part 42 MOS </w:t>
      </w:r>
      <w:r>
        <w:t>refers)</w:t>
      </w:r>
    </w:p>
    <w:p w14:paraId="61CBF452" w14:textId="77777777" w:rsidR="001E75E9" w:rsidRPr="005F2A5E" w:rsidRDefault="001E75E9" w:rsidP="001E75E9">
      <w:pPr>
        <w:pStyle w:val="Heading3Body"/>
      </w:pPr>
    </w:p>
    <w:p w14:paraId="6868D723" w14:textId="77777777" w:rsidR="00D30769" w:rsidRPr="00D30769" w:rsidRDefault="00D30769" w:rsidP="00D30769">
      <w:pPr>
        <w:pStyle w:val="Heading3Body"/>
        <w:spacing w:after="120"/>
        <w:ind w:left="709"/>
        <w:rPr>
          <w:color w:val="000000"/>
          <w:szCs w:val="22"/>
        </w:rPr>
      </w:pPr>
      <w:r>
        <w:rPr>
          <w:color w:val="000000"/>
          <w:szCs w:val="22"/>
        </w:rPr>
        <w:t>T</w:t>
      </w:r>
      <w:r w:rsidRPr="00D30769">
        <w:rPr>
          <w:color w:val="000000"/>
          <w:szCs w:val="22"/>
        </w:rPr>
        <w:t xml:space="preserve">he </w:t>
      </w:r>
      <w:r w:rsidRPr="00D30769">
        <w:rPr>
          <w:color w:val="FF0000"/>
          <w:szCs w:val="22"/>
        </w:rPr>
        <w:t xml:space="preserve">[CAM </w:t>
      </w:r>
      <w:r w:rsidRPr="00D30769">
        <w:rPr>
          <w:color w:val="FF0000"/>
          <w:szCs w:val="22"/>
          <w:u w:val="single"/>
        </w:rPr>
        <w:t>or</w:t>
      </w:r>
      <w:r w:rsidRPr="00D30769">
        <w:rPr>
          <w:color w:val="FF0000"/>
          <w:szCs w:val="22"/>
        </w:rPr>
        <w:t xml:space="preserve"> RM</w:t>
      </w:r>
      <w:r w:rsidR="007B7742">
        <w:rPr>
          <w:color w:val="FF0000"/>
          <w:szCs w:val="22"/>
        </w:rPr>
        <w:t xml:space="preserve"> </w:t>
      </w:r>
      <w:r w:rsidR="007B7742" w:rsidRPr="00CE55C3">
        <w:rPr>
          <w:color w:val="FF0000"/>
          <w:szCs w:val="22"/>
          <w:u w:val="single"/>
        </w:rPr>
        <w:t>or</w:t>
      </w:r>
      <w:r w:rsidR="007B7742">
        <w:rPr>
          <w:color w:val="FF0000"/>
          <w:szCs w:val="22"/>
        </w:rPr>
        <w:t xml:space="preserve"> MPAE</w:t>
      </w:r>
      <w:r w:rsidRPr="00D30769">
        <w:rPr>
          <w:color w:val="FF0000"/>
          <w:szCs w:val="22"/>
        </w:rPr>
        <w:t>]</w:t>
      </w:r>
      <w:r>
        <w:rPr>
          <w:color w:val="000000"/>
          <w:szCs w:val="22"/>
        </w:rPr>
        <w:t xml:space="preserve"> </w:t>
      </w:r>
      <w:r w:rsidR="00921B52">
        <w:rPr>
          <w:color w:val="000000"/>
          <w:szCs w:val="22"/>
        </w:rPr>
        <w:t>is responsible to</w:t>
      </w:r>
      <w:r w:rsidRPr="00D30769">
        <w:rPr>
          <w:color w:val="000000"/>
          <w:szCs w:val="22"/>
        </w:rPr>
        <w:t xml:space="preserve"> ensure that the maintenance program for each aircraft is kept up to date, taking into account any changes to the:</w:t>
      </w:r>
    </w:p>
    <w:p w14:paraId="19124264" w14:textId="77777777" w:rsidR="00D30769" w:rsidRPr="00D30769" w:rsidRDefault="00D30769" w:rsidP="006974C1">
      <w:pPr>
        <w:pStyle w:val="Heading3Body"/>
        <w:numPr>
          <w:ilvl w:val="0"/>
          <w:numId w:val="9"/>
        </w:numPr>
        <w:spacing w:after="120"/>
        <w:rPr>
          <w:color w:val="000000"/>
          <w:szCs w:val="22"/>
        </w:rPr>
      </w:pPr>
      <w:r w:rsidRPr="00D30769">
        <w:rPr>
          <w:color w:val="000000"/>
          <w:szCs w:val="22"/>
        </w:rPr>
        <w:t>ICA for the aircraft and aeronautical products</w:t>
      </w:r>
    </w:p>
    <w:p w14:paraId="6C89C6A6" w14:textId="77777777" w:rsidR="00D30769" w:rsidRPr="00D30769" w:rsidRDefault="00D30769" w:rsidP="006974C1">
      <w:pPr>
        <w:pStyle w:val="Heading3Body"/>
        <w:numPr>
          <w:ilvl w:val="0"/>
          <w:numId w:val="9"/>
        </w:numPr>
        <w:spacing w:after="120"/>
        <w:rPr>
          <w:color w:val="000000"/>
          <w:szCs w:val="22"/>
        </w:rPr>
      </w:pPr>
      <w:r w:rsidRPr="00D30769">
        <w:rPr>
          <w:color w:val="000000"/>
          <w:szCs w:val="22"/>
        </w:rPr>
        <w:t>airworthiness directives that apply to the aircraft</w:t>
      </w:r>
    </w:p>
    <w:p w14:paraId="7C96C3B7" w14:textId="77777777" w:rsidR="00D30769" w:rsidRPr="00D30769" w:rsidRDefault="00D30769" w:rsidP="006974C1">
      <w:pPr>
        <w:pStyle w:val="Heading3Body"/>
        <w:numPr>
          <w:ilvl w:val="0"/>
          <w:numId w:val="9"/>
        </w:numPr>
        <w:spacing w:after="120"/>
        <w:rPr>
          <w:color w:val="000000"/>
          <w:szCs w:val="22"/>
        </w:rPr>
      </w:pPr>
      <w:r w:rsidRPr="00D30769">
        <w:rPr>
          <w:color w:val="000000"/>
          <w:szCs w:val="22"/>
        </w:rPr>
        <w:t>operation and utilisation of the aircraft</w:t>
      </w:r>
    </w:p>
    <w:p w14:paraId="3EDF3599" w14:textId="77777777" w:rsidR="00D30769" w:rsidRPr="00D30769" w:rsidRDefault="00D30769" w:rsidP="006974C1">
      <w:pPr>
        <w:pStyle w:val="Heading3Body"/>
        <w:numPr>
          <w:ilvl w:val="0"/>
          <w:numId w:val="9"/>
        </w:numPr>
        <w:spacing w:after="120"/>
        <w:rPr>
          <w:color w:val="000000"/>
          <w:szCs w:val="22"/>
        </w:rPr>
      </w:pPr>
      <w:r w:rsidRPr="00D30769">
        <w:rPr>
          <w:color w:val="000000"/>
          <w:szCs w:val="22"/>
        </w:rPr>
        <w:t>configuration of the aircraft</w:t>
      </w:r>
    </w:p>
    <w:p w14:paraId="1417FAA3" w14:textId="77777777" w:rsidR="00D30769" w:rsidRPr="00D30769" w:rsidRDefault="00D30769" w:rsidP="006974C1">
      <w:pPr>
        <w:pStyle w:val="Heading3Body"/>
        <w:numPr>
          <w:ilvl w:val="0"/>
          <w:numId w:val="9"/>
        </w:numPr>
        <w:spacing w:after="240"/>
        <w:ind w:hanging="357"/>
        <w:rPr>
          <w:color w:val="000000"/>
          <w:szCs w:val="22"/>
        </w:rPr>
      </w:pPr>
      <w:r w:rsidRPr="00D30769">
        <w:rPr>
          <w:color w:val="000000"/>
          <w:szCs w:val="22"/>
        </w:rPr>
        <w:t>requirements in the Part 42 MOS that apply to the maintenance program for the aircraft.</w:t>
      </w:r>
    </w:p>
    <w:p w14:paraId="76F700B3" w14:textId="77777777" w:rsidR="00A5037E" w:rsidRDefault="007B7742" w:rsidP="00A5037E">
      <w:pPr>
        <w:pStyle w:val="Heading3Body"/>
        <w:spacing w:after="120"/>
        <w:ind w:left="709"/>
        <w:rPr>
          <w:color w:val="000000"/>
          <w:szCs w:val="22"/>
        </w:rPr>
      </w:pPr>
      <w:r>
        <w:rPr>
          <w:color w:val="000000"/>
          <w:szCs w:val="22"/>
        </w:rPr>
        <w:t>Whenever an update to ICA occurs (refer exposition section 1.9), t</w:t>
      </w:r>
      <w:r w:rsidR="00D30769">
        <w:rPr>
          <w:color w:val="000000"/>
          <w:szCs w:val="22"/>
        </w:rPr>
        <w:t xml:space="preserve">he </w:t>
      </w:r>
      <w:r w:rsidR="00A5037E" w:rsidRPr="00A5037E">
        <w:rPr>
          <w:color w:val="FF0000"/>
          <w:szCs w:val="22"/>
        </w:rPr>
        <w:t xml:space="preserve">[CAM </w:t>
      </w:r>
      <w:r w:rsidR="00A5037E" w:rsidRPr="00A5037E">
        <w:rPr>
          <w:color w:val="FF0000"/>
          <w:szCs w:val="22"/>
          <w:u w:val="single"/>
        </w:rPr>
        <w:t>or</w:t>
      </w:r>
      <w:r w:rsidR="00A5037E" w:rsidRPr="00A5037E">
        <w:rPr>
          <w:color w:val="FF0000"/>
          <w:szCs w:val="22"/>
        </w:rPr>
        <w:t xml:space="preserve"> RM</w:t>
      </w:r>
      <w:r>
        <w:rPr>
          <w:color w:val="FF0000"/>
          <w:szCs w:val="22"/>
        </w:rPr>
        <w:t xml:space="preserve"> </w:t>
      </w:r>
      <w:r w:rsidRPr="00CE55C3">
        <w:rPr>
          <w:color w:val="FF0000"/>
          <w:szCs w:val="22"/>
          <w:u w:val="single"/>
        </w:rPr>
        <w:t>or</w:t>
      </w:r>
      <w:r>
        <w:rPr>
          <w:color w:val="FF0000"/>
          <w:szCs w:val="22"/>
        </w:rPr>
        <w:t xml:space="preserve"> MPAE</w:t>
      </w:r>
      <w:r w:rsidR="00A5037E" w:rsidRPr="00A5037E">
        <w:rPr>
          <w:color w:val="FF0000"/>
          <w:szCs w:val="22"/>
        </w:rPr>
        <w:t>]</w:t>
      </w:r>
      <w:r w:rsidR="00D30769">
        <w:rPr>
          <w:color w:val="000000"/>
          <w:szCs w:val="22"/>
        </w:rPr>
        <w:t xml:space="preserve"> will monitor all changes </w:t>
      </w:r>
      <w:r w:rsidR="00F44CF2" w:rsidRPr="00D30769">
        <w:rPr>
          <w:color w:val="000000"/>
          <w:szCs w:val="22"/>
        </w:rPr>
        <w:t xml:space="preserve">to the requirements in the </w:t>
      </w:r>
      <w:r w:rsidR="00D30769">
        <w:rPr>
          <w:color w:val="000000"/>
          <w:szCs w:val="22"/>
        </w:rPr>
        <w:t>ICA</w:t>
      </w:r>
      <w:r w:rsidR="00F44CF2" w:rsidRPr="00D30769">
        <w:rPr>
          <w:color w:val="000000"/>
          <w:szCs w:val="22"/>
        </w:rPr>
        <w:t xml:space="preserve"> for the aircraft, or an aeronautical product fitted to the aircraft, that relate to maintenance that is required by the </w:t>
      </w:r>
      <w:r w:rsidR="00A5037E">
        <w:rPr>
          <w:color w:val="000000"/>
          <w:szCs w:val="22"/>
        </w:rPr>
        <w:t>ICA</w:t>
      </w:r>
      <w:r w:rsidR="00F44CF2" w:rsidRPr="00D30769">
        <w:rPr>
          <w:color w:val="000000"/>
          <w:szCs w:val="22"/>
        </w:rPr>
        <w:t xml:space="preserve"> to be carried out on a regular basis</w:t>
      </w:r>
      <w:r w:rsidR="00D30769">
        <w:rPr>
          <w:color w:val="000000"/>
          <w:szCs w:val="22"/>
        </w:rPr>
        <w:t xml:space="preserve">. </w:t>
      </w:r>
    </w:p>
    <w:p w14:paraId="7CE2C9C9" w14:textId="77777777" w:rsidR="00A5037E" w:rsidRDefault="00D30769" w:rsidP="00A5037E">
      <w:pPr>
        <w:pStyle w:val="Heading3Body"/>
        <w:spacing w:after="120"/>
        <w:ind w:left="709"/>
        <w:rPr>
          <w:color w:val="000000"/>
          <w:szCs w:val="22"/>
        </w:rPr>
      </w:pPr>
      <w:r>
        <w:rPr>
          <w:color w:val="000000"/>
          <w:szCs w:val="22"/>
        </w:rPr>
        <w:t>If the</w:t>
      </w:r>
      <w:r w:rsidR="00F44CF2" w:rsidRPr="00D30769">
        <w:rPr>
          <w:color w:val="000000"/>
          <w:szCs w:val="22"/>
        </w:rPr>
        <w:t xml:space="preserve"> result of </w:t>
      </w:r>
      <w:r>
        <w:rPr>
          <w:color w:val="000000"/>
          <w:szCs w:val="22"/>
        </w:rPr>
        <w:t>any</w:t>
      </w:r>
      <w:r w:rsidR="00F44CF2" w:rsidRPr="00D30769">
        <w:rPr>
          <w:color w:val="000000"/>
          <w:szCs w:val="22"/>
        </w:rPr>
        <w:t xml:space="preserve"> change</w:t>
      </w:r>
      <w:r>
        <w:rPr>
          <w:color w:val="000000"/>
          <w:szCs w:val="22"/>
        </w:rPr>
        <w:t xml:space="preserve"> is that t</w:t>
      </w:r>
      <w:r w:rsidR="00F44CF2" w:rsidRPr="00D30769">
        <w:rPr>
          <w:color w:val="000000"/>
          <w:szCs w:val="22"/>
        </w:rPr>
        <w:t>he</w:t>
      </w:r>
      <w:r>
        <w:rPr>
          <w:color w:val="000000"/>
          <w:szCs w:val="22"/>
        </w:rPr>
        <w:t xml:space="preserve"> approved maintenance </w:t>
      </w:r>
      <w:r w:rsidR="00F44CF2" w:rsidRPr="00D30769">
        <w:rPr>
          <w:color w:val="000000"/>
          <w:szCs w:val="22"/>
        </w:rPr>
        <w:t>program no longer complies with the requirements</w:t>
      </w:r>
      <w:r>
        <w:rPr>
          <w:color w:val="000000"/>
          <w:szCs w:val="22"/>
        </w:rPr>
        <w:t xml:space="preserve">, the </w:t>
      </w:r>
      <w:r w:rsidR="007B7742" w:rsidRPr="00CE55C3">
        <w:rPr>
          <w:color w:val="FF0000"/>
          <w:szCs w:val="22"/>
        </w:rPr>
        <w:t>[</w:t>
      </w:r>
      <w:r w:rsidRPr="00CE55C3">
        <w:rPr>
          <w:color w:val="FF0000"/>
          <w:szCs w:val="22"/>
        </w:rPr>
        <w:t xml:space="preserve">MPAE </w:t>
      </w:r>
      <w:r w:rsidR="007B7742" w:rsidRPr="00CE55C3">
        <w:rPr>
          <w:color w:val="FF0000"/>
          <w:szCs w:val="22"/>
          <w:u w:val="single"/>
        </w:rPr>
        <w:t>or</w:t>
      </w:r>
      <w:r w:rsidR="007B7742" w:rsidRPr="00CE55C3">
        <w:rPr>
          <w:color w:val="FF0000"/>
          <w:szCs w:val="22"/>
        </w:rPr>
        <w:t xml:space="preserve"> other</w:t>
      </w:r>
      <w:r w:rsidR="008E367C">
        <w:rPr>
          <w:color w:val="FF0000"/>
          <w:szCs w:val="22"/>
        </w:rPr>
        <w:t xml:space="preserve"> position</w:t>
      </w:r>
      <w:r w:rsidR="007B7742" w:rsidRPr="00CE55C3">
        <w:rPr>
          <w:color w:val="FF0000"/>
          <w:szCs w:val="22"/>
        </w:rPr>
        <w:t>]</w:t>
      </w:r>
      <w:r w:rsidR="007B7742">
        <w:rPr>
          <w:color w:val="000000"/>
          <w:szCs w:val="22"/>
        </w:rPr>
        <w:t xml:space="preserve"> </w:t>
      </w:r>
      <w:r w:rsidR="00F44CF2" w:rsidRPr="00D30769">
        <w:rPr>
          <w:color w:val="000000"/>
          <w:szCs w:val="22"/>
        </w:rPr>
        <w:t>must, within 90 days after the occurrence of the change</w:t>
      </w:r>
      <w:r w:rsidRPr="00D30769">
        <w:rPr>
          <w:color w:val="000000"/>
          <w:szCs w:val="22"/>
        </w:rPr>
        <w:t xml:space="preserve">, </w:t>
      </w:r>
      <w:r w:rsidR="00F44CF2" w:rsidRPr="00D30769">
        <w:rPr>
          <w:color w:val="000000"/>
          <w:szCs w:val="22"/>
        </w:rPr>
        <w:t>vary the program so that it complies with the requirements</w:t>
      </w:r>
      <w:r w:rsidRPr="00D30769">
        <w:rPr>
          <w:color w:val="000000"/>
          <w:szCs w:val="22"/>
        </w:rPr>
        <w:t>.</w:t>
      </w:r>
      <w:r w:rsidR="00A5037E">
        <w:rPr>
          <w:color w:val="000000"/>
          <w:szCs w:val="22"/>
        </w:rPr>
        <w:t xml:space="preserve"> </w:t>
      </w:r>
    </w:p>
    <w:p w14:paraId="2364207A" w14:textId="77777777" w:rsidR="00D30769" w:rsidRPr="00D30769" w:rsidRDefault="00A5037E" w:rsidP="00F44CF2">
      <w:pPr>
        <w:pStyle w:val="Heading3Body"/>
        <w:ind w:left="709"/>
        <w:rPr>
          <w:color w:val="000000"/>
          <w:szCs w:val="22"/>
        </w:rPr>
      </w:pPr>
      <w:r>
        <w:rPr>
          <w:color w:val="000000"/>
          <w:szCs w:val="22"/>
        </w:rPr>
        <w:t xml:space="preserve">The </w:t>
      </w:r>
      <w:r w:rsidRPr="00A5037E">
        <w:rPr>
          <w:color w:val="FF0000"/>
          <w:szCs w:val="22"/>
        </w:rPr>
        <w:t xml:space="preserve">[CAM </w:t>
      </w:r>
      <w:r w:rsidRPr="00A5037E">
        <w:rPr>
          <w:color w:val="FF0000"/>
          <w:szCs w:val="22"/>
          <w:u w:val="single"/>
        </w:rPr>
        <w:t>or</w:t>
      </w:r>
      <w:r w:rsidRPr="00A5037E">
        <w:rPr>
          <w:color w:val="FF0000"/>
          <w:szCs w:val="22"/>
        </w:rPr>
        <w:t xml:space="preserve"> RM</w:t>
      </w:r>
      <w:r w:rsidR="00EB14FE">
        <w:rPr>
          <w:color w:val="FF0000"/>
          <w:szCs w:val="22"/>
        </w:rPr>
        <w:t xml:space="preserve"> </w:t>
      </w:r>
      <w:r w:rsidR="00EB14FE" w:rsidRPr="00CE55C3">
        <w:rPr>
          <w:color w:val="FF0000"/>
          <w:szCs w:val="22"/>
          <w:u w:val="single"/>
        </w:rPr>
        <w:t>or</w:t>
      </w:r>
      <w:r w:rsidR="00EB14FE">
        <w:rPr>
          <w:color w:val="FF0000"/>
          <w:szCs w:val="22"/>
        </w:rPr>
        <w:t xml:space="preserve"> MPAE</w:t>
      </w:r>
      <w:r w:rsidRPr="00A5037E">
        <w:rPr>
          <w:color w:val="FF0000"/>
          <w:szCs w:val="22"/>
        </w:rPr>
        <w:t>]</w:t>
      </w:r>
      <w:r>
        <w:rPr>
          <w:color w:val="000000"/>
          <w:szCs w:val="22"/>
        </w:rPr>
        <w:t xml:space="preserve"> </w:t>
      </w:r>
      <w:r w:rsidR="00921B52">
        <w:rPr>
          <w:color w:val="000000"/>
          <w:szCs w:val="22"/>
        </w:rPr>
        <w:t>is then responsible to e</w:t>
      </w:r>
      <w:r>
        <w:rPr>
          <w:color w:val="000000"/>
          <w:szCs w:val="22"/>
        </w:rPr>
        <w:t xml:space="preserve">nsure that the variation to the maintenance program is either approved by CASA (refer exposition section 2.10.2) or by </w:t>
      </w:r>
      <w:r w:rsidR="00EB14FE">
        <w:rPr>
          <w:color w:val="000000"/>
          <w:szCs w:val="22"/>
        </w:rPr>
        <w:t>an appropriately</w:t>
      </w:r>
      <w:r>
        <w:rPr>
          <w:color w:val="000000"/>
          <w:szCs w:val="22"/>
        </w:rPr>
        <w:t xml:space="preserve"> </w:t>
      </w:r>
      <w:r w:rsidR="00EB14FE">
        <w:rPr>
          <w:color w:val="000000"/>
          <w:szCs w:val="22"/>
        </w:rPr>
        <w:t xml:space="preserve">authorised MPAE </w:t>
      </w:r>
      <w:r>
        <w:rPr>
          <w:color w:val="000000"/>
          <w:szCs w:val="22"/>
        </w:rPr>
        <w:t>(refer exposition section 2.10.5).</w:t>
      </w:r>
    </w:p>
    <w:p w14:paraId="533EB6EB" w14:textId="77777777" w:rsidR="00F44CF2" w:rsidRPr="00F44CF2" w:rsidRDefault="00F44CF2" w:rsidP="00F44CF2">
      <w:pPr>
        <w:pStyle w:val="Heading3Body"/>
        <w:ind w:left="709"/>
        <w:rPr>
          <w:i/>
          <w:color w:val="000000"/>
          <w:szCs w:val="22"/>
        </w:rPr>
      </w:pPr>
      <w:r w:rsidRPr="00F44CF2">
        <w:rPr>
          <w:i/>
          <w:color w:val="000000"/>
          <w:szCs w:val="22"/>
        </w:rPr>
        <w:t xml:space="preserve"> </w:t>
      </w:r>
    </w:p>
    <w:p w14:paraId="27FC43F8" w14:textId="77777777" w:rsidR="001E75E9" w:rsidRPr="00A5037E" w:rsidRDefault="000052A9" w:rsidP="00AC5C75">
      <w:pPr>
        <w:pStyle w:val="Heading3"/>
      </w:pPr>
      <w:bookmarkStart w:id="215" w:name="_Toc456008469"/>
      <w:r w:rsidRPr="00A5037E">
        <w:t>V</w:t>
      </w:r>
      <w:r w:rsidR="00D54914" w:rsidRPr="00A5037E">
        <w:t>ariation</w:t>
      </w:r>
      <w:r w:rsidR="00BC443B" w:rsidRPr="00A5037E">
        <w:t>s</w:t>
      </w:r>
      <w:r w:rsidR="00D54914" w:rsidRPr="00A5037E">
        <w:t xml:space="preserve"> </w:t>
      </w:r>
      <w:r w:rsidR="00006816" w:rsidRPr="00A5037E">
        <w:t xml:space="preserve">of approved </w:t>
      </w:r>
      <w:r w:rsidR="00D54914" w:rsidRPr="00A5037E">
        <w:t>maintenance program</w:t>
      </w:r>
      <w:r w:rsidR="00006816" w:rsidRPr="00A5037E">
        <w:t>s</w:t>
      </w:r>
      <w:bookmarkEnd w:id="215"/>
      <w:r w:rsidR="00D54914" w:rsidRPr="00A5037E">
        <w:t xml:space="preserve"> </w:t>
      </w:r>
    </w:p>
    <w:p w14:paraId="13C83878" w14:textId="77777777" w:rsidR="00D54914" w:rsidRDefault="001E75E9" w:rsidP="001E75E9">
      <w:pPr>
        <w:pStyle w:val="Heading3Body"/>
      </w:pPr>
      <w:r>
        <w:t>(</w:t>
      </w:r>
      <w:r w:rsidR="00006816">
        <w:t>Division</w:t>
      </w:r>
      <w:r w:rsidR="0025183F">
        <w:t>s</w:t>
      </w:r>
      <w:r w:rsidR="00006816">
        <w:t xml:space="preserve"> 42.J.4 and 42.J.5 </w:t>
      </w:r>
      <w:r>
        <w:t>refers)</w:t>
      </w:r>
    </w:p>
    <w:p w14:paraId="032B0FFD" w14:textId="77777777" w:rsidR="00EF12DF" w:rsidRDefault="00EF12DF" w:rsidP="00EF12DF">
      <w:pPr>
        <w:pStyle w:val="Heading3Body"/>
        <w:ind w:left="709"/>
        <w:rPr>
          <w:color w:val="000000"/>
          <w:szCs w:val="22"/>
        </w:rPr>
      </w:pPr>
    </w:p>
    <w:p w14:paraId="26111FD3" w14:textId="77777777" w:rsidR="00F44CF2" w:rsidRPr="00DB13C7" w:rsidRDefault="00EF12DF" w:rsidP="00F44CF2">
      <w:pPr>
        <w:pStyle w:val="Heading3Body"/>
        <w:spacing w:after="120"/>
        <w:ind w:left="709"/>
        <w:rPr>
          <w:color w:val="000000"/>
          <w:szCs w:val="22"/>
        </w:rPr>
      </w:pPr>
      <w:r>
        <w:rPr>
          <w:color w:val="000000"/>
          <w:szCs w:val="22"/>
        </w:rPr>
        <w:t>I</w:t>
      </w:r>
      <w:r w:rsidR="00F44CF2" w:rsidRPr="00DB13C7">
        <w:rPr>
          <w:color w:val="000000"/>
          <w:szCs w:val="22"/>
        </w:rPr>
        <w:t xml:space="preserve">f a </w:t>
      </w:r>
      <w:r w:rsidR="00F44CF2">
        <w:rPr>
          <w:color w:val="000000"/>
          <w:szCs w:val="22"/>
        </w:rPr>
        <w:t>CAMO</w:t>
      </w:r>
      <w:r w:rsidR="00F44CF2" w:rsidRPr="00DB13C7">
        <w:rPr>
          <w:color w:val="000000"/>
          <w:szCs w:val="22"/>
        </w:rPr>
        <w:t xml:space="preserve"> approves a </w:t>
      </w:r>
      <w:r w:rsidR="00F44CF2">
        <w:rPr>
          <w:color w:val="000000"/>
          <w:szCs w:val="22"/>
        </w:rPr>
        <w:t xml:space="preserve">variation to an approved </w:t>
      </w:r>
      <w:r w:rsidR="00F44CF2" w:rsidRPr="00DB13C7">
        <w:rPr>
          <w:color w:val="000000"/>
          <w:szCs w:val="22"/>
        </w:rPr>
        <w:t xml:space="preserve">maintenance program for an aircraft, the </w:t>
      </w:r>
      <w:r w:rsidR="00F44CF2" w:rsidRPr="00DB13C7">
        <w:rPr>
          <w:color w:val="FF0000"/>
          <w:szCs w:val="22"/>
        </w:rPr>
        <w:t xml:space="preserve">[CAM </w:t>
      </w:r>
      <w:r w:rsidR="00F44CF2" w:rsidRPr="00DB13C7">
        <w:rPr>
          <w:color w:val="FF0000"/>
          <w:szCs w:val="22"/>
          <w:u w:val="single"/>
        </w:rPr>
        <w:t>or</w:t>
      </w:r>
      <w:r w:rsidR="00F44CF2" w:rsidRPr="00DB13C7">
        <w:rPr>
          <w:color w:val="FF0000"/>
          <w:szCs w:val="22"/>
        </w:rPr>
        <w:t xml:space="preserve"> RM] </w:t>
      </w:r>
      <w:r w:rsidR="00921B52" w:rsidRPr="006475AC">
        <w:rPr>
          <w:color w:val="000000"/>
          <w:szCs w:val="22"/>
        </w:rPr>
        <w:t>is responsible to</w:t>
      </w:r>
      <w:r w:rsidR="00F44CF2" w:rsidRPr="006475AC">
        <w:rPr>
          <w:color w:val="000000"/>
          <w:szCs w:val="22"/>
        </w:rPr>
        <w:t xml:space="preserve"> ensure</w:t>
      </w:r>
      <w:r w:rsidR="00F44CF2" w:rsidRPr="00DB13C7">
        <w:rPr>
          <w:color w:val="000000"/>
          <w:szCs w:val="22"/>
        </w:rPr>
        <w:t xml:space="preserve"> that the program is approved on behalf of the organisation by an individual: </w:t>
      </w:r>
    </w:p>
    <w:p w14:paraId="79FE9CFF" w14:textId="77777777" w:rsidR="00F44CF2" w:rsidRPr="00DB13C7" w:rsidRDefault="00F44CF2" w:rsidP="006974C1">
      <w:pPr>
        <w:pStyle w:val="Heading3Body"/>
        <w:numPr>
          <w:ilvl w:val="0"/>
          <w:numId w:val="9"/>
        </w:numPr>
        <w:spacing w:after="120"/>
        <w:rPr>
          <w:color w:val="000000"/>
          <w:szCs w:val="22"/>
        </w:rPr>
      </w:pPr>
      <w:r w:rsidRPr="00DB13C7">
        <w:rPr>
          <w:color w:val="000000"/>
          <w:szCs w:val="22"/>
        </w:rPr>
        <w:t xml:space="preserve">who is a </w:t>
      </w:r>
      <w:r>
        <w:rPr>
          <w:color w:val="000000"/>
          <w:szCs w:val="22"/>
        </w:rPr>
        <w:t xml:space="preserve">MPAE </w:t>
      </w:r>
      <w:r w:rsidRPr="00DB13C7">
        <w:rPr>
          <w:color w:val="000000"/>
          <w:szCs w:val="22"/>
        </w:rPr>
        <w:t>of the organisation</w:t>
      </w:r>
    </w:p>
    <w:p w14:paraId="37D9CE16" w14:textId="77777777" w:rsidR="00F44CF2" w:rsidRDefault="00F44CF2" w:rsidP="006974C1">
      <w:pPr>
        <w:pStyle w:val="Heading3Body"/>
        <w:numPr>
          <w:ilvl w:val="0"/>
          <w:numId w:val="9"/>
        </w:numPr>
        <w:spacing w:after="240"/>
        <w:ind w:hanging="357"/>
        <w:rPr>
          <w:color w:val="000000"/>
          <w:szCs w:val="22"/>
        </w:rPr>
      </w:pPr>
      <w:r w:rsidRPr="00DB13C7">
        <w:rPr>
          <w:color w:val="000000"/>
          <w:szCs w:val="22"/>
        </w:rPr>
        <w:t xml:space="preserve">whose authorisation as a </w:t>
      </w:r>
      <w:r>
        <w:rPr>
          <w:color w:val="000000"/>
          <w:szCs w:val="22"/>
        </w:rPr>
        <w:t>MPAE</w:t>
      </w:r>
      <w:r w:rsidRPr="00DB13C7">
        <w:rPr>
          <w:color w:val="000000"/>
          <w:szCs w:val="22"/>
        </w:rPr>
        <w:t xml:space="preserve"> permits the employee to approve a maintenance program for the aircraft.</w:t>
      </w:r>
    </w:p>
    <w:p w14:paraId="39C3E7C0" w14:textId="77777777" w:rsidR="001F7BC0" w:rsidRPr="001F7BC0" w:rsidRDefault="001F7BC0" w:rsidP="001F7BC0">
      <w:pPr>
        <w:pStyle w:val="Heading3Body"/>
        <w:spacing w:after="120"/>
        <w:ind w:left="709"/>
        <w:rPr>
          <w:color w:val="000000"/>
          <w:szCs w:val="22"/>
        </w:rPr>
      </w:pPr>
      <w:r w:rsidRPr="001F7BC0">
        <w:rPr>
          <w:color w:val="000000"/>
          <w:szCs w:val="22"/>
        </w:rPr>
        <w:t xml:space="preserve">To approve a proposed variation of an approved maintenance program for an aircraft, an </w:t>
      </w:r>
      <w:r>
        <w:rPr>
          <w:color w:val="000000"/>
          <w:szCs w:val="22"/>
        </w:rPr>
        <w:t>MPAE</w:t>
      </w:r>
      <w:r w:rsidRPr="001F7BC0">
        <w:rPr>
          <w:color w:val="000000"/>
          <w:szCs w:val="22"/>
        </w:rPr>
        <w:t xml:space="preserve"> must</w:t>
      </w:r>
      <w:r>
        <w:rPr>
          <w:color w:val="000000"/>
          <w:szCs w:val="22"/>
        </w:rPr>
        <w:t xml:space="preserve"> </w:t>
      </w:r>
      <w:r w:rsidRPr="001F7BC0">
        <w:rPr>
          <w:color w:val="000000"/>
          <w:szCs w:val="22"/>
        </w:rPr>
        <w:t xml:space="preserve">make a record that: </w:t>
      </w:r>
    </w:p>
    <w:p w14:paraId="2B9E8EB6" w14:textId="77777777" w:rsidR="001F7BC0" w:rsidRPr="001F7BC0" w:rsidRDefault="001F7BC0" w:rsidP="006974C1">
      <w:pPr>
        <w:pStyle w:val="Heading3Body"/>
        <w:numPr>
          <w:ilvl w:val="0"/>
          <w:numId w:val="9"/>
        </w:numPr>
        <w:spacing w:after="120"/>
        <w:rPr>
          <w:color w:val="000000"/>
          <w:szCs w:val="22"/>
        </w:rPr>
      </w:pPr>
      <w:r w:rsidRPr="001F7BC0">
        <w:rPr>
          <w:color w:val="000000"/>
          <w:szCs w:val="22"/>
        </w:rPr>
        <w:t>identifies the maintenance program to which it relates</w:t>
      </w:r>
    </w:p>
    <w:p w14:paraId="7CD5AD69" w14:textId="77777777" w:rsidR="001F7BC0" w:rsidRPr="001F7BC0" w:rsidRDefault="001F7BC0" w:rsidP="006974C1">
      <w:pPr>
        <w:pStyle w:val="Heading3Body"/>
        <w:numPr>
          <w:ilvl w:val="0"/>
          <w:numId w:val="9"/>
        </w:numPr>
        <w:spacing w:after="120"/>
        <w:rPr>
          <w:color w:val="000000"/>
          <w:szCs w:val="22"/>
        </w:rPr>
      </w:pPr>
      <w:r w:rsidRPr="001F7BC0">
        <w:rPr>
          <w:color w:val="000000"/>
          <w:szCs w:val="22"/>
        </w:rPr>
        <w:t>includes details of the variation to which it relates</w:t>
      </w:r>
    </w:p>
    <w:p w14:paraId="2C6A986C" w14:textId="77777777" w:rsidR="001F7BC0" w:rsidRPr="001F7BC0" w:rsidRDefault="001F7BC0" w:rsidP="006974C1">
      <w:pPr>
        <w:pStyle w:val="Heading3Body"/>
        <w:numPr>
          <w:ilvl w:val="0"/>
          <w:numId w:val="9"/>
        </w:numPr>
        <w:spacing w:after="120"/>
        <w:rPr>
          <w:color w:val="000000"/>
          <w:szCs w:val="22"/>
        </w:rPr>
      </w:pPr>
      <w:r w:rsidRPr="001F7BC0">
        <w:rPr>
          <w:color w:val="000000"/>
          <w:szCs w:val="22"/>
        </w:rPr>
        <w:t>includes a statement to the effect that the variation is approved</w:t>
      </w:r>
    </w:p>
    <w:p w14:paraId="106623B4" w14:textId="77777777" w:rsidR="001F7BC0" w:rsidRPr="001F7BC0" w:rsidRDefault="001F7BC0" w:rsidP="006974C1">
      <w:pPr>
        <w:pStyle w:val="Heading3Body"/>
        <w:numPr>
          <w:ilvl w:val="0"/>
          <w:numId w:val="9"/>
        </w:numPr>
        <w:spacing w:after="120"/>
        <w:rPr>
          <w:color w:val="000000"/>
          <w:szCs w:val="22"/>
        </w:rPr>
      </w:pPr>
      <w:r>
        <w:rPr>
          <w:color w:val="000000"/>
          <w:szCs w:val="22"/>
        </w:rPr>
        <w:t>i</w:t>
      </w:r>
      <w:r w:rsidRPr="001F7BC0">
        <w:rPr>
          <w:color w:val="000000"/>
          <w:szCs w:val="22"/>
        </w:rPr>
        <w:t xml:space="preserve">ncludes the name and approval certificate reference number of the </w:t>
      </w:r>
      <w:r>
        <w:rPr>
          <w:color w:val="000000"/>
          <w:szCs w:val="22"/>
        </w:rPr>
        <w:t>CAMO</w:t>
      </w:r>
      <w:r w:rsidRPr="001F7BC0">
        <w:rPr>
          <w:color w:val="000000"/>
          <w:szCs w:val="22"/>
        </w:rPr>
        <w:t xml:space="preserve"> for the aircraft</w:t>
      </w:r>
    </w:p>
    <w:p w14:paraId="39747A45" w14:textId="77777777" w:rsidR="001F7BC0" w:rsidRDefault="001F7BC0" w:rsidP="006974C1">
      <w:pPr>
        <w:pStyle w:val="Heading3Body"/>
        <w:numPr>
          <w:ilvl w:val="0"/>
          <w:numId w:val="9"/>
        </w:numPr>
        <w:spacing w:after="240"/>
        <w:ind w:hanging="357"/>
        <w:rPr>
          <w:color w:val="000000"/>
          <w:szCs w:val="22"/>
        </w:rPr>
      </w:pPr>
      <w:r>
        <w:rPr>
          <w:color w:val="000000"/>
          <w:szCs w:val="22"/>
        </w:rPr>
        <w:t xml:space="preserve">includes a MPAE </w:t>
      </w:r>
      <w:r w:rsidRPr="001F7BC0">
        <w:rPr>
          <w:color w:val="000000"/>
          <w:szCs w:val="22"/>
        </w:rPr>
        <w:t>sign</w:t>
      </w:r>
      <w:r>
        <w:rPr>
          <w:color w:val="000000"/>
          <w:szCs w:val="22"/>
        </w:rPr>
        <w:t>ature</w:t>
      </w:r>
      <w:r w:rsidRPr="001F7BC0">
        <w:rPr>
          <w:color w:val="000000"/>
          <w:szCs w:val="22"/>
        </w:rPr>
        <w:t xml:space="preserve"> and </w:t>
      </w:r>
      <w:r>
        <w:rPr>
          <w:color w:val="000000"/>
          <w:szCs w:val="22"/>
        </w:rPr>
        <w:t xml:space="preserve">the </w:t>
      </w:r>
      <w:r w:rsidRPr="001F7BC0">
        <w:rPr>
          <w:color w:val="000000"/>
          <w:szCs w:val="22"/>
        </w:rPr>
        <w:t xml:space="preserve">date </w:t>
      </w:r>
      <w:r>
        <w:rPr>
          <w:color w:val="000000"/>
          <w:szCs w:val="22"/>
        </w:rPr>
        <w:t xml:space="preserve">of </w:t>
      </w:r>
      <w:r w:rsidRPr="001F7BC0">
        <w:rPr>
          <w:color w:val="000000"/>
          <w:szCs w:val="22"/>
        </w:rPr>
        <w:t xml:space="preserve">the record. </w:t>
      </w:r>
    </w:p>
    <w:p w14:paraId="448386A7" w14:textId="77777777" w:rsidR="001F7BC0" w:rsidRPr="001F7BC0" w:rsidRDefault="001F7BC0" w:rsidP="001F7BC0">
      <w:pPr>
        <w:pStyle w:val="Heading3Body"/>
        <w:spacing w:after="120"/>
        <w:ind w:left="709"/>
        <w:rPr>
          <w:color w:val="000000"/>
          <w:szCs w:val="22"/>
        </w:rPr>
      </w:pPr>
      <w:r w:rsidRPr="001F7BC0">
        <w:rPr>
          <w:color w:val="000000"/>
          <w:szCs w:val="22"/>
        </w:rPr>
        <w:t xml:space="preserve">If </w:t>
      </w:r>
      <w:r>
        <w:rPr>
          <w:color w:val="000000"/>
          <w:szCs w:val="22"/>
        </w:rPr>
        <w:t xml:space="preserve">the CAMO </w:t>
      </w:r>
      <w:r w:rsidRPr="001F7BC0">
        <w:rPr>
          <w:color w:val="000000"/>
          <w:szCs w:val="22"/>
        </w:rPr>
        <w:t xml:space="preserve">approves a proposed variation to an approved maintenance program, the organisation must retain, for the period during which the approved maintenance program is in effect, a copy of the following documents: </w:t>
      </w:r>
    </w:p>
    <w:p w14:paraId="04D1897E" w14:textId="77777777" w:rsidR="001F7BC0" w:rsidRPr="001F7BC0" w:rsidRDefault="001F7BC0" w:rsidP="006974C1">
      <w:pPr>
        <w:pStyle w:val="Heading3Body"/>
        <w:numPr>
          <w:ilvl w:val="0"/>
          <w:numId w:val="9"/>
        </w:numPr>
        <w:spacing w:after="120"/>
        <w:rPr>
          <w:color w:val="000000"/>
          <w:szCs w:val="22"/>
        </w:rPr>
      </w:pPr>
      <w:r w:rsidRPr="001F7BC0">
        <w:rPr>
          <w:color w:val="000000"/>
          <w:szCs w:val="22"/>
        </w:rPr>
        <w:t>the approved variation</w:t>
      </w:r>
    </w:p>
    <w:p w14:paraId="75944B8F" w14:textId="77777777" w:rsidR="001F7BC0" w:rsidRPr="001F7BC0" w:rsidRDefault="001F7BC0" w:rsidP="006974C1">
      <w:pPr>
        <w:pStyle w:val="Heading3Body"/>
        <w:numPr>
          <w:ilvl w:val="0"/>
          <w:numId w:val="9"/>
        </w:numPr>
        <w:spacing w:after="120"/>
        <w:rPr>
          <w:color w:val="000000"/>
          <w:szCs w:val="22"/>
        </w:rPr>
      </w:pPr>
      <w:r w:rsidRPr="001F7BC0">
        <w:rPr>
          <w:color w:val="000000"/>
          <w:szCs w:val="22"/>
        </w:rPr>
        <w:t>the record of the approval</w:t>
      </w:r>
    </w:p>
    <w:p w14:paraId="5523B445" w14:textId="77777777" w:rsidR="001F7BC0" w:rsidRPr="001F7BC0" w:rsidRDefault="001F7BC0" w:rsidP="006974C1">
      <w:pPr>
        <w:pStyle w:val="Heading3Body"/>
        <w:numPr>
          <w:ilvl w:val="0"/>
          <w:numId w:val="9"/>
        </w:numPr>
        <w:spacing w:after="120"/>
        <w:rPr>
          <w:color w:val="000000"/>
          <w:szCs w:val="22"/>
        </w:rPr>
      </w:pPr>
      <w:r w:rsidRPr="001F7BC0">
        <w:rPr>
          <w:color w:val="000000"/>
          <w:szCs w:val="22"/>
        </w:rPr>
        <w:t>any other documents that support the approval.</w:t>
      </w:r>
    </w:p>
    <w:p w14:paraId="55C796B4" w14:textId="77777777" w:rsidR="00F44CF2" w:rsidRPr="00DB13C7" w:rsidRDefault="00EF12DF" w:rsidP="00F44CF2">
      <w:pPr>
        <w:pStyle w:val="Heading3Body"/>
        <w:spacing w:after="120"/>
        <w:ind w:left="709"/>
        <w:rPr>
          <w:color w:val="000000"/>
          <w:szCs w:val="22"/>
        </w:rPr>
      </w:pPr>
      <w:r>
        <w:rPr>
          <w:color w:val="000000"/>
          <w:szCs w:val="22"/>
        </w:rPr>
        <w:lastRenderedPageBreak/>
        <w:t>T</w:t>
      </w:r>
      <w:r w:rsidR="00F44CF2" w:rsidRPr="00DB13C7">
        <w:rPr>
          <w:color w:val="000000"/>
          <w:szCs w:val="22"/>
        </w:rPr>
        <w:t xml:space="preserve">he following are the requirements for the approval of a proposed </w:t>
      </w:r>
      <w:r w:rsidR="00F44CF2">
        <w:rPr>
          <w:color w:val="000000"/>
          <w:szCs w:val="22"/>
        </w:rPr>
        <w:t xml:space="preserve">variation to an approved </w:t>
      </w:r>
      <w:r w:rsidR="00F44CF2" w:rsidRPr="00DB13C7">
        <w:rPr>
          <w:color w:val="000000"/>
          <w:szCs w:val="22"/>
        </w:rPr>
        <w:t xml:space="preserve">maintenance program for an aircraft by </w:t>
      </w:r>
      <w:r w:rsidR="00F44CF2">
        <w:rPr>
          <w:color w:val="000000"/>
          <w:szCs w:val="22"/>
        </w:rPr>
        <w:t xml:space="preserve">an authorised MPAE </w:t>
      </w:r>
      <w:r w:rsidR="00F44CF2" w:rsidRPr="00DB13C7">
        <w:rPr>
          <w:color w:val="000000"/>
          <w:szCs w:val="22"/>
        </w:rPr>
        <w:t xml:space="preserve">for the aircraft: </w:t>
      </w:r>
    </w:p>
    <w:p w14:paraId="64ED56D9" w14:textId="77777777" w:rsidR="00F44CF2" w:rsidRPr="00DB13C7" w:rsidRDefault="00F44CF2" w:rsidP="006974C1">
      <w:pPr>
        <w:pStyle w:val="Heading3Body"/>
        <w:numPr>
          <w:ilvl w:val="0"/>
          <w:numId w:val="9"/>
        </w:numPr>
        <w:spacing w:after="120"/>
        <w:rPr>
          <w:color w:val="000000"/>
          <w:szCs w:val="22"/>
        </w:rPr>
      </w:pPr>
      <w:r w:rsidRPr="00DB13C7">
        <w:rPr>
          <w:color w:val="000000"/>
          <w:szCs w:val="22"/>
        </w:rPr>
        <w:t xml:space="preserve">the program complies with the requirements in the </w:t>
      </w:r>
      <w:r>
        <w:rPr>
          <w:color w:val="000000"/>
          <w:szCs w:val="22"/>
        </w:rPr>
        <w:t>ICA</w:t>
      </w:r>
      <w:r w:rsidRPr="00DB13C7">
        <w:rPr>
          <w:color w:val="000000"/>
          <w:szCs w:val="22"/>
        </w:rPr>
        <w:t xml:space="preserve"> for the aircraft, and for aeronautical products fitted to the aircraft, that relate to maintenance that is required by the instructions to be carried out on a regular basis</w:t>
      </w:r>
    </w:p>
    <w:p w14:paraId="0029AC69" w14:textId="77777777" w:rsidR="00F44CF2" w:rsidRPr="0014246F" w:rsidRDefault="00F44CF2" w:rsidP="006974C1">
      <w:pPr>
        <w:pStyle w:val="Heading3Body"/>
        <w:numPr>
          <w:ilvl w:val="0"/>
          <w:numId w:val="9"/>
        </w:numPr>
        <w:spacing w:after="240"/>
        <w:ind w:hanging="357"/>
        <w:rPr>
          <w:b/>
          <w:iCs/>
          <w:spacing w:val="-2"/>
        </w:rPr>
      </w:pPr>
      <w:r w:rsidRPr="0014246F">
        <w:rPr>
          <w:color w:val="000000"/>
          <w:szCs w:val="22"/>
        </w:rPr>
        <w:t xml:space="preserve">the program complies with the requirements specified in the Part 42 </w:t>
      </w:r>
      <w:r w:rsidR="0025183F">
        <w:rPr>
          <w:color w:val="000000"/>
          <w:szCs w:val="22"/>
        </w:rPr>
        <w:t>MOS</w:t>
      </w:r>
      <w:r>
        <w:rPr>
          <w:color w:val="000000"/>
          <w:szCs w:val="22"/>
        </w:rPr>
        <w:t xml:space="preserve"> (as summarised in </w:t>
      </w:r>
      <w:r w:rsidR="00507DD6">
        <w:rPr>
          <w:color w:val="000000"/>
          <w:szCs w:val="22"/>
        </w:rPr>
        <w:t>exposition section 2.10.1</w:t>
      </w:r>
      <w:r>
        <w:rPr>
          <w:color w:val="000000"/>
          <w:szCs w:val="22"/>
        </w:rPr>
        <w:t>)</w:t>
      </w:r>
      <w:r w:rsidRPr="0014246F">
        <w:rPr>
          <w:color w:val="000000"/>
          <w:szCs w:val="22"/>
        </w:rPr>
        <w:t xml:space="preserve">. </w:t>
      </w:r>
    </w:p>
    <w:p w14:paraId="59C7E8FF" w14:textId="77777777" w:rsidR="00A5037E" w:rsidRPr="005C6E1B" w:rsidRDefault="005C6E1B" w:rsidP="005C6E1B">
      <w:pPr>
        <w:pStyle w:val="Heading3Body"/>
        <w:spacing w:after="120"/>
        <w:ind w:left="709"/>
        <w:rPr>
          <w:color w:val="000000"/>
          <w:szCs w:val="22"/>
        </w:rPr>
      </w:pPr>
      <w:r w:rsidRPr="005C6E1B">
        <w:rPr>
          <w:color w:val="000000"/>
          <w:szCs w:val="22"/>
        </w:rPr>
        <w:t xml:space="preserve">In determining compliance </w:t>
      </w:r>
      <w:r w:rsidR="00A5037E" w:rsidRPr="005C6E1B">
        <w:rPr>
          <w:color w:val="000000"/>
          <w:szCs w:val="22"/>
        </w:rPr>
        <w:t>with ICA</w:t>
      </w:r>
      <w:r w:rsidRPr="005C6E1B">
        <w:rPr>
          <w:color w:val="000000"/>
          <w:szCs w:val="22"/>
        </w:rPr>
        <w:t>, t</w:t>
      </w:r>
      <w:r w:rsidR="00A5037E" w:rsidRPr="005C6E1B">
        <w:rPr>
          <w:color w:val="000000"/>
          <w:szCs w:val="22"/>
        </w:rPr>
        <w:t>he maintenance program for an aircraft complies with the requirements in the ICA for the aircraft and aeronautical products for the aircraft that relate to maintenance to be regularly carried out on the aircraft and aeronautical products if</w:t>
      </w:r>
      <w:r w:rsidR="00EF12DF">
        <w:rPr>
          <w:color w:val="000000"/>
          <w:szCs w:val="22"/>
        </w:rPr>
        <w:t xml:space="preserve"> the</w:t>
      </w:r>
      <w:r w:rsidR="00A5037E" w:rsidRPr="005C6E1B">
        <w:rPr>
          <w:color w:val="000000"/>
          <w:szCs w:val="22"/>
        </w:rPr>
        <w:t>:</w:t>
      </w:r>
    </w:p>
    <w:p w14:paraId="654268F6" w14:textId="77777777" w:rsidR="00A5037E" w:rsidRPr="00EF12DF" w:rsidRDefault="00A5037E" w:rsidP="006974C1">
      <w:pPr>
        <w:pStyle w:val="Heading3Body"/>
        <w:numPr>
          <w:ilvl w:val="0"/>
          <w:numId w:val="9"/>
        </w:numPr>
        <w:spacing w:after="120"/>
        <w:rPr>
          <w:color w:val="000000"/>
          <w:szCs w:val="22"/>
        </w:rPr>
      </w:pPr>
      <w:r w:rsidRPr="00EF12DF">
        <w:rPr>
          <w:color w:val="000000"/>
          <w:szCs w:val="22"/>
        </w:rPr>
        <w:t xml:space="preserve">maintenance is set out in the schedule mentioned in </w:t>
      </w:r>
      <w:r w:rsidR="00EF12DF" w:rsidRPr="00EF12DF">
        <w:rPr>
          <w:color w:val="000000"/>
          <w:szCs w:val="22"/>
        </w:rPr>
        <w:t>exposition 2.10.1</w:t>
      </w:r>
      <w:r w:rsidR="0025183F">
        <w:rPr>
          <w:color w:val="000000"/>
          <w:szCs w:val="22"/>
        </w:rPr>
        <w:t> </w:t>
      </w:r>
      <w:r w:rsidR="00EF12DF" w:rsidRPr="00EF12DF">
        <w:rPr>
          <w:color w:val="000000"/>
          <w:szCs w:val="22"/>
        </w:rPr>
        <w:t>(e)</w:t>
      </w:r>
    </w:p>
    <w:p w14:paraId="3FC183ED" w14:textId="77777777" w:rsidR="00A5037E" w:rsidRPr="005C6E1B" w:rsidRDefault="00A5037E" w:rsidP="006974C1">
      <w:pPr>
        <w:pStyle w:val="Heading3Body"/>
        <w:numPr>
          <w:ilvl w:val="0"/>
          <w:numId w:val="9"/>
        </w:numPr>
        <w:spacing w:after="120"/>
        <w:rPr>
          <w:color w:val="000000"/>
          <w:szCs w:val="22"/>
        </w:rPr>
      </w:pPr>
      <w:r w:rsidRPr="005C6E1B">
        <w:rPr>
          <w:color w:val="000000"/>
          <w:szCs w:val="22"/>
        </w:rPr>
        <w:t>scope and extent of the maintenance set out in the schedule is not less than the</w:t>
      </w:r>
      <w:r w:rsidR="005C6E1B" w:rsidRPr="005C6E1B">
        <w:rPr>
          <w:color w:val="000000"/>
          <w:szCs w:val="22"/>
        </w:rPr>
        <w:t xml:space="preserve"> </w:t>
      </w:r>
      <w:r w:rsidRPr="005C6E1B">
        <w:rPr>
          <w:color w:val="000000"/>
          <w:szCs w:val="22"/>
        </w:rPr>
        <w:t>scope and extent of the maintenance in the ICA</w:t>
      </w:r>
    </w:p>
    <w:p w14:paraId="7DEEFDC6" w14:textId="77777777" w:rsidR="00A5037E" w:rsidRPr="005C6E1B" w:rsidRDefault="00A5037E" w:rsidP="006974C1">
      <w:pPr>
        <w:pStyle w:val="Heading3Body"/>
        <w:numPr>
          <w:ilvl w:val="0"/>
          <w:numId w:val="9"/>
        </w:numPr>
        <w:spacing w:after="120"/>
        <w:rPr>
          <w:color w:val="000000"/>
          <w:szCs w:val="22"/>
        </w:rPr>
      </w:pPr>
      <w:r w:rsidRPr="005C6E1B">
        <w:rPr>
          <w:color w:val="000000"/>
          <w:szCs w:val="22"/>
        </w:rPr>
        <w:t>maintenance interval set out in the schedule is not less restrictive than the</w:t>
      </w:r>
      <w:r w:rsidR="005C6E1B" w:rsidRPr="005C6E1B">
        <w:rPr>
          <w:color w:val="000000"/>
          <w:szCs w:val="22"/>
        </w:rPr>
        <w:t xml:space="preserve"> </w:t>
      </w:r>
      <w:r w:rsidRPr="005C6E1B">
        <w:rPr>
          <w:color w:val="000000"/>
          <w:szCs w:val="22"/>
        </w:rPr>
        <w:t>maintenance interval in the ICA</w:t>
      </w:r>
    </w:p>
    <w:p w14:paraId="548A9D99" w14:textId="77777777" w:rsidR="00A5037E" w:rsidRPr="005C6E1B" w:rsidRDefault="00A5037E" w:rsidP="006974C1">
      <w:pPr>
        <w:pStyle w:val="Heading3Body"/>
        <w:numPr>
          <w:ilvl w:val="0"/>
          <w:numId w:val="9"/>
        </w:numPr>
        <w:spacing w:after="60"/>
        <w:rPr>
          <w:color w:val="000000"/>
          <w:szCs w:val="22"/>
        </w:rPr>
      </w:pPr>
      <w:r w:rsidRPr="005C6E1B">
        <w:rPr>
          <w:color w:val="000000"/>
          <w:szCs w:val="22"/>
        </w:rPr>
        <w:t>maintenance data set out or referred to in the schedule:</w:t>
      </w:r>
    </w:p>
    <w:p w14:paraId="64CCDC68" w14:textId="77777777" w:rsidR="00A5037E" w:rsidRPr="005C6E1B" w:rsidRDefault="00A5037E" w:rsidP="006974C1">
      <w:pPr>
        <w:pStyle w:val="Heading3Body"/>
        <w:numPr>
          <w:ilvl w:val="1"/>
          <w:numId w:val="9"/>
        </w:numPr>
        <w:spacing w:after="60"/>
        <w:rPr>
          <w:color w:val="000000"/>
          <w:szCs w:val="22"/>
        </w:rPr>
      </w:pPr>
      <w:r w:rsidRPr="005C6E1B">
        <w:rPr>
          <w:color w:val="000000"/>
          <w:szCs w:val="22"/>
        </w:rPr>
        <w:t>are the same as the procedures in the ICA for carrying out the maintenance;</w:t>
      </w:r>
      <w:r w:rsidR="005C6E1B" w:rsidRPr="005C6E1B">
        <w:rPr>
          <w:color w:val="000000"/>
          <w:szCs w:val="22"/>
        </w:rPr>
        <w:t xml:space="preserve"> </w:t>
      </w:r>
      <w:r w:rsidRPr="005C6E1B">
        <w:rPr>
          <w:color w:val="000000"/>
          <w:szCs w:val="22"/>
        </w:rPr>
        <w:t>or</w:t>
      </w:r>
    </w:p>
    <w:p w14:paraId="22307C37" w14:textId="77777777" w:rsidR="00C54A8F" w:rsidRDefault="00A5037E" w:rsidP="006974C1">
      <w:pPr>
        <w:pStyle w:val="Heading3Body"/>
        <w:numPr>
          <w:ilvl w:val="1"/>
          <w:numId w:val="9"/>
        </w:numPr>
        <w:spacing w:after="120"/>
        <w:ind w:hanging="357"/>
        <w:rPr>
          <w:color w:val="000000"/>
          <w:szCs w:val="22"/>
        </w:rPr>
      </w:pPr>
      <w:r w:rsidRPr="005C6E1B">
        <w:rPr>
          <w:color w:val="000000"/>
          <w:szCs w:val="22"/>
        </w:rPr>
        <w:t xml:space="preserve">have been approved in accordance with </w:t>
      </w:r>
      <w:r w:rsidR="00EF12DF">
        <w:rPr>
          <w:color w:val="000000"/>
          <w:szCs w:val="22"/>
        </w:rPr>
        <w:t xml:space="preserve">exposition </w:t>
      </w:r>
      <w:r w:rsidRPr="005C6E1B">
        <w:rPr>
          <w:color w:val="000000"/>
          <w:szCs w:val="22"/>
        </w:rPr>
        <w:t xml:space="preserve">section </w:t>
      </w:r>
      <w:r w:rsidR="00EF12DF">
        <w:rPr>
          <w:color w:val="000000"/>
          <w:szCs w:val="22"/>
        </w:rPr>
        <w:t>2</w:t>
      </w:r>
      <w:r w:rsidRPr="005C6E1B">
        <w:rPr>
          <w:color w:val="000000"/>
          <w:szCs w:val="22"/>
        </w:rPr>
        <w:t>.</w:t>
      </w:r>
      <w:r w:rsidR="00EF12DF">
        <w:rPr>
          <w:color w:val="000000"/>
          <w:szCs w:val="22"/>
        </w:rPr>
        <w:t>1</w:t>
      </w:r>
      <w:r w:rsidRPr="005C6E1B">
        <w:rPr>
          <w:color w:val="000000"/>
          <w:szCs w:val="22"/>
        </w:rPr>
        <w:t>2</w:t>
      </w:r>
      <w:r w:rsidR="00EF12DF">
        <w:rPr>
          <w:color w:val="000000"/>
          <w:szCs w:val="22"/>
        </w:rPr>
        <w:t>.</w:t>
      </w:r>
    </w:p>
    <w:p w14:paraId="391A1C2D" w14:textId="77777777" w:rsidR="005C6E1B" w:rsidRDefault="005C6E1B" w:rsidP="00C0130F">
      <w:pPr>
        <w:pStyle w:val="Heading3Body"/>
        <w:spacing w:after="240"/>
        <w:ind w:left="709"/>
        <w:rPr>
          <w:color w:val="000000"/>
          <w:szCs w:val="22"/>
        </w:rPr>
      </w:pPr>
      <w:r>
        <w:rPr>
          <w:color w:val="000000"/>
          <w:szCs w:val="22"/>
        </w:rPr>
        <w:t xml:space="preserve">If the variation to an approved maintenance program does not meet </w:t>
      </w:r>
      <w:r w:rsidR="008432A7">
        <w:rPr>
          <w:color w:val="000000"/>
          <w:szCs w:val="22"/>
        </w:rPr>
        <w:t xml:space="preserve">all of </w:t>
      </w:r>
      <w:r>
        <w:rPr>
          <w:color w:val="000000"/>
          <w:szCs w:val="22"/>
        </w:rPr>
        <w:t>the above requirements, it must be approved by CASA as per exposition section 2.10.2.</w:t>
      </w:r>
    </w:p>
    <w:p w14:paraId="39B7CE27" w14:textId="77777777" w:rsidR="003F3A1D" w:rsidRPr="00EC27C5" w:rsidRDefault="003F3A1D" w:rsidP="003F3A1D">
      <w:pPr>
        <w:pStyle w:val="Heading3"/>
      </w:pPr>
      <w:bookmarkStart w:id="216" w:name="_Toc456008470"/>
      <w:r w:rsidRPr="00EC27C5">
        <w:t>One-off extension</w:t>
      </w:r>
      <w:r w:rsidR="00D04B76" w:rsidRPr="00EC27C5">
        <w:t>s</w:t>
      </w:r>
      <w:r w:rsidRPr="00EC27C5">
        <w:t xml:space="preserve"> to </w:t>
      </w:r>
      <w:r w:rsidR="00D04B76" w:rsidRPr="00EC27C5">
        <w:t xml:space="preserve">a </w:t>
      </w:r>
      <w:r w:rsidRPr="00EC27C5">
        <w:t>maintenance task interval</w:t>
      </w:r>
      <w:bookmarkEnd w:id="216"/>
    </w:p>
    <w:p w14:paraId="5B6C85E8" w14:textId="77777777" w:rsidR="003F3A1D" w:rsidRDefault="003F3A1D" w:rsidP="003F3A1D">
      <w:pPr>
        <w:pStyle w:val="Heading3Body"/>
      </w:pPr>
      <w:r>
        <w:t>(</w:t>
      </w:r>
      <w:r w:rsidR="000E4788">
        <w:t xml:space="preserve">Section </w:t>
      </w:r>
      <w:r>
        <w:t xml:space="preserve">2.10 </w:t>
      </w:r>
      <w:r w:rsidR="000E4788">
        <w:t xml:space="preserve">of the Part 42 MOS </w:t>
      </w:r>
      <w:r>
        <w:t>refers)</w:t>
      </w:r>
    </w:p>
    <w:p w14:paraId="6D5A0A04" w14:textId="77777777" w:rsidR="00E73612" w:rsidRDefault="00E73612" w:rsidP="00E73612">
      <w:pPr>
        <w:pStyle w:val="Heading3Body"/>
      </w:pPr>
    </w:p>
    <w:p w14:paraId="323F3B82" w14:textId="77777777" w:rsidR="008E367C" w:rsidRPr="00CE55C3" w:rsidRDefault="008E367C" w:rsidP="00507DD6">
      <w:pPr>
        <w:pStyle w:val="Heading3Body"/>
        <w:spacing w:after="120"/>
        <w:ind w:left="709"/>
        <w:rPr>
          <w:color w:val="548DD4"/>
          <w:szCs w:val="22"/>
        </w:rPr>
      </w:pPr>
      <w:r w:rsidRPr="008E367C">
        <w:rPr>
          <w:color w:val="548DD4"/>
          <w:szCs w:val="22"/>
        </w:rPr>
        <w:t>A one-off extension</w:t>
      </w:r>
      <w:r>
        <w:rPr>
          <w:color w:val="548DD4"/>
          <w:szCs w:val="22"/>
        </w:rPr>
        <w:t xml:space="preserve"> </w:t>
      </w:r>
      <w:r w:rsidRPr="00CE55C3">
        <w:rPr>
          <w:color w:val="548DD4"/>
          <w:szCs w:val="22"/>
        </w:rPr>
        <w:t>to a maintenance interval</w:t>
      </w:r>
      <w:r w:rsidRPr="008E367C">
        <w:rPr>
          <w:color w:val="548DD4"/>
          <w:szCs w:val="22"/>
        </w:rPr>
        <w:t xml:space="preserve"> </w:t>
      </w:r>
      <w:r>
        <w:rPr>
          <w:color w:val="548DD4"/>
          <w:szCs w:val="22"/>
        </w:rPr>
        <w:t xml:space="preserve">may be </w:t>
      </w:r>
      <w:r w:rsidRPr="008E367C">
        <w:rPr>
          <w:color w:val="548DD4"/>
          <w:szCs w:val="22"/>
        </w:rPr>
        <w:t>request</w:t>
      </w:r>
      <w:r>
        <w:rPr>
          <w:color w:val="548DD4"/>
          <w:szCs w:val="22"/>
        </w:rPr>
        <w:t>ed</w:t>
      </w:r>
      <w:r w:rsidRPr="008E367C">
        <w:rPr>
          <w:color w:val="548DD4"/>
          <w:szCs w:val="22"/>
        </w:rPr>
        <w:t xml:space="preserve"> </w:t>
      </w:r>
      <w:r>
        <w:rPr>
          <w:color w:val="548DD4"/>
          <w:szCs w:val="22"/>
        </w:rPr>
        <w:t xml:space="preserve">in writing using </w:t>
      </w:r>
      <w:r w:rsidRPr="004E5FF3">
        <w:rPr>
          <w:color w:val="FF0000"/>
          <w:szCs w:val="22"/>
        </w:rPr>
        <w:t xml:space="preserve">[Form Number </w:t>
      </w:r>
      <w:r w:rsidRPr="004E5FF3">
        <w:rPr>
          <w:color w:val="FF0000"/>
          <w:szCs w:val="22"/>
          <w:u w:val="single"/>
        </w:rPr>
        <w:t>or</w:t>
      </w:r>
      <w:r w:rsidRPr="004E5FF3">
        <w:rPr>
          <w:color w:val="FF0000"/>
          <w:szCs w:val="22"/>
        </w:rPr>
        <w:t xml:space="preserve"> other e.g. Request Log]</w:t>
      </w:r>
      <w:r>
        <w:rPr>
          <w:color w:val="FF0000"/>
          <w:szCs w:val="22"/>
        </w:rPr>
        <w:t xml:space="preserve"> </w:t>
      </w:r>
      <w:r w:rsidRPr="00CE55C3">
        <w:rPr>
          <w:color w:val="548DD4"/>
          <w:szCs w:val="22"/>
        </w:rPr>
        <w:t>which is then provided t</w:t>
      </w:r>
      <w:r>
        <w:rPr>
          <w:color w:val="548DD4"/>
          <w:szCs w:val="22"/>
        </w:rPr>
        <w:t xml:space="preserve">o the </w:t>
      </w:r>
      <w:r w:rsidRPr="005575D9">
        <w:rPr>
          <w:color w:val="FF0000"/>
          <w:szCs w:val="22"/>
        </w:rPr>
        <w:t xml:space="preserve">[CAM </w:t>
      </w:r>
      <w:r w:rsidRPr="005575D9">
        <w:rPr>
          <w:color w:val="FF0000"/>
          <w:szCs w:val="22"/>
          <w:u w:val="single"/>
        </w:rPr>
        <w:t>or</w:t>
      </w:r>
      <w:r w:rsidRPr="005575D9">
        <w:rPr>
          <w:color w:val="FF0000"/>
          <w:szCs w:val="22"/>
        </w:rPr>
        <w:t xml:space="preserve"> RM</w:t>
      </w:r>
      <w:r>
        <w:rPr>
          <w:color w:val="FF0000"/>
          <w:szCs w:val="22"/>
        </w:rPr>
        <w:t xml:space="preserve"> </w:t>
      </w:r>
      <w:r w:rsidRPr="005575D9">
        <w:rPr>
          <w:color w:val="FF0000"/>
          <w:szCs w:val="22"/>
          <w:u w:val="single"/>
        </w:rPr>
        <w:t>or</w:t>
      </w:r>
      <w:r>
        <w:rPr>
          <w:color w:val="FF0000"/>
          <w:szCs w:val="22"/>
        </w:rPr>
        <w:t xml:space="preserve"> MPAE</w:t>
      </w:r>
      <w:r w:rsidRPr="005575D9">
        <w:rPr>
          <w:color w:val="FF0000"/>
          <w:szCs w:val="22"/>
        </w:rPr>
        <w:t>]</w:t>
      </w:r>
      <w:r>
        <w:rPr>
          <w:color w:val="FF0000"/>
          <w:szCs w:val="22"/>
        </w:rPr>
        <w:t xml:space="preserve"> </w:t>
      </w:r>
      <w:r w:rsidRPr="00CE55C3">
        <w:rPr>
          <w:color w:val="548DD4"/>
          <w:szCs w:val="22"/>
        </w:rPr>
        <w:t>for</w:t>
      </w:r>
      <w:r>
        <w:rPr>
          <w:color w:val="548DD4"/>
          <w:szCs w:val="22"/>
        </w:rPr>
        <w:t xml:space="preserve"> assessment. </w:t>
      </w:r>
    </w:p>
    <w:p w14:paraId="3EDAAE09" w14:textId="77777777" w:rsidR="005575D9" w:rsidRPr="00B16DAC" w:rsidRDefault="005575D9" w:rsidP="00507DD6">
      <w:pPr>
        <w:pStyle w:val="Heading3Body"/>
        <w:spacing w:after="120"/>
        <w:ind w:left="709"/>
        <w:rPr>
          <w:color w:val="000000"/>
          <w:szCs w:val="22"/>
        </w:rPr>
      </w:pPr>
      <w:r>
        <w:rPr>
          <w:color w:val="000000"/>
          <w:szCs w:val="22"/>
        </w:rPr>
        <w:t xml:space="preserve">The </w:t>
      </w:r>
      <w:r w:rsidRPr="005575D9">
        <w:rPr>
          <w:color w:val="FF0000"/>
          <w:szCs w:val="22"/>
        </w:rPr>
        <w:t xml:space="preserve">[CAM </w:t>
      </w:r>
      <w:r w:rsidRPr="005575D9">
        <w:rPr>
          <w:color w:val="FF0000"/>
          <w:szCs w:val="22"/>
          <w:u w:val="single"/>
        </w:rPr>
        <w:t>or</w:t>
      </w:r>
      <w:r w:rsidRPr="005575D9">
        <w:rPr>
          <w:color w:val="FF0000"/>
          <w:szCs w:val="22"/>
        </w:rPr>
        <w:t xml:space="preserve"> RM</w:t>
      </w:r>
      <w:r>
        <w:rPr>
          <w:color w:val="FF0000"/>
          <w:szCs w:val="22"/>
        </w:rPr>
        <w:t xml:space="preserve"> </w:t>
      </w:r>
      <w:r w:rsidRPr="005575D9">
        <w:rPr>
          <w:color w:val="FF0000"/>
          <w:szCs w:val="22"/>
          <w:u w:val="single"/>
        </w:rPr>
        <w:t>or</w:t>
      </w:r>
      <w:r>
        <w:rPr>
          <w:color w:val="FF0000"/>
          <w:szCs w:val="22"/>
        </w:rPr>
        <w:t xml:space="preserve"> MPAE</w:t>
      </w:r>
      <w:r w:rsidRPr="005575D9">
        <w:rPr>
          <w:color w:val="FF0000"/>
          <w:szCs w:val="22"/>
        </w:rPr>
        <w:t>]</w:t>
      </w:r>
      <w:r>
        <w:rPr>
          <w:color w:val="FF0000"/>
          <w:szCs w:val="22"/>
        </w:rPr>
        <w:t xml:space="preserve"> </w:t>
      </w:r>
      <w:r w:rsidRPr="00B16DAC">
        <w:rPr>
          <w:color w:val="000000"/>
          <w:szCs w:val="22"/>
        </w:rPr>
        <w:t xml:space="preserve">may </w:t>
      </w:r>
      <w:r w:rsidR="008E367C">
        <w:rPr>
          <w:color w:val="000000"/>
          <w:szCs w:val="22"/>
        </w:rPr>
        <w:t xml:space="preserve">only </w:t>
      </w:r>
      <w:r w:rsidRPr="00B16DAC">
        <w:rPr>
          <w:color w:val="000000"/>
          <w:szCs w:val="22"/>
        </w:rPr>
        <w:t>authorise a one-off extension to a maintenance interval when the approved maintenance program allows as below:</w:t>
      </w:r>
    </w:p>
    <w:p w14:paraId="665377DE" w14:textId="77777777" w:rsidR="00E73612" w:rsidRPr="00507DD6" w:rsidRDefault="005575D9" w:rsidP="006974C1">
      <w:pPr>
        <w:pStyle w:val="Heading3Body"/>
        <w:numPr>
          <w:ilvl w:val="0"/>
          <w:numId w:val="9"/>
        </w:numPr>
        <w:spacing w:after="120"/>
        <w:rPr>
          <w:color w:val="000000"/>
          <w:szCs w:val="22"/>
        </w:rPr>
      </w:pPr>
      <w:r>
        <w:rPr>
          <w:color w:val="000000"/>
          <w:szCs w:val="22"/>
        </w:rPr>
        <w:t>i</w:t>
      </w:r>
      <w:r w:rsidR="00E73612" w:rsidRPr="00507DD6">
        <w:rPr>
          <w:color w:val="000000"/>
          <w:szCs w:val="22"/>
        </w:rPr>
        <w:t>f the ICA for the aircraft or an aeronautical product provide for a one-off extension to</w:t>
      </w:r>
      <w:r w:rsidR="005F7018" w:rsidRPr="00507DD6">
        <w:rPr>
          <w:color w:val="000000"/>
          <w:szCs w:val="22"/>
        </w:rPr>
        <w:t xml:space="preserve"> </w:t>
      </w:r>
      <w:r w:rsidR="00E73612" w:rsidRPr="00507DD6">
        <w:rPr>
          <w:color w:val="000000"/>
          <w:szCs w:val="22"/>
        </w:rPr>
        <w:t>the interval for certain maintenance in the maintenance program, the maintenance</w:t>
      </w:r>
      <w:r w:rsidR="005F7018" w:rsidRPr="00507DD6">
        <w:rPr>
          <w:color w:val="000000"/>
          <w:szCs w:val="22"/>
        </w:rPr>
        <w:t xml:space="preserve"> </w:t>
      </w:r>
      <w:r w:rsidR="00E73612" w:rsidRPr="00507DD6">
        <w:rPr>
          <w:color w:val="000000"/>
          <w:szCs w:val="22"/>
        </w:rPr>
        <w:t>program may provide for a one-off extension to the interval in accordance with the</w:t>
      </w:r>
      <w:r w:rsidR="005F7018" w:rsidRPr="00507DD6">
        <w:rPr>
          <w:color w:val="000000"/>
          <w:szCs w:val="22"/>
        </w:rPr>
        <w:t xml:space="preserve"> </w:t>
      </w:r>
      <w:r w:rsidR="00E73612" w:rsidRPr="00507DD6">
        <w:rPr>
          <w:color w:val="000000"/>
          <w:szCs w:val="22"/>
        </w:rPr>
        <w:t>ICA</w:t>
      </w:r>
      <w:r>
        <w:rPr>
          <w:color w:val="000000"/>
          <w:szCs w:val="22"/>
        </w:rPr>
        <w:t>; or</w:t>
      </w:r>
    </w:p>
    <w:p w14:paraId="2B2A6F5E" w14:textId="77777777" w:rsidR="00E73612" w:rsidRPr="00507DD6" w:rsidRDefault="005575D9" w:rsidP="006974C1">
      <w:pPr>
        <w:pStyle w:val="Heading3Body"/>
        <w:numPr>
          <w:ilvl w:val="0"/>
          <w:numId w:val="9"/>
        </w:numPr>
        <w:spacing w:after="60"/>
        <w:ind w:hanging="357"/>
        <w:rPr>
          <w:color w:val="000000"/>
          <w:szCs w:val="22"/>
        </w:rPr>
      </w:pPr>
      <w:r>
        <w:rPr>
          <w:color w:val="000000"/>
          <w:szCs w:val="22"/>
        </w:rPr>
        <w:t>i</w:t>
      </w:r>
      <w:r w:rsidR="00E73612" w:rsidRPr="00507DD6">
        <w:rPr>
          <w:color w:val="000000"/>
          <w:szCs w:val="22"/>
        </w:rPr>
        <w:t>f the ICA do not provide for a one-off extension to the interval for certain</w:t>
      </w:r>
      <w:r w:rsidR="00507DD6">
        <w:rPr>
          <w:color w:val="000000"/>
          <w:szCs w:val="22"/>
        </w:rPr>
        <w:t xml:space="preserve"> </w:t>
      </w:r>
      <w:r w:rsidR="00E73612" w:rsidRPr="00507DD6">
        <w:rPr>
          <w:color w:val="000000"/>
          <w:szCs w:val="22"/>
        </w:rPr>
        <w:t>maintenance in the maintenance program, the maintenance program may provide for a</w:t>
      </w:r>
      <w:r w:rsidR="00507DD6">
        <w:rPr>
          <w:color w:val="000000"/>
          <w:szCs w:val="22"/>
        </w:rPr>
        <w:t xml:space="preserve"> </w:t>
      </w:r>
      <w:r w:rsidR="00E73612" w:rsidRPr="00507DD6">
        <w:rPr>
          <w:color w:val="000000"/>
          <w:szCs w:val="22"/>
        </w:rPr>
        <w:t>one-off extension to the interval but only in accordance with the following criteria:</w:t>
      </w:r>
    </w:p>
    <w:p w14:paraId="15FF3C52" w14:textId="77777777" w:rsidR="00E73612" w:rsidRPr="00507DD6" w:rsidRDefault="00E73612" w:rsidP="006974C1">
      <w:pPr>
        <w:pStyle w:val="Heading3Body"/>
        <w:numPr>
          <w:ilvl w:val="1"/>
          <w:numId w:val="9"/>
        </w:numPr>
        <w:spacing w:after="60"/>
        <w:ind w:hanging="357"/>
        <w:rPr>
          <w:color w:val="000000"/>
          <w:szCs w:val="22"/>
        </w:rPr>
      </w:pPr>
      <w:r w:rsidRPr="00507DD6">
        <w:rPr>
          <w:color w:val="000000"/>
          <w:szCs w:val="22"/>
        </w:rPr>
        <w:t>for intervals expressed in calendar time such as days, months or years</w:t>
      </w:r>
      <w:r w:rsidR="00507DD6" w:rsidRPr="00507DD6">
        <w:rPr>
          <w:color w:val="000000"/>
          <w:szCs w:val="22"/>
        </w:rPr>
        <w:t>,</w:t>
      </w:r>
      <w:r w:rsidRPr="00507DD6">
        <w:rPr>
          <w:color w:val="000000"/>
          <w:szCs w:val="22"/>
        </w:rPr>
        <w:t xml:space="preserve"> the</w:t>
      </w:r>
      <w:r w:rsidR="00507DD6" w:rsidRPr="00507DD6">
        <w:rPr>
          <w:color w:val="000000"/>
          <w:szCs w:val="22"/>
        </w:rPr>
        <w:t xml:space="preserve"> </w:t>
      </w:r>
      <w:r w:rsidRPr="00507DD6">
        <w:rPr>
          <w:color w:val="000000"/>
          <w:szCs w:val="22"/>
        </w:rPr>
        <w:t>maximum permitted extension is 10% of the interval or 3 months, whichever is</w:t>
      </w:r>
      <w:r w:rsidR="00507DD6" w:rsidRPr="00507DD6">
        <w:rPr>
          <w:color w:val="000000"/>
          <w:szCs w:val="22"/>
        </w:rPr>
        <w:t xml:space="preserve"> </w:t>
      </w:r>
      <w:r w:rsidRPr="00507DD6">
        <w:rPr>
          <w:color w:val="000000"/>
          <w:szCs w:val="22"/>
        </w:rPr>
        <w:t>lesser</w:t>
      </w:r>
    </w:p>
    <w:p w14:paraId="7BB9E117" w14:textId="77777777" w:rsidR="00E73612" w:rsidRPr="005575D9" w:rsidRDefault="00E73612" w:rsidP="006974C1">
      <w:pPr>
        <w:pStyle w:val="Heading3Body"/>
        <w:numPr>
          <w:ilvl w:val="1"/>
          <w:numId w:val="9"/>
        </w:numPr>
        <w:spacing w:after="120"/>
        <w:ind w:hanging="357"/>
        <w:rPr>
          <w:color w:val="000000"/>
          <w:szCs w:val="22"/>
        </w:rPr>
      </w:pPr>
      <w:r w:rsidRPr="005575D9">
        <w:rPr>
          <w:color w:val="000000"/>
          <w:szCs w:val="22"/>
        </w:rPr>
        <w:t>for intervals expressed in units other than calendar time</w:t>
      </w:r>
      <w:r w:rsidR="00507DD6" w:rsidRPr="005575D9">
        <w:rPr>
          <w:color w:val="000000"/>
          <w:szCs w:val="22"/>
        </w:rPr>
        <w:t xml:space="preserve">, </w:t>
      </w:r>
      <w:r w:rsidRPr="005575D9">
        <w:rPr>
          <w:color w:val="000000"/>
          <w:szCs w:val="22"/>
        </w:rPr>
        <w:t>the maximum</w:t>
      </w:r>
      <w:r w:rsidR="00507DD6" w:rsidRPr="005575D9">
        <w:rPr>
          <w:color w:val="000000"/>
          <w:szCs w:val="22"/>
        </w:rPr>
        <w:t xml:space="preserve"> </w:t>
      </w:r>
      <w:r w:rsidRPr="005575D9">
        <w:rPr>
          <w:color w:val="000000"/>
          <w:szCs w:val="22"/>
        </w:rPr>
        <w:t>permitted extension is 10% of the interval, or 200 units of the interval, whichever</w:t>
      </w:r>
      <w:r w:rsidR="00507DD6" w:rsidRPr="005575D9">
        <w:rPr>
          <w:color w:val="000000"/>
          <w:szCs w:val="22"/>
        </w:rPr>
        <w:t xml:space="preserve"> </w:t>
      </w:r>
      <w:r w:rsidRPr="005575D9">
        <w:rPr>
          <w:color w:val="000000"/>
          <w:szCs w:val="22"/>
        </w:rPr>
        <w:t>is lesser</w:t>
      </w:r>
      <w:r w:rsidRPr="001F7BC0">
        <w:rPr>
          <w:color w:val="000000"/>
          <w:szCs w:val="22"/>
        </w:rPr>
        <w:t>.</w:t>
      </w:r>
    </w:p>
    <w:p w14:paraId="24FD1E40" w14:textId="77777777" w:rsidR="00EC27C5" w:rsidRDefault="00EC27C5" w:rsidP="005575D9">
      <w:pPr>
        <w:pStyle w:val="Heading3Body"/>
        <w:spacing w:after="120"/>
        <w:ind w:left="709"/>
        <w:rPr>
          <w:color w:val="000000"/>
          <w:szCs w:val="22"/>
        </w:rPr>
      </w:pPr>
    </w:p>
    <w:p w14:paraId="1D7E507F" w14:textId="77777777" w:rsidR="008E367C" w:rsidRDefault="008E367C" w:rsidP="005575D9">
      <w:pPr>
        <w:pStyle w:val="Heading3Body"/>
        <w:spacing w:after="120"/>
        <w:ind w:left="709"/>
        <w:rPr>
          <w:color w:val="000000"/>
          <w:szCs w:val="22"/>
        </w:rPr>
      </w:pPr>
    </w:p>
    <w:p w14:paraId="11E2EA69" w14:textId="77777777" w:rsidR="008E367C" w:rsidRDefault="008E367C" w:rsidP="005575D9">
      <w:pPr>
        <w:pStyle w:val="Heading3Body"/>
        <w:spacing w:after="120"/>
        <w:ind w:left="709"/>
        <w:rPr>
          <w:color w:val="000000"/>
          <w:szCs w:val="22"/>
        </w:rPr>
      </w:pPr>
    </w:p>
    <w:p w14:paraId="4947828E" w14:textId="77777777" w:rsidR="005F7018" w:rsidRPr="00507DD6" w:rsidRDefault="005575D9" w:rsidP="005575D9">
      <w:pPr>
        <w:pStyle w:val="Heading3Body"/>
        <w:spacing w:after="120"/>
        <w:ind w:left="709"/>
        <w:rPr>
          <w:color w:val="000000"/>
          <w:szCs w:val="22"/>
        </w:rPr>
      </w:pPr>
      <w:r>
        <w:rPr>
          <w:color w:val="000000"/>
          <w:szCs w:val="22"/>
        </w:rPr>
        <w:lastRenderedPageBreak/>
        <w:t xml:space="preserve">The </w:t>
      </w:r>
      <w:r w:rsidRPr="005575D9">
        <w:rPr>
          <w:color w:val="FF0000"/>
          <w:szCs w:val="22"/>
        </w:rPr>
        <w:t xml:space="preserve">[CAM </w:t>
      </w:r>
      <w:r w:rsidRPr="005575D9">
        <w:rPr>
          <w:color w:val="FF0000"/>
          <w:szCs w:val="22"/>
          <w:u w:val="single"/>
        </w:rPr>
        <w:t>or</w:t>
      </w:r>
      <w:r w:rsidRPr="005575D9">
        <w:rPr>
          <w:color w:val="FF0000"/>
          <w:szCs w:val="22"/>
        </w:rPr>
        <w:t xml:space="preserve"> RM</w:t>
      </w:r>
      <w:r>
        <w:rPr>
          <w:color w:val="FF0000"/>
          <w:szCs w:val="22"/>
        </w:rPr>
        <w:t xml:space="preserve"> </w:t>
      </w:r>
      <w:r w:rsidRPr="005575D9">
        <w:rPr>
          <w:color w:val="FF0000"/>
          <w:szCs w:val="22"/>
          <w:u w:val="single"/>
        </w:rPr>
        <w:t>or</w:t>
      </w:r>
      <w:r>
        <w:rPr>
          <w:color w:val="FF0000"/>
          <w:szCs w:val="22"/>
        </w:rPr>
        <w:t xml:space="preserve"> MPAE</w:t>
      </w:r>
      <w:r w:rsidRPr="005575D9">
        <w:rPr>
          <w:color w:val="FF0000"/>
          <w:szCs w:val="22"/>
        </w:rPr>
        <w:t>]</w:t>
      </w:r>
      <w:r>
        <w:rPr>
          <w:color w:val="FF0000"/>
          <w:szCs w:val="22"/>
        </w:rPr>
        <w:t xml:space="preserve"> </w:t>
      </w:r>
      <w:r w:rsidR="00921B52" w:rsidRPr="006475AC">
        <w:rPr>
          <w:color w:val="000000"/>
          <w:szCs w:val="22"/>
        </w:rPr>
        <w:t>is responsible to</w:t>
      </w:r>
      <w:r w:rsidRPr="00B16DAC">
        <w:rPr>
          <w:color w:val="000000"/>
          <w:szCs w:val="22"/>
        </w:rPr>
        <w:t xml:space="preserve"> ensure a</w:t>
      </w:r>
      <w:r w:rsidR="005F7018" w:rsidRPr="00B16DAC">
        <w:rPr>
          <w:color w:val="000000"/>
          <w:szCs w:val="22"/>
        </w:rPr>
        <w:t xml:space="preserve"> one</w:t>
      </w:r>
      <w:r w:rsidR="005F7018" w:rsidRPr="00507DD6">
        <w:rPr>
          <w:color w:val="000000"/>
          <w:szCs w:val="22"/>
        </w:rPr>
        <w:t>-off extension is not permitted for any of the following:</w:t>
      </w:r>
    </w:p>
    <w:p w14:paraId="57685534" w14:textId="77777777" w:rsidR="005F7018" w:rsidRPr="00507DD6" w:rsidRDefault="005F7018" w:rsidP="006974C1">
      <w:pPr>
        <w:pStyle w:val="Heading3Body"/>
        <w:numPr>
          <w:ilvl w:val="0"/>
          <w:numId w:val="9"/>
        </w:numPr>
        <w:spacing w:after="60"/>
        <w:ind w:left="1633" w:hanging="357"/>
        <w:rPr>
          <w:color w:val="000000"/>
          <w:szCs w:val="22"/>
        </w:rPr>
      </w:pPr>
      <w:r w:rsidRPr="00507DD6">
        <w:rPr>
          <w:color w:val="000000"/>
          <w:szCs w:val="22"/>
        </w:rPr>
        <w:t>maintenance required by or under the approved design for the aircraft or</w:t>
      </w:r>
      <w:r w:rsidR="00507DD6" w:rsidRPr="00507DD6">
        <w:rPr>
          <w:color w:val="000000"/>
          <w:szCs w:val="22"/>
        </w:rPr>
        <w:t xml:space="preserve"> </w:t>
      </w:r>
      <w:r w:rsidRPr="00507DD6">
        <w:rPr>
          <w:color w:val="000000"/>
          <w:szCs w:val="22"/>
        </w:rPr>
        <w:t>aeronautical product, for example airworthiness limitation, certification</w:t>
      </w:r>
      <w:r w:rsidR="00507DD6" w:rsidRPr="00507DD6">
        <w:rPr>
          <w:color w:val="000000"/>
          <w:szCs w:val="22"/>
        </w:rPr>
        <w:t xml:space="preserve"> </w:t>
      </w:r>
      <w:r w:rsidRPr="00507DD6">
        <w:rPr>
          <w:color w:val="000000"/>
          <w:szCs w:val="22"/>
        </w:rPr>
        <w:t>maintenance requirement</w:t>
      </w:r>
    </w:p>
    <w:p w14:paraId="5899A101" w14:textId="77777777" w:rsidR="005F7018" w:rsidRPr="00507DD6" w:rsidRDefault="005F7018" w:rsidP="006974C1">
      <w:pPr>
        <w:pStyle w:val="Heading3Body"/>
        <w:numPr>
          <w:ilvl w:val="0"/>
          <w:numId w:val="9"/>
        </w:numPr>
        <w:spacing w:after="60"/>
        <w:ind w:left="1633" w:hanging="357"/>
        <w:rPr>
          <w:color w:val="000000"/>
          <w:szCs w:val="22"/>
        </w:rPr>
      </w:pPr>
      <w:r w:rsidRPr="00507DD6">
        <w:rPr>
          <w:color w:val="000000"/>
          <w:szCs w:val="22"/>
        </w:rPr>
        <w:t>maintenance required by an AD</w:t>
      </w:r>
    </w:p>
    <w:p w14:paraId="18C27989" w14:textId="77777777" w:rsidR="005F7018" w:rsidRPr="00507DD6" w:rsidRDefault="005F7018" w:rsidP="006974C1">
      <w:pPr>
        <w:pStyle w:val="Heading3Body"/>
        <w:numPr>
          <w:ilvl w:val="0"/>
          <w:numId w:val="9"/>
        </w:numPr>
        <w:spacing w:after="240"/>
        <w:ind w:hanging="357"/>
        <w:rPr>
          <w:color w:val="000000"/>
          <w:szCs w:val="22"/>
        </w:rPr>
      </w:pPr>
      <w:r w:rsidRPr="00507DD6">
        <w:rPr>
          <w:color w:val="000000"/>
          <w:szCs w:val="22"/>
        </w:rPr>
        <w:t>replacement of life-limited parts.</w:t>
      </w:r>
    </w:p>
    <w:p w14:paraId="77BD2BE5" w14:textId="77777777" w:rsidR="005F7018" w:rsidRDefault="00EC27C5" w:rsidP="00507DD6">
      <w:pPr>
        <w:pStyle w:val="Heading3Body"/>
        <w:spacing w:after="120"/>
        <w:ind w:left="709"/>
        <w:rPr>
          <w:color w:val="000000"/>
          <w:szCs w:val="22"/>
        </w:rPr>
      </w:pPr>
      <w:r>
        <w:rPr>
          <w:color w:val="000000"/>
          <w:szCs w:val="22"/>
        </w:rPr>
        <w:t xml:space="preserve">The </w:t>
      </w:r>
      <w:r w:rsidRPr="005575D9">
        <w:rPr>
          <w:color w:val="FF0000"/>
          <w:szCs w:val="22"/>
        </w:rPr>
        <w:t xml:space="preserve">[CAM </w:t>
      </w:r>
      <w:r w:rsidRPr="005575D9">
        <w:rPr>
          <w:color w:val="FF0000"/>
          <w:szCs w:val="22"/>
          <w:u w:val="single"/>
        </w:rPr>
        <w:t>or</w:t>
      </w:r>
      <w:r w:rsidRPr="005575D9">
        <w:rPr>
          <w:color w:val="FF0000"/>
          <w:szCs w:val="22"/>
        </w:rPr>
        <w:t xml:space="preserve"> RM</w:t>
      </w:r>
      <w:r>
        <w:rPr>
          <w:color w:val="FF0000"/>
          <w:szCs w:val="22"/>
        </w:rPr>
        <w:t xml:space="preserve"> </w:t>
      </w:r>
      <w:r w:rsidRPr="005575D9">
        <w:rPr>
          <w:color w:val="FF0000"/>
          <w:szCs w:val="22"/>
          <w:u w:val="single"/>
        </w:rPr>
        <w:t>or</w:t>
      </w:r>
      <w:r>
        <w:rPr>
          <w:color w:val="FF0000"/>
          <w:szCs w:val="22"/>
        </w:rPr>
        <w:t xml:space="preserve"> MPAE</w:t>
      </w:r>
      <w:r w:rsidRPr="005575D9">
        <w:rPr>
          <w:color w:val="FF0000"/>
          <w:szCs w:val="22"/>
        </w:rPr>
        <w:t>]</w:t>
      </w:r>
      <w:r>
        <w:rPr>
          <w:color w:val="FF0000"/>
          <w:szCs w:val="22"/>
        </w:rPr>
        <w:t xml:space="preserve"> </w:t>
      </w:r>
      <w:r w:rsidRPr="006475AC">
        <w:rPr>
          <w:color w:val="000000"/>
          <w:szCs w:val="22"/>
        </w:rPr>
        <w:t>is responsible to</w:t>
      </w:r>
      <w:r w:rsidRPr="00B16DAC">
        <w:rPr>
          <w:color w:val="000000"/>
          <w:szCs w:val="22"/>
        </w:rPr>
        <w:t xml:space="preserve"> ensure </w:t>
      </w:r>
      <w:r>
        <w:rPr>
          <w:color w:val="000000"/>
          <w:szCs w:val="22"/>
        </w:rPr>
        <w:t>that a</w:t>
      </w:r>
      <w:r w:rsidR="005F7018" w:rsidRPr="00507DD6">
        <w:rPr>
          <w:color w:val="000000"/>
          <w:szCs w:val="22"/>
        </w:rPr>
        <w:t>n extension to the interval for certain maintenance in the</w:t>
      </w:r>
      <w:r w:rsidR="00507DD6">
        <w:rPr>
          <w:color w:val="000000"/>
          <w:szCs w:val="22"/>
        </w:rPr>
        <w:t xml:space="preserve"> </w:t>
      </w:r>
      <w:r w:rsidR="005F7018" w:rsidRPr="00507DD6">
        <w:rPr>
          <w:color w:val="000000"/>
          <w:szCs w:val="22"/>
        </w:rPr>
        <w:t>maintenance program must not extend the subsequent occurrence of the maintenance.</w:t>
      </w:r>
      <w:r w:rsidR="005575D9">
        <w:rPr>
          <w:color w:val="000000"/>
          <w:szCs w:val="22"/>
        </w:rPr>
        <w:t xml:space="preserve"> </w:t>
      </w:r>
      <w:r w:rsidR="005F7018" w:rsidRPr="00507DD6">
        <w:rPr>
          <w:color w:val="000000"/>
          <w:szCs w:val="22"/>
        </w:rPr>
        <w:t>For example, if as a result of an extension, certain maintenance having an interval of 1</w:t>
      </w:r>
      <w:r w:rsidR="005575D9">
        <w:rPr>
          <w:color w:val="000000"/>
          <w:szCs w:val="22"/>
        </w:rPr>
        <w:t>000</w:t>
      </w:r>
      <w:r w:rsidR="005F7018" w:rsidRPr="00507DD6">
        <w:rPr>
          <w:color w:val="000000"/>
          <w:szCs w:val="22"/>
        </w:rPr>
        <w:t xml:space="preserve"> hours is carried out at 1050 hours, the maintenance must next be carried out no later than 950 hours after the previous maintenance, to preserve the 1000 hour interval.</w:t>
      </w:r>
    </w:p>
    <w:p w14:paraId="2F49FA10" w14:textId="77777777" w:rsidR="005F7018" w:rsidRPr="007F38CD" w:rsidRDefault="005F7018" w:rsidP="005F7018">
      <w:pPr>
        <w:pStyle w:val="Heading3Body"/>
        <w:ind w:left="709"/>
        <w:rPr>
          <w:i/>
          <w:color w:val="000000"/>
          <w:szCs w:val="22"/>
        </w:rPr>
      </w:pPr>
    </w:p>
    <w:p w14:paraId="440AF3AE" w14:textId="77777777" w:rsidR="001E75E9" w:rsidRPr="00AE5780" w:rsidRDefault="00D54914" w:rsidP="00AC5C75">
      <w:pPr>
        <w:pStyle w:val="Heading3"/>
      </w:pPr>
      <w:bookmarkStart w:id="217" w:name="_Toc287014920"/>
      <w:bookmarkStart w:id="218" w:name="_Toc287027094"/>
      <w:bookmarkStart w:id="219" w:name="_Toc287027256"/>
      <w:bookmarkStart w:id="220" w:name="_Toc287027418"/>
      <w:bookmarkStart w:id="221" w:name="_Toc287027580"/>
      <w:bookmarkStart w:id="222" w:name="_Toc287014921"/>
      <w:bookmarkStart w:id="223" w:name="_Toc287027095"/>
      <w:bookmarkStart w:id="224" w:name="_Toc287027257"/>
      <w:bookmarkStart w:id="225" w:name="_Toc287027419"/>
      <w:bookmarkStart w:id="226" w:name="_Toc287027581"/>
      <w:bookmarkStart w:id="227" w:name="_Toc287014922"/>
      <w:bookmarkStart w:id="228" w:name="_Toc287027096"/>
      <w:bookmarkStart w:id="229" w:name="_Toc287027258"/>
      <w:bookmarkStart w:id="230" w:name="_Toc287027420"/>
      <w:bookmarkStart w:id="231" w:name="_Toc287027582"/>
      <w:bookmarkStart w:id="232" w:name="_Toc287014923"/>
      <w:bookmarkStart w:id="233" w:name="_Toc287027097"/>
      <w:bookmarkStart w:id="234" w:name="_Toc287027259"/>
      <w:bookmarkStart w:id="235" w:name="_Toc287027421"/>
      <w:bookmarkStart w:id="236" w:name="_Toc287027583"/>
      <w:bookmarkStart w:id="237" w:name="_Toc287014924"/>
      <w:bookmarkStart w:id="238" w:name="_Toc287027098"/>
      <w:bookmarkStart w:id="239" w:name="_Toc287027260"/>
      <w:bookmarkStart w:id="240" w:name="_Toc287027422"/>
      <w:bookmarkStart w:id="241" w:name="_Toc287027584"/>
      <w:bookmarkStart w:id="242" w:name="_Toc287014925"/>
      <w:bookmarkStart w:id="243" w:name="_Toc287027099"/>
      <w:bookmarkStart w:id="244" w:name="_Toc287027261"/>
      <w:bookmarkStart w:id="245" w:name="_Toc287027423"/>
      <w:bookmarkStart w:id="246" w:name="_Toc287027585"/>
      <w:bookmarkStart w:id="247" w:name="_Toc287014926"/>
      <w:bookmarkStart w:id="248" w:name="_Toc287027100"/>
      <w:bookmarkStart w:id="249" w:name="_Toc287027262"/>
      <w:bookmarkStart w:id="250" w:name="_Toc287027424"/>
      <w:bookmarkStart w:id="251" w:name="_Toc287027586"/>
      <w:bookmarkStart w:id="252" w:name="_Toc287014927"/>
      <w:bookmarkStart w:id="253" w:name="_Toc287027101"/>
      <w:bookmarkStart w:id="254" w:name="_Toc287027263"/>
      <w:bookmarkStart w:id="255" w:name="_Toc287027425"/>
      <w:bookmarkStart w:id="256" w:name="_Toc287027587"/>
      <w:bookmarkStart w:id="257" w:name="_Toc456008471"/>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AE5780">
        <w:t>Direction by CASA to vary approved maintenance program</w:t>
      </w:r>
      <w:bookmarkEnd w:id="257"/>
      <w:r w:rsidRPr="00AE5780">
        <w:t xml:space="preserve"> </w:t>
      </w:r>
    </w:p>
    <w:p w14:paraId="73333911" w14:textId="77777777" w:rsidR="00D54914" w:rsidRPr="00AC5C75" w:rsidRDefault="001E75E9" w:rsidP="001E75E9">
      <w:pPr>
        <w:pStyle w:val="Heading3Body"/>
      </w:pPr>
      <w:r>
        <w:t>(</w:t>
      </w:r>
      <w:r w:rsidR="004B645C">
        <w:t>R</w:t>
      </w:r>
      <w:r w:rsidR="000E4788">
        <w:t xml:space="preserve">egulation </w:t>
      </w:r>
      <w:r w:rsidR="00D54914" w:rsidRPr="00676898">
        <w:t>42.1035</w:t>
      </w:r>
      <w:r>
        <w:t xml:space="preserve"> refers)</w:t>
      </w:r>
    </w:p>
    <w:p w14:paraId="0F213FBC" w14:textId="77777777" w:rsidR="005F7018" w:rsidRDefault="005F7018" w:rsidP="005F7018">
      <w:pPr>
        <w:pStyle w:val="Heading3Body"/>
      </w:pPr>
    </w:p>
    <w:p w14:paraId="0996BAD5" w14:textId="77777777" w:rsidR="00C0130F" w:rsidRPr="00C0130F" w:rsidRDefault="00C0130F" w:rsidP="00C0130F">
      <w:pPr>
        <w:pStyle w:val="Heading3Body"/>
        <w:spacing w:after="120"/>
        <w:ind w:left="709"/>
        <w:rPr>
          <w:color w:val="000000"/>
          <w:szCs w:val="22"/>
        </w:rPr>
      </w:pPr>
      <w:r w:rsidRPr="00C0130F">
        <w:rPr>
          <w:color w:val="000000"/>
          <w:szCs w:val="22"/>
        </w:rPr>
        <w:t>CASA may direct the CAMO for an aircraft to vary the approved maintenance program for the aircraft</w:t>
      </w:r>
      <w:r>
        <w:rPr>
          <w:color w:val="000000"/>
          <w:szCs w:val="22"/>
        </w:rPr>
        <w:t xml:space="preserve"> to</w:t>
      </w:r>
      <w:r w:rsidRPr="00C0130F">
        <w:rPr>
          <w:color w:val="000000"/>
          <w:szCs w:val="22"/>
        </w:rPr>
        <w:t xml:space="preserve">: </w:t>
      </w:r>
    </w:p>
    <w:p w14:paraId="768A454F" w14:textId="77777777" w:rsidR="00C0130F" w:rsidRPr="00C0130F" w:rsidRDefault="00C0130F" w:rsidP="006974C1">
      <w:pPr>
        <w:pStyle w:val="Heading3Body"/>
        <w:numPr>
          <w:ilvl w:val="0"/>
          <w:numId w:val="9"/>
        </w:numPr>
        <w:spacing w:after="120"/>
        <w:rPr>
          <w:color w:val="000000"/>
          <w:szCs w:val="22"/>
        </w:rPr>
      </w:pPr>
      <w:r w:rsidRPr="00C0130F">
        <w:rPr>
          <w:color w:val="000000"/>
          <w:szCs w:val="22"/>
        </w:rPr>
        <w:t xml:space="preserve">include a particular requirement for maintenance in the program; or </w:t>
      </w:r>
    </w:p>
    <w:p w14:paraId="3191CFED" w14:textId="77777777" w:rsidR="00C0130F" w:rsidRPr="00C0130F" w:rsidRDefault="00C0130F" w:rsidP="006974C1">
      <w:pPr>
        <w:pStyle w:val="Heading3Body"/>
        <w:numPr>
          <w:ilvl w:val="0"/>
          <w:numId w:val="9"/>
        </w:numPr>
        <w:spacing w:after="120"/>
        <w:rPr>
          <w:color w:val="000000"/>
          <w:szCs w:val="22"/>
        </w:rPr>
      </w:pPr>
      <w:r w:rsidRPr="00C0130F">
        <w:rPr>
          <w:color w:val="000000"/>
          <w:szCs w:val="22"/>
        </w:rPr>
        <w:t xml:space="preserve">vary a requirement for maintenance in the program. </w:t>
      </w:r>
    </w:p>
    <w:p w14:paraId="41E2840D" w14:textId="77777777" w:rsidR="00AE5780" w:rsidRDefault="00AE5780" w:rsidP="00C0130F">
      <w:pPr>
        <w:pStyle w:val="Heading3Body"/>
        <w:spacing w:after="120"/>
        <w:ind w:left="709"/>
        <w:rPr>
          <w:color w:val="000000"/>
          <w:szCs w:val="22"/>
        </w:rPr>
      </w:pPr>
      <w:r>
        <w:rPr>
          <w:color w:val="000000"/>
          <w:szCs w:val="22"/>
        </w:rPr>
        <w:t xml:space="preserve">The CASA </w:t>
      </w:r>
      <w:r w:rsidR="00C0130F" w:rsidRPr="00C0130F">
        <w:rPr>
          <w:color w:val="000000"/>
          <w:szCs w:val="22"/>
        </w:rPr>
        <w:t xml:space="preserve">direction </w:t>
      </w:r>
      <w:r>
        <w:rPr>
          <w:color w:val="000000"/>
          <w:szCs w:val="22"/>
        </w:rPr>
        <w:t xml:space="preserve">must be in writing and will </w:t>
      </w:r>
      <w:r w:rsidRPr="00C0130F">
        <w:rPr>
          <w:color w:val="000000"/>
          <w:szCs w:val="22"/>
        </w:rPr>
        <w:t xml:space="preserve">specify the time within which the direction must be complied with. </w:t>
      </w:r>
    </w:p>
    <w:p w14:paraId="29F0AF1B" w14:textId="77777777" w:rsidR="00D54914" w:rsidRPr="00AE5780" w:rsidRDefault="00AE5780" w:rsidP="00AE5780">
      <w:pPr>
        <w:pStyle w:val="Heading3Body"/>
        <w:spacing w:after="120"/>
        <w:ind w:left="709"/>
        <w:rPr>
          <w:color w:val="000000"/>
          <w:szCs w:val="22"/>
        </w:rPr>
      </w:pPr>
      <w:r>
        <w:rPr>
          <w:color w:val="000000"/>
          <w:szCs w:val="22"/>
        </w:rPr>
        <w:t xml:space="preserve">The </w:t>
      </w:r>
      <w:r w:rsidRPr="00AE5780">
        <w:rPr>
          <w:color w:val="FF0000"/>
          <w:szCs w:val="22"/>
        </w:rPr>
        <w:t xml:space="preserve">[CAM </w:t>
      </w:r>
      <w:r w:rsidRPr="00AE5780">
        <w:rPr>
          <w:color w:val="FF0000"/>
          <w:szCs w:val="22"/>
          <w:u w:val="single"/>
        </w:rPr>
        <w:t>or</w:t>
      </w:r>
      <w:r w:rsidRPr="00AE5780">
        <w:rPr>
          <w:color w:val="FF0000"/>
          <w:szCs w:val="22"/>
        </w:rPr>
        <w:t xml:space="preserve"> RM] </w:t>
      </w:r>
      <w:r w:rsidR="00921B52" w:rsidRPr="00921B52">
        <w:rPr>
          <w:color w:val="000000"/>
          <w:szCs w:val="22"/>
        </w:rPr>
        <w:t xml:space="preserve">is </w:t>
      </w:r>
      <w:r w:rsidR="00921B52">
        <w:rPr>
          <w:color w:val="000000"/>
          <w:szCs w:val="22"/>
        </w:rPr>
        <w:t xml:space="preserve">then </w:t>
      </w:r>
      <w:r w:rsidR="00921B52" w:rsidRPr="00921B52">
        <w:rPr>
          <w:color w:val="000000"/>
          <w:szCs w:val="22"/>
        </w:rPr>
        <w:t>responsible to</w:t>
      </w:r>
      <w:r w:rsidR="00921B52" w:rsidRPr="00B16DAC">
        <w:rPr>
          <w:color w:val="000000"/>
          <w:szCs w:val="22"/>
        </w:rPr>
        <w:t xml:space="preserve"> </w:t>
      </w:r>
      <w:r>
        <w:rPr>
          <w:color w:val="000000"/>
          <w:szCs w:val="22"/>
        </w:rPr>
        <w:t>ensure that the maintenance program is amended within the time specified in the direction and either approved by CASA (refer exposition section 2.10.2) or by the CAMO (refer exposition section 2.10.5).</w:t>
      </w:r>
    </w:p>
    <w:p w14:paraId="117A641F" w14:textId="77777777" w:rsidR="00057B5C" w:rsidRPr="00764DC5" w:rsidRDefault="00057B5C" w:rsidP="00764DC5">
      <w:pPr>
        <w:pStyle w:val="Heading3Body"/>
      </w:pPr>
    </w:p>
    <w:p w14:paraId="1F5FAD6A" w14:textId="77777777" w:rsidR="00057B5C" w:rsidRPr="00AE5780" w:rsidRDefault="00057B5C" w:rsidP="00057B5C">
      <w:pPr>
        <w:pStyle w:val="Heading3"/>
        <w:rPr>
          <w:lang w:val="en-AU" w:eastAsia="en-AU"/>
        </w:rPr>
      </w:pPr>
      <w:bookmarkStart w:id="258" w:name="_Toc456008472"/>
      <w:r w:rsidRPr="00AE5780">
        <w:t>Engines</w:t>
      </w:r>
      <w:r w:rsidRPr="00AE5780">
        <w:rPr>
          <w:lang w:val="en-AU" w:eastAsia="en-AU"/>
        </w:rPr>
        <w:t xml:space="preserve"> </w:t>
      </w:r>
      <w:r w:rsidR="00A06DE3" w:rsidRPr="0079723E">
        <w:rPr>
          <w:color w:val="548DD4"/>
          <w:lang w:val="en-AU" w:eastAsia="en-AU"/>
        </w:rPr>
        <w:t>and propellers</w:t>
      </w:r>
      <w:bookmarkEnd w:id="258"/>
    </w:p>
    <w:p w14:paraId="348C7F2B" w14:textId="77777777" w:rsidR="005F7018" w:rsidRDefault="005F7018" w:rsidP="005F7018">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5F7018" w:rsidRPr="004E7CB1" w14:paraId="25B7F252" w14:textId="77777777" w:rsidTr="007F38CD">
        <w:trPr>
          <w:trHeight w:val="637"/>
        </w:trPr>
        <w:tc>
          <w:tcPr>
            <w:tcW w:w="8789" w:type="dxa"/>
            <w:shd w:val="clear" w:color="auto" w:fill="FDE9D9"/>
            <w:vAlign w:val="center"/>
          </w:tcPr>
          <w:p w14:paraId="0CF76F4A" w14:textId="77777777" w:rsidR="00893567" w:rsidRDefault="005F7018" w:rsidP="00947DBE">
            <w:pPr>
              <w:pStyle w:val="Guidancenote"/>
              <w:rPr>
                <w:lang w:val="en-AU" w:eastAsia="en-AU"/>
              </w:rPr>
            </w:pPr>
            <w:r w:rsidRPr="006661E6">
              <w:rPr>
                <w:lang w:val="en-AU" w:eastAsia="en-AU"/>
              </w:rPr>
              <w:t>Guidance:</w:t>
            </w:r>
            <w:r>
              <w:rPr>
                <w:lang w:val="en-AU" w:eastAsia="en-AU"/>
              </w:rPr>
              <w:t xml:space="preserve"> </w:t>
            </w:r>
            <w:r w:rsidRPr="005F7018">
              <w:rPr>
                <w:lang w:val="en-AU" w:eastAsia="en-AU"/>
              </w:rPr>
              <w:t xml:space="preserve">If the aircrafts engines </w:t>
            </w:r>
            <w:r w:rsidR="00A06DE3">
              <w:rPr>
                <w:lang w:val="en-AU" w:eastAsia="en-AU"/>
              </w:rPr>
              <w:t xml:space="preserve">or propellers </w:t>
            </w:r>
            <w:r w:rsidRPr="005F7018">
              <w:rPr>
                <w:lang w:val="en-AU" w:eastAsia="en-AU"/>
              </w:rPr>
              <w:t>are of sufficient complexity that the CAMO needs to develop special procedures to ensure their continuing airworthiness this section should set out those procedures.</w:t>
            </w:r>
            <w:r w:rsidR="00AE5780">
              <w:rPr>
                <w:lang w:val="en-AU" w:eastAsia="en-AU"/>
              </w:rPr>
              <w:t xml:space="preserve"> </w:t>
            </w:r>
          </w:p>
          <w:p w14:paraId="0B75151F" w14:textId="77777777" w:rsidR="005F7018" w:rsidRPr="004E7CB1" w:rsidRDefault="00AE5780" w:rsidP="00947DBE">
            <w:pPr>
              <w:pStyle w:val="Guidancenote"/>
              <w:rPr>
                <w:lang w:val="en-AU" w:eastAsia="en-AU"/>
              </w:rPr>
            </w:pPr>
            <w:r>
              <w:rPr>
                <w:lang w:val="en-AU" w:eastAsia="en-AU"/>
              </w:rPr>
              <w:t>Blue sample text below provides an example of how this may be achieved.</w:t>
            </w:r>
          </w:p>
        </w:tc>
      </w:tr>
    </w:tbl>
    <w:p w14:paraId="1CD80623" w14:textId="77777777" w:rsidR="005F7018" w:rsidRDefault="005F7018" w:rsidP="005F7018">
      <w:pPr>
        <w:pStyle w:val="Heading3Body"/>
      </w:pPr>
    </w:p>
    <w:p w14:paraId="26703818" w14:textId="77777777" w:rsidR="0076575D" w:rsidRPr="007917FB" w:rsidRDefault="00AE5780" w:rsidP="00AE5780">
      <w:pPr>
        <w:pStyle w:val="Heading3Body"/>
        <w:spacing w:after="120"/>
        <w:ind w:left="709"/>
        <w:rPr>
          <w:color w:val="548DD4"/>
          <w:szCs w:val="22"/>
        </w:rPr>
      </w:pPr>
      <w:r w:rsidRPr="007917FB">
        <w:rPr>
          <w:color w:val="548DD4"/>
          <w:szCs w:val="22"/>
        </w:rPr>
        <w:t xml:space="preserve">The engines </w:t>
      </w:r>
      <w:r w:rsidR="00DA5104">
        <w:rPr>
          <w:color w:val="548DD4"/>
          <w:szCs w:val="22"/>
        </w:rPr>
        <w:t xml:space="preserve">and propellers </w:t>
      </w:r>
      <w:r w:rsidRPr="007917FB">
        <w:rPr>
          <w:color w:val="548DD4"/>
          <w:szCs w:val="22"/>
        </w:rPr>
        <w:t xml:space="preserve">fitted to the </w:t>
      </w:r>
      <w:r w:rsidRPr="0076575D">
        <w:rPr>
          <w:color w:val="FF0000"/>
          <w:szCs w:val="22"/>
        </w:rPr>
        <w:t>[AOC name]</w:t>
      </w:r>
      <w:r w:rsidRPr="007917FB">
        <w:rPr>
          <w:color w:val="548DD4"/>
          <w:szCs w:val="22"/>
        </w:rPr>
        <w:t xml:space="preserve"> fleet have their continuing airworthiness requirements defined within ICA specified in exposition section 1.9.1 and are included in each aircraft </w:t>
      </w:r>
      <w:r w:rsidR="00867689">
        <w:rPr>
          <w:color w:val="548DD4"/>
          <w:szCs w:val="22"/>
        </w:rPr>
        <w:t xml:space="preserve">approved </w:t>
      </w:r>
      <w:r w:rsidRPr="007917FB">
        <w:rPr>
          <w:color w:val="548DD4"/>
          <w:szCs w:val="22"/>
        </w:rPr>
        <w:t>maintenance program</w:t>
      </w:r>
      <w:r w:rsidR="0076575D" w:rsidRPr="007917FB">
        <w:rPr>
          <w:color w:val="548DD4"/>
          <w:szCs w:val="22"/>
        </w:rPr>
        <w:t xml:space="preserve">. </w:t>
      </w:r>
    </w:p>
    <w:p w14:paraId="3A24C038" w14:textId="77777777" w:rsidR="00057B5C" w:rsidRPr="007917FB" w:rsidRDefault="0076575D" w:rsidP="00AE5780">
      <w:pPr>
        <w:pStyle w:val="Heading3Body"/>
        <w:spacing w:after="120"/>
        <w:ind w:left="709"/>
        <w:rPr>
          <w:color w:val="548DD4"/>
          <w:szCs w:val="22"/>
        </w:rPr>
      </w:pPr>
      <w:r w:rsidRPr="007917FB">
        <w:rPr>
          <w:color w:val="548DD4"/>
          <w:szCs w:val="22"/>
        </w:rPr>
        <w:t>There are no special procedures that are not included in the approved maintenance program for each aircraft.</w:t>
      </w:r>
      <w:r w:rsidR="00AE5780" w:rsidRPr="007917FB">
        <w:rPr>
          <w:color w:val="548DD4"/>
          <w:szCs w:val="22"/>
        </w:rPr>
        <w:t xml:space="preserve">  </w:t>
      </w:r>
    </w:p>
    <w:p w14:paraId="2EEEF378" w14:textId="77777777" w:rsidR="00057B5C" w:rsidRPr="00764DC5" w:rsidRDefault="00057B5C" w:rsidP="00764DC5">
      <w:pPr>
        <w:pStyle w:val="Heading3Body"/>
      </w:pPr>
    </w:p>
    <w:p w14:paraId="1FFF153E" w14:textId="77777777" w:rsidR="00AC5C75" w:rsidRPr="00DA5104" w:rsidRDefault="00BA7224" w:rsidP="00AC5C75">
      <w:pPr>
        <w:pStyle w:val="Heading2"/>
      </w:pPr>
      <w:r>
        <w:br w:type="page"/>
      </w:r>
      <w:bookmarkStart w:id="259" w:name="_Toc456008473"/>
      <w:r w:rsidR="0005604A" w:rsidRPr="00DA5104">
        <w:lastRenderedPageBreak/>
        <w:t>Ensuring Effectiveness of Approved Maintenance Program</w:t>
      </w:r>
      <w:bookmarkEnd w:id="259"/>
      <w:r w:rsidR="00D54914" w:rsidRPr="00DA5104">
        <w:t xml:space="preserve"> </w:t>
      </w:r>
    </w:p>
    <w:p w14:paraId="17DEAC6A" w14:textId="77777777" w:rsidR="000350DD" w:rsidRDefault="000350DD" w:rsidP="000350DD">
      <w:pPr>
        <w:pStyle w:val="Heading2Body"/>
      </w:pPr>
      <w:r>
        <w:t>(</w:t>
      </w:r>
      <w:r w:rsidR="004B645C">
        <w:t>R</w:t>
      </w:r>
      <w:r w:rsidR="000E4788">
        <w:t>egulation</w:t>
      </w:r>
      <w:r w:rsidR="0025183F">
        <w:t>s</w:t>
      </w:r>
      <w:r w:rsidR="000E4788">
        <w:t xml:space="preserve"> </w:t>
      </w:r>
      <w:r w:rsidRPr="00C92852">
        <w:t>42.155</w:t>
      </w:r>
      <w:r>
        <w:t xml:space="preserve"> and 42.160 refers)</w:t>
      </w:r>
    </w:p>
    <w:p w14:paraId="54891D86" w14:textId="77777777" w:rsidR="00236FED" w:rsidRDefault="00236FED" w:rsidP="00827A40">
      <w:pPr>
        <w:pStyle w:val="Heading2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875438" w:rsidRPr="00DA5104" w14:paraId="151A6AE6" w14:textId="77777777" w:rsidTr="007404A5">
        <w:trPr>
          <w:trHeight w:val="549"/>
        </w:trPr>
        <w:tc>
          <w:tcPr>
            <w:tcW w:w="8789" w:type="dxa"/>
            <w:shd w:val="clear" w:color="auto" w:fill="FDE9D9"/>
            <w:vAlign w:val="center"/>
          </w:tcPr>
          <w:p w14:paraId="2B3E6E4E" w14:textId="77777777" w:rsidR="00875438" w:rsidRPr="00DA5104" w:rsidRDefault="00875438" w:rsidP="00EA5C9A">
            <w:pPr>
              <w:pStyle w:val="Guidancenote"/>
              <w:rPr>
                <w:lang w:val="en-AU" w:eastAsia="en-AU"/>
              </w:rPr>
            </w:pPr>
            <w:r w:rsidRPr="00DA5104">
              <w:rPr>
                <w:lang w:val="en-AU" w:eastAsia="en-AU"/>
              </w:rPr>
              <w:t xml:space="preserve">Guidance: </w:t>
            </w:r>
            <w:r>
              <w:rPr>
                <w:lang w:val="en-AU" w:eastAsia="en-AU"/>
              </w:rPr>
              <w:t xml:space="preserve">If the CAMO is only managing aircraft that </w:t>
            </w:r>
            <w:r w:rsidR="00635C1F">
              <w:rPr>
                <w:lang w:val="en-AU" w:eastAsia="en-AU"/>
              </w:rPr>
              <w:t xml:space="preserve">regulation </w:t>
            </w:r>
            <w:r>
              <w:rPr>
                <w:lang w:val="en-AU" w:eastAsia="en-AU"/>
              </w:rPr>
              <w:t xml:space="preserve">42.155 does not apply, they may state that 2.11.1 to 2.11.4 </w:t>
            </w:r>
            <w:r w:rsidR="00876593">
              <w:rPr>
                <w:lang w:val="en-AU" w:eastAsia="en-AU"/>
              </w:rPr>
              <w:t xml:space="preserve">below </w:t>
            </w:r>
            <w:r>
              <w:rPr>
                <w:lang w:val="en-AU" w:eastAsia="en-AU"/>
              </w:rPr>
              <w:t xml:space="preserve">do not apply </w:t>
            </w:r>
            <w:r w:rsidR="00876593">
              <w:rPr>
                <w:lang w:val="en-AU" w:eastAsia="en-AU"/>
              </w:rPr>
              <w:t>(</w:t>
            </w:r>
            <w:r>
              <w:rPr>
                <w:lang w:val="en-AU" w:eastAsia="en-AU"/>
              </w:rPr>
              <w:t>effectiveness is ensured by an analysis program as per exposition 2.11.5</w:t>
            </w:r>
            <w:r w:rsidR="00876593">
              <w:rPr>
                <w:lang w:val="en-AU" w:eastAsia="en-AU"/>
              </w:rPr>
              <w:t>)</w:t>
            </w:r>
            <w:r>
              <w:rPr>
                <w:lang w:val="en-AU" w:eastAsia="en-AU"/>
              </w:rPr>
              <w:t xml:space="preserve">. </w:t>
            </w:r>
          </w:p>
        </w:tc>
      </w:tr>
    </w:tbl>
    <w:p w14:paraId="3183B4C0" w14:textId="77777777" w:rsidR="00875438" w:rsidRDefault="00875438" w:rsidP="00827A40">
      <w:pPr>
        <w:pStyle w:val="Heading2Body"/>
      </w:pPr>
    </w:p>
    <w:p w14:paraId="24B9F042" w14:textId="77777777" w:rsidR="001E75E9" w:rsidRPr="00875438" w:rsidRDefault="00D54914" w:rsidP="00AC5C75">
      <w:pPr>
        <w:pStyle w:val="Heading3"/>
      </w:pPr>
      <w:bookmarkStart w:id="260" w:name="_Toc456008474"/>
      <w:r w:rsidRPr="00875438">
        <w:t xml:space="preserve">Ensuring effectiveness of the maintenance program using </w:t>
      </w:r>
      <w:r w:rsidR="0074435D" w:rsidRPr="00875438">
        <w:t xml:space="preserve">approved </w:t>
      </w:r>
      <w:r w:rsidRPr="00875438">
        <w:t>reliability program</w:t>
      </w:r>
      <w:bookmarkEnd w:id="260"/>
      <w:r w:rsidR="00C40D52" w:rsidRPr="00875438">
        <w:t xml:space="preserve"> </w:t>
      </w:r>
    </w:p>
    <w:p w14:paraId="0C42EAE6" w14:textId="77777777" w:rsidR="00D54914" w:rsidRDefault="001E75E9" w:rsidP="001E75E9">
      <w:pPr>
        <w:pStyle w:val="Heading3Body"/>
      </w:pPr>
      <w:r>
        <w:t>(</w:t>
      </w:r>
      <w:r w:rsidR="004B645C">
        <w:t>R</w:t>
      </w:r>
      <w:r w:rsidR="000E4788">
        <w:t xml:space="preserve">egulation </w:t>
      </w:r>
      <w:r w:rsidR="00D54914" w:rsidRPr="00C92852">
        <w:t>42.155</w:t>
      </w:r>
      <w:r>
        <w:t xml:space="preserve"> </w:t>
      </w:r>
      <w:r w:rsidR="001316C6">
        <w:t xml:space="preserve">and </w:t>
      </w:r>
      <w:r w:rsidR="000E4788">
        <w:t xml:space="preserve">Chapter 3 of the </w:t>
      </w:r>
      <w:r w:rsidR="001316C6">
        <w:t xml:space="preserve">Part 42 MOS </w:t>
      </w:r>
      <w:r>
        <w:t>refers)</w:t>
      </w:r>
    </w:p>
    <w:p w14:paraId="7E3A21A3" w14:textId="77777777" w:rsidR="00875438" w:rsidRDefault="00875438" w:rsidP="00875438">
      <w:pPr>
        <w:pStyle w:val="Heading3Body"/>
        <w:ind w:left="709"/>
        <w:rPr>
          <w:szCs w:val="22"/>
        </w:rPr>
      </w:pPr>
    </w:p>
    <w:p w14:paraId="1729713D" w14:textId="77777777" w:rsidR="00DA5104" w:rsidRPr="00DE3C26" w:rsidRDefault="008B267B" w:rsidP="00DE3C26">
      <w:pPr>
        <w:pStyle w:val="Heading3Body"/>
        <w:spacing w:after="120"/>
        <w:ind w:left="709"/>
        <w:rPr>
          <w:szCs w:val="22"/>
        </w:rPr>
      </w:pPr>
      <w:r>
        <w:rPr>
          <w:szCs w:val="22"/>
        </w:rPr>
        <w:t xml:space="preserve">As per </w:t>
      </w:r>
      <w:r w:rsidR="0025183F">
        <w:rPr>
          <w:szCs w:val="22"/>
        </w:rPr>
        <w:t>regulation</w:t>
      </w:r>
      <w:r>
        <w:rPr>
          <w:szCs w:val="22"/>
        </w:rPr>
        <w:t xml:space="preserve"> 42.155, t</w:t>
      </w:r>
      <w:r w:rsidR="00DA5104" w:rsidRPr="00DE3C26">
        <w:rPr>
          <w:szCs w:val="22"/>
        </w:rPr>
        <w:t>he aircraft</w:t>
      </w:r>
      <w:r w:rsidR="00DE3C26" w:rsidRPr="00DE3C26">
        <w:rPr>
          <w:szCs w:val="22"/>
        </w:rPr>
        <w:t xml:space="preserve"> that require a reliability program</w:t>
      </w:r>
      <w:r w:rsidR="00DA5104" w:rsidRPr="00DE3C26">
        <w:rPr>
          <w:szCs w:val="22"/>
        </w:rPr>
        <w:t xml:space="preserve"> are the following: </w:t>
      </w:r>
    </w:p>
    <w:p w14:paraId="2BE9F0ED" w14:textId="77777777" w:rsidR="00DA5104" w:rsidRPr="00DE3C26" w:rsidRDefault="00DA5104" w:rsidP="006974C1">
      <w:pPr>
        <w:pStyle w:val="Heading3Body"/>
        <w:numPr>
          <w:ilvl w:val="0"/>
          <w:numId w:val="9"/>
        </w:numPr>
        <w:spacing w:after="120"/>
        <w:rPr>
          <w:color w:val="000000"/>
          <w:szCs w:val="22"/>
        </w:rPr>
      </w:pPr>
      <w:r w:rsidRPr="00DE3C26">
        <w:rPr>
          <w:color w:val="000000"/>
          <w:szCs w:val="22"/>
        </w:rPr>
        <w:t xml:space="preserve">a large aircraft, if the approved maintenance program for the aircraft: </w:t>
      </w:r>
    </w:p>
    <w:p w14:paraId="48CC7DAD" w14:textId="77777777" w:rsidR="00DA5104" w:rsidRPr="00DE3C26" w:rsidRDefault="00DA5104" w:rsidP="006974C1">
      <w:pPr>
        <w:pStyle w:val="Heading3Body"/>
        <w:numPr>
          <w:ilvl w:val="1"/>
          <w:numId w:val="9"/>
        </w:numPr>
        <w:spacing w:after="120"/>
        <w:rPr>
          <w:color w:val="000000"/>
          <w:szCs w:val="22"/>
        </w:rPr>
      </w:pPr>
      <w:r w:rsidRPr="00DE3C26">
        <w:rPr>
          <w:color w:val="000000"/>
          <w:szCs w:val="22"/>
        </w:rPr>
        <w:t xml:space="preserve">requires the carrying out of maintenance that was developed using the specification, known as ‘ATA MSG-3’, published by the Air Transport Association of America, as in force from time to time; or </w:t>
      </w:r>
    </w:p>
    <w:p w14:paraId="67FE3DEC" w14:textId="77777777" w:rsidR="00DA5104" w:rsidRPr="00DE3C26" w:rsidRDefault="00DA5104" w:rsidP="006974C1">
      <w:pPr>
        <w:pStyle w:val="Heading3Body"/>
        <w:numPr>
          <w:ilvl w:val="1"/>
          <w:numId w:val="9"/>
        </w:numPr>
        <w:spacing w:after="120"/>
        <w:rPr>
          <w:color w:val="000000"/>
          <w:szCs w:val="22"/>
        </w:rPr>
      </w:pPr>
      <w:r w:rsidRPr="00DE3C26">
        <w:rPr>
          <w:color w:val="000000"/>
          <w:szCs w:val="22"/>
        </w:rPr>
        <w:t>requires condition monitoring of an aeronautical product or a system of the aircraft;</w:t>
      </w:r>
    </w:p>
    <w:p w14:paraId="1F9A6C0A" w14:textId="77777777" w:rsidR="00DA5104" w:rsidRPr="00DE3C26" w:rsidRDefault="00DA5104" w:rsidP="006974C1">
      <w:pPr>
        <w:pStyle w:val="Heading3Body"/>
        <w:numPr>
          <w:ilvl w:val="0"/>
          <w:numId w:val="9"/>
        </w:numPr>
        <w:spacing w:after="120"/>
        <w:rPr>
          <w:color w:val="000000"/>
          <w:szCs w:val="22"/>
        </w:rPr>
      </w:pPr>
      <w:r w:rsidRPr="00DE3C26">
        <w:rPr>
          <w:color w:val="000000"/>
          <w:szCs w:val="22"/>
        </w:rPr>
        <w:t>an aircraft for which an EDTO approval issued under C</w:t>
      </w:r>
      <w:r w:rsidR="00DE3C26">
        <w:rPr>
          <w:color w:val="000000"/>
          <w:szCs w:val="22"/>
        </w:rPr>
        <w:t>AO</w:t>
      </w:r>
      <w:r w:rsidRPr="00DE3C26">
        <w:rPr>
          <w:color w:val="000000"/>
          <w:szCs w:val="22"/>
        </w:rPr>
        <w:t xml:space="preserve"> 82.0 is in force; </w:t>
      </w:r>
    </w:p>
    <w:p w14:paraId="022F854B" w14:textId="77777777" w:rsidR="00005572" w:rsidRPr="00DE3C26" w:rsidRDefault="00DA5104" w:rsidP="006974C1">
      <w:pPr>
        <w:pStyle w:val="Heading3Body"/>
        <w:numPr>
          <w:ilvl w:val="0"/>
          <w:numId w:val="9"/>
        </w:numPr>
        <w:spacing w:after="120"/>
        <w:rPr>
          <w:color w:val="000000"/>
          <w:szCs w:val="22"/>
        </w:rPr>
      </w:pPr>
      <w:r w:rsidRPr="00DE3C26">
        <w:rPr>
          <w:color w:val="000000"/>
          <w:szCs w:val="22"/>
        </w:rPr>
        <w:t xml:space="preserve">an aircraft, if the </w:t>
      </w:r>
      <w:r w:rsidR="00DE3C26">
        <w:rPr>
          <w:color w:val="000000"/>
          <w:szCs w:val="22"/>
        </w:rPr>
        <w:t>ICA</w:t>
      </w:r>
      <w:r w:rsidRPr="00DE3C26">
        <w:rPr>
          <w:color w:val="000000"/>
          <w:szCs w:val="22"/>
        </w:rPr>
        <w:t xml:space="preserve"> for the aircraft require the use of a reliability program for the aircraft.</w:t>
      </w:r>
    </w:p>
    <w:p w14:paraId="7419308F" w14:textId="77777777" w:rsidR="00875438" w:rsidRDefault="00875438" w:rsidP="00876593">
      <w:pPr>
        <w:pStyle w:val="Heading3Body"/>
        <w:spacing w:after="120"/>
        <w:ind w:left="709"/>
        <w:rPr>
          <w:szCs w:val="22"/>
        </w:rPr>
      </w:pPr>
      <w:r>
        <w:rPr>
          <w:szCs w:val="22"/>
        </w:rPr>
        <w:t xml:space="preserve">As </w:t>
      </w:r>
      <w:r w:rsidR="0025183F">
        <w:rPr>
          <w:szCs w:val="22"/>
        </w:rPr>
        <w:t>regulation</w:t>
      </w:r>
      <w:r>
        <w:rPr>
          <w:szCs w:val="22"/>
        </w:rPr>
        <w:t xml:space="preserve"> 42.155 applies to </w:t>
      </w:r>
      <w:r w:rsidRPr="00875438">
        <w:rPr>
          <w:color w:val="FF0000"/>
          <w:szCs w:val="22"/>
        </w:rPr>
        <w:t xml:space="preserve">[all </w:t>
      </w:r>
      <w:r w:rsidRPr="00875438">
        <w:rPr>
          <w:color w:val="FF0000"/>
          <w:szCs w:val="22"/>
          <w:u w:val="single"/>
        </w:rPr>
        <w:t>or</w:t>
      </w:r>
      <w:r w:rsidRPr="00875438">
        <w:rPr>
          <w:color w:val="FF0000"/>
          <w:szCs w:val="22"/>
        </w:rPr>
        <w:t xml:space="preserve"> aircraft type]</w:t>
      </w:r>
      <w:r>
        <w:rPr>
          <w:szCs w:val="22"/>
        </w:rPr>
        <w:t xml:space="preserve"> aircraft operated by the </w:t>
      </w:r>
      <w:r w:rsidRPr="00875438">
        <w:rPr>
          <w:color w:val="FF0000"/>
          <w:szCs w:val="22"/>
        </w:rPr>
        <w:t>[AOC name]</w:t>
      </w:r>
      <w:r>
        <w:rPr>
          <w:szCs w:val="22"/>
        </w:rPr>
        <w:t>, t</w:t>
      </w:r>
      <w:r w:rsidRPr="008B60E1">
        <w:rPr>
          <w:szCs w:val="22"/>
        </w:rPr>
        <w:t xml:space="preserve">he </w:t>
      </w:r>
      <w:r w:rsidRPr="008B60E1">
        <w:rPr>
          <w:color w:val="FF0000"/>
          <w:szCs w:val="22"/>
        </w:rPr>
        <w:t xml:space="preserve">[CAM </w:t>
      </w:r>
      <w:r w:rsidRPr="008B60E1">
        <w:rPr>
          <w:color w:val="FF0000"/>
          <w:szCs w:val="22"/>
          <w:u w:val="single"/>
        </w:rPr>
        <w:t>or</w:t>
      </w:r>
      <w:r w:rsidRPr="008B60E1">
        <w:rPr>
          <w:color w:val="FF0000"/>
          <w:szCs w:val="22"/>
        </w:rPr>
        <w:t xml:space="preserve"> RM]</w:t>
      </w:r>
      <w:r>
        <w:rPr>
          <w:szCs w:val="22"/>
        </w:rPr>
        <w:t xml:space="preserve"> is responsible to ensure</w:t>
      </w:r>
      <w:r w:rsidRPr="008B60E1">
        <w:rPr>
          <w:szCs w:val="22"/>
        </w:rPr>
        <w:t xml:space="preserve"> that there is </w:t>
      </w:r>
      <w:r w:rsidRPr="00875438">
        <w:rPr>
          <w:color w:val="000000"/>
          <w:szCs w:val="22"/>
        </w:rPr>
        <w:t>an approved reliability program</w:t>
      </w:r>
      <w:r w:rsidRPr="008B267B">
        <w:rPr>
          <w:color w:val="FF0000"/>
          <w:szCs w:val="22"/>
        </w:rPr>
        <w:t xml:space="preserve"> </w:t>
      </w:r>
      <w:r w:rsidRPr="008B60E1">
        <w:rPr>
          <w:szCs w:val="22"/>
        </w:rPr>
        <w:t xml:space="preserve">for </w:t>
      </w:r>
      <w:r>
        <w:rPr>
          <w:szCs w:val="22"/>
        </w:rPr>
        <w:t xml:space="preserve">each </w:t>
      </w:r>
      <w:r w:rsidRPr="008B60E1">
        <w:rPr>
          <w:color w:val="FF0000"/>
          <w:szCs w:val="22"/>
        </w:rPr>
        <w:t xml:space="preserve">[AOC name] </w:t>
      </w:r>
      <w:r w:rsidRPr="008B60E1">
        <w:rPr>
          <w:szCs w:val="22"/>
        </w:rPr>
        <w:t xml:space="preserve">aircraft before the aircraft is operated for its first flight on or after the responsibility start date for the </w:t>
      </w:r>
      <w:r>
        <w:rPr>
          <w:szCs w:val="22"/>
        </w:rPr>
        <w:t xml:space="preserve">CAMO </w:t>
      </w:r>
      <w:r w:rsidRPr="008B60E1">
        <w:rPr>
          <w:szCs w:val="22"/>
        </w:rPr>
        <w:t>and the aircraft.</w:t>
      </w:r>
    </w:p>
    <w:p w14:paraId="0568E580" w14:textId="77777777" w:rsidR="0091072A" w:rsidRDefault="0091072A" w:rsidP="0091072A">
      <w:pPr>
        <w:pStyle w:val="Heading3Body"/>
        <w:spacing w:after="120"/>
        <w:ind w:left="709"/>
        <w:rPr>
          <w:szCs w:val="22"/>
        </w:rPr>
      </w:pPr>
      <w:r>
        <w:rPr>
          <w:szCs w:val="22"/>
        </w:rPr>
        <w:t xml:space="preserve">The initial </w:t>
      </w:r>
      <w:r w:rsidRPr="00955A19">
        <w:rPr>
          <w:szCs w:val="22"/>
        </w:rPr>
        <w:t>reliability</w:t>
      </w:r>
      <w:r>
        <w:rPr>
          <w:szCs w:val="22"/>
        </w:rPr>
        <w:t xml:space="preserve"> </w:t>
      </w:r>
      <w:r w:rsidRPr="00955A19">
        <w:rPr>
          <w:color w:val="FF0000"/>
          <w:szCs w:val="22"/>
        </w:rPr>
        <w:t xml:space="preserve">[program </w:t>
      </w:r>
      <w:r w:rsidRPr="00955A19">
        <w:rPr>
          <w:color w:val="FF0000"/>
          <w:szCs w:val="22"/>
          <w:u w:val="single"/>
        </w:rPr>
        <w:t>or</w:t>
      </w:r>
      <w:r w:rsidRPr="00955A19">
        <w:rPr>
          <w:color w:val="FF0000"/>
          <w:szCs w:val="22"/>
        </w:rPr>
        <w:t xml:space="preserve"> programs]</w:t>
      </w:r>
      <w:r>
        <w:rPr>
          <w:color w:val="FF0000"/>
          <w:szCs w:val="22"/>
        </w:rPr>
        <w:t xml:space="preserve"> </w:t>
      </w:r>
      <w:r w:rsidRPr="005155DB">
        <w:rPr>
          <w:color w:val="000000"/>
          <w:szCs w:val="22"/>
        </w:rPr>
        <w:t>for the</w:t>
      </w:r>
      <w:r>
        <w:rPr>
          <w:color w:val="FF0000"/>
          <w:szCs w:val="22"/>
        </w:rPr>
        <w:t xml:space="preserve"> </w:t>
      </w:r>
      <w:r w:rsidRPr="00955A19">
        <w:rPr>
          <w:color w:val="FF0000"/>
          <w:szCs w:val="22"/>
        </w:rPr>
        <w:t>[AOC name]</w:t>
      </w:r>
      <w:r>
        <w:rPr>
          <w:color w:val="FF0000"/>
          <w:szCs w:val="22"/>
        </w:rPr>
        <w:t xml:space="preserve"> </w:t>
      </w:r>
      <w:r w:rsidRPr="005155DB">
        <w:rPr>
          <w:color w:val="000000"/>
          <w:szCs w:val="22"/>
        </w:rPr>
        <w:t xml:space="preserve">fleet of aircraft have been approved by CASA under </w:t>
      </w:r>
      <w:r w:rsidR="0025183F">
        <w:rPr>
          <w:szCs w:val="22"/>
        </w:rPr>
        <w:t>regulation</w:t>
      </w:r>
      <w:r w:rsidRPr="0091072A">
        <w:rPr>
          <w:szCs w:val="22"/>
        </w:rPr>
        <w:t xml:space="preserve"> 202.186 whereby for Part 42, a reference to an approved reliability program for an aircraft is taken to include a reliability program included in an approved system of maintenance for the aircraft approved under </w:t>
      </w:r>
      <w:r w:rsidR="001C73C7">
        <w:rPr>
          <w:szCs w:val="22"/>
        </w:rPr>
        <w:t xml:space="preserve">regulation </w:t>
      </w:r>
      <w:r w:rsidRPr="0091072A">
        <w:rPr>
          <w:szCs w:val="22"/>
        </w:rPr>
        <w:t>42M</w:t>
      </w:r>
      <w:r w:rsidR="001C73C7">
        <w:rPr>
          <w:szCs w:val="22"/>
        </w:rPr>
        <w:t xml:space="preserve"> of CAR</w:t>
      </w:r>
      <w:r w:rsidRPr="0091072A">
        <w:rPr>
          <w:szCs w:val="22"/>
        </w:rPr>
        <w:t xml:space="preserve">. </w:t>
      </w:r>
    </w:p>
    <w:p w14:paraId="24391A2C" w14:textId="77777777" w:rsidR="00CE182F" w:rsidRPr="007F38CD" w:rsidRDefault="00CE182F" w:rsidP="00CE182F">
      <w:pPr>
        <w:pStyle w:val="Heading3Body"/>
        <w:spacing w:after="120"/>
        <w:ind w:left="709"/>
        <w:rPr>
          <w:color w:val="000000"/>
          <w:szCs w:val="22"/>
        </w:rPr>
      </w:pPr>
      <w:r>
        <w:rPr>
          <w:color w:val="000000"/>
          <w:szCs w:val="22"/>
        </w:rPr>
        <w:t xml:space="preserve">For any amendment to the </w:t>
      </w:r>
      <w:r>
        <w:rPr>
          <w:szCs w:val="22"/>
        </w:rPr>
        <w:t xml:space="preserve">reliability </w:t>
      </w:r>
      <w:r w:rsidRPr="00955A19">
        <w:rPr>
          <w:color w:val="FF0000"/>
          <w:szCs w:val="22"/>
        </w:rPr>
        <w:t xml:space="preserve">[program </w:t>
      </w:r>
      <w:r w:rsidRPr="00955A19">
        <w:rPr>
          <w:color w:val="FF0000"/>
          <w:szCs w:val="22"/>
          <w:u w:val="single"/>
        </w:rPr>
        <w:t>or</w:t>
      </w:r>
      <w:r w:rsidRPr="00955A19">
        <w:rPr>
          <w:color w:val="FF0000"/>
          <w:szCs w:val="22"/>
        </w:rPr>
        <w:t xml:space="preserve"> programs]</w:t>
      </w:r>
      <w:r>
        <w:rPr>
          <w:color w:val="FF0000"/>
          <w:szCs w:val="22"/>
        </w:rPr>
        <w:t xml:space="preserve"> </w:t>
      </w:r>
      <w:r w:rsidRPr="005155DB">
        <w:rPr>
          <w:color w:val="000000"/>
          <w:szCs w:val="22"/>
        </w:rPr>
        <w:t>for the</w:t>
      </w:r>
      <w:r>
        <w:rPr>
          <w:color w:val="FF0000"/>
          <w:szCs w:val="22"/>
        </w:rPr>
        <w:t xml:space="preserve"> </w:t>
      </w:r>
      <w:r w:rsidRPr="00955A19">
        <w:rPr>
          <w:color w:val="FF0000"/>
          <w:szCs w:val="22"/>
        </w:rPr>
        <w:t>[AOC name]</w:t>
      </w:r>
      <w:r>
        <w:rPr>
          <w:color w:val="FF0000"/>
          <w:szCs w:val="22"/>
        </w:rPr>
        <w:t xml:space="preserve"> </w:t>
      </w:r>
      <w:r w:rsidRPr="005155DB">
        <w:rPr>
          <w:color w:val="000000"/>
          <w:szCs w:val="22"/>
        </w:rPr>
        <w:t>fleet of aircraft</w:t>
      </w:r>
      <w:r>
        <w:rPr>
          <w:color w:val="000000"/>
          <w:szCs w:val="22"/>
        </w:rPr>
        <w:t xml:space="preserve">, or when additional aircraft are added to the CAMO responsibility, the </w:t>
      </w:r>
      <w:r w:rsidRPr="0045775F">
        <w:rPr>
          <w:color w:val="FF0000"/>
          <w:szCs w:val="22"/>
        </w:rPr>
        <w:t xml:space="preserve">[CAM </w:t>
      </w:r>
      <w:r w:rsidRPr="0045775F">
        <w:rPr>
          <w:color w:val="FF0000"/>
          <w:szCs w:val="22"/>
          <w:u w:val="single"/>
        </w:rPr>
        <w:t>or</w:t>
      </w:r>
      <w:r w:rsidRPr="0045775F">
        <w:rPr>
          <w:color w:val="FF0000"/>
          <w:szCs w:val="22"/>
        </w:rPr>
        <w:t xml:space="preserve"> RM </w:t>
      </w:r>
      <w:r w:rsidRPr="0045775F">
        <w:rPr>
          <w:color w:val="FF0000"/>
          <w:szCs w:val="22"/>
          <w:u w:val="single"/>
        </w:rPr>
        <w:t>or</w:t>
      </w:r>
      <w:r w:rsidRPr="0045775F">
        <w:rPr>
          <w:color w:val="FF0000"/>
          <w:szCs w:val="22"/>
        </w:rPr>
        <w:t xml:space="preserve"> other </w:t>
      </w:r>
      <w:r>
        <w:rPr>
          <w:color w:val="FF0000"/>
          <w:szCs w:val="22"/>
        </w:rPr>
        <w:t>(</w:t>
      </w:r>
      <w:r w:rsidRPr="0045775F">
        <w:rPr>
          <w:color w:val="FF0000"/>
          <w:szCs w:val="22"/>
        </w:rPr>
        <w:t>such as contractor or MPAE</w:t>
      </w:r>
      <w:r>
        <w:rPr>
          <w:color w:val="FF0000"/>
          <w:szCs w:val="22"/>
        </w:rPr>
        <w:t>)</w:t>
      </w:r>
      <w:r w:rsidRPr="0045775F">
        <w:rPr>
          <w:color w:val="FF0000"/>
          <w:szCs w:val="22"/>
        </w:rPr>
        <w:t>]</w:t>
      </w:r>
      <w:r>
        <w:rPr>
          <w:color w:val="000000"/>
          <w:szCs w:val="22"/>
        </w:rPr>
        <w:t xml:space="preserve"> </w:t>
      </w:r>
      <w:r w:rsidRPr="007F38CD">
        <w:rPr>
          <w:color w:val="000000"/>
          <w:szCs w:val="22"/>
        </w:rPr>
        <w:t>will develop</w:t>
      </w:r>
      <w:r>
        <w:rPr>
          <w:color w:val="000000"/>
          <w:szCs w:val="22"/>
        </w:rPr>
        <w:t xml:space="preserve"> the reliability</w:t>
      </w:r>
      <w:r w:rsidRPr="007F38CD">
        <w:rPr>
          <w:color w:val="000000"/>
          <w:szCs w:val="22"/>
        </w:rPr>
        <w:t xml:space="preserve"> </w:t>
      </w:r>
      <w:r w:rsidRPr="00955A19">
        <w:rPr>
          <w:color w:val="FF0000"/>
          <w:szCs w:val="22"/>
        </w:rPr>
        <w:t xml:space="preserve">[program </w:t>
      </w:r>
      <w:r w:rsidRPr="00955A19">
        <w:rPr>
          <w:color w:val="FF0000"/>
          <w:szCs w:val="22"/>
          <w:u w:val="single"/>
        </w:rPr>
        <w:t>or</w:t>
      </w:r>
      <w:r w:rsidRPr="00955A19">
        <w:rPr>
          <w:color w:val="FF0000"/>
          <w:szCs w:val="22"/>
        </w:rPr>
        <w:t xml:space="preserve"> programs]</w:t>
      </w:r>
      <w:r>
        <w:rPr>
          <w:color w:val="FF0000"/>
          <w:szCs w:val="22"/>
        </w:rPr>
        <w:t xml:space="preserve"> </w:t>
      </w:r>
      <w:r w:rsidRPr="007F38CD">
        <w:rPr>
          <w:color w:val="000000"/>
          <w:szCs w:val="22"/>
        </w:rPr>
        <w:t xml:space="preserve">in accordance with the requirements of Chapter </w:t>
      </w:r>
      <w:r>
        <w:rPr>
          <w:color w:val="000000"/>
          <w:szCs w:val="22"/>
        </w:rPr>
        <w:t>3</w:t>
      </w:r>
      <w:r w:rsidRPr="007F38CD">
        <w:rPr>
          <w:color w:val="000000"/>
          <w:szCs w:val="22"/>
        </w:rPr>
        <w:t xml:space="preserve"> of the Part 42 MOS, as summarised below:</w:t>
      </w:r>
    </w:p>
    <w:p w14:paraId="3DADC614" w14:textId="77777777" w:rsidR="0045775F" w:rsidRPr="00DF4324" w:rsidRDefault="0025183F" w:rsidP="006974C1">
      <w:pPr>
        <w:pStyle w:val="Heading3Body"/>
        <w:numPr>
          <w:ilvl w:val="0"/>
          <w:numId w:val="13"/>
        </w:numPr>
        <w:spacing w:after="120"/>
        <w:rPr>
          <w:color w:val="000000"/>
          <w:szCs w:val="22"/>
        </w:rPr>
      </w:pPr>
      <w:r>
        <w:rPr>
          <w:color w:val="000000"/>
          <w:szCs w:val="22"/>
        </w:rPr>
        <w:t>g</w:t>
      </w:r>
      <w:r w:rsidR="0045775F" w:rsidRPr="00DF4324">
        <w:rPr>
          <w:color w:val="000000"/>
          <w:szCs w:val="22"/>
        </w:rPr>
        <w:t>eneral requirements</w:t>
      </w:r>
    </w:p>
    <w:p w14:paraId="4E94BAAA" w14:textId="77777777" w:rsidR="0045775F" w:rsidRPr="00DF4324" w:rsidRDefault="0025183F" w:rsidP="006974C1">
      <w:pPr>
        <w:pStyle w:val="Heading3Body"/>
        <w:numPr>
          <w:ilvl w:val="0"/>
          <w:numId w:val="13"/>
        </w:numPr>
        <w:spacing w:after="120"/>
        <w:rPr>
          <w:color w:val="000000"/>
          <w:szCs w:val="22"/>
        </w:rPr>
      </w:pPr>
      <w:r>
        <w:rPr>
          <w:color w:val="000000"/>
          <w:szCs w:val="22"/>
        </w:rPr>
        <w:t>i</w:t>
      </w:r>
      <w:r w:rsidR="0045775F" w:rsidRPr="00DF4324">
        <w:rPr>
          <w:color w:val="000000"/>
          <w:szCs w:val="22"/>
        </w:rPr>
        <w:t>dentification and applicability of the program</w:t>
      </w:r>
    </w:p>
    <w:p w14:paraId="3AC9FDF3" w14:textId="77777777" w:rsidR="0045775F" w:rsidRPr="00DF4324" w:rsidRDefault="0025183F" w:rsidP="006974C1">
      <w:pPr>
        <w:pStyle w:val="Heading3Body"/>
        <w:numPr>
          <w:ilvl w:val="0"/>
          <w:numId w:val="13"/>
        </w:numPr>
        <w:spacing w:after="120"/>
        <w:rPr>
          <w:color w:val="000000"/>
          <w:szCs w:val="22"/>
        </w:rPr>
      </w:pPr>
      <w:r>
        <w:rPr>
          <w:color w:val="000000"/>
          <w:szCs w:val="22"/>
        </w:rPr>
        <w:t>o</w:t>
      </w:r>
      <w:r w:rsidR="0045775F" w:rsidRPr="00DF4324">
        <w:rPr>
          <w:color w:val="000000"/>
          <w:szCs w:val="22"/>
        </w:rPr>
        <w:t>bjective of the program</w:t>
      </w:r>
    </w:p>
    <w:p w14:paraId="72202638" w14:textId="77777777" w:rsidR="0045775F" w:rsidRPr="00DF4324" w:rsidRDefault="0025183F" w:rsidP="006974C1">
      <w:pPr>
        <w:pStyle w:val="Heading3Body"/>
        <w:numPr>
          <w:ilvl w:val="0"/>
          <w:numId w:val="13"/>
        </w:numPr>
        <w:spacing w:after="120"/>
        <w:rPr>
          <w:color w:val="000000"/>
          <w:szCs w:val="22"/>
        </w:rPr>
      </w:pPr>
      <w:r>
        <w:rPr>
          <w:color w:val="000000"/>
          <w:szCs w:val="22"/>
        </w:rPr>
        <w:t>i</w:t>
      </w:r>
      <w:r w:rsidR="0045775F" w:rsidRPr="00DF4324">
        <w:rPr>
          <w:color w:val="000000"/>
          <w:szCs w:val="22"/>
        </w:rPr>
        <w:t>dentification of items controlled by the program</w:t>
      </w:r>
    </w:p>
    <w:p w14:paraId="56673578" w14:textId="77777777" w:rsidR="008623FD" w:rsidRPr="00DF4324" w:rsidRDefault="0025183F" w:rsidP="006974C1">
      <w:pPr>
        <w:pStyle w:val="Heading3Body"/>
        <w:numPr>
          <w:ilvl w:val="0"/>
          <w:numId w:val="13"/>
        </w:numPr>
        <w:spacing w:after="120"/>
        <w:rPr>
          <w:color w:val="000000"/>
          <w:szCs w:val="22"/>
        </w:rPr>
      </w:pPr>
      <w:r>
        <w:rPr>
          <w:color w:val="000000"/>
          <w:szCs w:val="22"/>
        </w:rPr>
        <w:t>a</w:t>
      </w:r>
      <w:r w:rsidR="008623FD" w:rsidRPr="00DF4324">
        <w:rPr>
          <w:color w:val="000000"/>
          <w:szCs w:val="22"/>
        </w:rPr>
        <w:t>dministration of the program</w:t>
      </w:r>
    </w:p>
    <w:p w14:paraId="507B11A3" w14:textId="77777777" w:rsidR="008623FD" w:rsidRPr="00DF4324" w:rsidRDefault="0025183F" w:rsidP="006974C1">
      <w:pPr>
        <w:pStyle w:val="Heading3Body"/>
        <w:numPr>
          <w:ilvl w:val="0"/>
          <w:numId w:val="13"/>
        </w:numPr>
        <w:spacing w:after="120"/>
        <w:rPr>
          <w:color w:val="000000"/>
          <w:szCs w:val="22"/>
        </w:rPr>
      </w:pPr>
      <w:r>
        <w:rPr>
          <w:color w:val="000000"/>
          <w:szCs w:val="22"/>
        </w:rPr>
        <w:t>d</w:t>
      </w:r>
      <w:r w:rsidR="008623FD" w:rsidRPr="00DF4324">
        <w:rPr>
          <w:color w:val="000000"/>
          <w:szCs w:val="22"/>
        </w:rPr>
        <w:t>ata collection</w:t>
      </w:r>
    </w:p>
    <w:p w14:paraId="1C607A47" w14:textId="77777777" w:rsidR="008623FD" w:rsidRPr="00DF4324" w:rsidRDefault="0025183F" w:rsidP="006974C1">
      <w:pPr>
        <w:pStyle w:val="Heading3Body"/>
        <w:numPr>
          <w:ilvl w:val="0"/>
          <w:numId w:val="13"/>
        </w:numPr>
        <w:spacing w:after="120"/>
        <w:rPr>
          <w:color w:val="000000"/>
          <w:szCs w:val="22"/>
        </w:rPr>
      </w:pPr>
      <w:r>
        <w:rPr>
          <w:color w:val="000000"/>
          <w:szCs w:val="22"/>
        </w:rPr>
        <w:t>p</w:t>
      </w:r>
      <w:r w:rsidR="008623FD" w:rsidRPr="00DF4324">
        <w:rPr>
          <w:color w:val="000000"/>
          <w:szCs w:val="22"/>
        </w:rPr>
        <w:t>erformance standards</w:t>
      </w:r>
    </w:p>
    <w:p w14:paraId="3C3FA406" w14:textId="77777777" w:rsidR="00D55986" w:rsidRDefault="0025183F" w:rsidP="006974C1">
      <w:pPr>
        <w:pStyle w:val="Heading3Body"/>
        <w:numPr>
          <w:ilvl w:val="0"/>
          <w:numId w:val="13"/>
        </w:numPr>
        <w:spacing w:after="120"/>
        <w:rPr>
          <w:color w:val="000000"/>
          <w:szCs w:val="22"/>
        </w:rPr>
      </w:pPr>
      <w:r>
        <w:rPr>
          <w:color w:val="000000"/>
          <w:szCs w:val="22"/>
        </w:rPr>
        <w:t>d</w:t>
      </w:r>
      <w:r w:rsidR="00D55986" w:rsidRPr="00DF4324">
        <w:rPr>
          <w:color w:val="000000"/>
          <w:szCs w:val="22"/>
        </w:rPr>
        <w:t>isplay of information</w:t>
      </w:r>
    </w:p>
    <w:p w14:paraId="708456CA" w14:textId="77777777" w:rsidR="00DF4324" w:rsidRDefault="0025183F" w:rsidP="006974C1">
      <w:pPr>
        <w:pStyle w:val="Heading3Body"/>
        <w:numPr>
          <w:ilvl w:val="0"/>
          <w:numId w:val="13"/>
        </w:numPr>
        <w:spacing w:after="120"/>
        <w:rPr>
          <w:color w:val="000000"/>
          <w:szCs w:val="22"/>
        </w:rPr>
      </w:pPr>
      <w:r>
        <w:rPr>
          <w:color w:val="000000"/>
          <w:szCs w:val="22"/>
        </w:rPr>
        <w:t>a</w:t>
      </w:r>
      <w:r w:rsidR="00DF4324" w:rsidRPr="00DF4324">
        <w:rPr>
          <w:color w:val="000000"/>
          <w:szCs w:val="22"/>
        </w:rPr>
        <w:t>nalysis and interpretation of information</w:t>
      </w:r>
    </w:p>
    <w:p w14:paraId="200270B5" w14:textId="77777777" w:rsidR="00DF4324" w:rsidRPr="00DF4324" w:rsidRDefault="0025183F" w:rsidP="006974C1">
      <w:pPr>
        <w:pStyle w:val="Heading3Body"/>
        <w:numPr>
          <w:ilvl w:val="0"/>
          <w:numId w:val="13"/>
        </w:numPr>
        <w:spacing w:after="120"/>
        <w:rPr>
          <w:color w:val="000000"/>
          <w:szCs w:val="22"/>
        </w:rPr>
      </w:pPr>
      <w:r>
        <w:rPr>
          <w:color w:val="000000"/>
          <w:szCs w:val="22"/>
        </w:rPr>
        <w:t>i</w:t>
      </w:r>
      <w:r w:rsidR="00DF4324" w:rsidRPr="00DF4324">
        <w:rPr>
          <w:color w:val="000000"/>
          <w:szCs w:val="22"/>
        </w:rPr>
        <w:t>nvestigation and corrective action</w:t>
      </w:r>
    </w:p>
    <w:p w14:paraId="18AA83D5" w14:textId="77777777" w:rsidR="00DF4324" w:rsidRPr="00DF4324" w:rsidRDefault="0025183F" w:rsidP="006974C1">
      <w:pPr>
        <w:pStyle w:val="Heading3Body"/>
        <w:numPr>
          <w:ilvl w:val="0"/>
          <w:numId w:val="13"/>
        </w:numPr>
        <w:spacing w:after="120"/>
        <w:rPr>
          <w:color w:val="000000"/>
          <w:szCs w:val="22"/>
        </w:rPr>
      </w:pPr>
      <w:r>
        <w:rPr>
          <w:color w:val="000000"/>
          <w:szCs w:val="22"/>
        </w:rPr>
        <w:t>e</w:t>
      </w:r>
      <w:r w:rsidR="00DF4324" w:rsidRPr="00DF4324">
        <w:rPr>
          <w:color w:val="000000"/>
          <w:szCs w:val="22"/>
        </w:rPr>
        <w:t>valuation and review of the program</w:t>
      </w:r>
    </w:p>
    <w:p w14:paraId="60903F12" w14:textId="77777777" w:rsidR="00DF4324" w:rsidRPr="00DF4324" w:rsidRDefault="0025183F" w:rsidP="006974C1">
      <w:pPr>
        <w:pStyle w:val="Heading3Body"/>
        <w:numPr>
          <w:ilvl w:val="0"/>
          <w:numId w:val="13"/>
        </w:numPr>
        <w:spacing w:after="120"/>
        <w:rPr>
          <w:color w:val="000000"/>
          <w:szCs w:val="22"/>
        </w:rPr>
      </w:pPr>
      <w:r>
        <w:rPr>
          <w:color w:val="000000"/>
          <w:szCs w:val="22"/>
        </w:rPr>
        <w:t>p</w:t>
      </w:r>
      <w:r w:rsidR="00DF4324" w:rsidRPr="00DF4324">
        <w:rPr>
          <w:color w:val="000000"/>
          <w:szCs w:val="22"/>
        </w:rPr>
        <w:t>ooling of data</w:t>
      </w:r>
      <w:r w:rsidR="00D1101B">
        <w:rPr>
          <w:color w:val="000000"/>
          <w:szCs w:val="22"/>
        </w:rPr>
        <w:t>.</w:t>
      </w:r>
    </w:p>
    <w:p w14:paraId="18D07453" w14:textId="77777777" w:rsidR="001E75E9" w:rsidRPr="00533ADE" w:rsidRDefault="0045775F" w:rsidP="0045775F">
      <w:pPr>
        <w:pStyle w:val="Heading3"/>
      </w:pPr>
      <w:r w:rsidRPr="0045775F">
        <w:rPr>
          <w:color w:val="000000"/>
          <w:szCs w:val="22"/>
        </w:rPr>
        <w:br w:type="page"/>
      </w:r>
      <w:bookmarkStart w:id="261" w:name="_Toc456008475"/>
      <w:r w:rsidR="00D54914" w:rsidRPr="00533ADE">
        <w:lastRenderedPageBreak/>
        <w:t xml:space="preserve">Arranging for approval of </w:t>
      </w:r>
      <w:r w:rsidR="00FC0785" w:rsidRPr="00533ADE">
        <w:t xml:space="preserve">a </w:t>
      </w:r>
      <w:r w:rsidR="00D54914" w:rsidRPr="00533ADE">
        <w:t>reliability program by CASA</w:t>
      </w:r>
      <w:bookmarkEnd w:id="261"/>
      <w:r w:rsidR="00D54914" w:rsidRPr="00533ADE">
        <w:t xml:space="preserve"> </w:t>
      </w:r>
    </w:p>
    <w:p w14:paraId="100B6561" w14:textId="77777777" w:rsidR="00D54914" w:rsidRDefault="001E75E9" w:rsidP="001E75E9">
      <w:pPr>
        <w:pStyle w:val="Heading3Body"/>
      </w:pPr>
      <w:r>
        <w:t>(</w:t>
      </w:r>
      <w:r w:rsidR="004B645C">
        <w:t>R</w:t>
      </w:r>
      <w:r w:rsidR="000E4788">
        <w:t xml:space="preserve">egulation </w:t>
      </w:r>
      <w:r w:rsidR="00D54914">
        <w:t>42.1045</w:t>
      </w:r>
      <w:r>
        <w:t xml:space="preserve"> refers)</w:t>
      </w:r>
    </w:p>
    <w:p w14:paraId="203CE9D2" w14:textId="77777777" w:rsidR="00D54914" w:rsidRDefault="00D54914" w:rsidP="00DE4AC8">
      <w:pPr>
        <w:pStyle w:val="Heading3Body"/>
      </w:pPr>
    </w:p>
    <w:p w14:paraId="5BE2DDE0" w14:textId="77777777" w:rsidR="00955A19" w:rsidRDefault="00533ADE" w:rsidP="00955A19">
      <w:pPr>
        <w:pStyle w:val="Heading3Body"/>
        <w:spacing w:after="120"/>
        <w:ind w:left="709"/>
        <w:rPr>
          <w:szCs w:val="22"/>
        </w:rPr>
      </w:pPr>
      <w:r>
        <w:rPr>
          <w:szCs w:val="22"/>
        </w:rPr>
        <w:t xml:space="preserve">Should the </w:t>
      </w:r>
      <w:r w:rsidRPr="00D1101B">
        <w:rPr>
          <w:color w:val="FF0000"/>
          <w:szCs w:val="22"/>
        </w:rPr>
        <w:t>[AOC name]</w:t>
      </w:r>
      <w:r>
        <w:rPr>
          <w:szCs w:val="22"/>
        </w:rPr>
        <w:t xml:space="preserve"> </w:t>
      </w:r>
      <w:r w:rsidR="00D1101B">
        <w:rPr>
          <w:szCs w:val="22"/>
        </w:rPr>
        <w:t>add additional aircraft that are to be maintained by the CAMO,</w:t>
      </w:r>
      <w:r>
        <w:rPr>
          <w:szCs w:val="22"/>
        </w:rPr>
        <w:t xml:space="preserve"> t</w:t>
      </w:r>
      <w:r w:rsidR="00955A19">
        <w:rPr>
          <w:szCs w:val="22"/>
        </w:rPr>
        <w:t xml:space="preserve">he </w:t>
      </w:r>
      <w:r w:rsidR="00955A19" w:rsidRPr="00955A19">
        <w:rPr>
          <w:color w:val="FF0000"/>
          <w:szCs w:val="22"/>
        </w:rPr>
        <w:t xml:space="preserve">[CAM </w:t>
      </w:r>
      <w:r w:rsidR="00955A19" w:rsidRPr="00955A19">
        <w:rPr>
          <w:color w:val="FF0000"/>
          <w:szCs w:val="22"/>
          <w:u w:val="single"/>
        </w:rPr>
        <w:t>or</w:t>
      </w:r>
      <w:r w:rsidR="00955A19" w:rsidRPr="00955A19">
        <w:rPr>
          <w:color w:val="FF0000"/>
          <w:szCs w:val="22"/>
        </w:rPr>
        <w:t xml:space="preserve"> RM]</w:t>
      </w:r>
      <w:r w:rsidR="00955A19">
        <w:rPr>
          <w:szCs w:val="22"/>
        </w:rPr>
        <w:t xml:space="preserve"> </w:t>
      </w:r>
      <w:r>
        <w:rPr>
          <w:szCs w:val="22"/>
        </w:rPr>
        <w:t>is responsible to apply</w:t>
      </w:r>
      <w:r w:rsidR="00955A19">
        <w:rPr>
          <w:szCs w:val="22"/>
        </w:rPr>
        <w:t xml:space="preserve">, in writing, to CASA for approval of a proposed reliability program for </w:t>
      </w:r>
      <w:r w:rsidR="00D1101B">
        <w:rPr>
          <w:szCs w:val="22"/>
        </w:rPr>
        <w:t>each</w:t>
      </w:r>
      <w:r w:rsidR="00955A19">
        <w:rPr>
          <w:szCs w:val="22"/>
        </w:rPr>
        <w:t xml:space="preserve"> aircraft. The application must include a copy of the </w:t>
      </w:r>
      <w:r>
        <w:rPr>
          <w:szCs w:val="22"/>
        </w:rPr>
        <w:t xml:space="preserve">amended </w:t>
      </w:r>
      <w:r w:rsidR="00955A19">
        <w:rPr>
          <w:szCs w:val="22"/>
        </w:rPr>
        <w:t>program.</w:t>
      </w:r>
    </w:p>
    <w:p w14:paraId="2966CA3F" w14:textId="77777777" w:rsidR="00FC0785" w:rsidRDefault="00FC0785" w:rsidP="00DE4AC8">
      <w:pPr>
        <w:pStyle w:val="Heading3Body"/>
      </w:pPr>
    </w:p>
    <w:p w14:paraId="67698DA1" w14:textId="77777777" w:rsidR="00FC0785" w:rsidRPr="00C74923" w:rsidRDefault="003E2A57" w:rsidP="00FC0785">
      <w:pPr>
        <w:pStyle w:val="Heading3"/>
      </w:pPr>
      <w:bookmarkStart w:id="262" w:name="_Toc456008476"/>
      <w:r w:rsidRPr="00C74923">
        <w:t xml:space="preserve">Evaluation and review of the </w:t>
      </w:r>
      <w:r w:rsidR="00FC0785" w:rsidRPr="00C74923">
        <w:t>approved reliability program</w:t>
      </w:r>
      <w:bookmarkEnd w:id="262"/>
    </w:p>
    <w:p w14:paraId="576B42E9" w14:textId="77777777" w:rsidR="00FC0785" w:rsidRDefault="00605581" w:rsidP="00FC0785">
      <w:pPr>
        <w:pStyle w:val="Heading3Body"/>
      </w:pPr>
      <w:r>
        <w:t>(</w:t>
      </w:r>
      <w:r w:rsidR="000E4788">
        <w:t xml:space="preserve">Section </w:t>
      </w:r>
      <w:r>
        <w:t xml:space="preserve">3.12 </w:t>
      </w:r>
      <w:r w:rsidR="000E4788">
        <w:t xml:space="preserve">of the Part 42 MOS </w:t>
      </w:r>
      <w:r>
        <w:t>refers)</w:t>
      </w:r>
    </w:p>
    <w:p w14:paraId="48F2D44A" w14:textId="77777777" w:rsidR="00605581" w:rsidRPr="00FC0785" w:rsidRDefault="00605581" w:rsidP="00FC0785">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D1101B" w:rsidRPr="00DA5104" w14:paraId="379C066B" w14:textId="77777777" w:rsidTr="00D1101B">
        <w:trPr>
          <w:trHeight w:val="343"/>
        </w:trPr>
        <w:tc>
          <w:tcPr>
            <w:tcW w:w="8789" w:type="dxa"/>
            <w:shd w:val="clear" w:color="auto" w:fill="FDE9D9"/>
            <w:vAlign w:val="center"/>
          </w:tcPr>
          <w:p w14:paraId="26C6E716" w14:textId="77777777" w:rsidR="00D1101B" w:rsidRPr="00DA5104" w:rsidRDefault="00D1101B" w:rsidP="00947DBE">
            <w:pPr>
              <w:pStyle w:val="Guidancenote"/>
              <w:rPr>
                <w:lang w:val="en-AU" w:eastAsia="en-AU"/>
              </w:rPr>
            </w:pPr>
            <w:r w:rsidRPr="00DA5104">
              <w:rPr>
                <w:lang w:val="en-AU" w:eastAsia="en-AU"/>
              </w:rPr>
              <w:t>Guidance: This section may refer to the organisation’s reliability program manual</w:t>
            </w:r>
            <w:r>
              <w:rPr>
                <w:lang w:val="en-AU" w:eastAsia="en-AU"/>
              </w:rPr>
              <w:t>(</w:t>
            </w:r>
            <w:r w:rsidRPr="00DA5104">
              <w:rPr>
                <w:lang w:val="en-AU" w:eastAsia="en-AU"/>
              </w:rPr>
              <w:t>s</w:t>
            </w:r>
            <w:r>
              <w:rPr>
                <w:lang w:val="en-AU" w:eastAsia="en-AU"/>
              </w:rPr>
              <w:t>)</w:t>
            </w:r>
            <w:r w:rsidRPr="00DA5104">
              <w:rPr>
                <w:lang w:val="en-AU" w:eastAsia="en-AU"/>
              </w:rPr>
              <w:t xml:space="preserve"> as applicable</w:t>
            </w:r>
            <w:r>
              <w:rPr>
                <w:lang w:val="en-AU" w:eastAsia="en-AU"/>
              </w:rPr>
              <w:t>, otherwise the evaluation and review process would need to be defined in full below</w:t>
            </w:r>
            <w:r w:rsidRPr="00DA5104">
              <w:rPr>
                <w:lang w:val="en-AU" w:eastAsia="en-AU"/>
              </w:rPr>
              <w:t>.</w:t>
            </w:r>
          </w:p>
        </w:tc>
      </w:tr>
    </w:tbl>
    <w:p w14:paraId="77AEFF06" w14:textId="77777777" w:rsidR="00D1101B" w:rsidRPr="00236FED" w:rsidRDefault="00D1101B" w:rsidP="00D1101B">
      <w:pPr>
        <w:pStyle w:val="Heading2Body"/>
      </w:pPr>
    </w:p>
    <w:p w14:paraId="0F7A8650" w14:textId="77777777" w:rsidR="00B36ECB" w:rsidRPr="00C74923" w:rsidRDefault="00D1101B" w:rsidP="00D1101B">
      <w:pPr>
        <w:pStyle w:val="Heading3Body"/>
        <w:spacing w:after="120"/>
        <w:ind w:left="709"/>
        <w:rPr>
          <w:color w:val="FF0000"/>
          <w:szCs w:val="22"/>
        </w:rPr>
      </w:pPr>
      <w:r w:rsidRPr="00B36ECB">
        <w:rPr>
          <w:szCs w:val="22"/>
        </w:rPr>
        <w:t xml:space="preserve">The </w:t>
      </w:r>
      <w:r w:rsidR="00B36ECB" w:rsidRPr="00B36ECB">
        <w:rPr>
          <w:color w:val="FF0000"/>
          <w:szCs w:val="22"/>
        </w:rPr>
        <w:t xml:space="preserve">[CAM </w:t>
      </w:r>
      <w:r w:rsidR="00B36ECB" w:rsidRPr="00B36ECB">
        <w:rPr>
          <w:color w:val="FF0000"/>
          <w:szCs w:val="22"/>
          <w:u w:val="single"/>
        </w:rPr>
        <w:t>or</w:t>
      </w:r>
      <w:r w:rsidR="00B36ECB" w:rsidRPr="00B36ECB">
        <w:rPr>
          <w:color w:val="FF0000"/>
          <w:szCs w:val="22"/>
        </w:rPr>
        <w:t xml:space="preserve"> RM]</w:t>
      </w:r>
      <w:r w:rsidR="00B36ECB" w:rsidRPr="00B36ECB">
        <w:rPr>
          <w:szCs w:val="22"/>
        </w:rPr>
        <w:t xml:space="preserve"> is responsible to ensure the </w:t>
      </w:r>
      <w:r w:rsidRPr="00B36ECB">
        <w:rPr>
          <w:szCs w:val="22"/>
        </w:rPr>
        <w:t xml:space="preserve">reliability </w:t>
      </w:r>
      <w:r w:rsidR="00B36ECB" w:rsidRPr="00B36ECB">
        <w:rPr>
          <w:color w:val="FF0000"/>
          <w:szCs w:val="22"/>
        </w:rPr>
        <w:t>[</w:t>
      </w:r>
      <w:r w:rsidRPr="00B36ECB">
        <w:rPr>
          <w:color w:val="FF0000"/>
          <w:szCs w:val="22"/>
        </w:rPr>
        <w:t xml:space="preserve">program </w:t>
      </w:r>
      <w:r w:rsidR="00B36ECB">
        <w:rPr>
          <w:color w:val="FF0000"/>
          <w:szCs w:val="22"/>
        </w:rPr>
        <w:t xml:space="preserve">provides </w:t>
      </w:r>
      <w:r w:rsidR="00B36ECB" w:rsidRPr="00B36ECB">
        <w:rPr>
          <w:color w:val="FF0000"/>
          <w:szCs w:val="22"/>
          <w:u w:val="single"/>
        </w:rPr>
        <w:t>or</w:t>
      </w:r>
      <w:r w:rsidR="00B36ECB" w:rsidRPr="00B36ECB">
        <w:rPr>
          <w:color w:val="FF0000"/>
          <w:szCs w:val="22"/>
        </w:rPr>
        <w:t xml:space="preserve"> programs</w:t>
      </w:r>
      <w:r w:rsidR="00B36ECB">
        <w:rPr>
          <w:color w:val="FF0000"/>
          <w:szCs w:val="22"/>
        </w:rPr>
        <w:t xml:space="preserve"> provide</w:t>
      </w:r>
      <w:r w:rsidR="00B36ECB" w:rsidRPr="00B36ECB">
        <w:rPr>
          <w:color w:val="FF0000"/>
          <w:szCs w:val="22"/>
        </w:rPr>
        <w:t>]</w:t>
      </w:r>
      <w:r w:rsidR="00B36ECB">
        <w:rPr>
          <w:szCs w:val="22"/>
        </w:rPr>
        <w:t xml:space="preserve"> </w:t>
      </w:r>
      <w:r w:rsidRPr="00B36ECB">
        <w:rPr>
          <w:szCs w:val="22"/>
        </w:rPr>
        <w:t xml:space="preserve">for continuous monitoring of the effectiveness of the </w:t>
      </w:r>
      <w:r w:rsidR="00B36ECB" w:rsidRPr="00B36ECB">
        <w:rPr>
          <w:szCs w:val="22"/>
        </w:rPr>
        <w:t xml:space="preserve">maintenance </w:t>
      </w:r>
      <w:r w:rsidR="00B36ECB" w:rsidRPr="00B36ECB">
        <w:rPr>
          <w:color w:val="FF0000"/>
          <w:szCs w:val="22"/>
        </w:rPr>
        <w:t>[</w:t>
      </w:r>
      <w:r w:rsidRPr="00B36ECB">
        <w:rPr>
          <w:color w:val="FF0000"/>
          <w:szCs w:val="22"/>
        </w:rPr>
        <w:t>program</w:t>
      </w:r>
      <w:r w:rsidR="00B36ECB" w:rsidRPr="00B36ECB">
        <w:rPr>
          <w:color w:val="FF0000"/>
          <w:szCs w:val="22"/>
        </w:rPr>
        <w:t xml:space="preserve"> or programs]</w:t>
      </w:r>
      <w:r w:rsidRPr="00B36ECB">
        <w:rPr>
          <w:szCs w:val="22"/>
        </w:rPr>
        <w:t xml:space="preserve"> as a whole</w:t>
      </w:r>
      <w:r w:rsidR="00B36ECB">
        <w:rPr>
          <w:szCs w:val="22"/>
        </w:rPr>
        <w:t>.</w:t>
      </w:r>
      <w:r w:rsidRPr="00B36ECB">
        <w:rPr>
          <w:szCs w:val="22"/>
        </w:rPr>
        <w:t xml:space="preserve"> </w:t>
      </w:r>
      <w:r w:rsidR="00B36ECB">
        <w:rPr>
          <w:szCs w:val="22"/>
        </w:rPr>
        <w:t xml:space="preserve">The specific monitoring process and the individuals involved are described within the approved </w:t>
      </w:r>
      <w:r w:rsidR="00C74923" w:rsidRPr="00C74923">
        <w:rPr>
          <w:color w:val="FF0000"/>
          <w:szCs w:val="22"/>
        </w:rPr>
        <w:t xml:space="preserve">[name of </w:t>
      </w:r>
      <w:r w:rsidR="00B36ECB" w:rsidRPr="00C74923">
        <w:rPr>
          <w:color w:val="FF0000"/>
          <w:szCs w:val="22"/>
        </w:rPr>
        <w:t xml:space="preserve">reliability </w:t>
      </w:r>
      <w:r w:rsidRPr="00C74923">
        <w:rPr>
          <w:color w:val="FF0000"/>
          <w:szCs w:val="22"/>
        </w:rPr>
        <w:t xml:space="preserve">program </w:t>
      </w:r>
      <w:r w:rsidR="00B36ECB" w:rsidRPr="00C74923">
        <w:rPr>
          <w:color w:val="FF0000"/>
          <w:szCs w:val="22"/>
        </w:rPr>
        <w:t xml:space="preserve">manual </w:t>
      </w:r>
      <w:r w:rsidR="00C74923" w:rsidRPr="00C74923">
        <w:rPr>
          <w:color w:val="FF0000"/>
          <w:szCs w:val="22"/>
        </w:rPr>
        <w:t xml:space="preserve">and </w:t>
      </w:r>
      <w:r w:rsidR="00B36ECB" w:rsidRPr="00C74923">
        <w:rPr>
          <w:color w:val="FF0000"/>
          <w:szCs w:val="22"/>
        </w:rPr>
        <w:t xml:space="preserve">section </w:t>
      </w:r>
      <w:r w:rsidR="00C74923" w:rsidRPr="00C74923">
        <w:rPr>
          <w:color w:val="FF0000"/>
          <w:szCs w:val="22"/>
        </w:rPr>
        <w:t>reference</w:t>
      </w:r>
      <w:r w:rsidR="00B36ECB" w:rsidRPr="00C74923">
        <w:rPr>
          <w:color w:val="FF0000"/>
          <w:szCs w:val="22"/>
        </w:rPr>
        <w:t>].</w:t>
      </w:r>
    </w:p>
    <w:p w14:paraId="6A7F6BB9" w14:textId="77777777" w:rsidR="00D1101B" w:rsidRPr="00B36ECB" w:rsidRDefault="00C74923" w:rsidP="00C74923">
      <w:pPr>
        <w:pStyle w:val="Heading3Body"/>
        <w:spacing w:after="360"/>
        <w:ind w:left="709"/>
        <w:rPr>
          <w:szCs w:val="22"/>
        </w:rPr>
      </w:pPr>
      <w:r>
        <w:rPr>
          <w:szCs w:val="22"/>
        </w:rPr>
        <w:t xml:space="preserve">The </w:t>
      </w:r>
      <w:r w:rsidRPr="00955A19">
        <w:rPr>
          <w:color w:val="FF0000"/>
          <w:szCs w:val="22"/>
        </w:rPr>
        <w:t xml:space="preserve">[CAM </w:t>
      </w:r>
      <w:r w:rsidRPr="00955A19">
        <w:rPr>
          <w:color w:val="FF0000"/>
          <w:szCs w:val="22"/>
          <w:u w:val="single"/>
        </w:rPr>
        <w:t>or</w:t>
      </w:r>
      <w:r w:rsidRPr="00955A19">
        <w:rPr>
          <w:color w:val="FF0000"/>
          <w:szCs w:val="22"/>
        </w:rPr>
        <w:t xml:space="preserve"> RM</w:t>
      </w:r>
      <w:r>
        <w:rPr>
          <w:color w:val="FF0000"/>
          <w:szCs w:val="22"/>
        </w:rPr>
        <w:t xml:space="preserve"> </w:t>
      </w:r>
      <w:r w:rsidRPr="00533ADE">
        <w:rPr>
          <w:color w:val="FF0000"/>
          <w:szCs w:val="22"/>
          <w:u w:val="single"/>
        </w:rPr>
        <w:t>or</w:t>
      </w:r>
      <w:r>
        <w:rPr>
          <w:color w:val="FF0000"/>
          <w:szCs w:val="22"/>
        </w:rPr>
        <w:t xml:space="preserve"> </w:t>
      </w:r>
      <w:r w:rsidRPr="0045775F">
        <w:rPr>
          <w:color w:val="FF0000"/>
          <w:szCs w:val="22"/>
        </w:rPr>
        <w:t xml:space="preserve">other </w:t>
      </w:r>
      <w:r>
        <w:rPr>
          <w:color w:val="FF0000"/>
          <w:szCs w:val="22"/>
        </w:rPr>
        <w:t>(</w:t>
      </w:r>
      <w:r w:rsidRPr="0045775F">
        <w:rPr>
          <w:color w:val="FF0000"/>
          <w:szCs w:val="22"/>
        </w:rPr>
        <w:t>such as contractor or MPAE</w:t>
      </w:r>
      <w:r>
        <w:rPr>
          <w:color w:val="FF0000"/>
          <w:szCs w:val="22"/>
        </w:rPr>
        <w:t>)</w:t>
      </w:r>
      <w:r w:rsidRPr="00955A19">
        <w:rPr>
          <w:color w:val="FF0000"/>
          <w:szCs w:val="22"/>
        </w:rPr>
        <w:t>]</w:t>
      </w:r>
      <w:r>
        <w:rPr>
          <w:color w:val="FF0000"/>
          <w:szCs w:val="22"/>
        </w:rPr>
        <w:t xml:space="preserve"> </w:t>
      </w:r>
      <w:r w:rsidRPr="00BF3723">
        <w:rPr>
          <w:color w:val="000000"/>
          <w:szCs w:val="22"/>
        </w:rPr>
        <w:t xml:space="preserve">is </w:t>
      </w:r>
      <w:r w:rsidR="00D1101B" w:rsidRPr="00BF3723">
        <w:rPr>
          <w:color w:val="000000"/>
          <w:szCs w:val="22"/>
        </w:rPr>
        <w:t>r</w:t>
      </w:r>
      <w:r w:rsidR="00D1101B" w:rsidRPr="00B36ECB">
        <w:rPr>
          <w:szCs w:val="22"/>
        </w:rPr>
        <w:t xml:space="preserve">esponsible for proposing and preparing </w:t>
      </w:r>
      <w:r>
        <w:rPr>
          <w:szCs w:val="22"/>
        </w:rPr>
        <w:t>any</w:t>
      </w:r>
      <w:r w:rsidR="00D1101B" w:rsidRPr="00B36ECB">
        <w:rPr>
          <w:szCs w:val="22"/>
        </w:rPr>
        <w:t xml:space="preserve"> changes</w:t>
      </w:r>
      <w:r w:rsidR="00B36ECB">
        <w:rPr>
          <w:szCs w:val="22"/>
        </w:rPr>
        <w:t xml:space="preserve"> </w:t>
      </w:r>
      <w:r>
        <w:rPr>
          <w:szCs w:val="22"/>
        </w:rPr>
        <w:t xml:space="preserve">to the approved </w:t>
      </w:r>
      <w:r w:rsidR="00B36ECB">
        <w:rPr>
          <w:szCs w:val="22"/>
        </w:rPr>
        <w:t>reliability</w:t>
      </w:r>
      <w:r w:rsidR="00B36ECB" w:rsidRPr="00B36ECB">
        <w:rPr>
          <w:szCs w:val="22"/>
        </w:rPr>
        <w:t xml:space="preserve"> </w:t>
      </w:r>
      <w:r w:rsidR="00B36ECB">
        <w:rPr>
          <w:szCs w:val="22"/>
        </w:rPr>
        <w:t>program</w:t>
      </w:r>
      <w:r>
        <w:rPr>
          <w:szCs w:val="22"/>
        </w:rPr>
        <w:t xml:space="preserve"> manual, which would then be approved as per exposition section 2.11.4 below.</w:t>
      </w:r>
    </w:p>
    <w:p w14:paraId="35548F0B" w14:textId="77777777" w:rsidR="001E75E9" w:rsidRPr="00533ADE" w:rsidRDefault="00D54914" w:rsidP="00AC5C75">
      <w:pPr>
        <w:pStyle w:val="Heading3"/>
      </w:pPr>
      <w:bookmarkStart w:id="263" w:name="_Toc456008477"/>
      <w:r w:rsidRPr="00533ADE">
        <w:t xml:space="preserve">Arranging for approval of </w:t>
      </w:r>
      <w:r w:rsidR="00AD66A1" w:rsidRPr="00533ADE">
        <w:t xml:space="preserve">a </w:t>
      </w:r>
      <w:r w:rsidRPr="00533ADE">
        <w:t xml:space="preserve">variation </w:t>
      </w:r>
      <w:r w:rsidR="00AD66A1" w:rsidRPr="00533ADE">
        <w:t xml:space="preserve">of a </w:t>
      </w:r>
      <w:r w:rsidRPr="00533ADE">
        <w:t>reliability program by CASA</w:t>
      </w:r>
      <w:bookmarkEnd w:id="263"/>
      <w:r w:rsidRPr="00533ADE">
        <w:t xml:space="preserve"> </w:t>
      </w:r>
    </w:p>
    <w:p w14:paraId="080075FC" w14:textId="77777777" w:rsidR="00D54914" w:rsidRDefault="001E75E9" w:rsidP="001E75E9">
      <w:pPr>
        <w:pStyle w:val="Heading3Body"/>
      </w:pPr>
      <w:r>
        <w:t>(</w:t>
      </w:r>
      <w:r w:rsidR="004B645C">
        <w:t>R</w:t>
      </w:r>
      <w:r w:rsidR="000E4788">
        <w:t xml:space="preserve">egulation </w:t>
      </w:r>
      <w:r w:rsidR="00D54914">
        <w:t>42.1055</w:t>
      </w:r>
      <w:r>
        <w:t xml:space="preserve"> refers)</w:t>
      </w:r>
    </w:p>
    <w:p w14:paraId="14BB07FC" w14:textId="77777777" w:rsidR="00533ADE" w:rsidRDefault="00533ADE" w:rsidP="001E75E9">
      <w:pPr>
        <w:pStyle w:val="Heading3Body"/>
      </w:pPr>
    </w:p>
    <w:p w14:paraId="662E144E" w14:textId="77777777" w:rsidR="00533ADE" w:rsidRDefault="00533ADE" w:rsidP="00533ADE">
      <w:pPr>
        <w:pStyle w:val="Heading3Body"/>
        <w:spacing w:after="120"/>
        <w:ind w:left="709"/>
        <w:rPr>
          <w:szCs w:val="22"/>
        </w:rPr>
      </w:pPr>
      <w:r>
        <w:rPr>
          <w:szCs w:val="22"/>
        </w:rPr>
        <w:t xml:space="preserve">Should </w:t>
      </w:r>
      <w:r w:rsidR="00EB19F2">
        <w:rPr>
          <w:szCs w:val="22"/>
        </w:rPr>
        <w:t xml:space="preserve">the </w:t>
      </w:r>
      <w:r>
        <w:rPr>
          <w:szCs w:val="22"/>
        </w:rPr>
        <w:t>reliability program</w:t>
      </w:r>
      <w:r>
        <w:rPr>
          <w:color w:val="FF0000"/>
          <w:szCs w:val="22"/>
        </w:rPr>
        <w:t xml:space="preserve"> </w:t>
      </w:r>
      <w:r>
        <w:rPr>
          <w:szCs w:val="22"/>
        </w:rPr>
        <w:t xml:space="preserve">require a variation, the </w:t>
      </w:r>
      <w:r w:rsidRPr="00955A19">
        <w:rPr>
          <w:color w:val="FF0000"/>
          <w:szCs w:val="22"/>
        </w:rPr>
        <w:t xml:space="preserve">[CAM </w:t>
      </w:r>
      <w:r w:rsidRPr="00955A19">
        <w:rPr>
          <w:color w:val="FF0000"/>
          <w:szCs w:val="22"/>
          <w:u w:val="single"/>
        </w:rPr>
        <w:t>or</w:t>
      </w:r>
      <w:r w:rsidRPr="00955A19">
        <w:rPr>
          <w:color w:val="FF0000"/>
          <w:szCs w:val="22"/>
        </w:rPr>
        <w:t xml:space="preserve"> RM</w:t>
      </w:r>
      <w:r>
        <w:rPr>
          <w:color w:val="FF0000"/>
          <w:szCs w:val="22"/>
        </w:rPr>
        <w:t xml:space="preserve"> </w:t>
      </w:r>
      <w:r w:rsidRPr="00533ADE">
        <w:rPr>
          <w:color w:val="FF0000"/>
          <w:szCs w:val="22"/>
          <w:u w:val="single"/>
        </w:rPr>
        <w:t>or</w:t>
      </w:r>
      <w:r>
        <w:rPr>
          <w:color w:val="FF0000"/>
          <w:szCs w:val="22"/>
        </w:rPr>
        <w:t xml:space="preserve"> </w:t>
      </w:r>
      <w:r w:rsidR="00D1101B" w:rsidRPr="0045775F">
        <w:rPr>
          <w:color w:val="FF0000"/>
          <w:szCs w:val="22"/>
        </w:rPr>
        <w:t xml:space="preserve">other </w:t>
      </w:r>
      <w:r w:rsidR="00D1101B">
        <w:rPr>
          <w:color w:val="FF0000"/>
          <w:szCs w:val="22"/>
        </w:rPr>
        <w:t>(</w:t>
      </w:r>
      <w:r w:rsidR="00D1101B" w:rsidRPr="0045775F">
        <w:rPr>
          <w:color w:val="FF0000"/>
          <w:szCs w:val="22"/>
        </w:rPr>
        <w:t>such as contractor or MPAE</w:t>
      </w:r>
      <w:r w:rsidR="00D1101B">
        <w:rPr>
          <w:color w:val="FF0000"/>
          <w:szCs w:val="22"/>
        </w:rPr>
        <w:t>)</w:t>
      </w:r>
      <w:r w:rsidRPr="00955A19">
        <w:rPr>
          <w:color w:val="FF0000"/>
          <w:szCs w:val="22"/>
        </w:rPr>
        <w:t>]</w:t>
      </w:r>
      <w:r>
        <w:rPr>
          <w:szCs w:val="22"/>
        </w:rPr>
        <w:t xml:space="preserve"> is responsible to develop the variation in accordance with the requirements of Chapter 3 of the Part 42 MOS.</w:t>
      </w:r>
    </w:p>
    <w:p w14:paraId="10CDD24D" w14:textId="77777777" w:rsidR="00533ADE" w:rsidRDefault="00533ADE" w:rsidP="00D1101B">
      <w:pPr>
        <w:pStyle w:val="Heading3Body"/>
        <w:spacing w:after="360"/>
        <w:ind w:left="709"/>
        <w:rPr>
          <w:szCs w:val="22"/>
        </w:rPr>
      </w:pPr>
      <w:r>
        <w:rPr>
          <w:szCs w:val="22"/>
        </w:rPr>
        <w:t xml:space="preserve">The </w:t>
      </w:r>
      <w:r w:rsidRPr="00533ADE">
        <w:rPr>
          <w:color w:val="FF0000"/>
          <w:szCs w:val="22"/>
        </w:rPr>
        <w:t xml:space="preserve">[CAM </w:t>
      </w:r>
      <w:r w:rsidRPr="00533ADE">
        <w:rPr>
          <w:color w:val="FF0000"/>
          <w:szCs w:val="22"/>
          <w:u w:val="single"/>
        </w:rPr>
        <w:t>or</w:t>
      </w:r>
      <w:r w:rsidRPr="00533ADE">
        <w:rPr>
          <w:color w:val="FF0000"/>
          <w:szCs w:val="22"/>
        </w:rPr>
        <w:t xml:space="preserve"> RM]</w:t>
      </w:r>
      <w:r>
        <w:rPr>
          <w:szCs w:val="22"/>
        </w:rPr>
        <w:t xml:space="preserve"> is responsible to apply, in writing, to CASA for approval of a </w:t>
      </w:r>
      <w:r w:rsidRPr="00533ADE">
        <w:rPr>
          <w:szCs w:val="22"/>
        </w:rPr>
        <w:t>proposed variation of an approved reliability program</w:t>
      </w:r>
      <w:r>
        <w:rPr>
          <w:szCs w:val="22"/>
        </w:rPr>
        <w:t xml:space="preserve">. </w:t>
      </w:r>
      <w:r w:rsidRPr="00533ADE">
        <w:rPr>
          <w:szCs w:val="22"/>
        </w:rPr>
        <w:t xml:space="preserve">The application must include a copy of the variation. </w:t>
      </w:r>
    </w:p>
    <w:p w14:paraId="43097EE8" w14:textId="77777777" w:rsidR="001E75E9" w:rsidRPr="00C74923" w:rsidRDefault="00D54914" w:rsidP="00AC5C75">
      <w:pPr>
        <w:pStyle w:val="Heading3"/>
      </w:pPr>
      <w:bookmarkStart w:id="264" w:name="_Toc456008478"/>
      <w:r w:rsidRPr="00C74923">
        <w:t>Ensuring effectiveness of the maintenance program by means other than a reliability program</w:t>
      </w:r>
      <w:bookmarkEnd w:id="264"/>
      <w:r w:rsidRPr="00C74923">
        <w:t xml:space="preserve"> </w:t>
      </w:r>
    </w:p>
    <w:p w14:paraId="5E566731" w14:textId="77777777" w:rsidR="00D54914" w:rsidRDefault="001E75E9" w:rsidP="001E75E9">
      <w:pPr>
        <w:pStyle w:val="Heading3Body"/>
      </w:pPr>
      <w:r>
        <w:t>(</w:t>
      </w:r>
      <w:r w:rsidR="004B645C">
        <w:t>R</w:t>
      </w:r>
      <w:r w:rsidR="000E4788">
        <w:t xml:space="preserve">egulation </w:t>
      </w:r>
      <w:r w:rsidR="00D54914">
        <w:t>42.160</w:t>
      </w:r>
      <w:r>
        <w:t xml:space="preserve"> refers)</w:t>
      </w:r>
    </w:p>
    <w:p w14:paraId="33C1A5A2" w14:textId="77777777" w:rsidR="001E75E9" w:rsidRPr="00B13566" w:rsidRDefault="001E75E9" w:rsidP="001E75E9">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876593" w:rsidRPr="00DA5104" w14:paraId="2CDB4085" w14:textId="77777777" w:rsidTr="007404A5">
        <w:trPr>
          <w:trHeight w:val="549"/>
        </w:trPr>
        <w:tc>
          <w:tcPr>
            <w:tcW w:w="8789" w:type="dxa"/>
            <w:shd w:val="clear" w:color="auto" w:fill="FDE9D9"/>
            <w:vAlign w:val="center"/>
          </w:tcPr>
          <w:p w14:paraId="26FC01BC" w14:textId="77777777" w:rsidR="00876593" w:rsidRPr="00DA5104" w:rsidRDefault="00876593" w:rsidP="00EA5C9A">
            <w:pPr>
              <w:pStyle w:val="Guidancenote"/>
              <w:rPr>
                <w:lang w:val="en-AU" w:eastAsia="en-AU"/>
              </w:rPr>
            </w:pPr>
            <w:r w:rsidRPr="00DA5104">
              <w:rPr>
                <w:lang w:val="en-AU" w:eastAsia="en-AU"/>
              </w:rPr>
              <w:t xml:space="preserve">Guidance: </w:t>
            </w:r>
            <w:r>
              <w:rPr>
                <w:lang w:val="en-AU" w:eastAsia="en-AU"/>
              </w:rPr>
              <w:t xml:space="preserve">If the CAMO is only managing aircraft that </w:t>
            </w:r>
            <w:r w:rsidR="00110D9B">
              <w:rPr>
                <w:lang w:val="en-AU" w:eastAsia="en-AU"/>
              </w:rPr>
              <w:t xml:space="preserve">regulation </w:t>
            </w:r>
            <w:r>
              <w:rPr>
                <w:lang w:val="en-AU" w:eastAsia="en-AU"/>
              </w:rPr>
              <w:t xml:space="preserve">42.155 applies, they may simply state that 2.11.5 is not applicable (effectiveness is ensured by a reliability program as per exposition 2.11.1 to 2.11.4). </w:t>
            </w:r>
          </w:p>
        </w:tc>
      </w:tr>
    </w:tbl>
    <w:p w14:paraId="72470322" w14:textId="77777777" w:rsidR="00876593" w:rsidRDefault="00876593" w:rsidP="00876593">
      <w:pPr>
        <w:pStyle w:val="Heading2Body"/>
      </w:pPr>
    </w:p>
    <w:p w14:paraId="295020DF" w14:textId="77777777" w:rsidR="008B267B" w:rsidRDefault="007504A8" w:rsidP="008B267B">
      <w:pPr>
        <w:pStyle w:val="Heading3Body"/>
        <w:spacing w:after="120"/>
        <w:ind w:left="709"/>
        <w:rPr>
          <w:szCs w:val="22"/>
        </w:rPr>
      </w:pPr>
      <w:r w:rsidRPr="007504A8">
        <w:rPr>
          <w:color w:val="FF0000"/>
          <w:szCs w:val="22"/>
        </w:rPr>
        <w:t>[AOC name]</w:t>
      </w:r>
      <w:r>
        <w:rPr>
          <w:szCs w:val="22"/>
        </w:rPr>
        <w:t xml:space="preserve"> operates </w:t>
      </w:r>
      <w:r w:rsidRPr="00C74923">
        <w:rPr>
          <w:color w:val="FF0000"/>
          <w:szCs w:val="22"/>
        </w:rPr>
        <w:t>[</w:t>
      </w:r>
      <w:r w:rsidR="008B267B" w:rsidRPr="00C74923">
        <w:rPr>
          <w:color w:val="FF0000"/>
          <w:szCs w:val="22"/>
        </w:rPr>
        <w:t xml:space="preserve">large aircraft to which </w:t>
      </w:r>
      <w:r w:rsidR="00110D9B">
        <w:rPr>
          <w:color w:val="FF0000"/>
          <w:szCs w:val="22"/>
        </w:rPr>
        <w:t>regulation</w:t>
      </w:r>
      <w:r w:rsidR="008B267B" w:rsidRPr="00C74923">
        <w:rPr>
          <w:color w:val="FF0000"/>
          <w:szCs w:val="22"/>
        </w:rPr>
        <w:t xml:space="preserve"> 42.155 does not apply</w:t>
      </w:r>
      <w:r w:rsidRPr="00C74923">
        <w:rPr>
          <w:color w:val="FF0000"/>
          <w:szCs w:val="22"/>
        </w:rPr>
        <w:t xml:space="preserve"> </w:t>
      </w:r>
      <w:r w:rsidRPr="00C74923">
        <w:rPr>
          <w:color w:val="FF0000"/>
          <w:szCs w:val="22"/>
          <w:u w:val="single"/>
        </w:rPr>
        <w:t>and/or</w:t>
      </w:r>
      <w:r w:rsidR="008B267B" w:rsidRPr="00C74923">
        <w:rPr>
          <w:color w:val="FF0000"/>
          <w:szCs w:val="22"/>
        </w:rPr>
        <w:t xml:space="preserve">, an aircraft that is authorised to operate under an AOC to which </w:t>
      </w:r>
      <w:r w:rsidR="00110D9B">
        <w:rPr>
          <w:color w:val="FF0000"/>
          <w:szCs w:val="22"/>
        </w:rPr>
        <w:t>regulation </w:t>
      </w:r>
      <w:r w:rsidR="008B267B" w:rsidRPr="00C74923">
        <w:rPr>
          <w:color w:val="FF0000"/>
          <w:szCs w:val="22"/>
        </w:rPr>
        <w:t>42.155 does not apply</w:t>
      </w:r>
      <w:r w:rsidRPr="00C74923">
        <w:rPr>
          <w:color w:val="FF0000"/>
          <w:szCs w:val="22"/>
        </w:rPr>
        <w:t>]</w:t>
      </w:r>
      <w:r w:rsidR="00C74923">
        <w:rPr>
          <w:color w:val="FF0000"/>
          <w:szCs w:val="22"/>
        </w:rPr>
        <w:t xml:space="preserve"> </w:t>
      </w:r>
      <w:r w:rsidR="00C74923" w:rsidRPr="00BF3723">
        <w:rPr>
          <w:color w:val="000000"/>
          <w:szCs w:val="22"/>
        </w:rPr>
        <w:t>and therefore the</w:t>
      </w:r>
      <w:r w:rsidR="008B267B">
        <w:rPr>
          <w:szCs w:val="22"/>
        </w:rPr>
        <w:t xml:space="preserve"> </w:t>
      </w:r>
      <w:r w:rsidR="008B267B" w:rsidRPr="00DC1435">
        <w:rPr>
          <w:color w:val="FF0000"/>
          <w:szCs w:val="22"/>
        </w:rPr>
        <w:t xml:space="preserve">[CAM </w:t>
      </w:r>
      <w:r w:rsidR="008B267B" w:rsidRPr="00DC1435">
        <w:rPr>
          <w:color w:val="FF0000"/>
          <w:szCs w:val="22"/>
          <w:u w:val="single"/>
        </w:rPr>
        <w:t>or</w:t>
      </w:r>
      <w:r w:rsidR="008B267B" w:rsidRPr="00DC1435">
        <w:rPr>
          <w:color w:val="FF0000"/>
          <w:szCs w:val="22"/>
        </w:rPr>
        <w:t xml:space="preserve"> RM]</w:t>
      </w:r>
      <w:r w:rsidR="008B267B">
        <w:rPr>
          <w:color w:val="FF0000"/>
          <w:szCs w:val="22"/>
        </w:rPr>
        <w:t xml:space="preserve"> </w:t>
      </w:r>
      <w:r w:rsidR="008B267B" w:rsidRPr="008B267B">
        <w:rPr>
          <w:color w:val="000000"/>
          <w:szCs w:val="22"/>
        </w:rPr>
        <w:t>is responsible to ensure</w:t>
      </w:r>
      <w:r w:rsidR="008B267B">
        <w:rPr>
          <w:szCs w:val="22"/>
        </w:rPr>
        <w:t xml:space="preserve">, at least once every 12 months: </w:t>
      </w:r>
    </w:p>
    <w:p w14:paraId="0209C5AF" w14:textId="77777777" w:rsidR="008B267B" w:rsidRPr="00DC1435" w:rsidRDefault="008B267B" w:rsidP="006974C1">
      <w:pPr>
        <w:pStyle w:val="Heading3Body"/>
        <w:numPr>
          <w:ilvl w:val="0"/>
          <w:numId w:val="9"/>
        </w:numPr>
        <w:spacing w:after="120"/>
        <w:rPr>
          <w:color w:val="000000"/>
          <w:szCs w:val="22"/>
        </w:rPr>
      </w:pPr>
      <w:r w:rsidRPr="00DC1435">
        <w:rPr>
          <w:color w:val="000000"/>
          <w:szCs w:val="22"/>
        </w:rPr>
        <w:t>analyse the effectiveness of the approved maintenance program for the aircraft in ensuring the continuing airworthiness of the aircraft</w:t>
      </w:r>
    </w:p>
    <w:p w14:paraId="4BF186AB" w14:textId="77777777" w:rsidR="008B267B" w:rsidRPr="00DC1435" w:rsidRDefault="008B267B" w:rsidP="006974C1">
      <w:pPr>
        <w:pStyle w:val="Heading3Body"/>
        <w:numPr>
          <w:ilvl w:val="0"/>
          <w:numId w:val="9"/>
        </w:numPr>
        <w:spacing w:after="120"/>
        <w:rPr>
          <w:color w:val="000000"/>
          <w:szCs w:val="22"/>
        </w:rPr>
      </w:pPr>
      <w:r w:rsidRPr="00DC1435">
        <w:rPr>
          <w:color w:val="000000"/>
          <w:szCs w:val="22"/>
        </w:rPr>
        <w:t xml:space="preserve">record in writing: </w:t>
      </w:r>
    </w:p>
    <w:p w14:paraId="0BC81B87" w14:textId="77777777" w:rsidR="008B267B" w:rsidRPr="00DC1435" w:rsidRDefault="008B267B" w:rsidP="006974C1">
      <w:pPr>
        <w:pStyle w:val="Heading3Body"/>
        <w:numPr>
          <w:ilvl w:val="1"/>
          <w:numId w:val="9"/>
        </w:numPr>
        <w:spacing w:after="120"/>
        <w:rPr>
          <w:color w:val="000000"/>
          <w:szCs w:val="22"/>
        </w:rPr>
      </w:pPr>
      <w:r w:rsidRPr="00DC1435">
        <w:rPr>
          <w:color w:val="000000"/>
          <w:szCs w:val="22"/>
        </w:rPr>
        <w:t>the results of the analysis</w:t>
      </w:r>
    </w:p>
    <w:p w14:paraId="16D4C683" w14:textId="77777777" w:rsidR="008B267B" w:rsidRPr="00DC1435" w:rsidRDefault="008B267B" w:rsidP="006974C1">
      <w:pPr>
        <w:pStyle w:val="Heading3Body"/>
        <w:numPr>
          <w:ilvl w:val="1"/>
          <w:numId w:val="9"/>
        </w:numPr>
        <w:spacing w:after="120"/>
        <w:rPr>
          <w:color w:val="000000"/>
          <w:szCs w:val="22"/>
        </w:rPr>
      </w:pPr>
      <w:r w:rsidRPr="00DC1435">
        <w:rPr>
          <w:color w:val="000000"/>
          <w:szCs w:val="22"/>
        </w:rPr>
        <w:t xml:space="preserve">information that substantiates the results of the analysis. </w:t>
      </w:r>
    </w:p>
    <w:p w14:paraId="7BD05977" w14:textId="77777777" w:rsidR="00783431" w:rsidRDefault="00783431" w:rsidP="00DE4AC8">
      <w:pPr>
        <w:pStyle w:val="Heading3Body"/>
      </w:pPr>
    </w:p>
    <w:p w14:paraId="03052E2F" w14:textId="77777777" w:rsidR="005428F8" w:rsidRDefault="005428F8" w:rsidP="002117F1">
      <w:pPr>
        <w:pStyle w:val="Heading3Body"/>
        <w:rPr>
          <w:szCs w:val="22"/>
        </w:rPr>
      </w:pPr>
      <w:r>
        <w:rPr>
          <w:highlight w:val="yellow"/>
        </w:rPr>
        <w:br w:type="page"/>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5428F8" w:rsidRPr="00DA5104" w14:paraId="2F18F2E0" w14:textId="77777777" w:rsidTr="00FB50C4">
        <w:trPr>
          <w:trHeight w:val="549"/>
        </w:trPr>
        <w:tc>
          <w:tcPr>
            <w:tcW w:w="8789" w:type="dxa"/>
            <w:shd w:val="clear" w:color="auto" w:fill="FDE9D9"/>
            <w:vAlign w:val="center"/>
          </w:tcPr>
          <w:p w14:paraId="78C96F9A" w14:textId="77777777" w:rsidR="005428F8" w:rsidRDefault="005428F8" w:rsidP="00947DBE">
            <w:pPr>
              <w:pStyle w:val="Guidancenote"/>
              <w:rPr>
                <w:lang w:val="en-AU" w:eastAsia="en-AU"/>
              </w:rPr>
            </w:pPr>
            <w:r w:rsidRPr="00DA5104">
              <w:rPr>
                <w:lang w:val="en-AU" w:eastAsia="en-AU"/>
              </w:rPr>
              <w:lastRenderedPageBreak/>
              <w:t xml:space="preserve">Guidance: </w:t>
            </w:r>
            <w:r w:rsidRPr="005428F8">
              <w:rPr>
                <w:lang w:val="en-AU" w:eastAsia="en-AU"/>
              </w:rPr>
              <w:t>This section should include details of how the CAMO carries out analysis of the approved maintenance program and who is responsible.</w:t>
            </w:r>
            <w:r>
              <w:rPr>
                <w:lang w:val="en-AU" w:eastAsia="en-AU"/>
              </w:rPr>
              <w:t xml:space="preserve"> </w:t>
            </w:r>
          </w:p>
          <w:p w14:paraId="62CB5F6E" w14:textId="77777777" w:rsidR="005428F8" w:rsidRPr="00DA5104" w:rsidRDefault="005428F8" w:rsidP="00947DBE">
            <w:pPr>
              <w:pStyle w:val="Guidancenote"/>
              <w:rPr>
                <w:lang w:val="en-AU" w:eastAsia="en-AU"/>
              </w:rPr>
            </w:pPr>
            <w:r>
              <w:rPr>
                <w:lang w:val="en-AU" w:eastAsia="en-AU"/>
              </w:rPr>
              <w:t>Blue sample text below provides an example of how this may be achieved</w:t>
            </w:r>
            <w:r w:rsidRPr="005428F8">
              <w:rPr>
                <w:lang w:val="en-AU" w:eastAsia="en-AU"/>
              </w:rPr>
              <w:t>, which is adapted from GM 42.160.</w:t>
            </w:r>
          </w:p>
        </w:tc>
      </w:tr>
    </w:tbl>
    <w:p w14:paraId="6B2A5523" w14:textId="77777777" w:rsidR="005428F8" w:rsidRDefault="005428F8" w:rsidP="005428F8">
      <w:pPr>
        <w:pStyle w:val="Heading2Body"/>
        <w:ind w:left="917"/>
      </w:pPr>
    </w:p>
    <w:p w14:paraId="521110C8" w14:textId="77777777" w:rsidR="005428F8" w:rsidRPr="00FB50C4" w:rsidRDefault="005428F8" w:rsidP="005428F8">
      <w:pPr>
        <w:pStyle w:val="Heading3Body"/>
        <w:spacing w:after="120"/>
        <w:ind w:left="709"/>
        <w:rPr>
          <w:color w:val="548DD4"/>
          <w:szCs w:val="22"/>
        </w:rPr>
      </w:pPr>
      <w:r w:rsidRPr="00FB50C4">
        <w:rPr>
          <w:color w:val="548DD4"/>
          <w:szCs w:val="22"/>
        </w:rPr>
        <w:t xml:space="preserve">The </w:t>
      </w:r>
      <w:r w:rsidR="002117F1" w:rsidRPr="002117F1">
        <w:rPr>
          <w:color w:val="FF0000"/>
          <w:szCs w:val="22"/>
        </w:rPr>
        <w:t xml:space="preserve">[RM </w:t>
      </w:r>
      <w:r w:rsidR="002117F1" w:rsidRPr="002117F1">
        <w:rPr>
          <w:color w:val="FF0000"/>
          <w:szCs w:val="22"/>
          <w:u w:val="single"/>
        </w:rPr>
        <w:t>or</w:t>
      </w:r>
      <w:r w:rsidR="002117F1" w:rsidRPr="002117F1">
        <w:rPr>
          <w:color w:val="FF0000"/>
          <w:szCs w:val="22"/>
        </w:rPr>
        <w:t xml:space="preserve"> </w:t>
      </w:r>
      <w:r w:rsidR="008126E8">
        <w:rPr>
          <w:color w:val="FF0000"/>
          <w:szCs w:val="22"/>
        </w:rPr>
        <w:t>other</w:t>
      </w:r>
      <w:r w:rsidR="0002205C">
        <w:rPr>
          <w:color w:val="FF0000"/>
          <w:szCs w:val="22"/>
        </w:rPr>
        <w:t>,</w:t>
      </w:r>
      <w:r w:rsidR="00E54AA8">
        <w:rPr>
          <w:color w:val="FF0000"/>
          <w:szCs w:val="22"/>
        </w:rPr>
        <w:t xml:space="preserve"> </w:t>
      </w:r>
      <w:r w:rsidR="00694A9E">
        <w:rPr>
          <w:color w:val="FF0000"/>
          <w:szCs w:val="22"/>
        </w:rPr>
        <w:t xml:space="preserve">e.g. </w:t>
      </w:r>
      <w:r w:rsidR="002117F1" w:rsidRPr="002117F1">
        <w:rPr>
          <w:color w:val="FF0000"/>
          <w:szCs w:val="22"/>
        </w:rPr>
        <w:t>MPAE</w:t>
      </w:r>
      <w:r w:rsidR="008126E8">
        <w:rPr>
          <w:color w:val="FF0000"/>
          <w:szCs w:val="22"/>
        </w:rPr>
        <w:t xml:space="preserve"> or Reliability Engineer</w:t>
      </w:r>
      <w:r w:rsidR="002117F1" w:rsidRPr="002117F1">
        <w:rPr>
          <w:color w:val="FF0000"/>
          <w:szCs w:val="22"/>
        </w:rPr>
        <w:t>]</w:t>
      </w:r>
      <w:r w:rsidR="002117F1" w:rsidRPr="00FB50C4">
        <w:rPr>
          <w:color w:val="548DD4"/>
          <w:szCs w:val="22"/>
        </w:rPr>
        <w:t xml:space="preserve"> is responsible to analyse the following data on a </w:t>
      </w:r>
      <w:r w:rsidR="002117F1" w:rsidRPr="002117F1">
        <w:rPr>
          <w:color w:val="FF0000"/>
          <w:szCs w:val="22"/>
        </w:rPr>
        <w:t>[time-frame]</w:t>
      </w:r>
      <w:r w:rsidR="002117F1" w:rsidRPr="00FB50C4">
        <w:rPr>
          <w:color w:val="548DD4"/>
          <w:szCs w:val="22"/>
        </w:rPr>
        <w:t xml:space="preserve"> basis</w:t>
      </w:r>
      <w:r w:rsidRPr="00FB50C4">
        <w:rPr>
          <w:color w:val="548DD4"/>
          <w:szCs w:val="22"/>
        </w:rPr>
        <w:t xml:space="preserve">: </w:t>
      </w:r>
    </w:p>
    <w:p w14:paraId="73BDA63D" w14:textId="77777777" w:rsidR="005428F8" w:rsidRPr="005428F8" w:rsidRDefault="005428F8" w:rsidP="006974C1">
      <w:pPr>
        <w:pStyle w:val="Heading3Body"/>
        <w:numPr>
          <w:ilvl w:val="0"/>
          <w:numId w:val="9"/>
        </w:numPr>
        <w:spacing w:after="120"/>
        <w:rPr>
          <w:color w:val="548DD4"/>
          <w:szCs w:val="22"/>
        </w:rPr>
      </w:pPr>
      <w:r w:rsidRPr="005428F8">
        <w:rPr>
          <w:color w:val="548DD4"/>
          <w:szCs w:val="22"/>
        </w:rPr>
        <w:t>pilot reports</w:t>
      </w:r>
    </w:p>
    <w:p w14:paraId="4D9F6D57" w14:textId="77777777" w:rsidR="005428F8" w:rsidRPr="005428F8" w:rsidRDefault="005428F8" w:rsidP="006974C1">
      <w:pPr>
        <w:pStyle w:val="Heading3Body"/>
        <w:numPr>
          <w:ilvl w:val="0"/>
          <w:numId w:val="9"/>
        </w:numPr>
        <w:spacing w:after="120"/>
        <w:rPr>
          <w:color w:val="548DD4"/>
          <w:szCs w:val="22"/>
        </w:rPr>
      </w:pPr>
      <w:r w:rsidRPr="005428F8">
        <w:rPr>
          <w:color w:val="548DD4"/>
          <w:szCs w:val="22"/>
        </w:rPr>
        <w:t>flight technical log</w:t>
      </w:r>
    </w:p>
    <w:p w14:paraId="7832941E" w14:textId="77777777" w:rsidR="005428F8" w:rsidRPr="005428F8" w:rsidRDefault="005428F8" w:rsidP="006974C1">
      <w:pPr>
        <w:pStyle w:val="Heading3Body"/>
        <w:numPr>
          <w:ilvl w:val="0"/>
          <w:numId w:val="9"/>
        </w:numPr>
        <w:spacing w:after="120"/>
        <w:rPr>
          <w:color w:val="548DD4"/>
          <w:szCs w:val="22"/>
        </w:rPr>
      </w:pPr>
      <w:r w:rsidRPr="005428F8">
        <w:rPr>
          <w:color w:val="548DD4"/>
          <w:szCs w:val="22"/>
        </w:rPr>
        <w:t>dispatch reliability data (maintenance and airworthiness related)</w:t>
      </w:r>
    </w:p>
    <w:p w14:paraId="47694A38" w14:textId="77777777" w:rsidR="005428F8" w:rsidRPr="005428F8" w:rsidRDefault="005428F8" w:rsidP="006974C1">
      <w:pPr>
        <w:pStyle w:val="Heading3Body"/>
        <w:numPr>
          <w:ilvl w:val="0"/>
          <w:numId w:val="9"/>
        </w:numPr>
        <w:spacing w:after="120"/>
        <w:rPr>
          <w:color w:val="548DD4"/>
          <w:szCs w:val="22"/>
        </w:rPr>
      </w:pPr>
      <w:r w:rsidRPr="005428F8">
        <w:rPr>
          <w:color w:val="548DD4"/>
          <w:szCs w:val="22"/>
        </w:rPr>
        <w:t>utilisation and operations (including environmental considerations)</w:t>
      </w:r>
    </w:p>
    <w:p w14:paraId="2D5121FC" w14:textId="77777777" w:rsidR="005428F8" w:rsidRPr="005428F8" w:rsidRDefault="005428F8" w:rsidP="006974C1">
      <w:pPr>
        <w:pStyle w:val="Heading3Body"/>
        <w:numPr>
          <w:ilvl w:val="0"/>
          <w:numId w:val="9"/>
        </w:numPr>
        <w:spacing w:after="120"/>
        <w:rPr>
          <w:color w:val="548DD4"/>
          <w:szCs w:val="22"/>
        </w:rPr>
      </w:pPr>
      <w:r w:rsidRPr="005428F8">
        <w:rPr>
          <w:color w:val="548DD4"/>
          <w:szCs w:val="22"/>
        </w:rPr>
        <w:t>modifications and repairs</w:t>
      </w:r>
    </w:p>
    <w:p w14:paraId="1C9179A5" w14:textId="77777777" w:rsidR="005428F8" w:rsidRPr="005428F8" w:rsidRDefault="005428F8" w:rsidP="006974C1">
      <w:pPr>
        <w:pStyle w:val="Heading3Body"/>
        <w:numPr>
          <w:ilvl w:val="0"/>
          <w:numId w:val="9"/>
        </w:numPr>
        <w:spacing w:after="120"/>
        <w:rPr>
          <w:color w:val="548DD4"/>
          <w:szCs w:val="22"/>
        </w:rPr>
      </w:pPr>
      <w:r w:rsidRPr="005428F8">
        <w:rPr>
          <w:color w:val="548DD4"/>
          <w:szCs w:val="22"/>
        </w:rPr>
        <w:t>ICA from the type certificate and supplemental type certificate holders</w:t>
      </w:r>
    </w:p>
    <w:p w14:paraId="13F47228" w14:textId="77777777" w:rsidR="005428F8" w:rsidRPr="005428F8" w:rsidRDefault="005428F8" w:rsidP="006974C1">
      <w:pPr>
        <w:pStyle w:val="Heading3Body"/>
        <w:numPr>
          <w:ilvl w:val="0"/>
          <w:numId w:val="9"/>
        </w:numPr>
        <w:spacing w:after="120"/>
        <w:rPr>
          <w:color w:val="548DD4"/>
          <w:szCs w:val="22"/>
        </w:rPr>
      </w:pPr>
      <w:r w:rsidRPr="005428F8">
        <w:rPr>
          <w:color w:val="548DD4"/>
          <w:szCs w:val="22"/>
        </w:rPr>
        <w:t>major defect reports, service difficulty reports and incident reports, both from the CAMO and from the world fleet</w:t>
      </w:r>
    </w:p>
    <w:p w14:paraId="23CC1963" w14:textId="77777777" w:rsidR="005428F8" w:rsidRDefault="005428F8" w:rsidP="006974C1">
      <w:pPr>
        <w:pStyle w:val="Heading3Body"/>
        <w:numPr>
          <w:ilvl w:val="0"/>
          <w:numId w:val="9"/>
        </w:numPr>
        <w:spacing w:after="120"/>
        <w:rPr>
          <w:color w:val="548DD4"/>
          <w:szCs w:val="22"/>
        </w:rPr>
      </w:pPr>
      <w:r w:rsidRPr="005428F8">
        <w:rPr>
          <w:color w:val="548DD4"/>
          <w:szCs w:val="22"/>
        </w:rPr>
        <w:t>maintenance records, including both aircraft and aeronautical products. In particular, inspection findings, test results, and defect rectification reports, including workshop reports for the aeronautical products</w:t>
      </w:r>
    </w:p>
    <w:p w14:paraId="67F6AEEC" w14:textId="77777777" w:rsidR="002117F1" w:rsidRPr="002117F1" w:rsidRDefault="002117F1" w:rsidP="006974C1">
      <w:pPr>
        <w:pStyle w:val="Heading3Body"/>
        <w:numPr>
          <w:ilvl w:val="0"/>
          <w:numId w:val="9"/>
        </w:numPr>
        <w:spacing w:after="120"/>
        <w:rPr>
          <w:color w:val="548DD4"/>
          <w:szCs w:val="22"/>
        </w:rPr>
      </w:pPr>
      <w:r w:rsidRPr="002117F1">
        <w:rPr>
          <w:color w:val="548DD4"/>
          <w:szCs w:val="22"/>
        </w:rPr>
        <w:t xml:space="preserve">previous analysis reports; </w:t>
      </w:r>
    </w:p>
    <w:p w14:paraId="7DA18A44" w14:textId="77777777" w:rsidR="002117F1" w:rsidRPr="00FB50C4" w:rsidRDefault="002117F1" w:rsidP="002117F1">
      <w:pPr>
        <w:pStyle w:val="Heading3Body"/>
        <w:spacing w:after="120"/>
        <w:ind w:left="709"/>
        <w:rPr>
          <w:color w:val="548DD4"/>
          <w:szCs w:val="22"/>
        </w:rPr>
      </w:pPr>
      <w:r w:rsidRPr="00FB50C4">
        <w:rPr>
          <w:color w:val="548DD4"/>
          <w:szCs w:val="22"/>
        </w:rPr>
        <w:t xml:space="preserve">The </w:t>
      </w:r>
      <w:r w:rsidR="008126E8" w:rsidRPr="002117F1">
        <w:rPr>
          <w:color w:val="FF0000"/>
          <w:szCs w:val="22"/>
        </w:rPr>
        <w:t xml:space="preserve">[RM </w:t>
      </w:r>
      <w:r w:rsidR="008126E8" w:rsidRPr="002117F1">
        <w:rPr>
          <w:color w:val="FF0000"/>
          <w:szCs w:val="22"/>
          <w:u w:val="single"/>
        </w:rPr>
        <w:t>or</w:t>
      </w:r>
      <w:r w:rsidR="008126E8" w:rsidRPr="002117F1">
        <w:rPr>
          <w:color w:val="FF0000"/>
          <w:szCs w:val="22"/>
        </w:rPr>
        <w:t xml:space="preserve"> </w:t>
      </w:r>
      <w:r w:rsidR="008126E8">
        <w:rPr>
          <w:color w:val="FF0000"/>
          <w:szCs w:val="22"/>
        </w:rPr>
        <w:t>other</w:t>
      </w:r>
      <w:r w:rsidR="0002205C">
        <w:rPr>
          <w:color w:val="FF0000"/>
          <w:szCs w:val="22"/>
        </w:rPr>
        <w:t>, e.g.</w:t>
      </w:r>
      <w:r w:rsidR="00E54AA8">
        <w:rPr>
          <w:color w:val="FF0000"/>
          <w:szCs w:val="22"/>
        </w:rPr>
        <w:t xml:space="preserve"> </w:t>
      </w:r>
      <w:r w:rsidR="008126E8" w:rsidRPr="002117F1">
        <w:rPr>
          <w:color w:val="FF0000"/>
          <w:szCs w:val="22"/>
        </w:rPr>
        <w:t>MPAE</w:t>
      </w:r>
      <w:r w:rsidR="008126E8">
        <w:rPr>
          <w:color w:val="FF0000"/>
          <w:szCs w:val="22"/>
        </w:rPr>
        <w:t xml:space="preserve"> or Reliability Engineer</w:t>
      </w:r>
      <w:r w:rsidR="008126E8" w:rsidRPr="002117F1">
        <w:rPr>
          <w:color w:val="FF0000"/>
          <w:szCs w:val="22"/>
        </w:rPr>
        <w:t>]</w:t>
      </w:r>
      <w:r w:rsidR="008126E8" w:rsidRPr="00FB50C4">
        <w:rPr>
          <w:color w:val="548DD4"/>
          <w:szCs w:val="22"/>
        </w:rPr>
        <w:t xml:space="preserve"> </w:t>
      </w:r>
      <w:r>
        <w:rPr>
          <w:color w:val="548DD4"/>
          <w:szCs w:val="22"/>
        </w:rPr>
        <w:t>a</w:t>
      </w:r>
      <w:r w:rsidRPr="00FB50C4">
        <w:rPr>
          <w:color w:val="548DD4"/>
          <w:szCs w:val="22"/>
        </w:rPr>
        <w:t xml:space="preserve">nalysis and interpretation of the data is to involve examination of the data for evidence that the maintenance program is not effective, assessment of all findings with regards to their effect on airworthiness, and determination of the actions that are required to correct any deficiencies. Examples of findings that may require variations of the maintenance program include the following: </w:t>
      </w:r>
    </w:p>
    <w:p w14:paraId="3942608B" w14:textId="77777777" w:rsidR="002117F1" w:rsidRPr="002117F1" w:rsidRDefault="002117F1" w:rsidP="006974C1">
      <w:pPr>
        <w:pStyle w:val="Heading3Body"/>
        <w:numPr>
          <w:ilvl w:val="0"/>
          <w:numId w:val="9"/>
        </w:numPr>
        <w:spacing w:after="120"/>
        <w:rPr>
          <w:color w:val="548DD4"/>
          <w:szCs w:val="22"/>
        </w:rPr>
      </w:pPr>
      <w:r w:rsidRPr="002117F1">
        <w:rPr>
          <w:color w:val="548DD4"/>
          <w:szCs w:val="22"/>
        </w:rPr>
        <w:t>changes to the operations of the aircraft (e.g. a significant increase in utilisation or moving the aircraft to a new location that has more corrosive environmental conditions)</w:t>
      </w:r>
    </w:p>
    <w:p w14:paraId="427E887E" w14:textId="77777777" w:rsidR="002117F1" w:rsidRPr="002117F1" w:rsidRDefault="002117F1" w:rsidP="006974C1">
      <w:pPr>
        <w:pStyle w:val="Heading3Body"/>
        <w:numPr>
          <w:ilvl w:val="0"/>
          <w:numId w:val="9"/>
        </w:numPr>
        <w:spacing w:after="120"/>
        <w:rPr>
          <w:color w:val="548DD4"/>
          <w:szCs w:val="22"/>
        </w:rPr>
      </w:pPr>
      <w:r w:rsidRPr="002117F1">
        <w:rPr>
          <w:color w:val="548DD4"/>
          <w:szCs w:val="22"/>
        </w:rPr>
        <w:t>failures of critical systems and equipment (e.g. in flight engine shut down), recurring defects (e.g. severe fatigue cracking in similar locations and/or multiple aircraft) and trends (e.g. increasing failure rates of particular components)</w:t>
      </w:r>
    </w:p>
    <w:p w14:paraId="0B471501" w14:textId="77777777" w:rsidR="002117F1" w:rsidRPr="002117F1" w:rsidRDefault="002117F1" w:rsidP="006974C1">
      <w:pPr>
        <w:pStyle w:val="Heading3Body"/>
        <w:numPr>
          <w:ilvl w:val="0"/>
          <w:numId w:val="9"/>
        </w:numPr>
        <w:spacing w:after="120"/>
        <w:rPr>
          <w:color w:val="548DD4"/>
          <w:szCs w:val="22"/>
        </w:rPr>
      </w:pPr>
      <w:r w:rsidRPr="002117F1">
        <w:rPr>
          <w:color w:val="548DD4"/>
          <w:szCs w:val="22"/>
        </w:rPr>
        <w:t xml:space="preserve">new modifications or repairs that have special ongoing maintenance requirements; </w:t>
      </w:r>
    </w:p>
    <w:p w14:paraId="40FD88ED" w14:textId="77777777" w:rsidR="002117F1" w:rsidRPr="00FB50C4" w:rsidRDefault="002117F1" w:rsidP="002117F1">
      <w:pPr>
        <w:pStyle w:val="Heading3Body"/>
        <w:spacing w:after="120"/>
        <w:ind w:left="709"/>
        <w:rPr>
          <w:color w:val="548DD4"/>
          <w:szCs w:val="22"/>
        </w:rPr>
      </w:pPr>
      <w:r w:rsidRPr="002117F1">
        <w:rPr>
          <w:color w:val="548DD4"/>
          <w:szCs w:val="22"/>
        </w:rPr>
        <w:t xml:space="preserve">The </w:t>
      </w:r>
      <w:r w:rsidR="00E54AA8" w:rsidRPr="002117F1">
        <w:rPr>
          <w:color w:val="FF0000"/>
          <w:szCs w:val="22"/>
        </w:rPr>
        <w:t xml:space="preserve">[RM </w:t>
      </w:r>
      <w:r w:rsidR="00E54AA8" w:rsidRPr="002117F1">
        <w:rPr>
          <w:color w:val="FF0000"/>
          <w:szCs w:val="22"/>
          <w:u w:val="single"/>
        </w:rPr>
        <w:t>or</w:t>
      </w:r>
      <w:r w:rsidR="00E54AA8" w:rsidRPr="002117F1">
        <w:rPr>
          <w:color w:val="FF0000"/>
          <w:szCs w:val="22"/>
        </w:rPr>
        <w:t xml:space="preserve"> </w:t>
      </w:r>
      <w:r w:rsidR="00E54AA8">
        <w:rPr>
          <w:color w:val="FF0000"/>
          <w:szCs w:val="22"/>
        </w:rPr>
        <w:t>other</w:t>
      </w:r>
      <w:r w:rsidR="0002205C">
        <w:rPr>
          <w:color w:val="FF0000"/>
          <w:szCs w:val="22"/>
        </w:rPr>
        <w:t>, e.g.</w:t>
      </w:r>
      <w:r w:rsidR="00E54AA8">
        <w:rPr>
          <w:color w:val="FF0000"/>
          <w:szCs w:val="22"/>
        </w:rPr>
        <w:t xml:space="preserve"> </w:t>
      </w:r>
      <w:r w:rsidR="00E54AA8" w:rsidRPr="002117F1">
        <w:rPr>
          <w:color w:val="FF0000"/>
          <w:szCs w:val="22"/>
        </w:rPr>
        <w:t>MPAE</w:t>
      </w:r>
      <w:r w:rsidR="00E54AA8">
        <w:rPr>
          <w:color w:val="FF0000"/>
          <w:szCs w:val="22"/>
        </w:rPr>
        <w:t xml:space="preserve"> or Reliability Engineer</w:t>
      </w:r>
      <w:r w:rsidR="00E54AA8" w:rsidRPr="002117F1">
        <w:rPr>
          <w:color w:val="FF0000"/>
          <w:szCs w:val="22"/>
        </w:rPr>
        <w:t>]</w:t>
      </w:r>
      <w:r w:rsidR="00E54AA8">
        <w:rPr>
          <w:color w:val="FF0000"/>
          <w:szCs w:val="22"/>
        </w:rPr>
        <w:t xml:space="preserve"> </w:t>
      </w:r>
      <w:r>
        <w:rPr>
          <w:color w:val="548DD4"/>
          <w:szCs w:val="22"/>
        </w:rPr>
        <w:t>is to r</w:t>
      </w:r>
      <w:r w:rsidRPr="00FB50C4">
        <w:rPr>
          <w:color w:val="548DD4"/>
          <w:szCs w:val="22"/>
        </w:rPr>
        <w:t xml:space="preserve">ecord the results of the analysis in a report that covers the full procedure, including details of the data that was reviewed, the findings, and the recommended actions. </w:t>
      </w:r>
    </w:p>
    <w:p w14:paraId="597AC376" w14:textId="77777777" w:rsidR="005428F8" w:rsidRPr="00E32319" w:rsidRDefault="002117F1" w:rsidP="002117F1">
      <w:pPr>
        <w:pStyle w:val="Heading3Body"/>
        <w:spacing w:after="120"/>
        <w:ind w:left="709"/>
      </w:pPr>
      <w:r>
        <w:rPr>
          <w:color w:val="548DD4"/>
          <w:szCs w:val="22"/>
        </w:rPr>
        <w:t>I</w:t>
      </w:r>
      <w:r w:rsidRPr="002117F1">
        <w:rPr>
          <w:color w:val="548DD4"/>
          <w:szCs w:val="22"/>
        </w:rPr>
        <w:t>f the results of the analysis carried out as per above indicate</w:t>
      </w:r>
      <w:r>
        <w:rPr>
          <w:color w:val="548DD4"/>
          <w:szCs w:val="22"/>
        </w:rPr>
        <w:t>s</w:t>
      </w:r>
      <w:r w:rsidRPr="002117F1">
        <w:rPr>
          <w:color w:val="548DD4"/>
          <w:szCs w:val="22"/>
        </w:rPr>
        <w:t xml:space="preserve"> that the approved maintenance program should be varied</w:t>
      </w:r>
      <w:r>
        <w:rPr>
          <w:color w:val="548DD4"/>
          <w:szCs w:val="22"/>
        </w:rPr>
        <w:t>, t</w:t>
      </w:r>
      <w:r w:rsidRPr="002117F1">
        <w:rPr>
          <w:color w:val="548DD4"/>
          <w:szCs w:val="22"/>
        </w:rPr>
        <w:t xml:space="preserve">he </w:t>
      </w:r>
      <w:r w:rsidRPr="002117F1">
        <w:rPr>
          <w:color w:val="FF0000"/>
          <w:szCs w:val="22"/>
        </w:rPr>
        <w:t xml:space="preserve">[RM </w:t>
      </w:r>
      <w:r w:rsidRPr="002117F1">
        <w:rPr>
          <w:color w:val="FF0000"/>
          <w:szCs w:val="22"/>
          <w:u w:val="single"/>
        </w:rPr>
        <w:t>or</w:t>
      </w:r>
      <w:r w:rsidRPr="002117F1">
        <w:rPr>
          <w:color w:val="FF0000"/>
          <w:szCs w:val="22"/>
        </w:rPr>
        <w:t xml:space="preserve"> MPAE]</w:t>
      </w:r>
      <w:r w:rsidRPr="002117F1">
        <w:rPr>
          <w:color w:val="548DD4"/>
          <w:szCs w:val="22"/>
        </w:rPr>
        <w:t xml:space="preserve"> </w:t>
      </w:r>
      <w:r>
        <w:rPr>
          <w:color w:val="548DD4"/>
          <w:szCs w:val="22"/>
        </w:rPr>
        <w:t>will process the variation as per exposition section 2.11.6.</w:t>
      </w:r>
    </w:p>
    <w:p w14:paraId="55A97E20" w14:textId="77777777" w:rsidR="00AC5C75" w:rsidRPr="00764DC5" w:rsidRDefault="00AC5C75" w:rsidP="00764DC5">
      <w:pPr>
        <w:pStyle w:val="Heading3Body"/>
      </w:pPr>
    </w:p>
    <w:p w14:paraId="62587FEB" w14:textId="77777777" w:rsidR="00D54914" w:rsidRPr="00B7316B" w:rsidRDefault="002117F1" w:rsidP="00AC5C75">
      <w:pPr>
        <w:pStyle w:val="Heading3"/>
      </w:pPr>
      <w:r>
        <w:br w:type="page"/>
      </w:r>
      <w:bookmarkStart w:id="265" w:name="_Toc456008479"/>
      <w:r w:rsidR="00D54914" w:rsidRPr="00B7316B">
        <w:lastRenderedPageBreak/>
        <w:t xml:space="preserve">Making changes to the </w:t>
      </w:r>
      <w:r w:rsidR="007758D9" w:rsidRPr="00B7316B">
        <w:t xml:space="preserve">approved </w:t>
      </w:r>
      <w:r w:rsidR="00D54914" w:rsidRPr="00B7316B">
        <w:t>maintenance program to ensure program is effective</w:t>
      </w:r>
      <w:bookmarkEnd w:id="265"/>
    </w:p>
    <w:p w14:paraId="78304298" w14:textId="77777777" w:rsidR="007758D9" w:rsidRDefault="007758D9" w:rsidP="007758D9">
      <w:pPr>
        <w:pStyle w:val="Heading3Body"/>
      </w:pPr>
      <w:r>
        <w:t>(</w:t>
      </w:r>
      <w:r w:rsidR="004B645C">
        <w:t>R</w:t>
      </w:r>
      <w:r w:rsidR="000E4788">
        <w:t xml:space="preserve">egulation </w:t>
      </w:r>
      <w:r>
        <w:t xml:space="preserve">42.160 and </w:t>
      </w:r>
      <w:r w:rsidR="000E4788">
        <w:t xml:space="preserve">Section </w:t>
      </w:r>
      <w:r w:rsidR="00AD66A1">
        <w:t xml:space="preserve">3.11 </w:t>
      </w:r>
      <w:r w:rsidR="000E4788">
        <w:t xml:space="preserve">of the Part 42 MOS </w:t>
      </w:r>
      <w:r>
        <w:t>refers)</w:t>
      </w:r>
    </w:p>
    <w:p w14:paraId="6E77B475" w14:textId="77777777" w:rsidR="00D62B43" w:rsidRPr="00D62B43" w:rsidRDefault="00D62B43" w:rsidP="00D62B43">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EB19F2" w:rsidRPr="00DA5104" w14:paraId="2BA1E349" w14:textId="77777777" w:rsidTr="00F45D14">
        <w:trPr>
          <w:trHeight w:val="549"/>
        </w:trPr>
        <w:tc>
          <w:tcPr>
            <w:tcW w:w="8789" w:type="dxa"/>
            <w:shd w:val="clear" w:color="auto" w:fill="FDE9D9"/>
            <w:vAlign w:val="center"/>
          </w:tcPr>
          <w:p w14:paraId="0152D46F" w14:textId="77777777" w:rsidR="00893567" w:rsidRDefault="00EB19F2" w:rsidP="00947DBE">
            <w:pPr>
              <w:pStyle w:val="Guidancenote"/>
              <w:rPr>
                <w:lang w:val="en-AU" w:eastAsia="en-AU"/>
              </w:rPr>
            </w:pPr>
            <w:r w:rsidRPr="00DA5104">
              <w:rPr>
                <w:lang w:val="en-AU" w:eastAsia="en-AU"/>
              </w:rPr>
              <w:t xml:space="preserve">Guidance: </w:t>
            </w:r>
            <w:r w:rsidRPr="00EB19F2">
              <w:rPr>
                <w:lang w:val="en-AU" w:eastAsia="en-AU"/>
              </w:rPr>
              <w:t xml:space="preserve">This section should set out the procedures that the CAMO must follow to initiate changes to the maintenance program that are driven by the reliability program </w:t>
            </w:r>
            <w:r>
              <w:rPr>
                <w:lang w:val="en-AU" w:eastAsia="en-AU"/>
              </w:rPr>
              <w:t xml:space="preserve">required by </w:t>
            </w:r>
            <w:r w:rsidR="00110D9B">
              <w:rPr>
                <w:lang w:val="en-AU" w:eastAsia="en-AU"/>
              </w:rPr>
              <w:t>regulation </w:t>
            </w:r>
            <w:r>
              <w:rPr>
                <w:lang w:val="en-AU" w:eastAsia="en-AU"/>
              </w:rPr>
              <w:t xml:space="preserve">42.155 </w:t>
            </w:r>
            <w:r w:rsidRPr="00EB19F2">
              <w:rPr>
                <w:lang w:val="en-AU" w:eastAsia="en-AU"/>
              </w:rPr>
              <w:t xml:space="preserve">or results of analysis carried out under </w:t>
            </w:r>
            <w:r w:rsidR="00110D9B">
              <w:rPr>
                <w:lang w:val="en-AU" w:eastAsia="en-AU"/>
              </w:rPr>
              <w:t>regulation</w:t>
            </w:r>
            <w:r w:rsidRPr="00EB19F2">
              <w:rPr>
                <w:lang w:val="en-AU" w:eastAsia="en-AU"/>
              </w:rPr>
              <w:t xml:space="preserve"> 42.160.</w:t>
            </w:r>
            <w:r>
              <w:rPr>
                <w:lang w:val="en-AU" w:eastAsia="en-AU"/>
              </w:rPr>
              <w:t xml:space="preserve"> </w:t>
            </w:r>
          </w:p>
          <w:p w14:paraId="61AC5767" w14:textId="77777777" w:rsidR="00EB19F2" w:rsidRPr="00DA5104" w:rsidRDefault="00EB19F2" w:rsidP="00EA5C9A">
            <w:pPr>
              <w:pStyle w:val="Guidancenote"/>
              <w:rPr>
                <w:lang w:val="en-AU" w:eastAsia="en-AU"/>
              </w:rPr>
            </w:pPr>
            <w:r>
              <w:rPr>
                <w:lang w:val="en-AU" w:eastAsia="en-AU"/>
              </w:rPr>
              <w:t xml:space="preserve">CAMO may delete one of the sections describing </w:t>
            </w:r>
            <w:r w:rsidR="00110D9B">
              <w:rPr>
                <w:lang w:val="en-AU" w:eastAsia="en-AU"/>
              </w:rPr>
              <w:t xml:space="preserve">regulations </w:t>
            </w:r>
            <w:r>
              <w:rPr>
                <w:lang w:val="en-AU" w:eastAsia="en-AU"/>
              </w:rPr>
              <w:t>42.155</w:t>
            </w:r>
            <w:r w:rsidR="00110D9B">
              <w:rPr>
                <w:lang w:val="en-AU" w:eastAsia="en-AU"/>
              </w:rPr>
              <w:t xml:space="preserve"> and </w:t>
            </w:r>
            <w:r w:rsidR="00C74923">
              <w:rPr>
                <w:lang w:val="en-AU" w:eastAsia="en-AU"/>
              </w:rPr>
              <w:t>42.</w:t>
            </w:r>
            <w:r>
              <w:rPr>
                <w:lang w:val="en-AU" w:eastAsia="en-AU"/>
              </w:rPr>
              <w:t xml:space="preserve">160 when not applicable to the aircraft maintained.   </w:t>
            </w:r>
          </w:p>
        </w:tc>
      </w:tr>
    </w:tbl>
    <w:p w14:paraId="7C9936CA" w14:textId="77777777" w:rsidR="00AD66A1" w:rsidRPr="00876593" w:rsidRDefault="00AD66A1" w:rsidP="00DE4AC8">
      <w:pPr>
        <w:pStyle w:val="Heading3Body"/>
        <w:rPr>
          <w:bCs/>
          <w:highlight w:val="yellow"/>
        </w:rPr>
      </w:pPr>
    </w:p>
    <w:p w14:paraId="1CD7EA55" w14:textId="77777777" w:rsidR="00B7316B" w:rsidRPr="00C74923" w:rsidRDefault="00B7316B" w:rsidP="00B7316B">
      <w:pPr>
        <w:pStyle w:val="Heading3Body"/>
        <w:spacing w:after="120"/>
        <w:ind w:left="709"/>
        <w:rPr>
          <w:color w:val="FF0000"/>
          <w:szCs w:val="22"/>
        </w:rPr>
      </w:pPr>
      <w:r>
        <w:rPr>
          <w:szCs w:val="22"/>
        </w:rPr>
        <w:t xml:space="preserve">The specific process for reliability program investigation and corrective action as required by Section 3.11 of the Part 42 MOS is described within the approved </w:t>
      </w:r>
      <w:r w:rsidRPr="00C74923">
        <w:rPr>
          <w:color w:val="FF0000"/>
          <w:szCs w:val="22"/>
        </w:rPr>
        <w:t>[name of reliability program manual and section reference].</w:t>
      </w:r>
    </w:p>
    <w:p w14:paraId="2245779A" w14:textId="77777777" w:rsidR="00B7316B" w:rsidRPr="00DC1435" w:rsidRDefault="00B7316B" w:rsidP="00B7316B">
      <w:pPr>
        <w:pStyle w:val="Heading3Body"/>
        <w:spacing w:after="120"/>
        <w:ind w:left="709"/>
        <w:rPr>
          <w:szCs w:val="22"/>
        </w:rPr>
      </w:pPr>
      <w:r>
        <w:rPr>
          <w:szCs w:val="22"/>
        </w:rPr>
        <w:t>For aircraft not covered by a reliability program, i</w:t>
      </w:r>
      <w:r w:rsidRPr="00DC1435">
        <w:rPr>
          <w:szCs w:val="22"/>
        </w:rPr>
        <w:t xml:space="preserve">f the results of the analysis </w:t>
      </w:r>
      <w:r>
        <w:rPr>
          <w:szCs w:val="22"/>
        </w:rPr>
        <w:t xml:space="preserve">carried out as per exposition section 2.11.5 </w:t>
      </w:r>
      <w:r w:rsidRPr="00DC1435">
        <w:rPr>
          <w:szCs w:val="22"/>
        </w:rPr>
        <w:t xml:space="preserve">indicate that the approved maintenance program should be varied, the </w:t>
      </w:r>
      <w:r w:rsidRPr="00DC1435">
        <w:rPr>
          <w:color w:val="FF0000"/>
          <w:szCs w:val="22"/>
        </w:rPr>
        <w:t xml:space="preserve">[CAM </w:t>
      </w:r>
      <w:r w:rsidRPr="00DC1435">
        <w:rPr>
          <w:color w:val="FF0000"/>
          <w:szCs w:val="22"/>
          <w:u w:val="single"/>
        </w:rPr>
        <w:t>or</w:t>
      </w:r>
      <w:r w:rsidRPr="00DC1435">
        <w:rPr>
          <w:color w:val="FF0000"/>
          <w:szCs w:val="22"/>
        </w:rPr>
        <w:t xml:space="preserve"> RM]</w:t>
      </w:r>
      <w:r>
        <w:rPr>
          <w:szCs w:val="22"/>
        </w:rPr>
        <w:t xml:space="preserve"> is responsible to ensure that</w:t>
      </w:r>
      <w:r w:rsidRPr="00DC1435">
        <w:rPr>
          <w:szCs w:val="22"/>
        </w:rPr>
        <w:t xml:space="preserve">, within 30 days after completing the analysis: </w:t>
      </w:r>
    </w:p>
    <w:p w14:paraId="5E0A15AD" w14:textId="77777777" w:rsidR="00B7316B" w:rsidRPr="00DC1435" w:rsidRDefault="00B7316B" w:rsidP="006974C1">
      <w:pPr>
        <w:pStyle w:val="Heading3Body"/>
        <w:numPr>
          <w:ilvl w:val="0"/>
          <w:numId w:val="9"/>
        </w:numPr>
        <w:spacing w:after="120"/>
        <w:rPr>
          <w:color w:val="000000"/>
          <w:szCs w:val="22"/>
        </w:rPr>
      </w:pPr>
      <w:r w:rsidRPr="00DC1435">
        <w:rPr>
          <w:color w:val="000000"/>
          <w:szCs w:val="22"/>
        </w:rPr>
        <w:t xml:space="preserve">the variation </w:t>
      </w:r>
      <w:r>
        <w:rPr>
          <w:color w:val="000000"/>
          <w:szCs w:val="22"/>
        </w:rPr>
        <w:t xml:space="preserve">is approved </w:t>
      </w:r>
      <w:r w:rsidRPr="00DC1435">
        <w:rPr>
          <w:color w:val="000000"/>
          <w:szCs w:val="22"/>
        </w:rPr>
        <w:t xml:space="preserve">in accordance with </w:t>
      </w:r>
      <w:r>
        <w:rPr>
          <w:color w:val="000000"/>
          <w:szCs w:val="22"/>
        </w:rPr>
        <w:t>exposition section 2.10.5</w:t>
      </w:r>
      <w:r w:rsidRPr="00DC1435">
        <w:rPr>
          <w:color w:val="000000"/>
          <w:szCs w:val="22"/>
        </w:rPr>
        <w:t xml:space="preserve">; or </w:t>
      </w:r>
    </w:p>
    <w:p w14:paraId="43EE79AB" w14:textId="77777777" w:rsidR="00B7316B" w:rsidRDefault="00B7316B" w:rsidP="006974C1">
      <w:pPr>
        <w:pStyle w:val="Heading3Body"/>
        <w:numPr>
          <w:ilvl w:val="0"/>
          <w:numId w:val="9"/>
        </w:numPr>
        <w:spacing w:after="240"/>
        <w:ind w:left="1633" w:hanging="357"/>
        <w:rPr>
          <w:color w:val="000000"/>
          <w:szCs w:val="22"/>
        </w:rPr>
      </w:pPr>
      <w:r>
        <w:rPr>
          <w:color w:val="000000"/>
          <w:szCs w:val="22"/>
        </w:rPr>
        <w:t xml:space="preserve">an </w:t>
      </w:r>
      <w:r w:rsidRPr="00DC1435">
        <w:rPr>
          <w:color w:val="000000"/>
          <w:szCs w:val="22"/>
        </w:rPr>
        <w:t>appl</w:t>
      </w:r>
      <w:r>
        <w:rPr>
          <w:color w:val="000000"/>
          <w:szCs w:val="22"/>
        </w:rPr>
        <w:t>ication</w:t>
      </w:r>
      <w:r w:rsidRPr="00DC1435">
        <w:rPr>
          <w:color w:val="000000"/>
          <w:szCs w:val="22"/>
        </w:rPr>
        <w:t xml:space="preserve"> for approval of the variation </w:t>
      </w:r>
      <w:r>
        <w:rPr>
          <w:color w:val="000000"/>
          <w:szCs w:val="22"/>
        </w:rPr>
        <w:t xml:space="preserve">has been made to CASA </w:t>
      </w:r>
      <w:r w:rsidRPr="00DC1435">
        <w:rPr>
          <w:color w:val="000000"/>
          <w:szCs w:val="22"/>
        </w:rPr>
        <w:t xml:space="preserve">in accordance with </w:t>
      </w:r>
      <w:r>
        <w:rPr>
          <w:color w:val="000000"/>
          <w:szCs w:val="22"/>
        </w:rPr>
        <w:t>exposition section 2.10.2</w:t>
      </w:r>
      <w:r w:rsidRPr="00DC1435">
        <w:rPr>
          <w:color w:val="000000"/>
          <w:szCs w:val="22"/>
        </w:rPr>
        <w:t>.</w:t>
      </w:r>
      <w:r w:rsidRPr="00B7316B">
        <w:rPr>
          <w:color w:val="000000"/>
          <w:szCs w:val="22"/>
        </w:rPr>
        <w:t xml:space="preserve"> </w:t>
      </w:r>
    </w:p>
    <w:p w14:paraId="2EBE7D93" w14:textId="77777777" w:rsidR="00057B5C" w:rsidRPr="00DA5104" w:rsidRDefault="00057B5C" w:rsidP="00057B5C">
      <w:pPr>
        <w:pStyle w:val="Heading3"/>
        <w:rPr>
          <w:lang w:val="en-AU" w:eastAsia="en-AU"/>
        </w:rPr>
      </w:pPr>
      <w:bookmarkStart w:id="266" w:name="_Toc456008480"/>
      <w:r w:rsidRPr="00DA5104">
        <w:t>Engines</w:t>
      </w:r>
      <w:r w:rsidRPr="00DA5104">
        <w:rPr>
          <w:lang w:val="en-AU" w:eastAsia="en-AU"/>
        </w:rPr>
        <w:t xml:space="preserve"> </w:t>
      </w:r>
      <w:r w:rsidRPr="00DA5104">
        <w:rPr>
          <w:color w:val="548DD4"/>
          <w:lang w:val="en-AU" w:eastAsia="en-AU"/>
        </w:rPr>
        <w:t xml:space="preserve">and </w:t>
      </w:r>
      <w:r w:rsidR="00AF461A" w:rsidRPr="00DA5104">
        <w:rPr>
          <w:color w:val="548DD4"/>
          <w:lang w:val="en-AU" w:eastAsia="en-AU"/>
        </w:rPr>
        <w:t>p</w:t>
      </w:r>
      <w:r w:rsidRPr="00DA5104">
        <w:rPr>
          <w:color w:val="548DD4"/>
          <w:lang w:val="en-AU" w:eastAsia="en-AU"/>
        </w:rPr>
        <w:t>ropellers</w:t>
      </w:r>
      <w:bookmarkEnd w:id="266"/>
      <w:r w:rsidRPr="00DA5104">
        <w:rPr>
          <w:lang w:val="en-AU" w:eastAsia="en-AU"/>
        </w:rPr>
        <w:t xml:space="preserve"> </w:t>
      </w:r>
    </w:p>
    <w:p w14:paraId="5CE42BD2" w14:textId="77777777" w:rsidR="00057B5C" w:rsidRDefault="00057B5C" w:rsidP="00057B5C">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DA5104" w:rsidRPr="00DA5104" w14:paraId="5EB5EC7D" w14:textId="77777777" w:rsidTr="008B267B">
        <w:trPr>
          <w:trHeight w:val="637"/>
        </w:trPr>
        <w:tc>
          <w:tcPr>
            <w:tcW w:w="8789" w:type="dxa"/>
            <w:shd w:val="clear" w:color="auto" w:fill="FDE9D9"/>
            <w:vAlign w:val="center"/>
          </w:tcPr>
          <w:p w14:paraId="3871F2B4" w14:textId="77777777" w:rsidR="00893567" w:rsidRDefault="00DA5104" w:rsidP="00947DBE">
            <w:pPr>
              <w:pStyle w:val="Guidancenote"/>
              <w:rPr>
                <w:lang w:val="en-AU" w:eastAsia="en-AU"/>
              </w:rPr>
            </w:pPr>
            <w:r w:rsidRPr="00DA5104">
              <w:rPr>
                <w:lang w:val="en-AU" w:eastAsia="en-AU"/>
              </w:rPr>
              <w:t xml:space="preserve">Guidance: </w:t>
            </w:r>
            <w:r w:rsidRPr="00957FC0">
              <w:rPr>
                <w:lang w:val="en-AU" w:eastAsia="en-AU"/>
              </w:rPr>
              <w:t>If the engines or propellers are of sufficient complexity then the CAMO might need to develop special procedures to ensure the effectiveness of the maintenance program for the engines or propellers. If that is the case then this section should set out those procedures.</w:t>
            </w:r>
          </w:p>
          <w:p w14:paraId="0678ADF3" w14:textId="77777777" w:rsidR="00DA5104" w:rsidRPr="00DA5104" w:rsidRDefault="00DA5104" w:rsidP="00947DBE">
            <w:pPr>
              <w:pStyle w:val="Guidancenote"/>
              <w:rPr>
                <w:lang w:val="en-AU" w:eastAsia="en-AU"/>
              </w:rPr>
            </w:pPr>
            <w:r w:rsidRPr="00DA5104">
              <w:rPr>
                <w:lang w:val="en-AU" w:eastAsia="en-AU"/>
              </w:rPr>
              <w:t>Blue sample text below provides an example of how this may be achieved.</w:t>
            </w:r>
          </w:p>
        </w:tc>
      </w:tr>
    </w:tbl>
    <w:p w14:paraId="043E4D82" w14:textId="77777777" w:rsidR="00DA5104" w:rsidRDefault="00DA5104" w:rsidP="00DA5104">
      <w:pPr>
        <w:pStyle w:val="Heading3Body"/>
      </w:pPr>
    </w:p>
    <w:p w14:paraId="65301C63" w14:textId="77777777" w:rsidR="00DA5104" w:rsidRPr="007917FB" w:rsidRDefault="00DA5104" w:rsidP="00DA5104">
      <w:pPr>
        <w:pStyle w:val="Heading3Body"/>
        <w:spacing w:after="120"/>
        <w:ind w:left="709"/>
        <w:rPr>
          <w:color w:val="548DD4"/>
          <w:szCs w:val="22"/>
        </w:rPr>
      </w:pPr>
      <w:r w:rsidRPr="007917FB">
        <w:rPr>
          <w:color w:val="548DD4"/>
          <w:szCs w:val="22"/>
        </w:rPr>
        <w:t xml:space="preserve">The engines </w:t>
      </w:r>
      <w:r>
        <w:rPr>
          <w:color w:val="548DD4"/>
          <w:szCs w:val="22"/>
        </w:rPr>
        <w:t xml:space="preserve">and propellers </w:t>
      </w:r>
      <w:r w:rsidRPr="007917FB">
        <w:rPr>
          <w:color w:val="548DD4"/>
          <w:szCs w:val="22"/>
        </w:rPr>
        <w:t xml:space="preserve">fitted to the </w:t>
      </w:r>
      <w:r w:rsidRPr="0076575D">
        <w:rPr>
          <w:color w:val="FF0000"/>
          <w:szCs w:val="22"/>
        </w:rPr>
        <w:t>[AOC name]</w:t>
      </w:r>
      <w:r w:rsidRPr="007917FB">
        <w:rPr>
          <w:color w:val="548DD4"/>
          <w:szCs w:val="22"/>
        </w:rPr>
        <w:t xml:space="preserve"> fleet have their continuing airworthiness requirements defined within ICA specified in exposition section 1.9.1 and are included in each aircraft </w:t>
      </w:r>
      <w:r>
        <w:rPr>
          <w:color w:val="548DD4"/>
          <w:szCs w:val="22"/>
        </w:rPr>
        <w:t xml:space="preserve">approved </w:t>
      </w:r>
      <w:r w:rsidRPr="007917FB">
        <w:rPr>
          <w:color w:val="548DD4"/>
          <w:szCs w:val="22"/>
        </w:rPr>
        <w:t xml:space="preserve">maintenance program. </w:t>
      </w:r>
    </w:p>
    <w:p w14:paraId="01BDE998" w14:textId="77777777" w:rsidR="00DA5104" w:rsidRDefault="00DA5104" w:rsidP="00DA5104">
      <w:pPr>
        <w:pStyle w:val="Heading3Body"/>
        <w:spacing w:after="120"/>
        <w:ind w:left="709"/>
        <w:rPr>
          <w:color w:val="548DD4"/>
          <w:szCs w:val="22"/>
        </w:rPr>
      </w:pPr>
      <w:r w:rsidRPr="007917FB">
        <w:rPr>
          <w:color w:val="548DD4"/>
          <w:szCs w:val="22"/>
        </w:rPr>
        <w:t xml:space="preserve">There are no special procedures that are not included in the approved </w:t>
      </w:r>
      <w:r>
        <w:rPr>
          <w:color w:val="548DD4"/>
          <w:szCs w:val="22"/>
        </w:rPr>
        <w:t xml:space="preserve">reliability program </w:t>
      </w:r>
      <w:r w:rsidRPr="007917FB">
        <w:rPr>
          <w:color w:val="548DD4"/>
          <w:szCs w:val="22"/>
        </w:rPr>
        <w:t xml:space="preserve">for each aircraft.  </w:t>
      </w:r>
    </w:p>
    <w:p w14:paraId="6DB727B6" w14:textId="77777777" w:rsidR="00D30B8E" w:rsidRPr="007917FB" w:rsidRDefault="00D30B8E" w:rsidP="005C39DC">
      <w:pPr>
        <w:pStyle w:val="Heading3Body"/>
        <w:ind w:left="709"/>
        <w:rPr>
          <w:color w:val="548DD4"/>
          <w:szCs w:val="22"/>
        </w:rPr>
      </w:pPr>
    </w:p>
    <w:p w14:paraId="267B5381" w14:textId="77777777" w:rsidR="005B3282" w:rsidRPr="006C3F30" w:rsidRDefault="005B3282" w:rsidP="005B3282">
      <w:pPr>
        <w:pStyle w:val="Heading2"/>
        <w:rPr>
          <w:lang w:val="en-AU" w:eastAsia="en-AU"/>
        </w:rPr>
      </w:pPr>
      <w:bookmarkStart w:id="267" w:name="_Toc456008481"/>
      <w:r w:rsidRPr="006C3F30">
        <w:rPr>
          <w:lang w:val="en-AU" w:eastAsia="en-AU"/>
        </w:rPr>
        <w:t xml:space="preserve">Creation of </w:t>
      </w:r>
      <w:r w:rsidR="00D34BDC" w:rsidRPr="006C3F30">
        <w:rPr>
          <w:lang w:val="en-AU" w:eastAsia="en-AU"/>
        </w:rPr>
        <w:t>N</w:t>
      </w:r>
      <w:r w:rsidR="003D4E9C" w:rsidRPr="006C3F30">
        <w:rPr>
          <w:lang w:val="en-AU" w:eastAsia="en-AU"/>
        </w:rPr>
        <w:t xml:space="preserve">ew </w:t>
      </w:r>
      <w:r w:rsidR="00D34BDC" w:rsidRPr="006C3F30">
        <w:rPr>
          <w:lang w:val="en-AU" w:eastAsia="en-AU"/>
        </w:rPr>
        <w:t>M</w:t>
      </w:r>
      <w:r w:rsidRPr="006C3F30">
        <w:rPr>
          <w:lang w:val="en-AU" w:eastAsia="en-AU"/>
        </w:rPr>
        <w:t xml:space="preserve">aintenance </w:t>
      </w:r>
      <w:r w:rsidR="00D34BDC" w:rsidRPr="006C3F30">
        <w:rPr>
          <w:lang w:val="en-AU" w:eastAsia="en-AU"/>
        </w:rPr>
        <w:t>D</w:t>
      </w:r>
      <w:r w:rsidRPr="006C3F30">
        <w:rPr>
          <w:lang w:val="en-AU" w:eastAsia="en-AU"/>
        </w:rPr>
        <w:t xml:space="preserve">ata </w:t>
      </w:r>
      <w:r w:rsidR="00633BE2" w:rsidRPr="006C3F30">
        <w:rPr>
          <w:lang w:val="en-AU" w:eastAsia="en-AU"/>
        </w:rPr>
        <w:t xml:space="preserve">and </w:t>
      </w:r>
      <w:r w:rsidR="00D34BDC" w:rsidRPr="006C3F30">
        <w:rPr>
          <w:lang w:val="en-AU" w:eastAsia="en-AU"/>
        </w:rPr>
        <w:t>C</w:t>
      </w:r>
      <w:r w:rsidRPr="006C3F30">
        <w:rPr>
          <w:lang w:val="en-AU" w:eastAsia="en-AU"/>
        </w:rPr>
        <w:t xml:space="preserve">hanges to </w:t>
      </w:r>
      <w:r w:rsidR="00D34BDC" w:rsidRPr="006C3F30">
        <w:rPr>
          <w:lang w:val="en-AU" w:eastAsia="en-AU"/>
        </w:rPr>
        <w:t>E</w:t>
      </w:r>
      <w:r w:rsidR="003D4E9C" w:rsidRPr="006C3F30">
        <w:rPr>
          <w:lang w:val="en-AU" w:eastAsia="en-AU"/>
        </w:rPr>
        <w:t xml:space="preserve">xisting </w:t>
      </w:r>
      <w:r w:rsidR="00D34BDC" w:rsidRPr="006C3F30">
        <w:rPr>
          <w:lang w:val="en-AU" w:eastAsia="en-AU"/>
        </w:rPr>
        <w:t>M</w:t>
      </w:r>
      <w:r w:rsidRPr="006C3F30">
        <w:rPr>
          <w:lang w:val="en-AU" w:eastAsia="en-AU"/>
        </w:rPr>
        <w:t xml:space="preserve">aintenance </w:t>
      </w:r>
      <w:r w:rsidR="00D34BDC" w:rsidRPr="006C3F30">
        <w:rPr>
          <w:lang w:val="en-AU" w:eastAsia="en-AU"/>
        </w:rPr>
        <w:t>D</w:t>
      </w:r>
      <w:r w:rsidRPr="006C3F30">
        <w:rPr>
          <w:lang w:val="en-AU" w:eastAsia="en-AU"/>
        </w:rPr>
        <w:t>ata</w:t>
      </w:r>
      <w:bookmarkEnd w:id="267"/>
    </w:p>
    <w:p w14:paraId="643F32EF" w14:textId="77777777" w:rsidR="005B3282" w:rsidRDefault="005B3282" w:rsidP="005B3282">
      <w:pPr>
        <w:pStyle w:val="Heading2Body"/>
        <w:rPr>
          <w:lang w:val="en-AU" w:eastAsia="en-AU"/>
        </w:rPr>
      </w:pPr>
      <w:r>
        <w:rPr>
          <w:lang w:val="en-AU" w:eastAsia="en-AU"/>
        </w:rPr>
        <w:t>(</w:t>
      </w:r>
      <w:r w:rsidR="000E4788">
        <w:rPr>
          <w:lang w:val="en-AU" w:eastAsia="en-AU"/>
        </w:rPr>
        <w:t xml:space="preserve">Section </w:t>
      </w:r>
      <w:r w:rsidR="0076685F">
        <w:rPr>
          <w:lang w:val="en-AU" w:eastAsia="en-AU"/>
        </w:rPr>
        <w:t>1</w:t>
      </w:r>
      <w:r>
        <w:rPr>
          <w:lang w:val="en-AU" w:eastAsia="en-AU"/>
        </w:rPr>
        <w:t xml:space="preserve">.12 </w:t>
      </w:r>
      <w:r w:rsidR="000E4788">
        <w:rPr>
          <w:lang w:val="en-AU" w:eastAsia="en-AU"/>
        </w:rPr>
        <w:t xml:space="preserve">of the Part 42 MOS </w:t>
      </w:r>
      <w:r>
        <w:rPr>
          <w:lang w:val="en-AU" w:eastAsia="en-AU"/>
        </w:rPr>
        <w:t>refers)</w:t>
      </w:r>
    </w:p>
    <w:p w14:paraId="6791E811" w14:textId="77777777" w:rsidR="00633BE2" w:rsidRDefault="00633BE2" w:rsidP="005B3282">
      <w:pPr>
        <w:pStyle w:val="Heading2Body"/>
      </w:pPr>
    </w:p>
    <w:p w14:paraId="6380CDEF" w14:textId="77777777" w:rsidR="005B3282" w:rsidRDefault="005B3282" w:rsidP="005B3282">
      <w:pPr>
        <w:pStyle w:val="Heading3"/>
      </w:pPr>
      <w:bookmarkStart w:id="268" w:name="_Toc456008482"/>
      <w:r>
        <w:t>Need for new maintenance data or changes to existing data</w:t>
      </w:r>
      <w:bookmarkEnd w:id="268"/>
    </w:p>
    <w:p w14:paraId="5F692A08" w14:textId="77777777" w:rsidR="00221A53" w:rsidRPr="00221A53" w:rsidRDefault="00221A53" w:rsidP="00221A53">
      <w:pPr>
        <w:pStyle w:val="Heading3Body"/>
      </w:pPr>
    </w:p>
    <w:p w14:paraId="607E576F" w14:textId="77777777" w:rsidR="006D1A54" w:rsidRPr="006D1A54" w:rsidRDefault="006D1A54" w:rsidP="006D1A54">
      <w:pPr>
        <w:pStyle w:val="Heading3Body"/>
        <w:spacing w:after="120"/>
        <w:ind w:left="709"/>
        <w:rPr>
          <w:color w:val="000000"/>
          <w:szCs w:val="22"/>
        </w:rPr>
      </w:pPr>
      <w:r w:rsidRPr="006D1A54">
        <w:rPr>
          <w:color w:val="000000"/>
          <w:szCs w:val="22"/>
        </w:rPr>
        <w:t>The CAMO may approve new procedures, or changes to existing procedures, for</w:t>
      </w:r>
      <w:r>
        <w:rPr>
          <w:color w:val="000000"/>
          <w:szCs w:val="22"/>
        </w:rPr>
        <w:t xml:space="preserve"> </w:t>
      </w:r>
      <w:r w:rsidRPr="006D1A54">
        <w:rPr>
          <w:color w:val="000000"/>
          <w:szCs w:val="22"/>
        </w:rPr>
        <w:t>carrying out particular maintenance on an aircraft or an aeronautical product, if:</w:t>
      </w:r>
    </w:p>
    <w:p w14:paraId="69ED380E" w14:textId="77777777" w:rsidR="006D1A54" w:rsidRPr="006D1A54" w:rsidRDefault="006D1A54" w:rsidP="006974C1">
      <w:pPr>
        <w:pStyle w:val="Heading3Body"/>
        <w:numPr>
          <w:ilvl w:val="0"/>
          <w:numId w:val="9"/>
        </w:numPr>
        <w:spacing w:after="120"/>
        <w:rPr>
          <w:color w:val="000000"/>
          <w:szCs w:val="22"/>
        </w:rPr>
      </w:pPr>
      <w:r w:rsidRPr="006D1A54">
        <w:rPr>
          <w:color w:val="000000"/>
          <w:szCs w:val="22"/>
        </w:rPr>
        <w:t>the maintenance is included, or is to be included, in the maintenance program for an aircraft for which the CAMO provides continuing airworthiness management services</w:t>
      </w:r>
      <w:r w:rsidR="008432A7">
        <w:rPr>
          <w:color w:val="000000"/>
          <w:szCs w:val="22"/>
        </w:rPr>
        <w:t>; and</w:t>
      </w:r>
    </w:p>
    <w:p w14:paraId="4C8C5F28" w14:textId="77777777" w:rsidR="006D1A54" w:rsidRPr="006D1A54" w:rsidRDefault="006D1A54" w:rsidP="006974C1">
      <w:pPr>
        <w:pStyle w:val="Heading3Body"/>
        <w:numPr>
          <w:ilvl w:val="0"/>
          <w:numId w:val="9"/>
        </w:numPr>
        <w:spacing w:after="120"/>
        <w:rPr>
          <w:color w:val="000000"/>
          <w:szCs w:val="22"/>
        </w:rPr>
      </w:pPr>
      <w:r w:rsidRPr="006D1A54">
        <w:rPr>
          <w:color w:val="000000"/>
          <w:szCs w:val="22"/>
        </w:rPr>
        <w:t>there is no existing maintenance data that includes the procedure for carrying out the maintenance, or the procedure in the existing maintenance data is inadequate or inappropriate for the maintenance</w:t>
      </w:r>
      <w:r w:rsidR="003E67FD">
        <w:rPr>
          <w:color w:val="000000"/>
          <w:szCs w:val="22"/>
        </w:rPr>
        <w:t>.</w:t>
      </w:r>
    </w:p>
    <w:p w14:paraId="402B54DA" w14:textId="77777777" w:rsidR="003E67FD" w:rsidRPr="00415CA0" w:rsidRDefault="003E67FD" w:rsidP="0009294C">
      <w:pPr>
        <w:pStyle w:val="Heading3Body"/>
        <w:ind w:left="709"/>
        <w:rPr>
          <w:color w:val="548DD4"/>
          <w:szCs w:val="22"/>
        </w:rPr>
      </w:pPr>
      <w:r>
        <w:rPr>
          <w:color w:val="548DD4"/>
          <w:szCs w:val="22"/>
        </w:rPr>
        <w:t>A</w:t>
      </w:r>
      <w:r w:rsidRPr="003E67FD">
        <w:rPr>
          <w:color w:val="548DD4"/>
          <w:szCs w:val="22"/>
        </w:rPr>
        <w:t xml:space="preserve"> management representative of an AMO</w:t>
      </w:r>
      <w:r>
        <w:rPr>
          <w:color w:val="548DD4"/>
          <w:szCs w:val="22"/>
        </w:rPr>
        <w:t>, or an</w:t>
      </w:r>
      <w:r w:rsidRPr="00415CA0">
        <w:rPr>
          <w:color w:val="548DD4"/>
          <w:szCs w:val="22"/>
        </w:rPr>
        <w:t>y CAMO employee, may make a request for new maintenance data</w:t>
      </w:r>
      <w:r w:rsidR="00110D9B">
        <w:rPr>
          <w:color w:val="548DD4"/>
          <w:szCs w:val="22"/>
        </w:rPr>
        <w:t>,</w:t>
      </w:r>
      <w:r w:rsidRPr="00415CA0">
        <w:rPr>
          <w:color w:val="548DD4"/>
          <w:szCs w:val="22"/>
        </w:rPr>
        <w:t xml:space="preserve"> which is to be raised on</w:t>
      </w:r>
      <w:r>
        <w:rPr>
          <w:color w:val="000000"/>
          <w:szCs w:val="22"/>
        </w:rPr>
        <w:t xml:space="preserve"> </w:t>
      </w:r>
      <w:r w:rsidRPr="003E67FD">
        <w:rPr>
          <w:color w:val="FF0000"/>
          <w:szCs w:val="22"/>
        </w:rPr>
        <w:t>[form number]</w:t>
      </w:r>
      <w:r>
        <w:rPr>
          <w:color w:val="FF0000"/>
          <w:szCs w:val="22"/>
        </w:rPr>
        <w:t xml:space="preserve"> </w:t>
      </w:r>
      <w:r w:rsidRPr="00415CA0">
        <w:rPr>
          <w:color w:val="548DD4"/>
          <w:szCs w:val="22"/>
        </w:rPr>
        <w:t>and sent to the</w:t>
      </w:r>
      <w:r w:rsidRPr="00415CA0">
        <w:rPr>
          <w:color w:val="000000"/>
          <w:szCs w:val="22"/>
        </w:rPr>
        <w:t xml:space="preserve"> </w:t>
      </w:r>
      <w:r w:rsidRPr="003E67FD">
        <w:rPr>
          <w:color w:val="FF0000"/>
          <w:szCs w:val="22"/>
        </w:rPr>
        <w:t xml:space="preserve">[CAM </w:t>
      </w:r>
      <w:r w:rsidRPr="003E67FD">
        <w:rPr>
          <w:color w:val="FF0000"/>
          <w:szCs w:val="22"/>
          <w:u w:val="single"/>
        </w:rPr>
        <w:t>or</w:t>
      </w:r>
      <w:r w:rsidRPr="003E67FD">
        <w:rPr>
          <w:color w:val="FF0000"/>
          <w:szCs w:val="22"/>
        </w:rPr>
        <w:t xml:space="preserve"> RM</w:t>
      </w:r>
      <w:r>
        <w:rPr>
          <w:color w:val="FF0000"/>
          <w:szCs w:val="22"/>
        </w:rPr>
        <w:t xml:space="preserve">] </w:t>
      </w:r>
      <w:r w:rsidRPr="00415CA0">
        <w:rPr>
          <w:color w:val="548DD4"/>
          <w:szCs w:val="22"/>
        </w:rPr>
        <w:t>for registering and preliminary review. If it is determined that the request for new maintenance data is valid, it will be assigned to an authorised MPAE for development as per exposition section 2.12.2.</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3E67FD" w:rsidRPr="004E7CB1" w14:paraId="1AC5FAD1" w14:textId="77777777" w:rsidTr="006C3F30">
        <w:trPr>
          <w:trHeight w:val="637"/>
        </w:trPr>
        <w:tc>
          <w:tcPr>
            <w:tcW w:w="8789" w:type="dxa"/>
            <w:shd w:val="clear" w:color="auto" w:fill="FDE9D9"/>
            <w:vAlign w:val="center"/>
          </w:tcPr>
          <w:p w14:paraId="5963086F" w14:textId="77777777" w:rsidR="00893567" w:rsidRDefault="003E67FD" w:rsidP="00947DBE">
            <w:pPr>
              <w:pStyle w:val="Guidancenote"/>
              <w:rPr>
                <w:lang w:val="en-AU" w:eastAsia="en-AU"/>
              </w:rPr>
            </w:pPr>
            <w:r w:rsidRPr="006661E6">
              <w:rPr>
                <w:lang w:val="en-AU" w:eastAsia="en-AU"/>
              </w:rPr>
              <w:lastRenderedPageBreak/>
              <w:t>Guidance:</w:t>
            </w:r>
            <w:r>
              <w:rPr>
                <w:lang w:val="en-AU" w:eastAsia="en-AU"/>
              </w:rPr>
              <w:t xml:space="preserve"> </w:t>
            </w:r>
            <w:r w:rsidRPr="003E67FD">
              <w:rPr>
                <w:lang w:val="en-AU" w:eastAsia="en-AU"/>
              </w:rPr>
              <w:t>This section should set out the procedures that the CAMO must follow to identify the need for new maintenance data or changes to existing maintenance data and initiate an application, taking into account the requirements of the Part 42 MOS.</w:t>
            </w:r>
            <w:r>
              <w:rPr>
                <w:lang w:val="en-AU" w:eastAsia="en-AU"/>
              </w:rPr>
              <w:t xml:space="preserve">  </w:t>
            </w:r>
          </w:p>
          <w:p w14:paraId="474770FA" w14:textId="77777777" w:rsidR="003E67FD" w:rsidRPr="004E7CB1" w:rsidRDefault="003E67FD" w:rsidP="00947DBE">
            <w:pPr>
              <w:pStyle w:val="Guidancenote"/>
              <w:rPr>
                <w:lang w:val="en-AU" w:eastAsia="en-AU"/>
              </w:rPr>
            </w:pPr>
            <w:r>
              <w:rPr>
                <w:lang w:val="en-AU" w:eastAsia="en-AU"/>
              </w:rPr>
              <w:t>Blue sample text above provides an example of how this may be achieved.</w:t>
            </w:r>
          </w:p>
        </w:tc>
      </w:tr>
    </w:tbl>
    <w:p w14:paraId="3833EF28" w14:textId="77777777" w:rsidR="006D1A54" w:rsidRDefault="006D1A54" w:rsidP="005B3282">
      <w:pPr>
        <w:pStyle w:val="Heading3Body"/>
      </w:pPr>
    </w:p>
    <w:p w14:paraId="3B6A9318" w14:textId="77777777" w:rsidR="005B3282" w:rsidRPr="00A807F8" w:rsidRDefault="005B3282" w:rsidP="005B3282">
      <w:pPr>
        <w:pStyle w:val="Heading3"/>
        <w:rPr>
          <w:bCs/>
        </w:rPr>
      </w:pPr>
      <w:bookmarkStart w:id="269" w:name="_Toc456008483"/>
      <w:r w:rsidRPr="00A807F8">
        <w:rPr>
          <w:bCs/>
        </w:rPr>
        <w:t xml:space="preserve">Development of new </w:t>
      </w:r>
      <w:r w:rsidR="003D4E9C">
        <w:rPr>
          <w:bCs/>
        </w:rPr>
        <w:t xml:space="preserve">maintenance </w:t>
      </w:r>
      <w:r w:rsidRPr="00A807F8">
        <w:rPr>
          <w:bCs/>
        </w:rPr>
        <w:t>data or changes to existing data</w:t>
      </w:r>
      <w:bookmarkEnd w:id="269"/>
    </w:p>
    <w:p w14:paraId="0299D717" w14:textId="77777777" w:rsidR="0009294C" w:rsidRPr="0009294C" w:rsidRDefault="0009294C" w:rsidP="0009294C">
      <w:pPr>
        <w:pStyle w:val="Heading3Body"/>
        <w:ind w:left="709"/>
        <w:rPr>
          <w:color w:val="000000"/>
          <w:szCs w:val="22"/>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09294C" w:rsidRPr="004E7CB1" w14:paraId="2D2CF3B5" w14:textId="77777777" w:rsidTr="006C3F30">
        <w:trPr>
          <w:trHeight w:val="637"/>
        </w:trPr>
        <w:tc>
          <w:tcPr>
            <w:tcW w:w="8789" w:type="dxa"/>
            <w:shd w:val="clear" w:color="auto" w:fill="FDE9D9"/>
            <w:vAlign w:val="center"/>
          </w:tcPr>
          <w:p w14:paraId="62DD38E3" w14:textId="77777777" w:rsidR="003D29AA" w:rsidRDefault="0009294C" w:rsidP="00947DBE">
            <w:pPr>
              <w:pStyle w:val="Guidancenote"/>
              <w:rPr>
                <w:lang w:val="en-AU" w:eastAsia="en-AU"/>
              </w:rPr>
            </w:pPr>
            <w:r w:rsidRPr="006661E6">
              <w:rPr>
                <w:lang w:val="en-AU" w:eastAsia="en-AU"/>
              </w:rPr>
              <w:t>Guidance:</w:t>
            </w:r>
            <w:r>
              <w:rPr>
                <w:lang w:val="en-AU" w:eastAsia="en-AU"/>
              </w:rPr>
              <w:t xml:space="preserve"> </w:t>
            </w:r>
            <w:r w:rsidRPr="0009294C">
              <w:rPr>
                <w:lang w:val="en-AU" w:eastAsia="en-AU"/>
              </w:rPr>
              <w:t xml:space="preserve">This section should set out who is responsible </w:t>
            </w:r>
            <w:r>
              <w:rPr>
                <w:lang w:val="en-AU" w:eastAsia="en-AU"/>
              </w:rPr>
              <w:t xml:space="preserve">and </w:t>
            </w:r>
            <w:r w:rsidRPr="0009294C">
              <w:rPr>
                <w:lang w:val="en-AU" w:eastAsia="en-AU"/>
              </w:rPr>
              <w:t>the procedures that the CAMO must follow to develop new data or changes to existing data in accordance with the Part</w:t>
            </w:r>
            <w:r w:rsidR="00110D9B">
              <w:rPr>
                <w:lang w:val="en-AU" w:eastAsia="en-AU"/>
              </w:rPr>
              <w:t> </w:t>
            </w:r>
            <w:r w:rsidRPr="0009294C">
              <w:rPr>
                <w:lang w:val="en-AU" w:eastAsia="en-AU"/>
              </w:rPr>
              <w:t>42</w:t>
            </w:r>
            <w:r w:rsidR="00110D9B">
              <w:rPr>
                <w:lang w:val="en-AU" w:eastAsia="en-AU"/>
              </w:rPr>
              <w:t> </w:t>
            </w:r>
            <w:r w:rsidRPr="0009294C">
              <w:rPr>
                <w:lang w:val="en-AU" w:eastAsia="en-AU"/>
              </w:rPr>
              <w:t xml:space="preserve">MOS. </w:t>
            </w:r>
          </w:p>
          <w:p w14:paraId="5BDC4AC3" w14:textId="77777777" w:rsidR="0009294C" w:rsidRPr="004E7CB1" w:rsidRDefault="0009294C" w:rsidP="00947DBE">
            <w:pPr>
              <w:pStyle w:val="Guidancenote"/>
              <w:rPr>
                <w:lang w:val="en-AU" w:eastAsia="en-AU"/>
              </w:rPr>
            </w:pPr>
            <w:r>
              <w:rPr>
                <w:lang w:val="en-AU" w:eastAsia="en-AU"/>
              </w:rPr>
              <w:t>Blue sample text below provides an example of how this may be achieved.</w:t>
            </w:r>
          </w:p>
        </w:tc>
      </w:tr>
    </w:tbl>
    <w:p w14:paraId="308E2A91" w14:textId="77777777" w:rsidR="003E67FD" w:rsidRPr="00772E30" w:rsidRDefault="003E67FD" w:rsidP="005B3282">
      <w:pPr>
        <w:pStyle w:val="Heading3Body"/>
      </w:pPr>
    </w:p>
    <w:p w14:paraId="5903BEE9" w14:textId="77777777" w:rsidR="0009294C" w:rsidRPr="0009294C" w:rsidRDefault="0009294C" w:rsidP="0009294C">
      <w:pPr>
        <w:pStyle w:val="Heading3Body"/>
        <w:spacing w:after="120"/>
        <w:ind w:left="709"/>
        <w:rPr>
          <w:color w:val="548DD4"/>
          <w:szCs w:val="22"/>
        </w:rPr>
      </w:pPr>
      <w:r w:rsidRPr="0009294C">
        <w:rPr>
          <w:color w:val="548DD4"/>
          <w:szCs w:val="22"/>
        </w:rPr>
        <w:t>On receipt of a request for new maintenance data on</w:t>
      </w:r>
      <w:r>
        <w:rPr>
          <w:color w:val="000000"/>
          <w:szCs w:val="22"/>
        </w:rPr>
        <w:t xml:space="preserve"> </w:t>
      </w:r>
      <w:r w:rsidRPr="0009294C">
        <w:rPr>
          <w:color w:val="FF0000"/>
          <w:szCs w:val="22"/>
        </w:rPr>
        <w:t>[form number]</w:t>
      </w:r>
      <w:r w:rsidRPr="0009294C">
        <w:rPr>
          <w:color w:val="548DD4"/>
          <w:szCs w:val="22"/>
        </w:rPr>
        <w:t xml:space="preserve">, an assigned MPAE will develop the new maintenance data utilising ICA and/or contract an approved Part 21 organisation to produce the required maintenance data.   </w:t>
      </w:r>
    </w:p>
    <w:p w14:paraId="7FBFE05C" w14:textId="77777777" w:rsidR="0009294C" w:rsidRDefault="0009294C" w:rsidP="0009294C">
      <w:pPr>
        <w:pStyle w:val="Heading3Body"/>
        <w:spacing w:after="120"/>
        <w:ind w:left="709"/>
        <w:rPr>
          <w:color w:val="000000"/>
          <w:szCs w:val="22"/>
        </w:rPr>
      </w:pPr>
      <w:r w:rsidRPr="0009294C">
        <w:rPr>
          <w:color w:val="000000"/>
          <w:szCs w:val="22"/>
        </w:rPr>
        <w:t>The new procedures</w:t>
      </w:r>
      <w:r w:rsidRPr="006D1A54">
        <w:rPr>
          <w:color w:val="000000"/>
          <w:szCs w:val="22"/>
        </w:rPr>
        <w:t>, or changes to existing procedure</w:t>
      </w:r>
      <w:r>
        <w:rPr>
          <w:color w:val="000000"/>
          <w:szCs w:val="22"/>
        </w:rPr>
        <w:t xml:space="preserve"> </w:t>
      </w:r>
      <w:r w:rsidR="006C3F30">
        <w:rPr>
          <w:color w:val="000000"/>
          <w:szCs w:val="22"/>
        </w:rPr>
        <w:t>must</w:t>
      </w:r>
      <w:r w:rsidRPr="006D1A54">
        <w:rPr>
          <w:color w:val="000000"/>
          <w:szCs w:val="22"/>
        </w:rPr>
        <w:t xml:space="preserve"> not make any damage or wear limits, or any inspection or test parameters, less restrictive than those included in the existing maintenance data for the aircraft or the aeronautical product, unless the relevant existing maintenance data was originally created by the CAMO.</w:t>
      </w:r>
    </w:p>
    <w:p w14:paraId="7F0F22F4" w14:textId="77777777" w:rsidR="006D1A54" w:rsidRPr="0009294C" w:rsidRDefault="006D1A54" w:rsidP="005B3282">
      <w:pPr>
        <w:pStyle w:val="Heading3Body"/>
        <w:rPr>
          <w:color w:val="000000"/>
          <w:szCs w:val="22"/>
        </w:rPr>
      </w:pPr>
    </w:p>
    <w:p w14:paraId="02BCDC76" w14:textId="77777777" w:rsidR="005B3282" w:rsidRPr="00A807F8" w:rsidRDefault="005B3282" w:rsidP="005B3282">
      <w:pPr>
        <w:pStyle w:val="Heading3"/>
        <w:rPr>
          <w:bCs/>
        </w:rPr>
      </w:pPr>
      <w:bookmarkStart w:id="270" w:name="_Toc456008484"/>
      <w:r w:rsidRPr="00A807F8">
        <w:rPr>
          <w:bCs/>
        </w:rPr>
        <w:t>Assessment and approval of new data or changes to existing data</w:t>
      </w:r>
      <w:bookmarkEnd w:id="270"/>
    </w:p>
    <w:p w14:paraId="22624B0C" w14:textId="77777777" w:rsidR="00221A53" w:rsidRDefault="00221A53" w:rsidP="005B3282">
      <w:pPr>
        <w:pStyle w:val="Heading3Body"/>
      </w:pPr>
    </w:p>
    <w:p w14:paraId="2FE5DD56" w14:textId="77777777" w:rsidR="006C3F30" w:rsidRPr="006C3F30" w:rsidRDefault="006C3F30" w:rsidP="006C3F30">
      <w:pPr>
        <w:pStyle w:val="Heading3Body"/>
        <w:spacing w:after="120"/>
        <w:ind w:left="709"/>
        <w:rPr>
          <w:color w:val="000000"/>
          <w:szCs w:val="22"/>
        </w:rPr>
      </w:pPr>
      <w:r w:rsidRPr="006C3F30">
        <w:rPr>
          <w:color w:val="000000"/>
          <w:szCs w:val="22"/>
        </w:rPr>
        <w:t xml:space="preserve">The </w:t>
      </w:r>
      <w:r w:rsidR="00921B52" w:rsidRPr="00921B52">
        <w:rPr>
          <w:color w:val="FF0000"/>
          <w:szCs w:val="22"/>
        </w:rPr>
        <w:t>[</w:t>
      </w:r>
      <w:r w:rsidRPr="00921B52">
        <w:rPr>
          <w:color w:val="FF0000"/>
          <w:szCs w:val="22"/>
        </w:rPr>
        <w:t>CAM</w:t>
      </w:r>
      <w:r w:rsidR="00921B52" w:rsidRPr="00921B52">
        <w:rPr>
          <w:color w:val="FF0000"/>
          <w:szCs w:val="22"/>
        </w:rPr>
        <w:t xml:space="preserve"> </w:t>
      </w:r>
      <w:r w:rsidR="00921B52" w:rsidRPr="00921B52">
        <w:rPr>
          <w:color w:val="FF0000"/>
          <w:szCs w:val="22"/>
          <w:u w:val="single"/>
        </w:rPr>
        <w:t>or</w:t>
      </w:r>
      <w:r w:rsidR="00921B52" w:rsidRPr="00921B52">
        <w:rPr>
          <w:color w:val="FF0000"/>
          <w:szCs w:val="22"/>
        </w:rPr>
        <w:t xml:space="preserve"> RM]</w:t>
      </w:r>
      <w:r w:rsidR="00921B52">
        <w:rPr>
          <w:color w:val="000000"/>
          <w:szCs w:val="22"/>
        </w:rPr>
        <w:t xml:space="preserve"> is responsible to</w:t>
      </w:r>
      <w:r w:rsidRPr="006C3F30">
        <w:rPr>
          <w:color w:val="000000"/>
          <w:szCs w:val="22"/>
        </w:rPr>
        <w:t xml:space="preserve"> ensure that </w:t>
      </w:r>
      <w:r>
        <w:rPr>
          <w:color w:val="000000"/>
          <w:szCs w:val="22"/>
        </w:rPr>
        <w:t>an MPAE</w:t>
      </w:r>
      <w:r w:rsidRPr="006C3F30">
        <w:rPr>
          <w:color w:val="000000"/>
          <w:szCs w:val="22"/>
        </w:rPr>
        <w:t xml:space="preserve">, who </w:t>
      </w:r>
      <w:r>
        <w:rPr>
          <w:color w:val="000000"/>
          <w:szCs w:val="22"/>
        </w:rPr>
        <w:t xml:space="preserve">is authorised to </w:t>
      </w:r>
      <w:r w:rsidRPr="006C3F30">
        <w:rPr>
          <w:color w:val="000000"/>
          <w:szCs w:val="22"/>
        </w:rPr>
        <w:t xml:space="preserve">approve </w:t>
      </w:r>
      <w:r>
        <w:rPr>
          <w:color w:val="000000"/>
          <w:szCs w:val="22"/>
        </w:rPr>
        <w:t xml:space="preserve">a variation to </w:t>
      </w:r>
      <w:r w:rsidRPr="006C3F30">
        <w:rPr>
          <w:color w:val="000000"/>
          <w:szCs w:val="22"/>
        </w:rPr>
        <w:t>the</w:t>
      </w:r>
      <w:r>
        <w:rPr>
          <w:color w:val="000000"/>
          <w:szCs w:val="22"/>
        </w:rPr>
        <w:t xml:space="preserve"> </w:t>
      </w:r>
      <w:r w:rsidRPr="006C3F30">
        <w:rPr>
          <w:color w:val="000000"/>
          <w:szCs w:val="22"/>
        </w:rPr>
        <w:t>maintenance program, has assessed the procedure to ensure that it provides for safe</w:t>
      </w:r>
      <w:r>
        <w:rPr>
          <w:color w:val="000000"/>
          <w:szCs w:val="22"/>
        </w:rPr>
        <w:t xml:space="preserve"> </w:t>
      </w:r>
      <w:r w:rsidRPr="006C3F30">
        <w:rPr>
          <w:color w:val="000000"/>
          <w:szCs w:val="22"/>
        </w:rPr>
        <w:t>maintenance practice, airworthy aircraft and serviceable aeronautical product.</w:t>
      </w:r>
    </w:p>
    <w:p w14:paraId="2068EBC9" w14:textId="77777777" w:rsidR="006C3F30" w:rsidRPr="006C3F30" w:rsidRDefault="006C3F30" w:rsidP="006C3F30">
      <w:pPr>
        <w:pStyle w:val="Heading3Body"/>
        <w:spacing w:after="120"/>
        <w:ind w:left="709"/>
        <w:rPr>
          <w:color w:val="000000"/>
          <w:szCs w:val="22"/>
        </w:rPr>
      </w:pPr>
      <w:r w:rsidRPr="006C3F30">
        <w:rPr>
          <w:color w:val="000000"/>
          <w:szCs w:val="22"/>
        </w:rPr>
        <w:t xml:space="preserve">The </w:t>
      </w:r>
      <w:r>
        <w:rPr>
          <w:color w:val="000000"/>
          <w:szCs w:val="22"/>
        </w:rPr>
        <w:t xml:space="preserve">MPAE </w:t>
      </w:r>
      <w:r w:rsidRPr="006C3F30">
        <w:rPr>
          <w:color w:val="000000"/>
          <w:szCs w:val="22"/>
        </w:rPr>
        <w:t>must ensure the new or changed procedure is:</w:t>
      </w:r>
    </w:p>
    <w:p w14:paraId="742A32B1" w14:textId="77777777" w:rsidR="006C3F30" w:rsidRPr="006C3F30" w:rsidRDefault="006C3F30" w:rsidP="006974C1">
      <w:pPr>
        <w:pStyle w:val="Heading3Body"/>
        <w:numPr>
          <w:ilvl w:val="0"/>
          <w:numId w:val="9"/>
        </w:numPr>
        <w:spacing w:after="120"/>
        <w:rPr>
          <w:color w:val="000000"/>
          <w:szCs w:val="22"/>
        </w:rPr>
      </w:pPr>
      <w:r w:rsidRPr="006C3F30">
        <w:rPr>
          <w:color w:val="000000"/>
          <w:szCs w:val="22"/>
        </w:rPr>
        <w:t>clearly identified as maintenance data created, or changed, by the CAMO</w:t>
      </w:r>
    </w:p>
    <w:p w14:paraId="11E7A4BE" w14:textId="77777777" w:rsidR="006C3F30" w:rsidRPr="006C3F30" w:rsidRDefault="006C3F30" w:rsidP="006974C1">
      <w:pPr>
        <w:pStyle w:val="Heading3Body"/>
        <w:numPr>
          <w:ilvl w:val="0"/>
          <w:numId w:val="9"/>
        </w:numPr>
        <w:spacing w:after="120"/>
        <w:rPr>
          <w:color w:val="000000"/>
          <w:szCs w:val="22"/>
        </w:rPr>
      </w:pPr>
      <w:r w:rsidRPr="006C3F30">
        <w:rPr>
          <w:color w:val="000000"/>
          <w:szCs w:val="22"/>
        </w:rPr>
        <w:t>traceable to the approval under which the data is created or changed.</w:t>
      </w:r>
    </w:p>
    <w:p w14:paraId="7EA7CAFC" w14:textId="77777777" w:rsidR="006C3F30" w:rsidRPr="0009294C" w:rsidRDefault="006C3F30" w:rsidP="006C3F30">
      <w:pPr>
        <w:pStyle w:val="Heading3Body"/>
        <w:spacing w:after="120"/>
        <w:ind w:left="709"/>
        <w:rPr>
          <w:color w:val="000000"/>
          <w:szCs w:val="22"/>
        </w:rPr>
      </w:pPr>
      <w:r w:rsidRPr="0009294C">
        <w:rPr>
          <w:color w:val="000000"/>
          <w:szCs w:val="22"/>
        </w:rPr>
        <w:t>The new maintenance data must be approved as part of the maintenance program, or changes to the maintenance program, for the aircraft in accordance with exposition section 2.10.</w:t>
      </w:r>
    </w:p>
    <w:p w14:paraId="06232E12" w14:textId="77777777" w:rsidR="00D54914" w:rsidRPr="008F0108" w:rsidRDefault="00BA7224" w:rsidP="006D1A54">
      <w:pPr>
        <w:pStyle w:val="Heading2"/>
      </w:pPr>
      <w:r>
        <w:br w:type="page"/>
      </w:r>
      <w:bookmarkStart w:id="271" w:name="_Toc456008485"/>
      <w:r w:rsidR="0005604A" w:rsidRPr="008F0108">
        <w:lastRenderedPageBreak/>
        <w:t>Continuing Airworthiness Records</w:t>
      </w:r>
      <w:bookmarkEnd w:id="271"/>
    </w:p>
    <w:p w14:paraId="0EAB1A38" w14:textId="77777777" w:rsidR="00D54914" w:rsidRDefault="0035789F" w:rsidP="00827A40">
      <w:pPr>
        <w:pStyle w:val="Heading2Body"/>
      </w:pPr>
      <w:r>
        <w:t xml:space="preserve">(Subpart 42.N refers) </w:t>
      </w:r>
    </w:p>
    <w:p w14:paraId="55199A3A" w14:textId="77777777" w:rsidR="0035789F" w:rsidRDefault="0035789F" w:rsidP="00827A40">
      <w:pPr>
        <w:pStyle w:val="Heading2Body"/>
      </w:pPr>
    </w:p>
    <w:p w14:paraId="523E92A3" w14:textId="77777777" w:rsidR="001E75E9" w:rsidRPr="007F1DD7" w:rsidRDefault="00D54914" w:rsidP="00AC5C75">
      <w:pPr>
        <w:pStyle w:val="Heading3"/>
      </w:pPr>
      <w:bookmarkStart w:id="272" w:name="_Toc456008486"/>
      <w:r w:rsidRPr="007F1DD7">
        <w:t>Continuing airworthiness records system</w:t>
      </w:r>
      <w:bookmarkEnd w:id="272"/>
      <w:r w:rsidRPr="007F1DD7">
        <w:t xml:space="preserve"> </w:t>
      </w:r>
    </w:p>
    <w:p w14:paraId="458C62D0" w14:textId="77777777" w:rsidR="00D54914" w:rsidRDefault="001E75E9" w:rsidP="001E75E9">
      <w:pPr>
        <w:pStyle w:val="Heading3Body"/>
      </w:pPr>
      <w:r>
        <w:t>(</w:t>
      </w:r>
      <w:r w:rsidR="004B645C">
        <w:t>R</w:t>
      </w:r>
      <w:r w:rsidR="000E4788">
        <w:t xml:space="preserve">egulation </w:t>
      </w:r>
      <w:r w:rsidR="00D54914" w:rsidRPr="00E652E7">
        <w:t>42.1</w:t>
      </w:r>
      <w:r w:rsidR="00D54914">
        <w:t>70</w:t>
      </w:r>
      <w:r>
        <w:t xml:space="preserve"> refers)</w:t>
      </w:r>
    </w:p>
    <w:p w14:paraId="35B7991C" w14:textId="77777777" w:rsidR="001E75E9" w:rsidRPr="002F4AC9" w:rsidRDefault="001E75E9" w:rsidP="001E75E9">
      <w:pPr>
        <w:pStyle w:val="Heading3Body"/>
      </w:pPr>
    </w:p>
    <w:p w14:paraId="5F798EF4" w14:textId="77777777" w:rsidR="008F0108" w:rsidRPr="008F0108" w:rsidRDefault="008F0108" w:rsidP="008F0108">
      <w:pPr>
        <w:pStyle w:val="Heading3Body"/>
        <w:spacing w:after="120"/>
        <w:ind w:left="709"/>
        <w:rPr>
          <w:color w:val="000000"/>
          <w:szCs w:val="22"/>
        </w:rPr>
      </w:pPr>
      <w:r w:rsidRPr="008F0108">
        <w:rPr>
          <w:color w:val="000000"/>
          <w:szCs w:val="22"/>
        </w:rPr>
        <w:t xml:space="preserve">The CAMO has, and will at all times, have a system that is capable of containing the continuing airworthiness records for the </w:t>
      </w:r>
      <w:r w:rsidRPr="00F65412">
        <w:rPr>
          <w:color w:val="FF0000"/>
          <w:szCs w:val="22"/>
        </w:rPr>
        <w:t>[AOC name]</w:t>
      </w:r>
      <w:r w:rsidRPr="008F0108">
        <w:rPr>
          <w:color w:val="000000"/>
          <w:szCs w:val="22"/>
        </w:rPr>
        <w:t xml:space="preserve"> aircraft</w:t>
      </w:r>
      <w:r w:rsidR="004169C0">
        <w:rPr>
          <w:color w:val="000000"/>
          <w:szCs w:val="22"/>
        </w:rPr>
        <w:t>,</w:t>
      </w:r>
      <w:r w:rsidRPr="008F0108">
        <w:rPr>
          <w:color w:val="000000"/>
          <w:szCs w:val="22"/>
        </w:rPr>
        <w:t xml:space="preserve"> </w:t>
      </w:r>
      <w:r w:rsidR="004169C0">
        <w:rPr>
          <w:color w:val="000000"/>
          <w:szCs w:val="22"/>
        </w:rPr>
        <w:t>and</w:t>
      </w:r>
      <w:r w:rsidRPr="008F0108">
        <w:rPr>
          <w:color w:val="000000"/>
          <w:szCs w:val="22"/>
        </w:rPr>
        <w:t xml:space="preserve"> identifies </w:t>
      </w:r>
      <w:r w:rsidR="004169C0">
        <w:rPr>
          <w:color w:val="000000"/>
          <w:szCs w:val="22"/>
        </w:rPr>
        <w:t>each</w:t>
      </w:r>
      <w:r w:rsidRPr="008F0108">
        <w:rPr>
          <w:color w:val="000000"/>
          <w:szCs w:val="22"/>
        </w:rPr>
        <w:t xml:space="preserve"> aircraft by</w:t>
      </w:r>
      <w:r>
        <w:rPr>
          <w:color w:val="000000"/>
          <w:szCs w:val="22"/>
        </w:rPr>
        <w:t xml:space="preserve"> its</w:t>
      </w:r>
      <w:r w:rsidRPr="008F0108">
        <w:rPr>
          <w:color w:val="000000"/>
          <w:szCs w:val="22"/>
        </w:rPr>
        <w:t xml:space="preserve">: </w:t>
      </w:r>
    </w:p>
    <w:p w14:paraId="556E00EE" w14:textId="77777777" w:rsidR="008F0108" w:rsidRPr="008F0108" w:rsidRDefault="008F0108" w:rsidP="006974C1">
      <w:pPr>
        <w:pStyle w:val="Heading3Body"/>
        <w:numPr>
          <w:ilvl w:val="0"/>
          <w:numId w:val="9"/>
        </w:numPr>
        <w:spacing w:after="120"/>
        <w:rPr>
          <w:color w:val="000000"/>
          <w:szCs w:val="22"/>
        </w:rPr>
      </w:pPr>
      <w:r w:rsidRPr="008F0108">
        <w:rPr>
          <w:color w:val="000000"/>
          <w:szCs w:val="22"/>
        </w:rPr>
        <w:t>make</w:t>
      </w:r>
    </w:p>
    <w:p w14:paraId="78267F94" w14:textId="77777777" w:rsidR="008F0108" w:rsidRPr="008F0108" w:rsidRDefault="008F0108" w:rsidP="006974C1">
      <w:pPr>
        <w:pStyle w:val="Heading3Body"/>
        <w:numPr>
          <w:ilvl w:val="0"/>
          <w:numId w:val="9"/>
        </w:numPr>
        <w:spacing w:after="120"/>
        <w:rPr>
          <w:color w:val="000000"/>
          <w:szCs w:val="22"/>
        </w:rPr>
      </w:pPr>
      <w:r w:rsidRPr="008F0108">
        <w:rPr>
          <w:color w:val="000000"/>
          <w:szCs w:val="22"/>
        </w:rPr>
        <w:t>type and model designation</w:t>
      </w:r>
    </w:p>
    <w:p w14:paraId="77F937CA" w14:textId="77777777" w:rsidR="008F0108" w:rsidRPr="008F0108" w:rsidRDefault="008F0108" w:rsidP="006974C1">
      <w:pPr>
        <w:pStyle w:val="Heading3Body"/>
        <w:numPr>
          <w:ilvl w:val="0"/>
          <w:numId w:val="9"/>
        </w:numPr>
        <w:spacing w:after="120"/>
        <w:rPr>
          <w:color w:val="000000"/>
          <w:szCs w:val="22"/>
        </w:rPr>
      </w:pPr>
      <w:r w:rsidRPr="008F0108">
        <w:rPr>
          <w:color w:val="000000"/>
          <w:szCs w:val="22"/>
        </w:rPr>
        <w:t>registration mark</w:t>
      </w:r>
    </w:p>
    <w:p w14:paraId="2EDE374C" w14:textId="77777777" w:rsidR="008F0108" w:rsidRPr="008F0108" w:rsidRDefault="008F0108" w:rsidP="006974C1">
      <w:pPr>
        <w:pStyle w:val="Heading3Body"/>
        <w:numPr>
          <w:ilvl w:val="0"/>
          <w:numId w:val="9"/>
        </w:numPr>
        <w:spacing w:after="240"/>
        <w:ind w:hanging="357"/>
        <w:rPr>
          <w:color w:val="000000"/>
          <w:szCs w:val="22"/>
        </w:rPr>
      </w:pPr>
      <w:r w:rsidRPr="008F0108">
        <w:rPr>
          <w:color w:val="000000"/>
          <w:szCs w:val="22"/>
        </w:rPr>
        <w:t>serial number.</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567FAF" w:rsidRPr="004E7CB1" w14:paraId="7BEB3F46" w14:textId="77777777" w:rsidTr="00B55755">
        <w:trPr>
          <w:trHeight w:val="637"/>
        </w:trPr>
        <w:tc>
          <w:tcPr>
            <w:tcW w:w="8789" w:type="dxa"/>
            <w:shd w:val="clear" w:color="auto" w:fill="FDE9D9"/>
            <w:vAlign w:val="center"/>
          </w:tcPr>
          <w:p w14:paraId="1DFC1C47" w14:textId="77777777" w:rsidR="00893567" w:rsidRDefault="00567FAF" w:rsidP="00947DBE">
            <w:pPr>
              <w:pStyle w:val="Guidancenote"/>
              <w:rPr>
                <w:lang w:val="en-AU" w:eastAsia="en-AU"/>
              </w:rPr>
            </w:pPr>
            <w:r w:rsidRPr="00A958D8">
              <w:rPr>
                <w:lang w:val="en-AU" w:eastAsia="en-AU"/>
              </w:rPr>
              <w:t>Guidance: This section should set out the significant details of the CAMO’s continuing airworthiness records system for each aircraft managed by the CAMO</w:t>
            </w:r>
            <w:r w:rsidR="00574592" w:rsidRPr="00A958D8">
              <w:rPr>
                <w:lang w:val="en-AU" w:eastAsia="en-AU"/>
              </w:rPr>
              <w:t xml:space="preserve">, i.e. </w:t>
            </w:r>
            <w:r w:rsidRPr="00A958D8">
              <w:rPr>
                <w:lang w:val="en-AU" w:eastAsia="en-AU"/>
              </w:rPr>
              <w:t>how the required information is recorded, kept, retrieved, provided to those who require it (e.g. employees, maintenance organisation, CASA), protected from loss, damage or accidental alteration in accordance with the requirements of Subpart 42.N and who is responsible.</w:t>
            </w:r>
            <w:r w:rsidR="00A958D8">
              <w:rPr>
                <w:lang w:val="en-AU" w:eastAsia="en-AU"/>
              </w:rPr>
              <w:t xml:space="preserve"> </w:t>
            </w:r>
          </w:p>
          <w:p w14:paraId="6BD59613" w14:textId="77777777" w:rsidR="00567FAF" w:rsidRPr="004E7CB1" w:rsidRDefault="00A958D8" w:rsidP="00947DBE">
            <w:pPr>
              <w:pStyle w:val="Guidancenote"/>
              <w:rPr>
                <w:lang w:val="en-AU" w:eastAsia="en-AU"/>
              </w:rPr>
            </w:pPr>
            <w:r>
              <w:rPr>
                <w:lang w:val="en-AU" w:eastAsia="en-AU"/>
              </w:rPr>
              <w:t>Blue sample text below provides an example of how this may be achieved.</w:t>
            </w:r>
          </w:p>
        </w:tc>
      </w:tr>
    </w:tbl>
    <w:p w14:paraId="0AE761AF" w14:textId="77777777" w:rsidR="00567FAF" w:rsidRDefault="00567FAF" w:rsidP="00A958D8">
      <w:pPr>
        <w:pStyle w:val="Heading3Body"/>
        <w:ind w:left="709"/>
        <w:rPr>
          <w:color w:val="000000"/>
          <w:szCs w:val="22"/>
        </w:rPr>
      </w:pPr>
    </w:p>
    <w:p w14:paraId="699B36C9" w14:textId="77777777" w:rsidR="007F1DD7" w:rsidRPr="00A919D9" w:rsidRDefault="00A958D8" w:rsidP="00A958D8">
      <w:pPr>
        <w:pStyle w:val="Heading3Body"/>
        <w:spacing w:after="120"/>
        <w:ind w:left="709"/>
        <w:rPr>
          <w:color w:val="548DD4"/>
          <w:szCs w:val="22"/>
        </w:rPr>
      </w:pPr>
      <w:r w:rsidRPr="00A919D9">
        <w:rPr>
          <w:color w:val="548DD4"/>
          <w:szCs w:val="22"/>
        </w:rPr>
        <w:t xml:space="preserve">The CAMO stores all continuing airworthiness records within </w:t>
      </w:r>
      <w:r w:rsidRPr="00A958D8">
        <w:rPr>
          <w:color w:val="FF0000"/>
          <w:szCs w:val="22"/>
        </w:rPr>
        <w:t>[computer system name]</w:t>
      </w:r>
      <w:r w:rsidRPr="00A919D9">
        <w:rPr>
          <w:color w:val="548DD4"/>
          <w:szCs w:val="22"/>
        </w:rPr>
        <w:t xml:space="preserve"> and also maintains hard-copy records </w:t>
      </w:r>
      <w:r w:rsidR="007F1DD7" w:rsidRPr="00A919D9">
        <w:rPr>
          <w:color w:val="548DD4"/>
          <w:szCs w:val="22"/>
        </w:rPr>
        <w:t xml:space="preserve">with separate folders </w:t>
      </w:r>
      <w:r w:rsidRPr="00A919D9">
        <w:rPr>
          <w:color w:val="548DD4"/>
          <w:szCs w:val="22"/>
        </w:rPr>
        <w:t>for each aircraft</w:t>
      </w:r>
      <w:r w:rsidR="007F1DD7" w:rsidRPr="00A919D9">
        <w:rPr>
          <w:color w:val="548DD4"/>
          <w:szCs w:val="22"/>
        </w:rPr>
        <w:t xml:space="preserve">, engine, APU and propeller. These hard-copy records are maintained with the technical records section, with access restricted to the </w:t>
      </w:r>
      <w:r w:rsidR="007F1DD7" w:rsidRPr="007F1DD7">
        <w:rPr>
          <w:color w:val="FF0000"/>
          <w:szCs w:val="22"/>
        </w:rPr>
        <w:t>[CAMO positions]</w:t>
      </w:r>
      <w:r w:rsidR="007F1DD7">
        <w:rPr>
          <w:color w:val="FF0000"/>
          <w:szCs w:val="22"/>
        </w:rPr>
        <w:t>.</w:t>
      </w:r>
      <w:r w:rsidR="007F1DD7" w:rsidRPr="00A919D9">
        <w:rPr>
          <w:color w:val="548DD4"/>
          <w:szCs w:val="22"/>
        </w:rPr>
        <w:t xml:space="preserve">  </w:t>
      </w:r>
    </w:p>
    <w:p w14:paraId="0291B06A" w14:textId="77777777" w:rsidR="007F1DD7" w:rsidRPr="00A919D9" w:rsidRDefault="00A958D8" w:rsidP="007F1DD7">
      <w:pPr>
        <w:pStyle w:val="Heading3Body"/>
        <w:spacing w:after="120"/>
        <w:ind w:left="709"/>
        <w:rPr>
          <w:color w:val="548DD4"/>
          <w:szCs w:val="22"/>
        </w:rPr>
      </w:pPr>
      <w:r w:rsidRPr="00A919D9">
        <w:rPr>
          <w:color w:val="548DD4"/>
          <w:szCs w:val="22"/>
        </w:rPr>
        <w:t xml:space="preserve">The </w:t>
      </w:r>
      <w:r w:rsidR="007F1DD7" w:rsidRPr="007F1DD7">
        <w:rPr>
          <w:color w:val="FF0000"/>
          <w:szCs w:val="22"/>
        </w:rPr>
        <w:t>[</w:t>
      </w:r>
      <w:r w:rsidRPr="007F1DD7">
        <w:rPr>
          <w:color w:val="FF0000"/>
          <w:szCs w:val="22"/>
        </w:rPr>
        <w:t>CAM</w:t>
      </w:r>
      <w:r w:rsidR="007F1DD7" w:rsidRPr="007F1DD7">
        <w:rPr>
          <w:color w:val="FF0000"/>
          <w:szCs w:val="22"/>
        </w:rPr>
        <w:t xml:space="preserve"> </w:t>
      </w:r>
      <w:r w:rsidR="007F1DD7" w:rsidRPr="007F1DD7">
        <w:rPr>
          <w:color w:val="FF0000"/>
          <w:szCs w:val="22"/>
          <w:u w:val="single"/>
        </w:rPr>
        <w:t>or</w:t>
      </w:r>
      <w:r w:rsidR="007F1DD7" w:rsidRPr="007F1DD7">
        <w:rPr>
          <w:color w:val="FF0000"/>
          <w:szCs w:val="22"/>
        </w:rPr>
        <w:t xml:space="preserve"> RM] </w:t>
      </w:r>
      <w:r w:rsidRPr="00A919D9">
        <w:rPr>
          <w:color w:val="548DD4"/>
          <w:szCs w:val="22"/>
        </w:rPr>
        <w:t xml:space="preserve">is responsible </w:t>
      </w:r>
      <w:r w:rsidR="007F1DD7" w:rsidRPr="00A919D9">
        <w:rPr>
          <w:color w:val="548DD4"/>
          <w:szCs w:val="22"/>
        </w:rPr>
        <w:t xml:space="preserve">to ensure continuing airworthiness records system is maintained as per the requirements of this exposition. </w:t>
      </w:r>
    </w:p>
    <w:p w14:paraId="2A297B7F" w14:textId="77777777" w:rsidR="007F1DD7" w:rsidRPr="00567FAF" w:rsidRDefault="007F1DD7" w:rsidP="007F1DD7">
      <w:pPr>
        <w:pStyle w:val="Heading3Body"/>
        <w:spacing w:after="120"/>
        <w:ind w:left="709"/>
        <w:rPr>
          <w:color w:val="000000"/>
          <w:szCs w:val="22"/>
        </w:rPr>
      </w:pPr>
      <w:r>
        <w:rPr>
          <w:color w:val="000000"/>
          <w:szCs w:val="22"/>
        </w:rPr>
        <w:t xml:space="preserve">Only the </w:t>
      </w:r>
      <w:r w:rsidRPr="00567FAF">
        <w:rPr>
          <w:color w:val="FF0000"/>
          <w:szCs w:val="22"/>
        </w:rPr>
        <w:t xml:space="preserve">[CAM </w:t>
      </w:r>
      <w:r w:rsidRPr="00567FAF">
        <w:rPr>
          <w:color w:val="FF0000"/>
          <w:szCs w:val="22"/>
          <w:u w:val="single"/>
        </w:rPr>
        <w:t>or</w:t>
      </w:r>
      <w:r w:rsidRPr="00567FAF">
        <w:rPr>
          <w:color w:val="FF0000"/>
          <w:szCs w:val="22"/>
        </w:rPr>
        <w:t xml:space="preserve"> RM </w:t>
      </w:r>
      <w:r w:rsidRPr="00567FAF">
        <w:rPr>
          <w:color w:val="FF0000"/>
          <w:szCs w:val="22"/>
          <w:u w:val="single"/>
        </w:rPr>
        <w:t>or</w:t>
      </w:r>
      <w:r w:rsidRPr="00567FAF">
        <w:rPr>
          <w:color w:val="FF0000"/>
          <w:szCs w:val="22"/>
        </w:rPr>
        <w:t xml:space="preserve"> QM]</w:t>
      </w:r>
      <w:r>
        <w:rPr>
          <w:color w:val="000000"/>
          <w:szCs w:val="22"/>
        </w:rPr>
        <w:t xml:space="preserve"> can authorise a</w:t>
      </w:r>
      <w:r w:rsidRPr="00567FAF">
        <w:rPr>
          <w:color w:val="000000"/>
          <w:szCs w:val="22"/>
        </w:rPr>
        <w:t xml:space="preserve"> person </w:t>
      </w:r>
      <w:r>
        <w:rPr>
          <w:color w:val="000000"/>
          <w:szCs w:val="22"/>
        </w:rPr>
        <w:t xml:space="preserve">to </w:t>
      </w:r>
      <w:r w:rsidRPr="00567FAF">
        <w:rPr>
          <w:color w:val="000000"/>
          <w:szCs w:val="22"/>
        </w:rPr>
        <w:t xml:space="preserve">makes a change to a record made </w:t>
      </w:r>
      <w:r>
        <w:rPr>
          <w:color w:val="000000"/>
          <w:szCs w:val="22"/>
        </w:rPr>
        <w:t xml:space="preserve">within the </w:t>
      </w:r>
      <w:r w:rsidRPr="008F0108">
        <w:rPr>
          <w:color w:val="000000"/>
          <w:szCs w:val="22"/>
        </w:rPr>
        <w:t>continuing airworthiness records</w:t>
      </w:r>
      <w:r>
        <w:rPr>
          <w:color w:val="000000"/>
          <w:szCs w:val="22"/>
        </w:rPr>
        <w:t xml:space="preserve"> system. Any such authorised </w:t>
      </w:r>
      <w:r w:rsidRPr="00567FAF">
        <w:rPr>
          <w:color w:val="000000"/>
          <w:szCs w:val="22"/>
        </w:rPr>
        <w:t>person must make the change in a manner</w:t>
      </w:r>
      <w:r>
        <w:rPr>
          <w:color w:val="000000"/>
          <w:szCs w:val="22"/>
        </w:rPr>
        <w:t xml:space="preserve"> that</w:t>
      </w:r>
      <w:r w:rsidRPr="00567FAF">
        <w:rPr>
          <w:color w:val="000000"/>
          <w:szCs w:val="22"/>
        </w:rPr>
        <w:t xml:space="preserve">: </w:t>
      </w:r>
    </w:p>
    <w:p w14:paraId="14737854" w14:textId="77777777" w:rsidR="007F1DD7" w:rsidRPr="00567FAF" w:rsidRDefault="007F1DD7" w:rsidP="006974C1">
      <w:pPr>
        <w:pStyle w:val="Heading3Body"/>
        <w:numPr>
          <w:ilvl w:val="0"/>
          <w:numId w:val="9"/>
        </w:numPr>
        <w:spacing w:after="120"/>
        <w:rPr>
          <w:color w:val="000000"/>
          <w:szCs w:val="22"/>
        </w:rPr>
      </w:pPr>
      <w:r w:rsidRPr="00567FAF">
        <w:rPr>
          <w:color w:val="000000"/>
          <w:szCs w:val="22"/>
        </w:rPr>
        <w:t>retains the original record</w:t>
      </w:r>
    </w:p>
    <w:p w14:paraId="2CDBFA0B" w14:textId="77777777" w:rsidR="007F1DD7" w:rsidRPr="00567FAF" w:rsidRDefault="007F1DD7" w:rsidP="006974C1">
      <w:pPr>
        <w:pStyle w:val="Heading3Body"/>
        <w:numPr>
          <w:ilvl w:val="0"/>
          <w:numId w:val="9"/>
        </w:numPr>
        <w:spacing w:after="120"/>
        <w:rPr>
          <w:color w:val="000000"/>
          <w:szCs w:val="22"/>
        </w:rPr>
      </w:pPr>
      <w:r w:rsidRPr="00567FAF">
        <w:rPr>
          <w:color w:val="000000"/>
          <w:szCs w:val="22"/>
        </w:rPr>
        <w:t xml:space="preserve">identifies </w:t>
      </w:r>
      <w:r>
        <w:rPr>
          <w:color w:val="000000"/>
          <w:szCs w:val="22"/>
        </w:rPr>
        <w:t>who made the change</w:t>
      </w:r>
    </w:p>
    <w:p w14:paraId="0E14556F" w14:textId="77777777" w:rsidR="007F1DD7" w:rsidRDefault="007F1DD7" w:rsidP="006974C1">
      <w:pPr>
        <w:pStyle w:val="Heading3Body"/>
        <w:numPr>
          <w:ilvl w:val="0"/>
          <w:numId w:val="9"/>
        </w:numPr>
        <w:spacing w:after="360"/>
        <w:ind w:left="1633" w:hanging="357"/>
        <w:rPr>
          <w:color w:val="000000"/>
          <w:szCs w:val="22"/>
        </w:rPr>
      </w:pPr>
      <w:r w:rsidRPr="00567FAF">
        <w:rPr>
          <w:color w:val="000000"/>
          <w:szCs w:val="22"/>
        </w:rPr>
        <w:t>includes the date the change is made.</w:t>
      </w:r>
    </w:p>
    <w:p w14:paraId="3D1E4A35" w14:textId="77777777" w:rsidR="001E75E9" w:rsidRDefault="00D54914" w:rsidP="00AC5C75">
      <w:pPr>
        <w:pStyle w:val="Heading3"/>
      </w:pPr>
      <w:bookmarkStart w:id="273" w:name="_Toc456008487"/>
      <w:r w:rsidRPr="00387B5D">
        <w:t xml:space="preserve">Information about aircraft </w:t>
      </w:r>
      <w:r w:rsidRPr="00867689">
        <w:t xml:space="preserve">engines </w:t>
      </w:r>
      <w:r w:rsidRPr="0079723E">
        <w:rPr>
          <w:color w:val="548DD4"/>
        </w:rPr>
        <w:t>and propellers</w:t>
      </w:r>
      <w:bookmarkEnd w:id="273"/>
      <w:r>
        <w:t xml:space="preserve"> </w:t>
      </w:r>
    </w:p>
    <w:p w14:paraId="4E11A6A6" w14:textId="77777777" w:rsidR="00D54914" w:rsidRDefault="001E75E9" w:rsidP="001E75E9">
      <w:pPr>
        <w:pStyle w:val="Heading3Body"/>
      </w:pPr>
      <w:r>
        <w:t>(</w:t>
      </w:r>
      <w:r w:rsidR="004B645C">
        <w:t>R</w:t>
      </w:r>
      <w:r w:rsidR="00DA258E">
        <w:t xml:space="preserve">egulation </w:t>
      </w:r>
      <w:r w:rsidR="00D54914" w:rsidRPr="00E652E7">
        <w:t>42.180</w:t>
      </w:r>
      <w:r>
        <w:t xml:space="preserve"> refers)</w:t>
      </w:r>
    </w:p>
    <w:p w14:paraId="16330E84" w14:textId="77777777" w:rsidR="001E75E9" w:rsidRDefault="001E75E9" w:rsidP="001E75E9">
      <w:pPr>
        <w:pStyle w:val="Heading3Body"/>
      </w:pPr>
    </w:p>
    <w:p w14:paraId="3FC09A1F" w14:textId="77777777" w:rsidR="00574592" w:rsidRPr="00574592" w:rsidRDefault="00574592" w:rsidP="00574592">
      <w:pPr>
        <w:pStyle w:val="Heading3Body"/>
        <w:spacing w:after="120"/>
        <w:ind w:left="709"/>
        <w:rPr>
          <w:color w:val="000000"/>
          <w:szCs w:val="22"/>
        </w:rPr>
      </w:pPr>
      <w:r>
        <w:rPr>
          <w:color w:val="000000"/>
          <w:szCs w:val="22"/>
        </w:rPr>
        <w:t>T</w:t>
      </w:r>
      <w:r w:rsidRPr="00574592">
        <w:rPr>
          <w:color w:val="000000"/>
          <w:szCs w:val="22"/>
        </w:rPr>
        <w:t xml:space="preserve">he following </w:t>
      </w:r>
      <w:r w:rsidR="00984E60">
        <w:rPr>
          <w:color w:val="000000"/>
          <w:szCs w:val="22"/>
        </w:rPr>
        <w:t xml:space="preserve">information </w:t>
      </w:r>
      <w:r w:rsidRPr="00574592">
        <w:rPr>
          <w:color w:val="000000"/>
          <w:szCs w:val="22"/>
        </w:rPr>
        <w:t xml:space="preserve">is the required information </w:t>
      </w:r>
      <w:r>
        <w:rPr>
          <w:color w:val="000000"/>
          <w:szCs w:val="22"/>
        </w:rPr>
        <w:t xml:space="preserve">to be recorded </w:t>
      </w:r>
      <w:r w:rsidR="00984E60">
        <w:rPr>
          <w:color w:val="000000"/>
          <w:szCs w:val="22"/>
        </w:rPr>
        <w:t xml:space="preserve">within the </w:t>
      </w:r>
      <w:r w:rsidR="00984E60" w:rsidRPr="008F0108">
        <w:rPr>
          <w:color w:val="000000"/>
          <w:szCs w:val="22"/>
        </w:rPr>
        <w:t>continuing airworthiness records</w:t>
      </w:r>
      <w:r w:rsidR="00984E60">
        <w:rPr>
          <w:color w:val="000000"/>
          <w:szCs w:val="22"/>
        </w:rPr>
        <w:t xml:space="preserve"> system</w:t>
      </w:r>
      <w:r w:rsidR="00984E60" w:rsidRPr="00574592">
        <w:rPr>
          <w:color w:val="000000"/>
          <w:szCs w:val="22"/>
        </w:rPr>
        <w:t xml:space="preserve"> for an aircraft engine </w:t>
      </w:r>
      <w:r w:rsidR="00984E60" w:rsidRPr="0079723E">
        <w:rPr>
          <w:color w:val="548DD4"/>
          <w:szCs w:val="22"/>
        </w:rPr>
        <w:t>or propeller</w:t>
      </w:r>
      <w:r w:rsidRPr="00574592">
        <w:rPr>
          <w:color w:val="000000"/>
          <w:szCs w:val="22"/>
        </w:rPr>
        <w:t xml:space="preserve">: </w:t>
      </w:r>
    </w:p>
    <w:p w14:paraId="5AE56BA1" w14:textId="77777777" w:rsidR="00574592" w:rsidRPr="00574592" w:rsidRDefault="00574592" w:rsidP="006974C1">
      <w:pPr>
        <w:pStyle w:val="Heading3Body"/>
        <w:numPr>
          <w:ilvl w:val="0"/>
          <w:numId w:val="9"/>
        </w:numPr>
        <w:spacing w:after="120"/>
        <w:rPr>
          <w:color w:val="000000"/>
          <w:szCs w:val="22"/>
        </w:rPr>
      </w:pPr>
      <w:proofErr w:type="spellStart"/>
      <w:r w:rsidRPr="00574592">
        <w:rPr>
          <w:color w:val="000000"/>
          <w:szCs w:val="22"/>
        </w:rPr>
        <w:t>its</w:t>
      </w:r>
      <w:proofErr w:type="spellEnd"/>
      <w:r w:rsidRPr="00574592">
        <w:rPr>
          <w:color w:val="000000"/>
          <w:szCs w:val="22"/>
        </w:rPr>
        <w:t xml:space="preserve"> make</w:t>
      </w:r>
    </w:p>
    <w:p w14:paraId="2E5EED8F" w14:textId="77777777" w:rsidR="00574592" w:rsidRPr="00574592" w:rsidRDefault="00574592" w:rsidP="006974C1">
      <w:pPr>
        <w:pStyle w:val="Heading3Body"/>
        <w:numPr>
          <w:ilvl w:val="0"/>
          <w:numId w:val="9"/>
        </w:numPr>
        <w:spacing w:after="120"/>
        <w:rPr>
          <w:color w:val="000000"/>
          <w:szCs w:val="22"/>
        </w:rPr>
      </w:pPr>
      <w:r w:rsidRPr="00574592">
        <w:rPr>
          <w:color w:val="000000"/>
          <w:szCs w:val="22"/>
        </w:rPr>
        <w:t>its type and model designation</w:t>
      </w:r>
    </w:p>
    <w:p w14:paraId="0ACC5A46" w14:textId="77777777" w:rsidR="002A5BD8" w:rsidRPr="00574592" w:rsidRDefault="00574592" w:rsidP="006974C1">
      <w:pPr>
        <w:pStyle w:val="Heading3Body"/>
        <w:numPr>
          <w:ilvl w:val="0"/>
          <w:numId w:val="9"/>
        </w:numPr>
        <w:spacing w:after="120"/>
        <w:rPr>
          <w:color w:val="000000"/>
          <w:szCs w:val="22"/>
        </w:rPr>
      </w:pPr>
      <w:r w:rsidRPr="00574592">
        <w:rPr>
          <w:color w:val="000000"/>
          <w:szCs w:val="22"/>
        </w:rPr>
        <w:t>its serial number.</w:t>
      </w:r>
    </w:p>
    <w:p w14:paraId="5CAFE24E" w14:textId="77777777" w:rsidR="00AC29A3" w:rsidRDefault="00574592" w:rsidP="00574592">
      <w:pPr>
        <w:pStyle w:val="Heading3Body"/>
        <w:spacing w:after="120"/>
        <w:ind w:left="709"/>
        <w:rPr>
          <w:color w:val="000000"/>
          <w:szCs w:val="22"/>
        </w:rPr>
      </w:pPr>
      <w:r w:rsidRPr="00574592">
        <w:rPr>
          <w:color w:val="000000"/>
          <w:szCs w:val="22"/>
        </w:rPr>
        <w:t xml:space="preserve">The </w:t>
      </w:r>
      <w:r w:rsidRPr="00574592">
        <w:rPr>
          <w:color w:val="FF0000"/>
          <w:szCs w:val="22"/>
        </w:rPr>
        <w:t xml:space="preserve">[CAM </w:t>
      </w:r>
      <w:r w:rsidRPr="00574592">
        <w:rPr>
          <w:color w:val="FF0000"/>
          <w:szCs w:val="22"/>
          <w:u w:val="single"/>
        </w:rPr>
        <w:t>or</w:t>
      </w:r>
      <w:r w:rsidRPr="00574592">
        <w:rPr>
          <w:color w:val="FF0000"/>
          <w:szCs w:val="22"/>
        </w:rPr>
        <w:t xml:space="preserve"> RM]</w:t>
      </w:r>
      <w:r>
        <w:rPr>
          <w:color w:val="000000"/>
          <w:szCs w:val="22"/>
        </w:rPr>
        <w:t xml:space="preserve"> is </w:t>
      </w:r>
      <w:r w:rsidRPr="00574592">
        <w:rPr>
          <w:color w:val="000000"/>
          <w:szCs w:val="22"/>
        </w:rPr>
        <w:t xml:space="preserve">responsible </w:t>
      </w:r>
      <w:r>
        <w:rPr>
          <w:color w:val="000000"/>
          <w:szCs w:val="22"/>
        </w:rPr>
        <w:t xml:space="preserve">to </w:t>
      </w:r>
      <w:r w:rsidRPr="00574592">
        <w:rPr>
          <w:color w:val="000000"/>
          <w:szCs w:val="22"/>
        </w:rPr>
        <w:t xml:space="preserve">ensure that the required information for each of the aircraft’s engine </w:t>
      </w:r>
      <w:r w:rsidRPr="0079723E">
        <w:rPr>
          <w:color w:val="548DD4"/>
          <w:szCs w:val="22"/>
        </w:rPr>
        <w:t>and propeller</w:t>
      </w:r>
      <w:r w:rsidRPr="00574592">
        <w:rPr>
          <w:color w:val="000000"/>
          <w:szCs w:val="22"/>
        </w:rPr>
        <w:t xml:space="preserve"> is recorded before the aircraft is operated for its first flight on or after the responsibility start date for the </w:t>
      </w:r>
      <w:r>
        <w:rPr>
          <w:color w:val="000000"/>
          <w:szCs w:val="22"/>
        </w:rPr>
        <w:t>CAMO</w:t>
      </w:r>
      <w:r w:rsidRPr="00574592">
        <w:rPr>
          <w:color w:val="000000"/>
          <w:szCs w:val="22"/>
        </w:rPr>
        <w:t xml:space="preserve"> and the aircraft.</w:t>
      </w:r>
    </w:p>
    <w:p w14:paraId="6289B0FC" w14:textId="77777777" w:rsidR="00574592" w:rsidRPr="00574592" w:rsidRDefault="00574592" w:rsidP="00574592">
      <w:pPr>
        <w:pStyle w:val="Heading3Body"/>
        <w:spacing w:after="120"/>
        <w:ind w:left="709"/>
        <w:rPr>
          <w:color w:val="000000"/>
          <w:szCs w:val="22"/>
        </w:rPr>
      </w:pPr>
      <w:r>
        <w:rPr>
          <w:szCs w:val="22"/>
        </w:rPr>
        <w:t xml:space="preserve">If, on or after the responsibility start date, an aircraft engine </w:t>
      </w:r>
      <w:r w:rsidRPr="0079723E">
        <w:rPr>
          <w:color w:val="548DD4"/>
          <w:szCs w:val="22"/>
        </w:rPr>
        <w:t>or propeller</w:t>
      </w:r>
      <w:r>
        <w:rPr>
          <w:szCs w:val="22"/>
        </w:rPr>
        <w:t xml:space="preserve"> is replaced, the </w:t>
      </w:r>
      <w:r w:rsidRPr="00574592">
        <w:rPr>
          <w:color w:val="FF0000"/>
          <w:szCs w:val="22"/>
        </w:rPr>
        <w:t xml:space="preserve">[CAM </w:t>
      </w:r>
      <w:r w:rsidRPr="00574592">
        <w:rPr>
          <w:color w:val="FF0000"/>
          <w:szCs w:val="22"/>
          <w:u w:val="single"/>
        </w:rPr>
        <w:t>or</w:t>
      </w:r>
      <w:r w:rsidRPr="00574592">
        <w:rPr>
          <w:color w:val="FF0000"/>
          <w:szCs w:val="22"/>
        </w:rPr>
        <w:t xml:space="preserve"> RM]</w:t>
      </w:r>
      <w:r>
        <w:rPr>
          <w:color w:val="000000"/>
          <w:szCs w:val="22"/>
        </w:rPr>
        <w:t xml:space="preserve"> </w:t>
      </w:r>
      <w:r w:rsidR="00921B52" w:rsidRPr="00921B52">
        <w:rPr>
          <w:color w:val="000000"/>
          <w:szCs w:val="22"/>
        </w:rPr>
        <w:t>is responsible to</w:t>
      </w:r>
      <w:r w:rsidR="00921B52" w:rsidRPr="00B16DAC">
        <w:rPr>
          <w:color w:val="000000"/>
          <w:szCs w:val="22"/>
        </w:rPr>
        <w:t xml:space="preserve"> </w:t>
      </w:r>
      <w:r>
        <w:rPr>
          <w:szCs w:val="22"/>
        </w:rPr>
        <w:t xml:space="preserve">ensure that the required information for the replacement aircraft engine or propeller is recorded before the end of 30 days after the day a CRS is issued for the aircraft in relation to the maintenance that included the replacement of the engine </w:t>
      </w:r>
      <w:r w:rsidRPr="0079723E">
        <w:rPr>
          <w:color w:val="548DD4"/>
          <w:szCs w:val="22"/>
        </w:rPr>
        <w:t>or propeller</w:t>
      </w:r>
      <w:r>
        <w:rPr>
          <w:szCs w:val="22"/>
        </w:rPr>
        <w:t>.</w:t>
      </w:r>
    </w:p>
    <w:p w14:paraId="5757ADE7" w14:textId="77777777" w:rsidR="001E75E9" w:rsidRPr="00ED0F3F" w:rsidRDefault="00377112" w:rsidP="00AC29A3">
      <w:pPr>
        <w:pStyle w:val="Heading3"/>
      </w:pPr>
      <w:r>
        <w:br w:type="page"/>
      </w:r>
      <w:bookmarkStart w:id="274" w:name="_Toc456008488"/>
      <w:r w:rsidR="00D54914" w:rsidRPr="00ED0F3F">
        <w:lastRenderedPageBreak/>
        <w:t>Information about empty weight of aircraft</w:t>
      </w:r>
      <w:bookmarkEnd w:id="274"/>
      <w:r w:rsidR="00D54914" w:rsidRPr="00ED0F3F">
        <w:t xml:space="preserve"> </w:t>
      </w:r>
    </w:p>
    <w:p w14:paraId="59B76882" w14:textId="77777777" w:rsidR="00D54914" w:rsidRDefault="001E75E9" w:rsidP="001E75E9">
      <w:pPr>
        <w:pStyle w:val="Heading3Body"/>
      </w:pPr>
      <w:r>
        <w:t>(</w:t>
      </w:r>
      <w:r w:rsidR="004B645C">
        <w:t>R</w:t>
      </w:r>
      <w:r w:rsidR="00110D9B">
        <w:t>egulation</w:t>
      </w:r>
      <w:r w:rsidR="00D54914">
        <w:t xml:space="preserve"> 42.185</w:t>
      </w:r>
      <w:r>
        <w:t xml:space="preserve"> refers)</w:t>
      </w:r>
    </w:p>
    <w:p w14:paraId="6C312B26" w14:textId="77777777" w:rsidR="003721A3" w:rsidRDefault="003721A3" w:rsidP="001E75E9">
      <w:pPr>
        <w:pStyle w:val="Heading3Body"/>
      </w:pPr>
    </w:p>
    <w:p w14:paraId="35514E89" w14:textId="77777777" w:rsidR="00AC29A3" w:rsidRDefault="00574592" w:rsidP="00574592">
      <w:pPr>
        <w:pStyle w:val="Heading3Body"/>
        <w:spacing w:after="120"/>
        <w:ind w:left="709"/>
        <w:rPr>
          <w:color w:val="000000"/>
          <w:szCs w:val="22"/>
        </w:rPr>
      </w:pPr>
      <w:r>
        <w:rPr>
          <w:color w:val="000000"/>
          <w:szCs w:val="22"/>
        </w:rPr>
        <w:t>T</w:t>
      </w:r>
      <w:r w:rsidRPr="00574592">
        <w:rPr>
          <w:color w:val="000000"/>
          <w:szCs w:val="22"/>
        </w:rPr>
        <w:t>he following</w:t>
      </w:r>
      <w:r w:rsidR="00984E60">
        <w:rPr>
          <w:color w:val="000000"/>
          <w:szCs w:val="22"/>
        </w:rPr>
        <w:t xml:space="preserve"> information</w:t>
      </w:r>
      <w:r w:rsidRPr="00574592">
        <w:rPr>
          <w:color w:val="000000"/>
          <w:szCs w:val="22"/>
        </w:rPr>
        <w:t xml:space="preserve"> is the required information </w:t>
      </w:r>
      <w:r>
        <w:rPr>
          <w:color w:val="000000"/>
          <w:szCs w:val="22"/>
        </w:rPr>
        <w:t xml:space="preserve">to be recorded </w:t>
      </w:r>
      <w:r w:rsidR="00B55755">
        <w:rPr>
          <w:color w:val="000000"/>
          <w:szCs w:val="22"/>
        </w:rPr>
        <w:t xml:space="preserve">within the </w:t>
      </w:r>
      <w:r w:rsidR="00B55755" w:rsidRPr="008F0108">
        <w:rPr>
          <w:color w:val="000000"/>
          <w:szCs w:val="22"/>
        </w:rPr>
        <w:t>continuing airworthiness records</w:t>
      </w:r>
      <w:r w:rsidR="00B55755">
        <w:rPr>
          <w:color w:val="000000"/>
          <w:szCs w:val="22"/>
        </w:rPr>
        <w:t xml:space="preserve"> system</w:t>
      </w:r>
      <w:r w:rsidR="00B55755" w:rsidRPr="00574592">
        <w:rPr>
          <w:color w:val="000000"/>
          <w:szCs w:val="22"/>
        </w:rPr>
        <w:t xml:space="preserve"> </w:t>
      </w:r>
      <w:r w:rsidR="00984E60" w:rsidRPr="00574592">
        <w:rPr>
          <w:color w:val="000000"/>
          <w:szCs w:val="22"/>
        </w:rPr>
        <w:t xml:space="preserve">for </w:t>
      </w:r>
      <w:r w:rsidR="00984E60">
        <w:rPr>
          <w:color w:val="000000"/>
          <w:szCs w:val="22"/>
        </w:rPr>
        <w:t xml:space="preserve">the </w:t>
      </w:r>
      <w:r w:rsidR="00984E60" w:rsidRPr="00574592">
        <w:rPr>
          <w:color w:val="000000"/>
          <w:szCs w:val="22"/>
        </w:rPr>
        <w:t>empty weight of an aircraft</w:t>
      </w:r>
      <w:r w:rsidRPr="00574592">
        <w:rPr>
          <w:color w:val="000000"/>
          <w:szCs w:val="22"/>
        </w:rPr>
        <w:t>:</w:t>
      </w:r>
    </w:p>
    <w:p w14:paraId="0B3EAFD2" w14:textId="77777777" w:rsidR="00574592" w:rsidRPr="00574592" w:rsidRDefault="00574592" w:rsidP="005C39DC">
      <w:pPr>
        <w:pStyle w:val="Heading3Body"/>
        <w:numPr>
          <w:ilvl w:val="0"/>
          <w:numId w:val="9"/>
        </w:numPr>
        <w:spacing w:after="80"/>
        <w:ind w:left="1633" w:hanging="357"/>
        <w:rPr>
          <w:color w:val="000000"/>
          <w:szCs w:val="22"/>
        </w:rPr>
      </w:pPr>
      <w:r w:rsidRPr="00574592">
        <w:rPr>
          <w:color w:val="000000"/>
          <w:szCs w:val="22"/>
        </w:rPr>
        <w:t>the empty weight of the aircraft, determined in accordance with the method set out in C</w:t>
      </w:r>
      <w:r>
        <w:rPr>
          <w:color w:val="000000"/>
          <w:szCs w:val="22"/>
        </w:rPr>
        <w:t>AO</w:t>
      </w:r>
      <w:r w:rsidRPr="00574592">
        <w:rPr>
          <w:color w:val="000000"/>
          <w:szCs w:val="22"/>
        </w:rPr>
        <w:t xml:space="preserve"> 100.7</w:t>
      </w:r>
    </w:p>
    <w:p w14:paraId="7EEBBACA" w14:textId="77777777" w:rsidR="00574592" w:rsidRDefault="00574592" w:rsidP="005C39DC">
      <w:pPr>
        <w:pStyle w:val="Heading3Body"/>
        <w:numPr>
          <w:ilvl w:val="0"/>
          <w:numId w:val="9"/>
        </w:numPr>
        <w:spacing w:after="120"/>
        <w:ind w:left="1633" w:hanging="357"/>
        <w:rPr>
          <w:color w:val="000000"/>
          <w:szCs w:val="22"/>
        </w:rPr>
      </w:pPr>
      <w:r w:rsidRPr="00574592">
        <w:rPr>
          <w:color w:val="000000"/>
          <w:szCs w:val="22"/>
        </w:rPr>
        <w:t>the position of the centre of gravity on the aircraft when the aircraft is in its empty weight configuration, determined in accordance with the method set out in C</w:t>
      </w:r>
      <w:r>
        <w:rPr>
          <w:color w:val="000000"/>
          <w:szCs w:val="22"/>
        </w:rPr>
        <w:t xml:space="preserve">AO </w:t>
      </w:r>
      <w:r w:rsidRPr="00574592">
        <w:rPr>
          <w:color w:val="000000"/>
          <w:szCs w:val="22"/>
        </w:rPr>
        <w:t>100.7.</w:t>
      </w:r>
    </w:p>
    <w:p w14:paraId="3469DDBB" w14:textId="77777777" w:rsidR="00984E60" w:rsidRPr="00984E60" w:rsidRDefault="00984E60" w:rsidP="00984E60">
      <w:pPr>
        <w:pStyle w:val="Heading3Body"/>
        <w:spacing w:after="120"/>
        <w:ind w:left="709"/>
        <w:rPr>
          <w:szCs w:val="22"/>
        </w:rPr>
      </w:pPr>
      <w:r w:rsidRPr="00984E60">
        <w:rPr>
          <w:szCs w:val="22"/>
        </w:rPr>
        <w:t xml:space="preserve">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is responsible to ensure that the required information for the aircraft is recorded</w:t>
      </w:r>
      <w:r>
        <w:rPr>
          <w:szCs w:val="22"/>
        </w:rPr>
        <w:t>,</w:t>
      </w:r>
      <w:r w:rsidRPr="00984E60">
        <w:rPr>
          <w:szCs w:val="22"/>
        </w:rPr>
        <w:t xml:space="preserve"> </w:t>
      </w:r>
      <w:r>
        <w:rPr>
          <w:szCs w:val="22"/>
        </w:rPr>
        <w:t xml:space="preserve">and the record of that information is up to date, </w:t>
      </w:r>
      <w:r w:rsidRPr="00984E60">
        <w:rPr>
          <w:szCs w:val="22"/>
        </w:rPr>
        <w:t>before the aircraft is operated for its first flight on or after the responsibility start date for the CAMO and the aircraft.</w:t>
      </w:r>
    </w:p>
    <w:p w14:paraId="5C6C1CA2" w14:textId="77777777" w:rsidR="00984E60" w:rsidRDefault="00984E60" w:rsidP="00984E60">
      <w:pPr>
        <w:pStyle w:val="Heading3Body"/>
        <w:spacing w:after="120"/>
        <w:ind w:left="709"/>
        <w:rPr>
          <w:szCs w:val="22"/>
        </w:rPr>
      </w:pPr>
      <w:r>
        <w:rPr>
          <w:szCs w:val="22"/>
        </w:rPr>
        <w:t xml:space="preserve">If, after the aircraft is operated for its first flight, there is a change to: </w:t>
      </w:r>
    </w:p>
    <w:p w14:paraId="3A935A8E" w14:textId="77777777" w:rsidR="00984E60" w:rsidRPr="00984E60" w:rsidRDefault="00984E60" w:rsidP="006974C1">
      <w:pPr>
        <w:pStyle w:val="Heading3Body"/>
        <w:numPr>
          <w:ilvl w:val="0"/>
          <w:numId w:val="9"/>
        </w:numPr>
        <w:spacing w:after="120"/>
        <w:rPr>
          <w:color w:val="000000"/>
          <w:szCs w:val="22"/>
        </w:rPr>
      </w:pPr>
      <w:r w:rsidRPr="00984E60">
        <w:rPr>
          <w:color w:val="000000"/>
          <w:szCs w:val="22"/>
        </w:rPr>
        <w:t xml:space="preserve">the empty weight of the aircraft; or </w:t>
      </w:r>
    </w:p>
    <w:p w14:paraId="4205BC0C" w14:textId="77777777" w:rsidR="00984E60" w:rsidRPr="00984E60" w:rsidRDefault="00984E60" w:rsidP="006974C1">
      <w:pPr>
        <w:pStyle w:val="Heading3Body"/>
        <w:numPr>
          <w:ilvl w:val="0"/>
          <w:numId w:val="9"/>
        </w:numPr>
        <w:spacing w:after="120"/>
        <w:rPr>
          <w:color w:val="000000"/>
          <w:szCs w:val="22"/>
        </w:rPr>
      </w:pPr>
      <w:r w:rsidRPr="00984E60">
        <w:rPr>
          <w:color w:val="000000"/>
          <w:szCs w:val="22"/>
        </w:rPr>
        <w:t xml:space="preserve">the position of the centre of gravity on the aircraft when the aircraft is in its empty weight configuration; </w:t>
      </w:r>
    </w:p>
    <w:p w14:paraId="710BF69E" w14:textId="77777777" w:rsidR="00574592" w:rsidRDefault="00984E60" w:rsidP="00984E60">
      <w:pPr>
        <w:pStyle w:val="Heading3Body"/>
        <w:spacing w:after="360"/>
        <w:ind w:left="709"/>
        <w:rPr>
          <w:szCs w:val="22"/>
        </w:rPr>
      </w:pPr>
      <w:r>
        <w:rPr>
          <w:szCs w:val="22"/>
        </w:rPr>
        <w:t xml:space="preserve">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is responsible to ensure</w:t>
      </w:r>
      <w:r>
        <w:rPr>
          <w:szCs w:val="22"/>
        </w:rPr>
        <w:t xml:space="preserve"> that the record of the required information is updated before the aircraft is next operated for flight.</w:t>
      </w:r>
    </w:p>
    <w:p w14:paraId="7300F891" w14:textId="77777777" w:rsidR="001E75E9" w:rsidRPr="00EC27C5" w:rsidRDefault="00D54914" w:rsidP="00AC29A3">
      <w:pPr>
        <w:pStyle w:val="Heading3"/>
      </w:pPr>
      <w:bookmarkStart w:id="275" w:name="_Toc456008489"/>
      <w:r w:rsidRPr="00EC27C5">
        <w:t xml:space="preserve">Utilisation information </w:t>
      </w:r>
      <w:r w:rsidR="00BB4C90" w:rsidRPr="00EC27C5">
        <w:t>that is</w:t>
      </w:r>
      <w:r w:rsidRPr="00EC27C5">
        <w:t xml:space="preserve"> used to manage continuing airworthiness</w:t>
      </w:r>
      <w:bookmarkEnd w:id="275"/>
      <w:r w:rsidRPr="00EC27C5">
        <w:t xml:space="preserve"> </w:t>
      </w:r>
    </w:p>
    <w:p w14:paraId="074CC58B" w14:textId="77777777" w:rsidR="00D54914" w:rsidRDefault="001E75E9" w:rsidP="001E75E9">
      <w:pPr>
        <w:pStyle w:val="Heading3Body"/>
      </w:pPr>
      <w:r>
        <w:t>(</w:t>
      </w:r>
      <w:r w:rsidR="004B645C">
        <w:t>R</w:t>
      </w:r>
      <w:r w:rsidR="00DA258E">
        <w:t xml:space="preserve">egulation </w:t>
      </w:r>
      <w:r w:rsidR="00D54914">
        <w:t>42.19</w:t>
      </w:r>
      <w:r w:rsidR="00D54914" w:rsidRPr="00E652E7">
        <w:t>0</w:t>
      </w:r>
      <w:r>
        <w:t xml:space="preserve"> refers)</w:t>
      </w:r>
    </w:p>
    <w:p w14:paraId="27432A82" w14:textId="77777777" w:rsidR="001E75E9" w:rsidRDefault="001E75E9" w:rsidP="001E75E9">
      <w:pPr>
        <w:pStyle w:val="Heading3Body"/>
      </w:pPr>
    </w:p>
    <w:p w14:paraId="56C27BDE" w14:textId="77777777" w:rsidR="00A66F57" w:rsidRDefault="00E915E9" w:rsidP="00E915E9">
      <w:pPr>
        <w:pStyle w:val="Heading3Body"/>
        <w:spacing w:after="120"/>
        <w:ind w:left="709"/>
        <w:rPr>
          <w:szCs w:val="22"/>
        </w:rPr>
      </w:pPr>
      <w:r>
        <w:rPr>
          <w:color w:val="000000"/>
          <w:szCs w:val="22"/>
        </w:rPr>
        <w:t>T</w:t>
      </w:r>
      <w:r w:rsidRPr="00574592">
        <w:rPr>
          <w:color w:val="000000"/>
          <w:szCs w:val="22"/>
        </w:rPr>
        <w:t xml:space="preserve">he required information </w:t>
      </w:r>
      <w:r>
        <w:rPr>
          <w:color w:val="000000"/>
          <w:szCs w:val="22"/>
        </w:rPr>
        <w:t xml:space="preserve">to be recorded within the </w:t>
      </w:r>
      <w:r w:rsidRPr="008F0108">
        <w:rPr>
          <w:color w:val="000000"/>
          <w:szCs w:val="22"/>
        </w:rPr>
        <w:t>continuing airworthiness records</w:t>
      </w:r>
      <w:r>
        <w:rPr>
          <w:color w:val="000000"/>
          <w:szCs w:val="22"/>
        </w:rPr>
        <w:t xml:space="preserve"> system</w:t>
      </w:r>
      <w:r w:rsidRPr="00574592">
        <w:rPr>
          <w:color w:val="000000"/>
          <w:szCs w:val="22"/>
        </w:rPr>
        <w:t xml:space="preserve"> </w:t>
      </w:r>
      <w:r w:rsidR="00A66F57">
        <w:rPr>
          <w:color w:val="000000"/>
          <w:szCs w:val="22"/>
        </w:rPr>
        <w:t xml:space="preserve">is information about the </w:t>
      </w:r>
      <w:r w:rsidRPr="00E915E9">
        <w:rPr>
          <w:szCs w:val="22"/>
        </w:rPr>
        <w:t>utilisation of the aircraft, or of an aeronautical product fitted to the aircraft, that</w:t>
      </w:r>
      <w:r w:rsidR="00A66F57">
        <w:rPr>
          <w:szCs w:val="22"/>
        </w:rPr>
        <w:t xml:space="preserve"> the CAMO </w:t>
      </w:r>
      <w:r w:rsidRPr="00E915E9">
        <w:rPr>
          <w:szCs w:val="22"/>
        </w:rPr>
        <w:t>uses in ensuring</w:t>
      </w:r>
      <w:r>
        <w:rPr>
          <w:szCs w:val="22"/>
        </w:rPr>
        <w:t xml:space="preserve"> that a requirement mentioned in </w:t>
      </w:r>
      <w:r w:rsidR="00110D9B">
        <w:rPr>
          <w:szCs w:val="22"/>
        </w:rPr>
        <w:t>regulations</w:t>
      </w:r>
      <w:r>
        <w:rPr>
          <w:szCs w:val="22"/>
        </w:rPr>
        <w:t xml:space="preserve"> 42.120, 42.130, 42.135 or 42.145 is met</w:t>
      </w:r>
      <w:r w:rsidR="00A66F57">
        <w:rPr>
          <w:szCs w:val="22"/>
        </w:rPr>
        <w:t xml:space="preserve"> and includes </w:t>
      </w:r>
      <w:r w:rsidR="00A66F57" w:rsidRPr="00E915E9">
        <w:rPr>
          <w:szCs w:val="22"/>
        </w:rPr>
        <w:t>the total time-in-service of</w:t>
      </w:r>
      <w:r w:rsidR="00A66F57">
        <w:rPr>
          <w:szCs w:val="22"/>
        </w:rPr>
        <w:t>:</w:t>
      </w:r>
    </w:p>
    <w:p w14:paraId="7E16C7CA" w14:textId="77777777" w:rsidR="00A66F57" w:rsidRDefault="00A66F57" w:rsidP="005C39DC">
      <w:pPr>
        <w:pStyle w:val="Heading3Body"/>
        <w:numPr>
          <w:ilvl w:val="0"/>
          <w:numId w:val="9"/>
        </w:numPr>
        <w:spacing w:after="80"/>
        <w:rPr>
          <w:color w:val="000000"/>
          <w:szCs w:val="22"/>
        </w:rPr>
      </w:pPr>
      <w:r w:rsidRPr="00A66F57">
        <w:rPr>
          <w:color w:val="000000"/>
          <w:szCs w:val="22"/>
        </w:rPr>
        <w:t>the aircraft</w:t>
      </w:r>
    </w:p>
    <w:p w14:paraId="4AFB8FE9" w14:textId="77777777" w:rsidR="00A66F57" w:rsidRDefault="00A66F57" w:rsidP="005C39DC">
      <w:pPr>
        <w:pStyle w:val="Heading3Body"/>
        <w:numPr>
          <w:ilvl w:val="0"/>
          <w:numId w:val="9"/>
        </w:numPr>
        <w:spacing w:after="80"/>
        <w:rPr>
          <w:color w:val="000000"/>
          <w:szCs w:val="22"/>
        </w:rPr>
      </w:pPr>
      <w:r w:rsidRPr="00A66F57">
        <w:rPr>
          <w:color w:val="000000"/>
          <w:szCs w:val="22"/>
        </w:rPr>
        <w:t>each of the aircraft’s engines</w:t>
      </w:r>
    </w:p>
    <w:p w14:paraId="2FCCBD7B" w14:textId="77777777" w:rsidR="00A66F57" w:rsidRPr="0079723E" w:rsidRDefault="00A66F57" w:rsidP="005C39DC">
      <w:pPr>
        <w:pStyle w:val="Heading3Body"/>
        <w:numPr>
          <w:ilvl w:val="0"/>
          <w:numId w:val="9"/>
        </w:numPr>
        <w:spacing w:after="120"/>
        <w:ind w:left="1638" w:hanging="357"/>
        <w:rPr>
          <w:color w:val="548DD4"/>
          <w:szCs w:val="22"/>
        </w:rPr>
      </w:pPr>
      <w:r w:rsidRPr="0079723E">
        <w:rPr>
          <w:color w:val="548DD4"/>
          <w:szCs w:val="22"/>
        </w:rPr>
        <w:t>each of the aircraft’s propellers.</w:t>
      </w:r>
    </w:p>
    <w:p w14:paraId="5C8DD75F" w14:textId="77777777" w:rsidR="00C526A6" w:rsidRPr="00E915E9" w:rsidRDefault="00A66F57" w:rsidP="00E915E9">
      <w:pPr>
        <w:pStyle w:val="Heading3Body"/>
        <w:spacing w:after="120"/>
        <w:ind w:left="709"/>
        <w:rPr>
          <w:szCs w:val="22"/>
        </w:rPr>
      </w:pPr>
      <w:r>
        <w:rPr>
          <w:szCs w:val="22"/>
        </w:rPr>
        <w:t xml:space="preserve">The </w:t>
      </w:r>
      <w:r w:rsidR="00E915E9" w:rsidRPr="00E915E9">
        <w:rPr>
          <w:szCs w:val="22"/>
        </w:rPr>
        <w:t xml:space="preserve">utilisation information </w:t>
      </w:r>
      <w:r>
        <w:rPr>
          <w:szCs w:val="22"/>
        </w:rPr>
        <w:t xml:space="preserve">that </w:t>
      </w:r>
      <w:r w:rsidR="00E915E9" w:rsidRPr="00E915E9">
        <w:rPr>
          <w:szCs w:val="22"/>
        </w:rPr>
        <w:t xml:space="preserve">is used by the </w:t>
      </w:r>
      <w:r w:rsidR="00C42145" w:rsidRPr="00E915E9">
        <w:rPr>
          <w:szCs w:val="22"/>
        </w:rPr>
        <w:t>CAMO in ensuring that a requirement</w:t>
      </w:r>
      <w:r w:rsidR="00E915E9" w:rsidRPr="00E915E9">
        <w:rPr>
          <w:szCs w:val="22"/>
        </w:rPr>
        <w:t xml:space="preserve"> m</w:t>
      </w:r>
      <w:r w:rsidR="00C42145" w:rsidRPr="00E915E9">
        <w:rPr>
          <w:szCs w:val="22"/>
        </w:rPr>
        <w:t>entioned in</w:t>
      </w:r>
      <w:r w:rsidR="00C526A6" w:rsidRPr="00E915E9">
        <w:rPr>
          <w:szCs w:val="22"/>
        </w:rPr>
        <w:t xml:space="preserve"> </w:t>
      </w:r>
      <w:r w:rsidR="00110D9B">
        <w:rPr>
          <w:szCs w:val="22"/>
        </w:rPr>
        <w:t>regulations</w:t>
      </w:r>
      <w:r>
        <w:rPr>
          <w:szCs w:val="22"/>
        </w:rPr>
        <w:t xml:space="preserve"> 42.120, 42.130, 42.135 or 42.145 is met, is described within </w:t>
      </w:r>
      <w:r w:rsidR="00C526A6" w:rsidRPr="00E915E9">
        <w:rPr>
          <w:szCs w:val="22"/>
        </w:rPr>
        <w:t xml:space="preserve">the following </w:t>
      </w:r>
      <w:r w:rsidR="002402D6">
        <w:rPr>
          <w:szCs w:val="22"/>
        </w:rPr>
        <w:t xml:space="preserve">exposition </w:t>
      </w:r>
      <w:r>
        <w:rPr>
          <w:szCs w:val="22"/>
        </w:rPr>
        <w:t>section</w:t>
      </w:r>
      <w:r w:rsidR="002402D6">
        <w:rPr>
          <w:szCs w:val="22"/>
        </w:rPr>
        <w:t>s</w:t>
      </w:r>
      <w:r w:rsidR="00C526A6" w:rsidRPr="00E915E9">
        <w:rPr>
          <w:szCs w:val="22"/>
        </w:rPr>
        <w:t>:</w:t>
      </w:r>
    </w:p>
    <w:p w14:paraId="488C407C" w14:textId="77777777" w:rsidR="00C526A6" w:rsidRDefault="00A66F57" w:rsidP="005C39DC">
      <w:pPr>
        <w:pStyle w:val="Heading3Body"/>
        <w:numPr>
          <w:ilvl w:val="0"/>
          <w:numId w:val="9"/>
        </w:numPr>
        <w:spacing w:after="80"/>
        <w:rPr>
          <w:color w:val="000000"/>
          <w:szCs w:val="22"/>
        </w:rPr>
      </w:pPr>
      <w:r>
        <w:rPr>
          <w:color w:val="000000"/>
          <w:szCs w:val="22"/>
        </w:rPr>
        <w:t xml:space="preserve">Section </w:t>
      </w:r>
      <w:r w:rsidR="00C526A6">
        <w:rPr>
          <w:color w:val="000000"/>
          <w:szCs w:val="22"/>
        </w:rPr>
        <w:t xml:space="preserve">2.5.1 </w:t>
      </w:r>
      <w:r w:rsidR="00E915E9">
        <w:rPr>
          <w:color w:val="000000"/>
          <w:szCs w:val="22"/>
        </w:rPr>
        <w:t>-</w:t>
      </w:r>
      <w:r w:rsidR="00C526A6">
        <w:rPr>
          <w:color w:val="000000"/>
          <w:szCs w:val="22"/>
        </w:rPr>
        <w:t xml:space="preserve"> </w:t>
      </w:r>
      <w:r w:rsidR="00E915E9">
        <w:rPr>
          <w:color w:val="000000"/>
          <w:szCs w:val="22"/>
        </w:rPr>
        <w:t>Ensuring c</w:t>
      </w:r>
      <w:r w:rsidR="00C526A6">
        <w:rPr>
          <w:color w:val="000000"/>
          <w:szCs w:val="22"/>
        </w:rPr>
        <w:t>ompliance with ADs (</w:t>
      </w:r>
      <w:r w:rsidR="00110D9B">
        <w:rPr>
          <w:color w:val="000000"/>
          <w:szCs w:val="22"/>
        </w:rPr>
        <w:t>regulation</w:t>
      </w:r>
      <w:r w:rsidR="00C526A6">
        <w:rPr>
          <w:color w:val="000000"/>
          <w:szCs w:val="22"/>
        </w:rPr>
        <w:t xml:space="preserve"> 42.120)</w:t>
      </w:r>
    </w:p>
    <w:p w14:paraId="4792C13E" w14:textId="77777777" w:rsidR="00C526A6" w:rsidRDefault="00A66F57" w:rsidP="005C39DC">
      <w:pPr>
        <w:pStyle w:val="Heading3Body"/>
        <w:numPr>
          <w:ilvl w:val="0"/>
          <w:numId w:val="9"/>
        </w:numPr>
        <w:spacing w:after="80"/>
        <w:rPr>
          <w:color w:val="000000"/>
          <w:szCs w:val="22"/>
        </w:rPr>
      </w:pPr>
      <w:r>
        <w:rPr>
          <w:color w:val="000000"/>
          <w:szCs w:val="22"/>
        </w:rPr>
        <w:t xml:space="preserve">Section </w:t>
      </w:r>
      <w:r w:rsidR="00E915E9">
        <w:rPr>
          <w:color w:val="000000"/>
          <w:szCs w:val="22"/>
        </w:rPr>
        <w:t>2.7</w:t>
      </w:r>
      <w:r w:rsidR="00C526A6">
        <w:rPr>
          <w:color w:val="000000"/>
          <w:szCs w:val="22"/>
        </w:rPr>
        <w:t xml:space="preserve"> - Dealing with</w:t>
      </w:r>
      <w:r w:rsidR="00E915E9">
        <w:rPr>
          <w:color w:val="000000"/>
          <w:szCs w:val="22"/>
        </w:rPr>
        <w:t xml:space="preserve"> non-Mandatory </w:t>
      </w:r>
      <w:r w:rsidR="00C526A6">
        <w:rPr>
          <w:color w:val="000000"/>
          <w:szCs w:val="22"/>
        </w:rPr>
        <w:t>ICA (</w:t>
      </w:r>
      <w:r w:rsidR="00110D9B">
        <w:rPr>
          <w:color w:val="000000"/>
          <w:szCs w:val="22"/>
        </w:rPr>
        <w:t>regulation</w:t>
      </w:r>
      <w:r w:rsidR="00E915E9">
        <w:rPr>
          <w:color w:val="000000"/>
          <w:szCs w:val="22"/>
        </w:rPr>
        <w:t xml:space="preserve"> 42.130</w:t>
      </w:r>
      <w:r w:rsidR="00C526A6">
        <w:rPr>
          <w:color w:val="000000"/>
          <w:szCs w:val="22"/>
        </w:rPr>
        <w:t>)</w:t>
      </w:r>
    </w:p>
    <w:p w14:paraId="640C4C73" w14:textId="77777777" w:rsidR="00C526A6" w:rsidRDefault="00A66F57" w:rsidP="005C39DC">
      <w:pPr>
        <w:pStyle w:val="Heading3Body"/>
        <w:numPr>
          <w:ilvl w:val="0"/>
          <w:numId w:val="9"/>
        </w:numPr>
        <w:spacing w:after="80"/>
        <w:rPr>
          <w:color w:val="000000"/>
          <w:szCs w:val="22"/>
        </w:rPr>
      </w:pPr>
      <w:r>
        <w:rPr>
          <w:color w:val="000000"/>
          <w:szCs w:val="22"/>
        </w:rPr>
        <w:t xml:space="preserve">Section </w:t>
      </w:r>
      <w:r w:rsidR="00E915E9">
        <w:rPr>
          <w:color w:val="000000"/>
          <w:szCs w:val="22"/>
        </w:rPr>
        <w:t xml:space="preserve">2.8.1 - </w:t>
      </w:r>
      <w:r w:rsidR="00C526A6" w:rsidRPr="00C526A6">
        <w:rPr>
          <w:color w:val="000000"/>
          <w:szCs w:val="22"/>
        </w:rPr>
        <w:t>Replacement of life limited aeronautical product</w:t>
      </w:r>
      <w:r w:rsidR="00C526A6">
        <w:rPr>
          <w:color w:val="000000"/>
          <w:szCs w:val="22"/>
        </w:rPr>
        <w:t xml:space="preserve"> (</w:t>
      </w:r>
      <w:r w:rsidR="00110D9B">
        <w:rPr>
          <w:color w:val="000000"/>
          <w:szCs w:val="22"/>
        </w:rPr>
        <w:t>regulation</w:t>
      </w:r>
      <w:r w:rsidR="00E915E9">
        <w:rPr>
          <w:color w:val="000000"/>
          <w:szCs w:val="22"/>
        </w:rPr>
        <w:t xml:space="preserve"> 42.135</w:t>
      </w:r>
      <w:r w:rsidR="00C526A6">
        <w:rPr>
          <w:color w:val="000000"/>
          <w:szCs w:val="22"/>
        </w:rPr>
        <w:t>)</w:t>
      </w:r>
    </w:p>
    <w:p w14:paraId="46DDCB51" w14:textId="77777777" w:rsidR="00C42145" w:rsidRPr="00C42145" w:rsidRDefault="00A66F57" w:rsidP="005C39DC">
      <w:pPr>
        <w:pStyle w:val="Heading3Body"/>
        <w:numPr>
          <w:ilvl w:val="0"/>
          <w:numId w:val="9"/>
        </w:numPr>
        <w:spacing w:after="120"/>
        <w:ind w:left="1638" w:hanging="357"/>
        <w:rPr>
          <w:color w:val="000000"/>
          <w:szCs w:val="22"/>
        </w:rPr>
      </w:pPr>
      <w:r>
        <w:rPr>
          <w:color w:val="000000"/>
          <w:szCs w:val="22"/>
        </w:rPr>
        <w:t xml:space="preserve">Section </w:t>
      </w:r>
      <w:r w:rsidR="00E915E9">
        <w:rPr>
          <w:color w:val="000000"/>
          <w:szCs w:val="22"/>
        </w:rPr>
        <w:t xml:space="preserve">2.10.3 - </w:t>
      </w:r>
      <w:r w:rsidR="00C526A6" w:rsidRPr="00C526A6">
        <w:rPr>
          <w:color w:val="000000"/>
          <w:szCs w:val="22"/>
        </w:rPr>
        <w:t xml:space="preserve">Compliance with </w:t>
      </w:r>
      <w:r w:rsidR="00E915E9">
        <w:rPr>
          <w:color w:val="000000"/>
          <w:szCs w:val="22"/>
        </w:rPr>
        <w:t xml:space="preserve">approved </w:t>
      </w:r>
      <w:r w:rsidR="00C526A6" w:rsidRPr="00C526A6">
        <w:rPr>
          <w:color w:val="000000"/>
          <w:szCs w:val="22"/>
        </w:rPr>
        <w:t xml:space="preserve">maintenance program </w:t>
      </w:r>
      <w:r w:rsidR="00C526A6">
        <w:rPr>
          <w:color w:val="000000"/>
          <w:szCs w:val="22"/>
        </w:rPr>
        <w:t>(</w:t>
      </w:r>
      <w:r w:rsidR="00110D9B">
        <w:rPr>
          <w:color w:val="000000"/>
          <w:szCs w:val="22"/>
        </w:rPr>
        <w:t xml:space="preserve">regulation </w:t>
      </w:r>
      <w:r w:rsidR="00E915E9">
        <w:rPr>
          <w:color w:val="000000"/>
          <w:szCs w:val="22"/>
        </w:rPr>
        <w:t>42.145</w:t>
      </w:r>
      <w:r w:rsidR="00C526A6">
        <w:rPr>
          <w:color w:val="000000"/>
          <w:szCs w:val="22"/>
        </w:rPr>
        <w:t>)</w:t>
      </w:r>
      <w:r w:rsidR="00E915E9">
        <w:rPr>
          <w:color w:val="000000"/>
          <w:szCs w:val="22"/>
        </w:rPr>
        <w:t>.</w:t>
      </w:r>
      <w:r w:rsidR="00C42145" w:rsidRPr="00C42145">
        <w:rPr>
          <w:color w:val="000000"/>
          <w:szCs w:val="22"/>
        </w:rPr>
        <w:t xml:space="preserve"> </w:t>
      </w:r>
    </w:p>
    <w:p w14:paraId="45CDBFB6" w14:textId="77777777" w:rsidR="00C42145" w:rsidRPr="00984E60" w:rsidRDefault="00C42145" w:rsidP="00C42145">
      <w:pPr>
        <w:pStyle w:val="Heading3Body"/>
        <w:spacing w:after="120"/>
        <w:ind w:left="709"/>
        <w:rPr>
          <w:szCs w:val="22"/>
        </w:rPr>
      </w:pPr>
      <w:r w:rsidRPr="00984E60">
        <w:rPr>
          <w:szCs w:val="22"/>
        </w:rPr>
        <w:t xml:space="preserve">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is responsible to ensure that the required information for the aircraft is recorded</w:t>
      </w:r>
      <w:r>
        <w:rPr>
          <w:szCs w:val="22"/>
        </w:rPr>
        <w:t>,</w:t>
      </w:r>
      <w:r w:rsidRPr="00984E60">
        <w:rPr>
          <w:szCs w:val="22"/>
        </w:rPr>
        <w:t xml:space="preserve"> </w:t>
      </w:r>
      <w:r>
        <w:rPr>
          <w:szCs w:val="22"/>
        </w:rPr>
        <w:t xml:space="preserve">and the record of that information is up to date, </w:t>
      </w:r>
      <w:r w:rsidRPr="00984E60">
        <w:rPr>
          <w:szCs w:val="22"/>
        </w:rPr>
        <w:t>before the aircraft is operated for its first flight on or after the responsibility start date for the CAMO and the aircraft.</w:t>
      </w:r>
    </w:p>
    <w:p w14:paraId="0140886E" w14:textId="77777777" w:rsidR="00C42145" w:rsidRPr="00C42145" w:rsidRDefault="00C42145" w:rsidP="00C42145">
      <w:pPr>
        <w:pStyle w:val="Heading3Body"/>
        <w:spacing w:after="120"/>
        <w:ind w:left="709"/>
        <w:rPr>
          <w:szCs w:val="22"/>
        </w:rPr>
      </w:pPr>
      <w:r>
        <w:rPr>
          <w:szCs w:val="22"/>
        </w:rPr>
        <w:t xml:space="preserve">If, after the aircraft is operated for its first flight, there is a change to the utilisation information, 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w:t>
      </w:r>
      <w:r>
        <w:rPr>
          <w:szCs w:val="22"/>
        </w:rPr>
        <w:t xml:space="preserve">is responsible to </w:t>
      </w:r>
      <w:r w:rsidRPr="00C42145">
        <w:rPr>
          <w:szCs w:val="22"/>
        </w:rPr>
        <w:t>ensure that the record of the required information for the aircraft is updated before the earlier of the following:</w:t>
      </w:r>
    </w:p>
    <w:p w14:paraId="23BE993D" w14:textId="77777777" w:rsidR="00C42145" w:rsidRPr="00C526A6" w:rsidRDefault="00C42145" w:rsidP="005C39DC">
      <w:pPr>
        <w:pStyle w:val="Heading3Body"/>
        <w:numPr>
          <w:ilvl w:val="0"/>
          <w:numId w:val="9"/>
        </w:numPr>
        <w:spacing w:after="80"/>
        <w:ind w:left="1633" w:hanging="357"/>
        <w:rPr>
          <w:color w:val="000000"/>
          <w:szCs w:val="22"/>
        </w:rPr>
      </w:pPr>
      <w:r w:rsidRPr="00C526A6">
        <w:rPr>
          <w:color w:val="000000"/>
          <w:szCs w:val="22"/>
        </w:rPr>
        <w:t xml:space="preserve">when a requirement mentioned in </w:t>
      </w:r>
      <w:r w:rsidR="00DF23FB">
        <w:rPr>
          <w:color w:val="000000"/>
          <w:szCs w:val="22"/>
        </w:rPr>
        <w:t xml:space="preserve">regulations </w:t>
      </w:r>
      <w:r w:rsidRPr="00C526A6">
        <w:rPr>
          <w:color w:val="000000"/>
          <w:szCs w:val="22"/>
        </w:rPr>
        <w:t>42.120, 42.130, 42.135 or 42.145 is due to be met</w:t>
      </w:r>
    </w:p>
    <w:p w14:paraId="62097241" w14:textId="77777777" w:rsidR="00110D9B" w:rsidRDefault="00C42145" w:rsidP="005C39DC">
      <w:pPr>
        <w:pStyle w:val="Heading3Body"/>
        <w:numPr>
          <w:ilvl w:val="0"/>
          <w:numId w:val="9"/>
        </w:numPr>
        <w:spacing w:after="80"/>
        <w:ind w:left="1633" w:hanging="357"/>
      </w:pPr>
      <w:r w:rsidRPr="00110D9B">
        <w:rPr>
          <w:color w:val="000000"/>
          <w:szCs w:val="22"/>
        </w:rPr>
        <w:t xml:space="preserve">the end of 3 days after the completion of the flight. </w:t>
      </w:r>
    </w:p>
    <w:p w14:paraId="1F711CB1" w14:textId="77777777" w:rsidR="001E75E9" w:rsidRPr="005171C7" w:rsidRDefault="00D54914" w:rsidP="00AC29A3">
      <w:pPr>
        <w:pStyle w:val="Heading3"/>
      </w:pPr>
      <w:bookmarkStart w:id="276" w:name="_Toc456008490"/>
      <w:r w:rsidRPr="005171C7">
        <w:lastRenderedPageBreak/>
        <w:t xml:space="preserve">Information about compliance with </w:t>
      </w:r>
      <w:r w:rsidR="00110D9B">
        <w:t>AD</w:t>
      </w:r>
      <w:r w:rsidRPr="005171C7">
        <w:t>s</w:t>
      </w:r>
      <w:bookmarkEnd w:id="276"/>
      <w:r w:rsidRPr="005171C7">
        <w:t xml:space="preserve"> </w:t>
      </w:r>
    </w:p>
    <w:p w14:paraId="516671D7" w14:textId="77777777" w:rsidR="00D54914" w:rsidRDefault="001E75E9" w:rsidP="001E75E9">
      <w:pPr>
        <w:pStyle w:val="Heading3Body"/>
      </w:pPr>
      <w:r>
        <w:t>(</w:t>
      </w:r>
      <w:r w:rsidR="004B645C">
        <w:t>R</w:t>
      </w:r>
      <w:r w:rsidR="00DA258E">
        <w:t xml:space="preserve">egulation </w:t>
      </w:r>
      <w:r w:rsidR="00D54914">
        <w:t>42.195</w:t>
      </w:r>
      <w:r>
        <w:t xml:space="preserve"> refers)</w:t>
      </w:r>
    </w:p>
    <w:p w14:paraId="622A2024" w14:textId="77777777" w:rsidR="001E75E9" w:rsidRPr="00D17424" w:rsidRDefault="001E75E9" w:rsidP="001E75E9">
      <w:pPr>
        <w:pStyle w:val="Heading3Body"/>
      </w:pPr>
    </w:p>
    <w:p w14:paraId="051FF985" w14:textId="77777777" w:rsidR="00C93933" w:rsidRPr="00C93933" w:rsidRDefault="00C93933" w:rsidP="00C93933">
      <w:pPr>
        <w:pStyle w:val="Heading3Body"/>
        <w:spacing w:after="120"/>
        <w:ind w:left="709"/>
        <w:rPr>
          <w:szCs w:val="22"/>
        </w:rPr>
      </w:pPr>
      <w:r w:rsidRPr="00C93933">
        <w:rPr>
          <w:szCs w:val="22"/>
        </w:rPr>
        <w:t xml:space="preserve">The following information is the required information for an airworthiness directive </w:t>
      </w:r>
      <w:r w:rsidR="00801C9D">
        <w:rPr>
          <w:szCs w:val="22"/>
        </w:rPr>
        <w:t xml:space="preserve">(AD) </w:t>
      </w:r>
      <w:r w:rsidRPr="00C93933">
        <w:rPr>
          <w:szCs w:val="22"/>
        </w:rPr>
        <w:t xml:space="preserve">that applies to an aircraft, or to an aeronautical product fitted to the aircraft: </w:t>
      </w:r>
    </w:p>
    <w:p w14:paraId="36B42122" w14:textId="77777777" w:rsidR="00C93933" w:rsidRPr="00C93933" w:rsidRDefault="00C93933" w:rsidP="006974C1">
      <w:pPr>
        <w:pStyle w:val="Heading3Body"/>
        <w:numPr>
          <w:ilvl w:val="0"/>
          <w:numId w:val="9"/>
        </w:numPr>
        <w:spacing w:after="120"/>
        <w:rPr>
          <w:color w:val="000000"/>
          <w:szCs w:val="22"/>
        </w:rPr>
      </w:pPr>
      <w:r w:rsidRPr="00C93933">
        <w:rPr>
          <w:color w:val="000000"/>
          <w:szCs w:val="22"/>
        </w:rPr>
        <w:t xml:space="preserve">information identifying the </w:t>
      </w:r>
      <w:r w:rsidR="00801C9D">
        <w:rPr>
          <w:color w:val="000000"/>
          <w:szCs w:val="22"/>
        </w:rPr>
        <w:t>AD</w:t>
      </w:r>
    </w:p>
    <w:p w14:paraId="3767E992" w14:textId="77777777" w:rsidR="00C93933" w:rsidRPr="00C93933" w:rsidRDefault="00C93933" w:rsidP="006974C1">
      <w:pPr>
        <w:pStyle w:val="Heading3Body"/>
        <w:numPr>
          <w:ilvl w:val="0"/>
          <w:numId w:val="9"/>
        </w:numPr>
        <w:spacing w:after="120"/>
        <w:rPr>
          <w:color w:val="000000"/>
          <w:szCs w:val="22"/>
        </w:rPr>
      </w:pPr>
      <w:r w:rsidRPr="00C93933">
        <w:rPr>
          <w:color w:val="000000"/>
          <w:szCs w:val="22"/>
        </w:rPr>
        <w:t xml:space="preserve">if action is required to </w:t>
      </w:r>
      <w:r w:rsidR="008E3FA3">
        <w:rPr>
          <w:color w:val="000000"/>
          <w:szCs w:val="22"/>
        </w:rPr>
        <w:t xml:space="preserve">comply with the AD, </w:t>
      </w:r>
      <w:r w:rsidR="00801C9D">
        <w:rPr>
          <w:color w:val="000000"/>
          <w:szCs w:val="22"/>
        </w:rPr>
        <w:t>w</w:t>
      </w:r>
      <w:r w:rsidRPr="00C93933">
        <w:rPr>
          <w:color w:val="000000"/>
          <w:szCs w:val="22"/>
        </w:rPr>
        <w:t>hen the action is due, or next due, to be carried out</w:t>
      </w:r>
    </w:p>
    <w:p w14:paraId="2878662C" w14:textId="77777777" w:rsidR="00C93933" w:rsidRPr="00C93933" w:rsidRDefault="00C93933" w:rsidP="006974C1">
      <w:pPr>
        <w:pStyle w:val="Heading3Body"/>
        <w:numPr>
          <w:ilvl w:val="0"/>
          <w:numId w:val="9"/>
        </w:numPr>
        <w:spacing w:after="120"/>
        <w:rPr>
          <w:color w:val="000000"/>
          <w:szCs w:val="22"/>
        </w:rPr>
      </w:pPr>
      <w:r>
        <w:rPr>
          <w:color w:val="000000"/>
          <w:szCs w:val="22"/>
        </w:rPr>
        <w:t>i</w:t>
      </w:r>
      <w:r w:rsidRPr="00C93933">
        <w:rPr>
          <w:color w:val="000000"/>
          <w:szCs w:val="22"/>
        </w:rPr>
        <w:t xml:space="preserve">f the requirements </w:t>
      </w:r>
      <w:r w:rsidR="008E3FA3">
        <w:rPr>
          <w:color w:val="000000"/>
          <w:szCs w:val="22"/>
        </w:rPr>
        <w:t>of a means of compliance (approved by CASA or NAA that issued the AD)</w:t>
      </w:r>
      <w:r w:rsidRPr="00C93933">
        <w:rPr>
          <w:color w:val="000000"/>
          <w:szCs w:val="22"/>
        </w:rPr>
        <w:t xml:space="preserve"> have been met for the </w:t>
      </w:r>
      <w:r w:rsidR="00801C9D">
        <w:rPr>
          <w:color w:val="000000"/>
          <w:szCs w:val="22"/>
        </w:rPr>
        <w:t>AD</w:t>
      </w:r>
      <w:r w:rsidRPr="00C93933">
        <w:rPr>
          <w:color w:val="000000"/>
          <w:szCs w:val="22"/>
        </w:rPr>
        <w:t xml:space="preserve"> in relation to the aircraft or aeronautical product: </w:t>
      </w:r>
    </w:p>
    <w:p w14:paraId="2DF4818C" w14:textId="77777777" w:rsidR="00C93933" w:rsidRPr="00C93933" w:rsidRDefault="00C93933" w:rsidP="006974C1">
      <w:pPr>
        <w:pStyle w:val="Heading3Body"/>
        <w:numPr>
          <w:ilvl w:val="1"/>
          <w:numId w:val="9"/>
        </w:numPr>
        <w:spacing w:after="120"/>
        <w:rPr>
          <w:color w:val="000000"/>
          <w:szCs w:val="22"/>
        </w:rPr>
      </w:pPr>
      <w:r w:rsidRPr="00C93933">
        <w:rPr>
          <w:color w:val="000000"/>
          <w:szCs w:val="22"/>
        </w:rPr>
        <w:t>when the requirements were last met</w:t>
      </w:r>
    </w:p>
    <w:p w14:paraId="181AB05A" w14:textId="77777777" w:rsidR="00C93933" w:rsidRPr="00C93933" w:rsidRDefault="00C93933" w:rsidP="006974C1">
      <w:pPr>
        <w:pStyle w:val="Heading3Body"/>
        <w:numPr>
          <w:ilvl w:val="1"/>
          <w:numId w:val="9"/>
        </w:numPr>
        <w:spacing w:after="120"/>
        <w:rPr>
          <w:color w:val="000000"/>
          <w:szCs w:val="22"/>
        </w:rPr>
      </w:pPr>
      <w:r w:rsidRPr="00C93933">
        <w:rPr>
          <w:color w:val="000000"/>
          <w:szCs w:val="22"/>
        </w:rPr>
        <w:t>information identifying that means of compliance</w:t>
      </w:r>
    </w:p>
    <w:p w14:paraId="52EC3407" w14:textId="77777777" w:rsidR="00C93933" w:rsidRPr="00C93933" w:rsidRDefault="00C93933" w:rsidP="006974C1">
      <w:pPr>
        <w:pStyle w:val="Heading3Body"/>
        <w:numPr>
          <w:ilvl w:val="1"/>
          <w:numId w:val="9"/>
        </w:numPr>
        <w:spacing w:after="240"/>
        <w:ind w:hanging="357"/>
        <w:rPr>
          <w:color w:val="000000"/>
          <w:szCs w:val="22"/>
        </w:rPr>
      </w:pPr>
      <w:r w:rsidRPr="00C93933">
        <w:rPr>
          <w:color w:val="000000"/>
          <w:szCs w:val="22"/>
        </w:rPr>
        <w:t xml:space="preserve">if the </w:t>
      </w:r>
      <w:r w:rsidR="00801C9D">
        <w:rPr>
          <w:color w:val="000000"/>
          <w:szCs w:val="22"/>
        </w:rPr>
        <w:t xml:space="preserve">AD </w:t>
      </w:r>
      <w:r w:rsidRPr="00C93933">
        <w:rPr>
          <w:color w:val="000000"/>
          <w:szCs w:val="22"/>
        </w:rPr>
        <w:t>applies to an aeronautical product</w:t>
      </w:r>
      <w:r w:rsidR="00801C9D">
        <w:rPr>
          <w:color w:val="000000"/>
          <w:szCs w:val="22"/>
        </w:rPr>
        <w:t xml:space="preserve">, </w:t>
      </w:r>
      <w:r w:rsidRPr="00C93933">
        <w:rPr>
          <w:color w:val="000000"/>
          <w:szCs w:val="22"/>
        </w:rPr>
        <w:t>the part and serial number</w:t>
      </w:r>
      <w:r w:rsidR="00110D9B">
        <w:rPr>
          <w:color w:val="000000"/>
          <w:szCs w:val="22"/>
        </w:rPr>
        <w:br/>
      </w:r>
      <w:r w:rsidRPr="00C93933">
        <w:rPr>
          <w:color w:val="000000"/>
          <w:szCs w:val="22"/>
        </w:rPr>
        <w:t>(if any) for the product.</w:t>
      </w:r>
    </w:p>
    <w:p w14:paraId="4A94C762" w14:textId="77777777" w:rsidR="00C93933" w:rsidRPr="00C93933" w:rsidRDefault="00C93933" w:rsidP="00C93933">
      <w:pPr>
        <w:pStyle w:val="Heading3Body"/>
        <w:spacing w:after="120"/>
        <w:ind w:left="709"/>
        <w:rPr>
          <w:szCs w:val="22"/>
        </w:rPr>
      </w:pPr>
      <w:r w:rsidRPr="00C93933">
        <w:rPr>
          <w:szCs w:val="22"/>
        </w:rPr>
        <w:t xml:space="preserve">The </w:t>
      </w:r>
      <w:r w:rsidRPr="00C93933">
        <w:rPr>
          <w:color w:val="FF0000"/>
          <w:szCs w:val="22"/>
        </w:rPr>
        <w:t xml:space="preserve">[CAM </w:t>
      </w:r>
      <w:r w:rsidRPr="00C93933">
        <w:rPr>
          <w:color w:val="FF0000"/>
          <w:szCs w:val="22"/>
          <w:u w:val="single"/>
        </w:rPr>
        <w:t>or</w:t>
      </w:r>
      <w:r w:rsidRPr="00C93933">
        <w:rPr>
          <w:color w:val="FF0000"/>
          <w:szCs w:val="22"/>
        </w:rPr>
        <w:t xml:space="preserve"> RM]</w:t>
      </w:r>
      <w:r w:rsidRPr="00C93933">
        <w:rPr>
          <w:szCs w:val="22"/>
        </w:rPr>
        <w:t xml:space="preserve"> is responsible to ensure that the required information for each </w:t>
      </w:r>
      <w:r w:rsidR="00801C9D">
        <w:rPr>
          <w:szCs w:val="22"/>
        </w:rPr>
        <w:t>AD</w:t>
      </w:r>
      <w:r w:rsidRPr="00C93933">
        <w:rPr>
          <w:szCs w:val="22"/>
        </w:rPr>
        <w:t xml:space="preserve"> that, immediately before the responsibility start date, applied to the aircraft or an aeronautical product fitted to the aircraft is recorded before the aircraft is operated for its first flight on or after the responsibility start date for the CAMO and the aircraft. </w:t>
      </w:r>
    </w:p>
    <w:p w14:paraId="48B1E872" w14:textId="77777777" w:rsidR="00C93933" w:rsidRPr="00C93933" w:rsidRDefault="00C93933" w:rsidP="00C93933">
      <w:pPr>
        <w:pStyle w:val="Heading3Body"/>
        <w:spacing w:after="120"/>
        <w:ind w:left="709"/>
        <w:rPr>
          <w:szCs w:val="22"/>
        </w:rPr>
      </w:pPr>
      <w:r w:rsidRPr="00C93933">
        <w:rPr>
          <w:szCs w:val="22"/>
        </w:rPr>
        <w:t xml:space="preserve">If, on or after the </w:t>
      </w:r>
      <w:r>
        <w:rPr>
          <w:szCs w:val="22"/>
        </w:rPr>
        <w:t xml:space="preserve">CAMO </w:t>
      </w:r>
      <w:r w:rsidRPr="00C93933">
        <w:rPr>
          <w:szCs w:val="22"/>
        </w:rPr>
        <w:t xml:space="preserve">responsibility start date, an </w:t>
      </w:r>
      <w:r w:rsidR="00801C9D">
        <w:rPr>
          <w:szCs w:val="22"/>
        </w:rPr>
        <w:t>AD</w:t>
      </w:r>
      <w:r w:rsidRPr="00C93933">
        <w:rPr>
          <w:szCs w:val="22"/>
        </w:rPr>
        <w:t xml:space="preserve"> becomes applicable to the aircraft, or to an aeronautical product fitted to the aircraft, the </w:t>
      </w:r>
      <w:r w:rsidRPr="00C93933">
        <w:rPr>
          <w:color w:val="FF0000"/>
          <w:szCs w:val="22"/>
        </w:rPr>
        <w:t xml:space="preserve">[CAM </w:t>
      </w:r>
      <w:r w:rsidRPr="00C93933">
        <w:rPr>
          <w:color w:val="FF0000"/>
          <w:szCs w:val="22"/>
          <w:u w:val="single"/>
        </w:rPr>
        <w:t>or</w:t>
      </w:r>
      <w:r w:rsidRPr="00C93933">
        <w:rPr>
          <w:color w:val="FF0000"/>
          <w:szCs w:val="22"/>
        </w:rPr>
        <w:t xml:space="preserve"> RM]</w:t>
      </w:r>
      <w:r w:rsidRPr="00C93933">
        <w:rPr>
          <w:szCs w:val="22"/>
        </w:rPr>
        <w:t xml:space="preserve"> </w:t>
      </w:r>
      <w:r>
        <w:rPr>
          <w:szCs w:val="22"/>
        </w:rPr>
        <w:t>is responsible to</w:t>
      </w:r>
      <w:r w:rsidRPr="00C93933">
        <w:rPr>
          <w:szCs w:val="22"/>
        </w:rPr>
        <w:t xml:space="preserve"> ensure that the required information for the </w:t>
      </w:r>
      <w:r w:rsidR="00801C9D">
        <w:rPr>
          <w:szCs w:val="22"/>
        </w:rPr>
        <w:t>AD</w:t>
      </w:r>
      <w:r w:rsidRPr="00C93933">
        <w:rPr>
          <w:szCs w:val="22"/>
        </w:rPr>
        <w:t xml:space="preserve"> is recorded before the earlier of the following: </w:t>
      </w:r>
    </w:p>
    <w:p w14:paraId="6C2F4231" w14:textId="77777777" w:rsidR="00C93933" w:rsidRPr="00C93933" w:rsidRDefault="00C93933" w:rsidP="006974C1">
      <w:pPr>
        <w:pStyle w:val="Heading3Body"/>
        <w:numPr>
          <w:ilvl w:val="0"/>
          <w:numId w:val="9"/>
        </w:numPr>
        <w:spacing w:after="120"/>
        <w:rPr>
          <w:color w:val="000000"/>
          <w:szCs w:val="22"/>
        </w:rPr>
      </w:pPr>
      <w:r w:rsidRPr="00C93933">
        <w:rPr>
          <w:color w:val="000000"/>
          <w:szCs w:val="22"/>
        </w:rPr>
        <w:t xml:space="preserve">when action is due to be carried out to meet the requirements for the </w:t>
      </w:r>
      <w:r w:rsidR="00801C9D">
        <w:rPr>
          <w:color w:val="000000"/>
          <w:szCs w:val="22"/>
        </w:rPr>
        <w:t>AD</w:t>
      </w:r>
    </w:p>
    <w:p w14:paraId="6C0B3767" w14:textId="77777777" w:rsidR="00C93933" w:rsidRPr="00C93933" w:rsidRDefault="00C93933" w:rsidP="006974C1">
      <w:pPr>
        <w:pStyle w:val="Heading3Body"/>
        <w:numPr>
          <w:ilvl w:val="0"/>
          <w:numId w:val="9"/>
        </w:numPr>
        <w:spacing w:after="240"/>
        <w:ind w:left="1633" w:hanging="357"/>
        <w:rPr>
          <w:color w:val="000000"/>
          <w:szCs w:val="22"/>
        </w:rPr>
      </w:pPr>
      <w:r w:rsidRPr="00C93933">
        <w:rPr>
          <w:color w:val="000000"/>
          <w:szCs w:val="22"/>
        </w:rPr>
        <w:t xml:space="preserve">the end of 30 days after the </w:t>
      </w:r>
      <w:r w:rsidR="00801C9D">
        <w:rPr>
          <w:color w:val="000000"/>
          <w:szCs w:val="22"/>
        </w:rPr>
        <w:t>AD</w:t>
      </w:r>
      <w:r w:rsidRPr="00C93933">
        <w:rPr>
          <w:color w:val="000000"/>
          <w:szCs w:val="22"/>
        </w:rPr>
        <w:t xml:space="preserve"> becomes applicable to the aircraft or the aeronautical product.</w:t>
      </w:r>
    </w:p>
    <w:p w14:paraId="05594FF3" w14:textId="77777777" w:rsidR="00C93933" w:rsidRPr="005171C7" w:rsidRDefault="00C93933" w:rsidP="00C93933">
      <w:pPr>
        <w:pStyle w:val="Heading3Body"/>
        <w:spacing w:after="120"/>
        <w:ind w:left="709"/>
        <w:rPr>
          <w:szCs w:val="22"/>
        </w:rPr>
      </w:pPr>
      <w:r w:rsidRPr="005171C7">
        <w:rPr>
          <w:szCs w:val="22"/>
        </w:rPr>
        <w:t xml:space="preserve">If, on or after the CAMO responsibility start date, action is carried out to meet the requirements for an </w:t>
      </w:r>
      <w:r w:rsidR="00801C9D">
        <w:rPr>
          <w:szCs w:val="22"/>
        </w:rPr>
        <w:t>AD</w:t>
      </w:r>
      <w:r w:rsidRPr="005171C7">
        <w:rPr>
          <w:szCs w:val="22"/>
        </w:rPr>
        <w:t xml:space="preserve"> that applies to the aircraft, or to an aeronautical product fitted to the aircraft, the </w:t>
      </w:r>
      <w:r w:rsidRPr="005171C7">
        <w:rPr>
          <w:color w:val="FF0000"/>
          <w:szCs w:val="22"/>
        </w:rPr>
        <w:t xml:space="preserve">[CAM </w:t>
      </w:r>
      <w:r w:rsidRPr="005171C7">
        <w:rPr>
          <w:color w:val="FF0000"/>
          <w:szCs w:val="22"/>
          <w:u w:val="single"/>
        </w:rPr>
        <w:t>or</w:t>
      </w:r>
      <w:r w:rsidRPr="005171C7">
        <w:rPr>
          <w:color w:val="FF0000"/>
          <w:szCs w:val="22"/>
        </w:rPr>
        <w:t xml:space="preserve"> RM] </w:t>
      </w:r>
      <w:r w:rsidRPr="005171C7">
        <w:rPr>
          <w:szCs w:val="22"/>
        </w:rPr>
        <w:t xml:space="preserve">must ensure that the record of the required information for the </w:t>
      </w:r>
      <w:r w:rsidR="00801C9D">
        <w:rPr>
          <w:szCs w:val="22"/>
        </w:rPr>
        <w:t>AD</w:t>
      </w:r>
      <w:r w:rsidRPr="005171C7">
        <w:rPr>
          <w:szCs w:val="22"/>
        </w:rPr>
        <w:t xml:space="preserve"> is updated before the earlier of the following: </w:t>
      </w:r>
    </w:p>
    <w:p w14:paraId="4E5CD58C" w14:textId="77777777" w:rsidR="00C93933" w:rsidRPr="005171C7" w:rsidRDefault="00C93933" w:rsidP="006974C1">
      <w:pPr>
        <w:pStyle w:val="Heading3Body"/>
        <w:numPr>
          <w:ilvl w:val="0"/>
          <w:numId w:val="9"/>
        </w:numPr>
        <w:spacing w:after="120"/>
        <w:rPr>
          <w:color w:val="000000"/>
          <w:szCs w:val="22"/>
        </w:rPr>
      </w:pPr>
      <w:r w:rsidRPr="005171C7">
        <w:rPr>
          <w:color w:val="000000"/>
          <w:szCs w:val="22"/>
        </w:rPr>
        <w:t xml:space="preserve">when action is next due to be carried out to meet the requirements for the </w:t>
      </w:r>
      <w:r w:rsidR="00801C9D">
        <w:rPr>
          <w:color w:val="000000"/>
          <w:szCs w:val="22"/>
        </w:rPr>
        <w:t>AD</w:t>
      </w:r>
      <w:r w:rsidRPr="005171C7">
        <w:rPr>
          <w:color w:val="000000"/>
          <w:szCs w:val="22"/>
        </w:rPr>
        <w:t xml:space="preserve"> (if applicable)</w:t>
      </w:r>
    </w:p>
    <w:p w14:paraId="5A794582" w14:textId="77777777" w:rsidR="00D30B8E" w:rsidRDefault="00C93933" w:rsidP="006974C1">
      <w:pPr>
        <w:pStyle w:val="Heading3Body"/>
        <w:numPr>
          <w:ilvl w:val="0"/>
          <w:numId w:val="9"/>
        </w:numPr>
        <w:spacing w:after="360"/>
        <w:ind w:left="1633" w:hanging="357"/>
        <w:rPr>
          <w:color w:val="000000"/>
          <w:szCs w:val="22"/>
        </w:rPr>
      </w:pPr>
      <w:r w:rsidRPr="005171C7">
        <w:rPr>
          <w:color w:val="000000"/>
          <w:szCs w:val="22"/>
        </w:rPr>
        <w:t>the end of 30 days after the day the action is carried out.</w:t>
      </w:r>
    </w:p>
    <w:p w14:paraId="796C6A69" w14:textId="77777777" w:rsidR="001E75E9" w:rsidRDefault="00D54914" w:rsidP="005171C7">
      <w:pPr>
        <w:pStyle w:val="Heading3"/>
      </w:pPr>
      <w:bookmarkStart w:id="277" w:name="_Toc456008491"/>
      <w:r w:rsidRPr="00170333">
        <w:t>Information about compliance with maintenance program</w:t>
      </w:r>
      <w:bookmarkEnd w:id="277"/>
      <w:r>
        <w:t xml:space="preserve"> </w:t>
      </w:r>
    </w:p>
    <w:p w14:paraId="4F3B2459" w14:textId="77777777" w:rsidR="00D54914" w:rsidRDefault="001E75E9" w:rsidP="001E75E9">
      <w:pPr>
        <w:pStyle w:val="Heading3Body"/>
      </w:pPr>
      <w:r>
        <w:t>(</w:t>
      </w:r>
      <w:r w:rsidR="004B645C">
        <w:t>R</w:t>
      </w:r>
      <w:r w:rsidR="00DA258E">
        <w:t xml:space="preserve">egulation </w:t>
      </w:r>
      <w:r w:rsidR="00D54914">
        <w:t>42.200</w:t>
      </w:r>
      <w:r>
        <w:t xml:space="preserve"> refers)</w:t>
      </w:r>
    </w:p>
    <w:p w14:paraId="2AEE3AE2" w14:textId="77777777" w:rsidR="001E75E9" w:rsidRDefault="001E75E9" w:rsidP="001E75E9">
      <w:pPr>
        <w:pStyle w:val="Heading3Body"/>
      </w:pPr>
    </w:p>
    <w:p w14:paraId="1055ADB2" w14:textId="77777777" w:rsidR="00984E60" w:rsidRPr="00984E60" w:rsidRDefault="00B55755" w:rsidP="00984E60">
      <w:pPr>
        <w:pStyle w:val="Heading3Body"/>
        <w:spacing w:after="120"/>
        <w:ind w:left="709"/>
        <w:rPr>
          <w:color w:val="000000"/>
          <w:szCs w:val="22"/>
        </w:rPr>
      </w:pPr>
      <w:r>
        <w:rPr>
          <w:color w:val="000000"/>
          <w:szCs w:val="22"/>
        </w:rPr>
        <w:t>T</w:t>
      </w:r>
      <w:r w:rsidRPr="00574592">
        <w:rPr>
          <w:color w:val="000000"/>
          <w:szCs w:val="22"/>
        </w:rPr>
        <w:t>he following</w:t>
      </w:r>
      <w:r>
        <w:rPr>
          <w:color w:val="000000"/>
          <w:szCs w:val="22"/>
        </w:rPr>
        <w:t xml:space="preserve"> information</w:t>
      </w:r>
      <w:r w:rsidRPr="00574592">
        <w:rPr>
          <w:color w:val="000000"/>
          <w:szCs w:val="22"/>
        </w:rPr>
        <w:t xml:space="preserve"> is the required information </w:t>
      </w:r>
      <w:r>
        <w:rPr>
          <w:color w:val="000000"/>
          <w:szCs w:val="22"/>
        </w:rPr>
        <w:t xml:space="preserve">to be recorded within the </w:t>
      </w:r>
      <w:r w:rsidRPr="008F0108">
        <w:rPr>
          <w:color w:val="000000"/>
          <w:szCs w:val="22"/>
        </w:rPr>
        <w:t>continuing airworthiness records</w:t>
      </w:r>
      <w:r>
        <w:rPr>
          <w:color w:val="000000"/>
          <w:szCs w:val="22"/>
        </w:rPr>
        <w:t xml:space="preserve"> system</w:t>
      </w:r>
      <w:r w:rsidRPr="00574592">
        <w:rPr>
          <w:color w:val="000000"/>
          <w:szCs w:val="22"/>
        </w:rPr>
        <w:t xml:space="preserve"> for </w:t>
      </w:r>
      <w:r w:rsidR="00984E60" w:rsidRPr="00984E60">
        <w:rPr>
          <w:color w:val="000000"/>
          <w:szCs w:val="22"/>
        </w:rPr>
        <w:t xml:space="preserve">maintenance that is required by the aircraft’s maintenance program to be carried out on the aircraft or on an aeronautical product fitted to the aircraft: </w:t>
      </w:r>
    </w:p>
    <w:p w14:paraId="41F544FB" w14:textId="77777777" w:rsidR="00984E60" w:rsidRPr="00984E60" w:rsidRDefault="00984E60" w:rsidP="006974C1">
      <w:pPr>
        <w:pStyle w:val="Heading3Body"/>
        <w:numPr>
          <w:ilvl w:val="0"/>
          <w:numId w:val="9"/>
        </w:numPr>
        <w:spacing w:after="60"/>
        <w:ind w:left="1639"/>
        <w:rPr>
          <w:color w:val="000000"/>
          <w:szCs w:val="22"/>
        </w:rPr>
      </w:pPr>
      <w:r w:rsidRPr="00984E60">
        <w:rPr>
          <w:color w:val="000000"/>
          <w:szCs w:val="22"/>
        </w:rPr>
        <w:t>information identifying the maintenance;</w:t>
      </w:r>
    </w:p>
    <w:p w14:paraId="79641750" w14:textId="77777777" w:rsidR="00984E60" w:rsidRPr="00984E60" w:rsidRDefault="00984E60" w:rsidP="006974C1">
      <w:pPr>
        <w:pStyle w:val="Heading3Body"/>
        <w:numPr>
          <w:ilvl w:val="0"/>
          <w:numId w:val="9"/>
        </w:numPr>
        <w:spacing w:after="60"/>
        <w:ind w:left="1639"/>
        <w:rPr>
          <w:color w:val="000000"/>
          <w:szCs w:val="22"/>
        </w:rPr>
      </w:pPr>
      <w:r w:rsidRPr="00984E60">
        <w:rPr>
          <w:color w:val="000000"/>
          <w:szCs w:val="22"/>
        </w:rPr>
        <w:t>the interval at which the maintenance is required by the aircraft’s maintenance program to be carried out</w:t>
      </w:r>
    </w:p>
    <w:p w14:paraId="0FDF58DE" w14:textId="77777777" w:rsidR="00984E60" w:rsidRPr="00984E60" w:rsidRDefault="00984E60" w:rsidP="006974C1">
      <w:pPr>
        <w:pStyle w:val="Heading3Body"/>
        <w:numPr>
          <w:ilvl w:val="0"/>
          <w:numId w:val="9"/>
        </w:numPr>
        <w:spacing w:after="60"/>
        <w:ind w:left="1639"/>
        <w:rPr>
          <w:color w:val="000000"/>
          <w:szCs w:val="22"/>
        </w:rPr>
      </w:pPr>
      <w:r w:rsidRPr="00984E60">
        <w:rPr>
          <w:color w:val="000000"/>
          <w:szCs w:val="22"/>
        </w:rPr>
        <w:t>if the maintenance relates to an aeronautical product</w:t>
      </w:r>
      <w:r w:rsidR="00B55755">
        <w:rPr>
          <w:color w:val="000000"/>
          <w:szCs w:val="22"/>
        </w:rPr>
        <w:t xml:space="preserve">, </w:t>
      </w:r>
      <w:r w:rsidRPr="00984E60">
        <w:rPr>
          <w:color w:val="000000"/>
          <w:szCs w:val="22"/>
        </w:rPr>
        <w:t xml:space="preserve">the part and serial number (if any) for the </w:t>
      </w:r>
      <w:r w:rsidR="008C008C">
        <w:rPr>
          <w:color w:val="000000"/>
          <w:szCs w:val="22"/>
        </w:rPr>
        <w:t xml:space="preserve">aeronautical </w:t>
      </w:r>
      <w:r w:rsidRPr="00984E60">
        <w:rPr>
          <w:color w:val="000000"/>
          <w:szCs w:val="22"/>
        </w:rPr>
        <w:t>product</w:t>
      </w:r>
    </w:p>
    <w:p w14:paraId="0660F96B" w14:textId="77777777" w:rsidR="00984E60" w:rsidRPr="00984E60" w:rsidRDefault="00984E60" w:rsidP="006974C1">
      <w:pPr>
        <w:pStyle w:val="Heading3Body"/>
        <w:numPr>
          <w:ilvl w:val="0"/>
          <w:numId w:val="9"/>
        </w:numPr>
        <w:spacing w:after="60"/>
        <w:ind w:left="1639"/>
        <w:rPr>
          <w:color w:val="000000"/>
          <w:szCs w:val="22"/>
        </w:rPr>
      </w:pPr>
      <w:r w:rsidRPr="00984E60">
        <w:rPr>
          <w:color w:val="000000"/>
          <w:szCs w:val="22"/>
        </w:rPr>
        <w:t>if the maintenance has been carried out</w:t>
      </w:r>
      <w:r w:rsidR="00B55755">
        <w:rPr>
          <w:color w:val="000000"/>
          <w:szCs w:val="22"/>
        </w:rPr>
        <w:t xml:space="preserve">, </w:t>
      </w:r>
      <w:r w:rsidRPr="00984E60">
        <w:rPr>
          <w:color w:val="000000"/>
          <w:szCs w:val="22"/>
        </w:rPr>
        <w:t>when the maintenance was carried out</w:t>
      </w:r>
    </w:p>
    <w:p w14:paraId="514D3D42" w14:textId="77777777" w:rsidR="00005572" w:rsidRDefault="00984E60" w:rsidP="006974C1">
      <w:pPr>
        <w:pStyle w:val="Heading3Body"/>
        <w:numPr>
          <w:ilvl w:val="0"/>
          <w:numId w:val="9"/>
        </w:numPr>
        <w:spacing w:after="60"/>
        <w:ind w:left="1639" w:hanging="357"/>
        <w:rPr>
          <w:color w:val="000000"/>
          <w:szCs w:val="22"/>
        </w:rPr>
      </w:pPr>
      <w:r w:rsidRPr="00984E60">
        <w:rPr>
          <w:color w:val="000000"/>
          <w:szCs w:val="22"/>
        </w:rPr>
        <w:t>when the maintenance is next due to be carried out.</w:t>
      </w:r>
    </w:p>
    <w:p w14:paraId="1B340072" w14:textId="77777777" w:rsidR="00B55755" w:rsidRDefault="00B55755" w:rsidP="00B55755">
      <w:pPr>
        <w:pStyle w:val="Heading3Body"/>
        <w:spacing w:after="120"/>
        <w:ind w:left="709"/>
        <w:rPr>
          <w:color w:val="000000"/>
          <w:szCs w:val="22"/>
        </w:rPr>
      </w:pPr>
      <w:r w:rsidRPr="00984E60">
        <w:rPr>
          <w:szCs w:val="22"/>
        </w:rPr>
        <w:lastRenderedPageBreak/>
        <w:t xml:space="preserve">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is responsible to ensure that the required information for the aircraft is recorded</w:t>
      </w:r>
      <w:r>
        <w:rPr>
          <w:szCs w:val="22"/>
        </w:rPr>
        <w:t>,</w:t>
      </w:r>
      <w:r w:rsidRPr="00984E60">
        <w:rPr>
          <w:szCs w:val="22"/>
        </w:rPr>
        <w:t xml:space="preserve"> </w:t>
      </w:r>
      <w:r>
        <w:rPr>
          <w:szCs w:val="22"/>
        </w:rPr>
        <w:t xml:space="preserve">and the record of that information is up to date, </w:t>
      </w:r>
      <w:r w:rsidRPr="00984E60">
        <w:rPr>
          <w:szCs w:val="22"/>
        </w:rPr>
        <w:t>before the aircraft is operated for its first flight on or after the responsibility start date for the CAMO and the aircraft.</w:t>
      </w:r>
    </w:p>
    <w:p w14:paraId="3501C55F" w14:textId="77777777" w:rsidR="00B55755" w:rsidRPr="00B55755" w:rsidRDefault="00B55755" w:rsidP="00B55755">
      <w:pPr>
        <w:pStyle w:val="Heading3Body"/>
        <w:spacing w:after="120"/>
        <w:ind w:left="709"/>
        <w:rPr>
          <w:color w:val="000000"/>
          <w:szCs w:val="22"/>
        </w:rPr>
      </w:pPr>
      <w:r w:rsidRPr="00B55755">
        <w:rPr>
          <w:color w:val="000000"/>
          <w:szCs w:val="22"/>
        </w:rPr>
        <w:t xml:space="preserve">If, after the aircraft is operated for its first flight, the maintenance is carried out on the aircraft or on the aeronautical product, the </w:t>
      </w:r>
      <w:r w:rsidRPr="00B55755">
        <w:rPr>
          <w:color w:val="FF0000"/>
          <w:szCs w:val="22"/>
        </w:rPr>
        <w:t xml:space="preserve">[CAM </w:t>
      </w:r>
      <w:r w:rsidRPr="00B55755">
        <w:rPr>
          <w:color w:val="FF0000"/>
          <w:szCs w:val="22"/>
          <w:u w:val="single"/>
        </w:rPr>
        <w:t>or</w:t>
      </w:r>
      <w:r w:rsidRPr="00B55755">
        <w:rPr>
          <w:color w:val="FF0000"/>
          <w:szCs w:val="22"/>
        </w:rPr>
        <w:t xml:space="preserve"> RM]</w:t>
      </w:r>
      <w:r w:rsidRPr="00B55755">
        <w:rPr>
          <w:color w:val="000000"/>
          <w:szCs w:val="22"/>
        </w:rPr>
        <w:t xml:space="preserve"> is responsible to ensure that the record is updated before the earlier of the following: </w:t>
      </w:r>
    </w:p>
    <w:p w14:paraId="1FFD8A95" w14:textId="77777777" w:rsidR="00B55755" w:rsidRPr="00B55755" w:rsidRDefault="00B55755" w:rsidP="006974C1">
      <w:pPr>
        <w:pStyle w:val="Heading3Body"/>
        <w:numPr>
          <w:ilvl w:val="0"/>
          <w:numId w:val="9"/>
        </w:numPr>
        <w:spacing w:after="120"/>
        <w:rPr>
          <w:color w:val="000000"/>
          <w:szCs w:val="22"/>
        </w:rPr>
      </w:pPr>
      <w:r w:rsidRPr="00B55755">
        <w:rPr>
          <w:color w:val="000000"/>
          <w:szCs w:val="22"/>
        </w:rPr>
        <w:t xml:space="preserve">when maintenance is next due to be carried out on the aircraft, or on an aeronautical product fitted to the aircraft, to comply with </w:t>
      </w:r>
      <w:r w:rsidR="00110D9B">
        <w:rPr>
          <w:color w:val="000000"/>
          <w:szCs w:val="22"/>
        </w:rPr>
        <w:t>r</w:t>
      </w:r>
      <w:r w:rsidRPr="00B55755">
        <w:rPr>
          <w:color w:val="000000"/>
          <w:szCs w:val="22"/>
        </w:rPr>
        <w:t>egulation</w:t>
      </w:r>
      <w:r w:rsidR="004B645C">
        <w:rPr>
          <w:color w:val="000000"/>
          <w:szCs w:val="22"/>
        </w:rPr>
        <w:t xml:space="preserve"> </w:t>
      </w:r>
      <w:r w:rsidRPr="00B55755">
        <w:rPr>
          <w:color w:val="000000"/>
          <w:szCs w:val="22"/>
        </w:rPr>
        <w:t>42.145</w:t>
      </w:r>
    </w:p>
    <w:p w14:paraId="5CBA2B07" w14:textId="77777777" w:rsidR="00B55755" w:rsidRDefault="00B55755" w:rsidP="006974C1">
      <w:pPr>
        <w:pStyle w:val="Heading3Body"/>
        <w:numPr>
          <w:ilvl w:val="0"/>
          <w:numId w:val="9"/>
        </w:numPr>
        <w:spacing w:after="240"/>
        <w:ind w:hanging="357"/>
        <w:rPr>
          <w:color w:val="000000"/>
          <w:szCs w:val="22"/>
        </w:rPr>
      </w:pPr>
      <w:r w:rsidRPr="00B55755">
        <w:rPr>
          <w:color w:val="000000"/>
          <w:szCs w:val="22"/>
        </w:rPr>
        <w:t xml:space="preserve">the end of 30 days after </w:t>
      </w:r>
      <w:r>
        <w:rPr>
          <w:color w:val="000000"/>
          <w:szCs w:val="22"/>
        </w:rPr>
        <w:t xml:space="preserve">a CRS </w:t>
      </w:r>
      <w:r w:rsidRPr="00B55755">
        <w:rPr>
          <w:color w:val="000000"/>
          <w:szCs w:val="22"/>
        </w:rPr>
        <w:t>is issued for the aircraft in relation to the maintenance</w:t>
      </w:r>
      <w:r>
        <w:rPr>
          <w:color w:val="000000"/>
          <w:szCs w:val="22"/>
        </w:rPr>
        <w:t>.</w:t>
      </w:r>
    </w:p>
    <w:p w14:paraId="6D118E85" w14:textId="77777777" w:rsidR="00B55755" w:rsidRPr="00B55755" w:rsidRDefault="00B55755" w:rsidP="00B55755">
      <w:pPr>
        <w:pStyle w:val="Heading3Body"/>
        <w:spacing w:after="120"/>
        <w:ind w:left="709"/>
        <w:rPr>
          <w:color w:val="000000"/>
          <w:szCs w:val="22"/>
        </w:rPr>
      </w:pPr>
      <w:r w:rsidRPr="00B55755">
        <w:rPr>
          <w:color w:val="000000"/>
          <w:szCs w:val="22"/>
        </w:rPr>
        <w:t xml:space="preserve">If, after the aircraft is operated for its first flight, there is a change to the aircraft’s maintenance program in relation to the maintenance, the </w:t>
      </w:r>
      <w:r w:rsidRPr="00B55755">
        <w:rPr>
          <w:color w:val="FF0000"/>
          <w:szCs w:val="22"/>
        </w:rPr>
        <w:t xml:space="preserve">[CAM </w:t>
      </w:r>
      <w:r w:rsidRPr="00B55755">
        <w:rPr>
          <w:color w:val="FF0000"/>
          <w:szCs w:val="22"/>
          <w:u w:val="single"/>
        </w:rPr>
        <w:t>or</w:t>
      </w:r>
      <w:r w:rsidRPr="00B55755">
        <w:rPr>
          <w:color w:val="FF0000"/>
          <w:szCs w:val="22"/>
        </w:rPr>
        <w:t xml:space="preserve"> RM]</w:t>
      </w:r>
      <w:r w:rsidRPr="00B55755">
        <w:rPr>
          <w:color w:val="000000"/>
          <w:szCs w:val="22"/>
        </w:rPr>
        <w:t xml:space="preserve"> is responsible to ensure that the record of the required information for the maintenance is updated before the earlier of the following: </w:t>
      </w:r>
    </w:p>
    <w:p w14:paraId="5595827F" w14:textId="77777777" w:rsidR="00B55755" w:rsidRPr="00B55755" w:rsidRDefault="00B55755" w:rsidP="006974C1">
      <w:pPr>
        <w:pStyle w:val="Heading3Body"/>
        <w:numPr>
          <w:ilvl w:val="0"/>
          <w:numId w:val="9"/>
        </w:numPr>
        <w:spacing w:after="120"/>
        <w:rPr>
          <w:color w:val="000000"/>
          <w:szCs w:val="22"/>
        </w:rPr>
      </w:pPr>
      <w:r w:rsidRPr="00B55755">
        <w:rPr>
          <w:color w:val="000000"/>
          <w:szCs w:val="22"/>
        </w:rPr>
        <w:t>when maintenance is due to be carried out on the aircraft, or on an aeronautical product fitted to the aircraft, to comply with regulation</w:t>
      </w:r>
      <w:r w:rsidR="00336AB7">
        <w:rPr>
          <w:color w:val="000000"/>
          <w:szCs w:val="22"/>
        </w:rPr>
        <w:t xml:space="preserve"> </w:t>
      </w:r>
      <w:r w:rsidRPr="00B55755">
        <w:rPr>
          <w:color w:val="000000"/>
          <w:szCs w:val="22"/>
        </w:rPr>
        <w:t>42.145</w:t>
      </w:r>
      <w:r w:rsidR="00336AB7">
        <w:rPr>
          <w:color w:val="000000"/>
          <w:szCs w:val="22"/>
        </w:rPr>
        <w:t xml:space="preserve"> </w:t>
      </w:r>
    </w:p>
    <w:p w14:paraId="63BC177A" w14:textId="77777777" w:rsidR="00B55755" w:rsidRDefault="00B55755" w:rsidP="006974C1">
      <w:pPr>
        <w:pStyle w:val="Heading3Body"/>
        <w:numPr>
          <w:ilvl w:val="0"/>
          <w:numId w:val="9"/>
        </w:numPr>
        <w:spacing w:after="240"/>
        <w:ind w:hanging="357"/>
        <w:rPr>
          <w:color w:val="000000"/>
          <w:szCs w:val="22"/>
        </w:rPr>
      </w:pPr>
      <w:r w:rsidRPr="00B55755">
        <w:rPr>
          <w:color w:val="000000"/>
          <w:szCs w:val="22"/>
        </w:rPr>
        <w:t>the end of 30 days after the change is made.</w:t>
      </w:r>
    </w:p>
    <w:p w14:paraId="41DD9F40" w14:textId="77777777" w:rsidR="00B55755" w:rsidRPr="00B55755" w:rsidRDefault="00B55755" w:rsidP="00B55755">
      <w:pPr>
        <w:pStyle w:val="Heading3Body"/>
        <w:spacing w:after="120"/>
        <w:ind w:left="709"/>
        <w:rPr>
          <w:color w:val="000000"/>
          <w:szCs w:val="22"/>
        </w:rPr>
      </w:pPr>
      <w:r w:rsidRPr="00B55755">
        <w:rPr>
          <w:color w:val="000000"/>
          <w:szCs w:val="22"/>
        </w:rPr>
        <w:t>If</w:t>
      </w:r>
      <w:r>
        <w:rPr>
          <w:color w:val="000000"/>
          <w:szCs w:val="22"/>
        </w:rPr>
        <w:t xml:space="preserve"> </w:t>
      </w:r>
      <w:r w:rsidRPr="00B55755">
        <w:rPr>
          <w:color w:val="000000"/>
          <w:szCs w:val="22"/>
        </w:rPr>
        <w:t>the maintenance relates to an aeronautical product and</w:t>
      </w:r>
      <w:r>
        <w:rPr>
          <w:color w:val="000000"/>
          <w:szCs w:val="22"/>
        </w:rPr>
        <w:t xml:space="preserve"> </w:t>
      </w:r>
      <w:r w:rsidRPr="00B55755">
        <w:rPr>
          <w:color w:val="000000"/>
          <w:szCs w:val="22"/>
        </w:rPr>
        <w:t>after the aircraft is operated for its first flight, the aeronautical product is fitted to the aircraft</w:t>
      </w:r>
      <w:r w:rsidR="00EF4580">
        <w:rPr>
          <w:color w:val="000000"/>
          <w:szCs w:val="22"/>
        </w:rPr>
        <w:t xml:space="preserve">, </w:t>
      </w:r>
      <w:r w:rsidRPr="00B55755">
        <w:rPr>
          <w:color w:val="000000"/>
          <w:szCs w:val="22"/>
        </w:rPr>
        <w:t xml:space="preserve">the </w:t>
      </w:r>
      <w:r w:rsidR="00EF4580" w:rsidRPr="00B55755">
        <w:rPr>
          <w:color w:val="FF0000"/>
          <w:szCs w:val="22"/>
        </w:rPr>
        <w:t xml:space="preserve">[CAM </w:t>
      </w:r>
      <w:r w:rsidR="00EF4580" w:rsidRPr="00B55755">
        <w:rPr>
          <w:color w:val="FF0000"/>
          <w:szCs w:val="22"/>
          <w:u w:val="single"/>
        </w:rPr>
        <w:t>or</w:t>
      </w:r>
      <w:r w:rsidR="00EF4580" w:rsidRPr="00B55755">
        <w:rPr>
          <w:color w:val="FF0000"/>
          <w:szCs w:val="22"/>
        </w:rPr>
        <w:t xml:space="preserve"> RM]</w:t>
      </w:r>
      <w:r w:rsidR="00EF4580" w:rsidRPr="00B55755">
        <w:rPr>
          <w:color w:val="000000"/>
          <w:szCs w:val="22"/>
        </w:rPr>
        <w:t xml:space="preserve"> is responsible to </w:t>
      </w:r>
      <w:r w:rsidRPr="00B55755">
        <w:rPr>
          <w:color w:val="000000"/>
          <w:szCs w:val="22"/>
        </w:rPr>
        <w:t xml:space="preserve">ensure that the record is updated before earlier of the following: </w:t>
      </w:r>
    </w:p>
    <w:p w14:paraId="6E3344B8" w14:textId="77777777" w:rsidR="00B55755" w:rsidRDefault="00B55755" w:rsidP="006974C1">
      <w:pPr>
        <w:pStyle w:val="Heading3Body"/>
        <w:numPr>
          <w:ilvl w:val="0"/>
          <w:numId w:val="9"/>
        </w:numPr>
        <w:spacing w:after="120"/>
        <w:rPr>
          <w:color w:val="000000"/>
          <w:szCs w:val="22"/>
        </w:rPr>
      </w:pPr>
      <w:r w:rsidRPr="00B55755">
        <w:rPr>
          <w:color w:val="000000"/>
          <w:szCs w:val="22"/>
        </w:rPr>
        <w:t>when maintenance is due to be carried out on the aircraft, or on an aeronautical product fitted to the aircraft, to comply with regulation</w:t>
      </w:r>
      <w:r w:rsidR="00336AB7">
        <w:rPr>
          <w:color w:val="000000"/>
          <w:szCs w:val="22"/>
        </w:rPr>
        <w:t xml:space="preserve"> </w:t>
      </w:r>
      <w:r w:rsidRPr="00B55755">
        <w:rPr>
          <w:color w:val="000000"/>
          <w:szCs w:val="22"/>
        </w:rPr>
        <w:t>42.145</w:t>
      </w:r>
      <w:r w:rsidR="00336AB7">
        <w:rPr>
          <w:color w:val="000000"/>
          <w:szCs w:val="22"/>
        </w:rPr>
        <w:t xml:space="preserve"> </w:t>
      </w:r>
    </w:p>
    <w:p w14:paraId="3FE04B51" w14:textId="77777777" w:rsidR="00D30B8E" w:rsidRDefault="00EF4580" w:rsidP="006974C1">
      <w:pPr>
        <w:pStyle w:val="Heading3Body"/>
        <w:numPr>
          <w:ilvl w:val="0"/>
          <w:numId w:val="9"/>
        </w:numPr>
        <w:spacing w:after="360"/>
        <w:ind w:hanging="357"/>
        <w:rPr>
          <w:szCs w:val="22"/>
        </w:rPr>
      </w:pPr>
      <w:r>
        <w:rPr>
          <w:szCs w:val="22"/>
        </w:rPr>
        <w:t>the end of 30 days after a CRS is issued for the aircraft in relation to the maintenance that included the fitting of the aeronautical product.</w:t>
      </w:r>
    </w:p>
    <w:p w14:paraId="1AB641AA" w14:textId="77777777" w:rsidR="001E75E9" w:rsidRPr="00470A3A" w:rsidRDefault="00D54914" w:rsidP="00B55755">
      <w:pPr>
        <w:pStyle w:val="Heading3"/>
      </w:pPr>
      <w:bookmarkStart w:id="278" w:name="_Toc456008492"/>
      <w:r w:rsidRPr="00470A3A">
        <w:t>Information about modifications</w:t>
      </w:r>
      <w:bookmarkEnd w:id="278"/>
      <w:r w:rsidRPr="00470A3A">
        <w:t xml:space="preserve"> </w:t>
      </w:r>
    </w:p>
    <w:p w14:paraId="5D01C510" w14:textId="77777777" w:rsidR="00D54914" w:rsidRDefault="001E75E9" w:rsidP="001E75E9">
      <w:pPr>
        <w:pStyle w:val="Heading3Body"/>
      </w:pPr>
      <w:r>
        <w:t>(</w:t>
      </w:r>
      <w:r w:rsidR="00336AB7">
        <w:t>R</w:t>
      </w:r>
      <w:r w:rsidR="00DA258E">
        <w:t xml:space="preserve">egulation </w:t>
      </w:r>
      <w:r w:rsidR="00D54914" w:rsidRPr="00E652E7">
        <w:t>42.</w:t>
      </w:r>
      <w:r w:rsidR="00D54914">
        <w:t>205</w:t>
      </w:r>
      <w:r>
        <w:t xml:space="preserve"> refers)</w:t>
      </w:r>
    </w:p>
    <w:p w14:paraId="27F1DA65" w14:textId="77777777" w:rsidR="001E75E9" w:rsidRDefault="001E75E9" w:rsidP="00764DC5">
      <w:pPr>
        <w:pStyle w:val="Heading3Body"/>
      </w:pPr>
    </w:p>
    <w:p w14:paraId="04541788" w14:textId="77777777" w:rsidR="00E177CC" w:rsidRDefault="00E177CC" w:rsidP="00E177CC">
      <w:pPr>
        <w:pStyle w:val="Heading3Body"/>
        <w:spacing w:after="120"/>
        <w:ind w:left="709"/>
        <w:rPr>
          <w:color w:val="000000"/>
          <w:szCs w:val="22"/>
        </w:rPr>
      </w:pPr>
      <w:r>
        <w:rPr>
          <w:color w:val="000000"/>
          <w:szCs w:val="22"/>
        </w:rPr>
        <w:t>F</w:t>
      </w:r>
      <w:r w:rsidRPr="00574592">
        <w:rPr>
          <w:color w:val="000000"/>
          <w:szCs w:val="22"/>
        </w:rPr>
        <w:t>or</w:t>
      </w:r>
      <w:r>
        <w:rPr>
          <w:color w:val="000000"/>
          <w:szCs w:val="22"/>
        </w:rPr>
        <w:t xml:space="preserve"> </w:t>
      </w:r>
      <w:r w:rsidRPr="00864807">
        <w:rPr>
          <w:color w:val="000000"/>
          <w:szCs w:val="22"/>
        </w:rPr>
        <w:t xml:space="preserve">a </w:t>
      </w:r>
      <w:r w:rsidRPr="00E177CC">
        <w:rPr>
          <w:color w:val="000000"/>
          <w:szCs w:val="22"/>
        </w:rPr>
        <w:t>modification made to an aircraft or to an aeronautical product fitted to the aircraft</w:t>
      </w:r>
      <w:r>
        <w:rPr>
          <w:color w:val="000000"/>
          <w:szCs w:val="22"/>
        </w:rPr>
        <w:t>, t</w:t>
      </w:r>
      <w:r w:rsidRPr="00574592">
        <w:rPr>
          <w:color w:val="000000"/>
          <w:szCs w:val="22"/>
        </w:rPr>
        <w:t>he following</w:t>
      </w:r>
      <w:r>
        <w:rPr>
          <w:color w:val="000000"/>
          <w:szCs w:val="22"/>
        </w:rPr>
        <w:t xml:space="preserve"> information</w:t>
      </w:r>
      <w:r w:rsidRPr="00574592">
        <w:rPr>
          <w:color w:val="000000"/>
          <w:szCs w:val="22"/>
        </w:rPr>
        <w:t xml:space="preserve"> is the required information </w:t>
      </w:r>
      <w:r>
        <w:rPr>
          <w:color w:val="000000"/>
          <w:szCs w:val="22"/>
        </w:rPr>
        <w:t xml:space="preserve">to be recorded within the </w:t>
      </w:r>
      <w:r w:rsidRPr="008F0108">
        <w:rPr>
          <w:color w:val="000000"/>
          <w:szCs w:val="22"/>
        </w:rPr>
        <w:t>continuing airworthiness records</w:t>
      </w:r>
      <w:r>
        <w:rPr>
          <w:color w:val="000000"/>
          <w:szCs w:val="22"/>
        </w:rPr>
        <w:t xml:space="preserve"> system</w:t>
      </w:r>
      <w:r w:rsidRPr="00864807">
        <w:rPr>
          <w:color w:val="000000"/>
          <w:szCs w:val="22"/>
        </w:rPr>
        <w:t xml:space="preserve">: </w:t>
      </w:r>
    </w:p>
    <w:p w14:paraId="291770C8" w14:textId="77777777" w:rsidR="00E177CC" w:rsidRPr="00E177CC" w:rsidRDefault="00E177CC" w:rsidP="006974C1">
      <w:pPr>
        <w:pStyle w:val="Heading3Body"/>
        <w:numPr>
          <w:ilvl w:val="0"/>
          <w:numId w:val="9"/>
        </w:numPr>
        <w:spacing w:after="120"/>
        <w:rPr>
          <w:color w:val="000000"/>
          <w:szCs w:val="22"/>
        </w:rPr>
      </w:pPr>
      <w:r w:rsidRPr="00E177CC">
        <w:rPr>
          <w:color w:val="000000"/>
          <w:szCs w:val="22"/>
        </w:rPr>
        <w:t>a description of the modification</w:t>
      </w:r>
    </w:p>
    <w:p w14:paraId="034E813A" w14:textId="77777777" w:rsidR="00E177CC" w:rsidRPr="00E177CC" w:rsidRDefault="00E177CC" w:rsidP="006974C1">
      <w:pPr>
        <w:pStyle w:val="Heading3Body"/>
        <w:numPr>
          <w:ilvl w:val="0"/>
          <w:numId w:val="9"/>
        </w:numPr>
        <w:spacing w:after="120"/>
        <w:rPr>
          <w:color w:val="000000"/>
          <w:szCs w:val="22"/>
        </w:rPr>
      </w:pPr>
      <w:r w:rsidRPr="00E177CC">
        <w:rPr>
          <w:color w:val="000000"/>
          <w:szCs w:val="22"/>
        </w:rPr>
        <w:t>a reference to the design data used for the modification</w:t>
      </w:r>
    </w:p>
    <w:p w14:paraId="75C03601" w14:textId="77777777" w:rsidR="00E177CC" w:rsidRPr="00E177CC" w:rsidRDefault="00E177CC" w:rsidP="006974C1">
      <w:pPr>
        <w:pStyle w:val="Heading3Body"/>
        <w:numPr>
          <w:ilvl w:val="0"/>
          <w:numId w:val="9"/>
        </w:numPr>
        <w:spacing w:after="120"/>
        <w:rPr>
          <w:color w:val="000000"/>
          <w:szCs w:val="22"/>
        </w:rPr>
      </w:pPr>
      <w:r w:rsidRPr="00E177CC">
        <w:rPr>
          <w:color w:val="000000"/>
          <w:szCs w:val="22"/>
        </w:rPr>
        <w:t>when the modification is made</w:t>
      </w:r>
    </w:p>
    <w:p w14:paraId="69E4BD73" w14:textId="77777777" w:rsidR="00B55755" w:rsidRDefault="00E177CC" w:rsidP="006974C1">
      <w:pPr>
        <w:pStyle w:val="Heading3Body"/>
        <w:numPr>
          <w:ilvl w:val="0"/>
          <w:numId w:val="9"/>
        </w:numPr>
        <w:spacing w:after="120"/>
        <w:rPr>
          <w:color w:val="000000"/>
          <w:szCs w:val="22"/>
        </w:rPr>
      </w:pPr>
      <w:r w:rsidRPr="00E177CC">
        <w:rPr>
          <w:color w:val="000000"/>
          <w:szCs w:val="22"/>
        </w:rPr>
        <w:t>if the modification relates to an aeronautical product</w:t>
      </w:r>
      <w:r>
        <w:rPr>
          <w:color w:val="000000"/>
          <w:szCs w:val="22"/>
        </w:rPr>
        <w:t>, t</w:t>
      </w:r>
      <w:r w:rsidRPr="00E177CC">
        <w:rPr>
          <w:color w:val="000000"/>
          <w:szCs w:val="22"/>
        </w:rPr>
        <w:t>he part and serial number (if any) for the product.</w:t>
      </w:r>
    </w:p>
    <w:p w14:paraId="0744C3B7" w14:textId="77777777" w:rsidR="00E177CC" w:rsidRPr="00E177CC" w:rsidRDefault="00E177CC" w:rsidP="00E177CC">
      <w:pPr>
        <w:pStyle w:val="Heading3Body"/>
        <w:spacing w:after="120"/>
        <w:ind w:left="709"/>
        <w:rPr>
          <w:color w:val="000000"/>
          <w:szCs w:val="22"/>
        </w:rPr>
      </w:pPr>
      <w:r w:rsidRPr="00E177CC">
        <w:rPr>
          <w:color w:val="000000"/>
          <w:szCs w:val="22"/>
        </w:rPr>
        <w:t xml:space="preserve">The </w:t>
      </w:r>
      <w:r w:rsidRPr="00E177CC">
        <w:rPr>
          <w:color w:val="FF0000"/>
          <w:szCs w:val="22"/>
        </w:rPr>
        <w:t xml:space="preserve">[CAM </w:t>
      </w:r>
      <w:r w:rsidRPr="00E177CC">
        <w:rPr>
          <w:color w:val="FF0000"/>
          <w:szCs w:val="22"/>
          <w:u w:val="single"/>
        </w:rPr>
        <w:t>or</w:t>
      </w:r>
      <w:r w:rsidRPr="00E177CC">
        <w:rPr>
          <w:color w:val="FF0000"/>
          <w:szCs w:val="22"/>
        </w:rPr>
        <w:t xml:space="preserve"> RM]</w:t>
      </w:r>
      <w:r>
        <w:rPr>
          <w:color w:val="000000"/>
          <w:szCs w:val="22"/>
        </w:rPr>
        <w:t xml:space="preserve"> is</w:t>
      </w:r>
      <w:r w:rsidRPr="00E177CC">
        <w:rPr>
          <w:color w:val="000000"/>
          <w:szCs w:val="22"/>
        </w:rPr>
        <w:t xml:space="preserve"> responsible </w:t>
      </w:r>
      <w:r>
        <w:rPr>
          <w:color w:val="000000"/>
          <w:szCs w:val="22"/>
        </w:rPr>
        <w:t xml:space="preserve">to </w:t>
      </w:r>
      <w:r w:rsidRPr="00E177CC">
        <w:rPr>
          <w:color w:val="000000"/>
          <w:szCs w:val="22"/>
        </w:rPr>
        <w:t>ensure that the required information for each modification that was made, before the responsibility start date, to the aircraft or an aeronautical product fitted to the aircraft</w:t>
      </w:r>
      <w:r>
        <w:rPr>
          <w:color w:val="000000"/>
          <w:szCs w:val="22"/>
        </w:rPr>
        <w:t xml:space="preserve">, </w:t>
      </w:r>
      <w:r w:rsidRPr="00E177CC">
        <w:rPr>
          <w:color w:val="000000"/>
          <w:szCs w:val="22"/>
        </w:rPr>
        <w:t xml:space="preserve">is recorded before the aircraft is operated for its first flight on or after the responsibility start date for the person and the aircraft. </w:t>
      </w:r>
    </w:p>
    <w:p w14:paraId="7414FC46" w14:textId="77777777" w:rsidR="00E177CC" w:rsidRDefault="00E177CC" w:rsidP="001D548B">
      <w:pPr>
        <w:pStyle w:val="Heading3Body"/>
        <w:spacing w:after="240"/>
        <w:ind w:left="709"/>
        <w:rPr>
          <w:szCs w:val="22"/>
        </w:rPr>
      </w:pPr>
      <w:r>
        <w:rPr>
          <w:szCs w:val="22"/>
        </w:rPr>
        <w:t xml:space="preserve">If, on or after the responsibility start date, a modification is made to the aircraft or to an aeronautical product fitted to the aircraft, the </w:t>
      </w:r>
      <w:r w:rsidRPr="00E177CC">
        <w:rPr>
          <w:color w:val="FF0000"/>
          <w:szCs w:val="22"/>
        </w:rPr>
        <w:t xml:space="preserve">[CAM </w:t>
      </w:r>
      <w:r w:rsidRPr="00E177CC">
        <w:rPr>
          <w:color w:val="FF0000"/>
          <w:szCs w:val="22"/>
          <w:u w:val="single"/>
        </w:rPr>
        <w:t>or</w:t>
      </w:r>
      <w:r w:rsidRPr="00E177CC">
        <w:rPr>
          <w:color w:val="FF0000"/>
          <w:szCs w:val="22"/>
        </w:rPr>
        <w:t xml:space="preserve"> RM]</w:t>
      </w:r>
      <w:r>
        <w:rPr>
          <w:color w:val="000000"/>
          <w:szCs w:val="22"/>
        </w:rPr>
        <w:t xml:space="preserve"> is</w:t>
      </w:r>
      <w:r w:rsidRPr="00E177CC">
        <w:rPr>
          <w:color w:val="000000"/>
          <w:szCs w:val="22"/>
        </w:rPr>
        <w:t xml:space="preserve"> responsible </w:t>
      </w:r>
      <w:r>
        <w:rPr>
          <w:color w:val="000000"/>
          <w:szCs w:val="22"/>
        </w:rPr>
        <w:t xml:space="preserve">to </w:t>
      </w:r>
      <w:r>
        <w:rPr>
          <w:szCs w:val="22"/>
        </w:rPr>
        <w:t xml:space="preserve">ensure that the required information for the modification is recorded before the end of 30 days after </w:t>
      </w:r>
      <w:r w:rsidR="00470A3A">
        <w:rPr>
          <w:szCs w:val="22"/>
        </w:rPr>
        <w:t>a CRS</w:t>
      </w:r>
      <w:r>
        <w:rPr>
          <w:szCs w:val="22"/>
        </w:rPr>
        <w:t xml:space="preserve"> is issued for the aircraft in relation to the maintenance that included the modification</w:t>
      </w:r>
      <w:r w:rsidR="00470A3A">
        <w:rPr>
          <w:szCs w:val="22"/>
        </w:rPr>
        <w:t>.</w:t>
      </w:r>
      <w:r>
        <w:rPr>
          <w:szCs w:val="22"/>
        </w:rPr>
        <w:t xml:space="preserve"> </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1D548B" w:rsidRPr="004E7CB1" w14:paraId="13EFB28D" w14:textId="77777777" w:rsidTr="00155AEF">
        <w:trPr>
          <w:trHeight w:val="349"/>
        </w:trPr>
        <w:tc>
          <w:tcPr>
            <w:tcW w:w="8789" w:type="dxa"/>
            <w:shd w:val="clear" w:color="auto" w:fill="FDE9D9"/>
            <w:vAlign w:val="center"/>
          </w:tcPr>
          <w:p w14:paraId="641EFD7E" w14:textId="77777777" w:rsidR="001D548B" w:rsidRPr="004E7CB1" w:rsidRDefault="001D548B" w:rsidP="001C73C7">
            <w:pPr>
              <w:pStyle w:val="Guidancenote"/>
              <w:rPr>
                <w:lang w:val="en-AU" w:eastAsia="en-AU"/>
              </w:rPr>
            </w:pPr>
            <w:r w:rsidRPr="006661E6">
              <w:rPr>
                <w:lang w:val="en-AU" w:eastAsia="en-AU"/>
              </w:rPr>
              <w:t>Guidance:</w:t>
            </w:r>
            <w:r>
              <w:rPr>
                <w:lang w:val="en-AU" w:eastAsia="en-AU"/>
              </w:rPr>
              <w:t xml:space="preserve"> If an organisation is using an AMO approved under an NAA arrangement (as per a country identified in </w:t>
            </w:r>
            <w:r w:rsidRPr="00EE23C7">
              <w:rPr>
                <w:lang w:val="en-AU" w:eastAsia="en-AU"/>
              </w:rPr>
              <w:t>Chapter 6 of Part 42 MOS</w:t>
            </w:r>
            <w:r>
              <w:rPr>
                <w:lang w:val="en-AU" w:eastAsia="en-AU"/>
              </w:rPr>
              <w:t xml:space="preserve">), it may be 30 days after a CRS or </w:t>
            </w:r>
            <w:r w:rsidRPr="001D548B">
              <w:rPr>
                <w:lang w:val="en-AU" w:eastAsia="en-AU"/>
              </w:rPr>
              <w:t>an equivalent document issued in accordance with an NAA arrangement mentioned in</w:t>
            </w:r>
            <w:r w:rsidR="00336AB7">
              <w:rPr>
                <w:lang w:val="en-AU" w:eastAsia="en-AU"/>
              </w:rPr>
              <w:t xml:space="preserve"> </w:t>
            </w:r>
            <w:r w:rsidRPr="001D548B">
              <w:rPr>
                <w:lang w:val="en-AU" w:eastAsia="en-AU"/>
              </w:rPr>
              <w:t>regulation</w:t>
            </w:r>
            <w:r w:rsidR="00336AB7">
              <w:rPr>
                <w:lang w:val="en-AU" w:eastAsia="en-AU"/>
              </w:rPr>
              <w:t xml:space="preserve"> </w:t>
            </w:r>
            <w:r w:rsidRPr="001D548B">
              <w:rPr>
                <w:lang w:val="en-AU" w:eastAsia="en-AU"/>
              </w:rPr>
              <w:t>42.301.</w:t>
            </w:r>
          </w:p>
        </w:tc>
      </w:tr>
    </w:tbl>
    <w:p w14:paraId="6DA194A6" w14:textId="77777777" w:rsidR="001E75E9" w:rsidRPr="00377112" w:rsidRDefault="00D54914" w:rsidP="00AC29A3">
      <w:pPr>
        <w:pStyle w:val="Heading3"/>
      </w:pPr>
      <w:bookmarkStart w:id="279" w:name="_Toc456008493"/>
      <w:r w:rsidRPr="00377112">
        <w:lastRenderedPageBreak/>
        <w:t>Information about aeronautical products with life limit</w:t>
      </w:r>
      <w:r w:rsidR="007A342B" w:rsidRPr="00377112">
        <w:t>s</w:t>
      </w:r>
      <w:bookmarkEnd w:id="279"/>
      <w:r w:rsidRPr="00377112">
        <w:t xml:space="preserve"> </w:t>
      </w:r>
    </w:p>
    <w:p w14:paraId="6AD0A4CE" w14:textId="77777777" w:rsidR="00D54914" w:rsidRDefault="001E75E9" w:rsidP="001E75E9">
      <w:pPr>
        <w:pStyle w:val="Heading3Body"/>
      </w:pPr>
      <w:r>
        <w:t>(</w:t>
      </w:r>
      <w:r w:rsidR="001C73C7">
        <w:t>R</w:t>
      </w:r>
      <w:r w:rsidR="00DA258E">
        <w:t xml:space="preserve">egulation </w:t>
      </w:r>
      <w:r w:rsidR="00D54914">
        <w:t>42.210</w:t>
      </w:r>
      <w:r>
        <w:t xml:space="preserve"> refers)</w:t>
      </w:r>
    </w:p>
    <w:p w14:paraId="614F6074" w14:textId="77777777" w:rsidR="001E75E9" w:rsidRDefault="001E75E9" w:rsidP="001E75E9">
      <w:pPr>
        <w:pStyle w:val="Heading3Body"/>
      </w:pPr>
    </w:p>
    <w:p w14:paraId="3D343874" w14:textId="77777777" w:rsidR="00864807" w:rsidRPr="00864807" w:rsidRDefault="00864807" w:rsidP="00864807">
      <w:pPr>
        <w:pStyle w:val="Heading3Body"/>
        <w:spacing w:after="120"/>
        <w:ind w:left="709"/>
        <w:rPr>
          <w:color w:val="000000"/>
          <w:szCs w:val="22"/>
        </w:rPr>
      </w:pPr>
      <w:r>
        <w:rPr>
          <w:color w:val="000000"/>
          <w:szCs w:val="22"/>
        </w:rPr>
        <w:t>F</w:t>
      </w:r>
      <w:r w:rsidRPr="00574592">
        <w:rPr>
          <w:color w:val="000000"/>
          <w:szCs w:val="22"/>
        </w:rPr>
        <w:t>or</w:t>
      </w:r>
      <w:r>
        <w:rPr>
          <w:color w:val="000000"/>
          <w:szCs w:val="22"/>
        </w:rPr>
        <w:t xml:space="preserve"> </w:t>
      </w:r>
      <w:r w:rsidRPr="00864807">
        <w:rPr>
          <w:color w:val="000000"/>
          <w:szCs w:val="22"/>
        </w:rPr>
        <w:t>an aeronautical product that is fitted to an aircraft and that has a life limit</w:t>
      </w:r>
      <w:r>
        <w:rPr>
          <w:color w:val="000000"/>
          <w:szCs w:val="22"/>
        </w:rPr>
        <w:t>, t</w:t>
      </w:r>
      <w:r w:rsidR="00B55755" w:rsidRPr="00574592">
        <w:rPr>
          <w:color w:val="000000"/>
          <w:szCs w:val="22"/>
        </w:rPr>
        <w:t>he following</w:t>
      </w:r>
      <w:r w:rsidR="00B55755">
        <w:rPr>
          <w:color w:val="000000"/>
          <w:szCs w:val="22"/>
        </w:rPr>
        <w:t xml:space="preserve"> information</w:t>
      </w:r>
      <w:r w:rsidR="00B55755" w:rsidRPr="00574592">
        <w:rPr>
          <w:color w:val="000000"/>
          <w:szCs w:val="22"/>
        </w:rPr>
        <w:t xml:space="preserve"> is the required information </w:t>
      </w:r>
      <w:r w:rsidR="00B55755">
        <w:rPr>
          <w:color w:val="000000"/>
          <w:szCs w:val="22"/>
        </w:rPr>
        <w:t xml:space="preserve">to be recorded within the </w:t>
      </w:r>
      <w:r w:rsidR="00B55755" w:rsidRPr="008F0108">
        <w:rPr>
          <w:color w:val="000000"/>
          <w:szCs w:val="22"/>
        </w:rPr>
        <w:t>continuing airworthiness records</w:t>
      </w:r>
      <w:r w:rsidR="00B55755">
        <w:rPr>
          <w:color w:val="000000"/>
          <w:szCs w:val="22"/>
        </w:rPr>
        <w:t xml:space="preserve"> system</w:t>
      </w:r>
      <w:r w:rsidRPr="00864807">
        <w:rPr>
          <w:color w:val="000000"/>
          <w:szCs w:val="22"/>
        </w:rPr>
        <w:t xml:space="preserve">: </w:t>
      </w:r>
    </w:p>
    <w:p w14:paraId="17668CB7" w14:textId="77777777" w:rsidR="00864807" w:rsidRPr="00864807" w:rsidRDefault="00864807" w:rsidP="006974C1">
      <w:pPr>
        <w:pStyle w:val="Heading3Body"/>
        <w:numPr>
          <w:ilvl w:val="0"/>
          <w:numId w:val="9"/>
        </w:numPr>
        <w:spacing w:after="80"/>
        <w:ind w:left="1639"/>
        <w:rPr>
          <w:color w:val="000000"/>
          <w:szCs w:val="22"/>
        </w:rPr>
      </w:pPr>
      <w:r w:rsidRPr="00864807">
        <w:rPr>
          <w:color w:val="000000"/>
          <w:szCs w:val="22"/>
        </w:rPr>
        <w:t>details that identify the aeronautical product, including its part and serial number (if any)</w:t>
      </w:r>
    </w:p>
    <w:p w14:paraId="54310266" w14:textId="77777777" w:rsidR="00864807" w:rsidRPr="00864807" w:rsidRDefault="00864807" w:rsidP="006974C1">
      <w:pPr>
        <w:pStyle w:val="Heading3Body"/>
        <w:numPr>
          <w:ilvl w:val="0"/>
          <w:numId w:val="9"/>
        </w:numPr>
        <w:spacing w:after="80"/>
        <w:ind w:left="1639"/>
        <w:rPr>
          <w:color w:val="000000"/>
          <w:szCs w:val="22"/>
        </w:rPr>
      </w:pPr>
      <w:r w:rsidRPr="00864807">
        <w:rPr>
          <w:color w:val="000000"/>
          <w:szCs w:val="22"/>
        </w:rPr>
        <w:t>the life limit for the aeronautical product</w:t>
      </w:r>
    </w:p>
    <w:p w14:paraId="7735EC8D" w14:textId="77777777" w:rsidR="00864807" w:rsidRPr="00864807" w:rsidRDefault="00864807" w:rsidP="006974C1">
      <w:pPr>
        <w:pStyle w:val="Heading3Body"/>
        <w:numPr>
          <w:ilvl w:val="0"/>
          <w:numId w:val="9"/>
        </w:numPr>
        <w:spacing w:after="120"/>
        <w:ind w:left="1638" w:hanging="357"/>
        <w:rPr>
          <w:color w:val="000000"/>
          <w:szCs w:val="22"/>
        </w:rPr>
      </w:pPr>
      <w:r>
        <w:rPr>
          <w:color w:val="000000"/>
          <w:szCs w:val="22"/>
        </w:rPr>
        <w:t>w</w:t>
      </w:r>
      <w:r w:rsidRPr="00864807">
        <w:rPr>
          <w:color w:val="000000"/>
          <w:szCs w:val="22"/>
        </w:rPr>
        <w:t xml:space="preserve">hen the aeronautical product is due to be removed from the aircraft. </w:t>
      </w:r>
    </w:p>
    <w:p w14:paraId="6AC0D3D5" w14:textId="77777777" w:rsidR="00864807" w:rsidRDefault="00864807" w:rsidP="00864807">
      <w:pPr>
        <w:pStyle w:val="Heading3Body"/>
        <w:spacing w:after="120"/>
        <w:ind w:left="709"/>
        <w:rPr>
          <w:color w:val="000000"/>
          <w:szCs w:val="22"/>
        </w:rPr>
      </w:pPr>
      <w:r w:rsidRPr="00984E60">
        <w:rPr>
          <w:szCs w:val="22"/>
        </w:rPr>
        <w:t xml:space="preserve">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is responsible to ensure that the required information for the aircraft is recorded</w:t>
      </w:r>
      <w:r>
        <w:rPr>
          <w:szCs w:val="22"/>
        </w:rPr>
        <w:t>,</w:t>
      </w:r>
      <w:r w:rsidRPr="00984E60">
        <w:rPr>
          <w:szCs w:val="22"/>
        </w:rPr>
        <w:t xml:space="preserve"> </w:t>
      </w:r>
      <w:r>
        <w:rPr>
          <w:szCs w:val="22"/>
        </w:rPr>
        <w:t xml:space="preserve">and the record of that information is up to date, </w:t>
      </w:r>
      <w:r w:rsidRPr="00984E60">
        <w:rPr>
          <w:szCs w:val="22"/>
        </w:rPr>
        <w:t>before the aircraft is operated for its first flight on or after the responsibility start date for the CAMO and the aircraft.</w:t>
      </w:r>
    </w:p>
    <w:p w14:paraId="028B80E7" w14:textId="77777777" w:rsidR="00864807" w:rsidRPr="00864807" w:rsidRDefault="00377112" w:rsidP="00864807">
      <w:pPr>
        <w:pStyle w:val="Heading3Body"/>
        <w:spacing w:after="120"/>
        <w:ind w:left="709"/>
        <w:rPr>
          <w:color w:val="000000"/>
          <w:szCs w:val="22"/>
        </w:rPr>
      </w:pPr>
      <w:r w:rsidRPr="00377112">
        <w:rPr>
          <w:color w:val="000000"/>
          <w:szCs w:val="22"/>
        </w:rPr>
        <w:t xml:space="preserve">If, on or after the responsibility start date, </w:t>
      </w:r>
      <w:r w:rsidR="00864807" w:rsidRPr="00864807">
        <w:rPr>
          <w:color w:val="000000"/>
          <w:szCs w:val="22"/>
        </w:rPr>
        <w:t xml:space="preserve">an aeronautical product that has a life limit is fitted to the aircraft, 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w:t>
      </w:r>
      <w:r>
        <w:rPr>
          <w:szCs w:val="22"/>
        </w:rPr>
        <w:t xml:space="preserve">is responsible to </w:t>
      </w:r>
      <w:r w:rsidR="00864807" w:rsidRPr="00864807">
        <w:rPr>
          <w:color w:val="000000"/>
          <w:szCs w:val="22"/>
        </w:rPr>
        <w:t xml:space="preserve">ensure that the required information for the </w:t>
      </w:r>
      <w:r>
        <w:rPr>
          <w:color w:val="000000"/>
          <w:szCs w:val="22"/>
        </w:rPr>
        <w:t xml:space="preserve">aeronautical </w:t>
      </w:r>
      <w:r w:rsidR="00864807" w:rsidRPr="00864807">
        <w:rPr>
          <w:color w:val="000000"/>
          <w:szCs w:val="22"/>
        </w:rPr>
        <w:t xml:space="preserve">product is recorded before the earlier of the following: </w:t>
      </w:r>
    </w:p>
    <w:p w14:paraId="3CDCCE52" w14:textId="77777777" w:rsidR="00864807" w:rsidRPr="00864807" w:rsidRDefault="00864807" w:rsidP="006974C1">
      <w:pPr>
        <w:pStyle w:val="Heading3Body"/>
        <w:numPr>
          <w:ilvl w:val="0"/>
          <w:numId w:val="9"/>
        </w:numPr>
        <w:spacing w:after="80"/>
        <w:ind w:left="1639"/>
        <w:rPr>
          <w:color w:val="000000"/>
          <w:szCs w:val="22"/>
        </w:rPr>
      </w:pPr>
      <w:r w:rsidRPr="00864807">
        <w:rPr>
          <w:color w:val="000000"/>
          <w:szCs w:val="22"/>
        </w:rPr>
        <w:t xml:space="preserve">the time that the </w:t>
      </w:r>
      <w:r w:rsidR="00377112">
        <w:rPr>
          <w:color w:val="000000"/>
          <w:szCs w:val="22"/>
        </w:rPr>
        <w:t xml:space="preserve">aeronautical </w:t>
      </w:r>
      <w:r w:rsidRPr="00864807">
        <w:rPr>
          <w:color w:val="000000"/>
          <w:szCs w:val="22"/>
        </w:rPr>
        <w:t>product reaches its life limit</w:t>
      </w:r>
    </w:p>
    <w:p w14:paraId="7DE406AA" w14:textId="77777777" w:rsidR="00864807" w:rsidRDefault="00864807" w:rsidP="006974C1">
      <w:pPr>
        <w:pStyle w:val="Heading3Body"/>
        <w:numPr>
          <w:ilvl w:val="0"/>
          <w:numId w:val="9"/>
        </w:numPr>
        <w:spacing w:after="240"/>
        <w:ind w:hanging="357"/>
        <w:rPr>
          <w:color w:val="000000"/>
          <w:szCs w:val="22"/>
        </w:rPr>
      </w:pPr>
      <w:r w:rsidRPr="00864807">
        <w:rPr>
          <w:color w:val="000000"/>
          <w:szCs w:val="22"/>
        </w:rPr>
        <w:t xml:space="preserve">the end of 30 days after </w:t>
      </w:r>
      <w:r w:rsidR="00377112">
        <w:rPr>
          <w:color w:val="000000"/>
          <w:szCs w:val="22"/>
        </w:rPr>
        <w:t>a CRS</w:t>
      </w:r>
      <w:r w:rsidRPr="00864807">
        <w:rPr>
          <w:color w:val="000000"/>
          <w:szCs w:val="22"/>
        </w:rPr>
        <w:t xml:space="preserve"> is issued for the aircraft in relation to the maintenance that included the fitting of the </w:t>
      </w:r>
      <w:r w:rsidR="00377112">
        <w:rPr>
          <w:color w:val="000000"/>
          <w:szCs w:val="22"/>
        </w:rPr>
        <w:t xml:space="preserve">aeronautical </w:t>
      </w:r>
      <w:r w:rsidRPr="00864807">
        <w:rPr>
          <w:color w:val="000000"/>
          <w:szCs w:val="22"/>
        </w:rPr>
        <w:t>product to the aircraft</w:t>
      </w:r>
      <w:r w:rsidR="00377112">
        <w:rPr>
          <w:color w:val="000000"/>
          <w:szCs w:val="22"/>
        </w:rPr>
        <w:t>.</w:t>
      </w:r>
      <w:r w:rsidRPr="00864807">
        <w:rPr>
          <w:color w:val="000000"/>
          <w:szCs w:val="22"/>
        </w:rPr>
        <w:t xml:space="preserve"> </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1D548B" w:rsidRPr="004E7CB1" w14:paraId="588CDAA1" w14:textId="77777777" w:rsidTr="00155AEF">
        <w:trPr>
          <w:trHeight w:val="349"/>
        </w:trPr>
        <w:tc>
          <w:tcPr>
            <w:tcW w:w="8789" w:type="dxa"/>
            <w:shd w:val="clear" w:color="auto" w:fill="FDE9D9"/>
            <w:vAlign w:val="center"/>
          </w:tcPr>
          <w:p w14:paraId="2FE0A7A9" w14:textId="77777777" w:rsidR="001D548B" w:rsidRPr="004E7CB1" w:rsidRDefault="001D548B" w:rsidP="001C73C7">
            <w:pPr>
              <w:pStyle w:val="Guidancenote"/>
              <w:rPr>
                <w:lang w:val="en-AU" w:eastAsia="en-AU"/>
              </w:rPr>
            </w:pPr>
            <w:r w:rsidRPr="006661E6">
              <w:rPr>
                <w:lang w:val="en-AU" w:eastAsia="en-AU"/>
              </w:rPr>
              <w:t>Guidance:</w:t>
            </w:r>
            <w:r>
              <w:rPr>
                <w:lang w:val="en-AU" w:eastAsia="en-AU"/>
              </w:rPr>
              <w:t xml:space="preserve"> If an organisation is using an AMO approved under an NAA arrangement (as per a country identified in </w:t>
            </w:r>
            <w:r w:rsidRPr="00EE23C7">
              <w:rPr>
                <w:lang w:val="en-AU" w:eastAsia="en-AU"/>
              </w:rPr>
              <w:t>Chapter 6 of Part 42 MOS</w:t>
            </w:r>
            <w:r>
              <w:rPr>
                <w:lang w:val="en-AU" w:eastAsia="en-AU"/>
              </w:rPr>
              <w:t xml:space="preserve">), it may be 30 days after a CRS or </w:t>
            </w:r>
            <w:r w:rsidRPr="001D548B">
              <w:rPr>
                <w:lang w:val="en-AU" w:eastAsia="en-AU"/>
              </w:rPr>
              <w:t>an equivalent document issued in accordance with an NAA arrangement mentioned in regulation</w:t>
            </w:r>
            <w:r w:rsidR="001C73C7">
              <w:rPr>
                <w:lang w:val="en-AU" w:eastAsia="en-AU"/>
              </w:rPr>
              <w:t xml:space="preserve"> </w:t>
            </w:r>
            <w:r w:rsidRPr="001D548B">
              <w:rPr>
                <w:lang w:val="en-AU" w:eastAsia="en-AU"/>
              </w:rPr>
              <w:t>42.301.</w:t>
            </w:r>
          </w:p>
        </w:tc>
      </w:tr>
    </w:tbl>
    <w:p w14:paraId="2EAC4355" w14:textId="77777777" w:rsidR="001D548B" w:rsidRDefault="001D548B" w:rsidP="001D548B">
      <w:pPr>
        <w:pStyle w:val="Heading3Body"/>
        <w:ind w:left="709"/>
        <w:rPr>
          <w:color w:val="000000"/>
          <w:szCs w:val="22"/>
        </w:rPr>
      </w:pPr>
    </w:p>
    <w:p w14:paraId="219FDC7D" w14:textId="77777777" w:rsidR="00377112" w:rsidRPr="00377112" w:rsidRDefault="00377112" w:rsidP="00377112">
      <w:pPr>
        <w:pStyle w:val="Heading3Body"/>
        <w:spacing w:after="120"/>
        <w:ind w:left="709"/>
        <w:rPr>
          <w:color w:val="000000"/>
          <w:szCs w:val="22"/>
        </w:rPr>
      </w:pPr>
      <w:r w:rsidRPr="00377112">
        <w:rPr>
          <w:color w:val="000000"/>
          <w:szCs w:val="22"/>
        </w:rPr>
        <w:t>If, on or after the responsibility start date, a life limit becomes applicable</w:t>
      </w:r>
      <w:r>
        <w:rPr>
          <w:color w:val="000000"/>
          <w:szCs w:val="22"/>
        </w:rPr>
        <w:t>, or there is a change to the life limit, for</w:t>
      </w:r>
      <w:r w:rsidRPr="00377112">
        <w:rPr>
          <w:color w:val="000000"/>
          <w:szCs w:val="22"/>
        </w:rPr>
        <w:t xml:space="preserve"> an aeronautical product fitted to the aircraft, the </w:t>
      </w:r>
      <w:r w:rsidRPr="00984E60">
        <w:rPr>
          <w:color w:val="FF0000"/>
          <w:szCs w:val="22"/>
        </w:rPr>
        <w:t xml:space="preserve">[CAM </w:t>
      </w:r>
      <w:r w:rsidRPr="00984E60">
        <w:rPr>
          <w:color w:val="FF0000"/>
          <w:szCs w:val="22"/>
          <w:u w:val="single"/>
        </w:rPr>
        <w:t>or</w:t>
      </w:r>
      <w:r w:rsidRPr="00984E60">
        <w:rPr>
          <w:color w:val="FF0000"/>
          <w:szCs w:val="22"/>
        </w:rPr>
        <w:t xml:space="preserve"> RM]</w:t>
      </w:r>
      <w:r w:rsidRPr="00984E60">
        <w:rPr>
          <w:szCs w:val="22"/>
        </w:rPr>
        <w:t xml:space="preserve"> </w:t>
      </w:r>
      <w:r>
        <w:rPr>
          <w:szCs w:val="22"/>
        </w:rPr>
        <w:t xml:space="preserve">is responsible to </w:t>
      </w:r>
      <w:r w:rsidRPr="00377112">
        <w:rPr>
          <w:color w:val="000000"/>
          <w:szCs w:val="22"/>
        </w:rPr>
        <w:t xml:space="preserve">ensure that the required information for the product is recorded </w:t>
      </w:r>
      <w:r>
        <w:rPr>
          <w:color w:val="000000"/>
          <w:szCs w:val="22"/>
        </w:rPr>
        <w:t xml:space="preserve">or updated </w:t>
      </w:r>
      <w:r w:rsidRPr="00377112">
        <w:rPr>
          <w:color w:val="000000"/>
          <w:szCs w:val="22"/>
        </w:rPr>
        <w:t xml:space="preserve">before the earlier of the following: </w:t>
      </w:r>
    </w:p>
    <w:p w14:paraId="0CDA5B44" w14:textId="77777777" w:rsidR="00377112" w:rsidRPr="00377112" w:rsidRDefault="00377112" w:rsidP="006974C1">
      <w:pPr>
        <w:pStyle w:val="Heading3Body"/>
        <w:numPr>
          <w:ilvl w:val="0"/>
          <w:numId w:val="9"/>
        </w:numPr>
        <w:spacing w:after="80"/>
        <w:ind w:left="1639"/>
        <w:rPr>
          <w:color w:val="000000"/>
          <w:szCs w:val="22"/>
        </w:rPr>
      </w:pPr>
      <w:r w:rsidRPr="00377112">
        <w:rPr>
          <w:color w:val="000000"/>
          <w:szCs w:val="22"/>
        </w:rPr>
        <w:t>the time that the product reaches its life limit</w:t>
      </w:r>
    </w:p>
    <w:p w14:paraId="2FEBE77E" w14:textId="77777777" w:rsidR="005C39DC" w:rsidRPr="00122660" w:rsidRDefault="00377112" w:rsidP="00122660">
      <w:pPr>
        <w:pStyle w:val="Heading3Body"/>
        <w:numPr>
          <w:ilvl w:val="0"/>
          <w:numId w:val="9"/>
        </w:numPr>
        <w:overflowPunct/>
        <w:autoSpaceDE/>
        <w:autoSpaceDN/>
        <w:adjustRightInd/>
        <w:spacing w:after="240"/>
        <w:ind w:left="1638" w:hanging="357"/>
        <w:textAlignment w:val="auto"/>
        <w:rPr>
          <w:b/>
          <w:iCs/>
          <w:spacing w:val="-2"/>
        </w:rPr>
      </w:pPr>
      <w:r w:rsidRPr="00122660">
        <w:rPr>
          <w:color w:val="000000"/>
          <w:szCs w:val="22"/>
        </w:rPr>
        <w:t>the end of 30 days after the life limit becomes applicable, or the change to the life limit is made to the aeronautical product.</w:t>
      </w:r>
      <w:bookmarkStart w:id="280" w:name="_Toc455484384"/>
      <w:bookmarkStart w:id="281" w:name="_Toc455484705"/>
      <w:bookmarkEnd w:id="280"/>
      <w:bookmarkEnd w:id="281"/>
    </w:p>
    <w:p w14:paraId="081C9190" w14:textId="77777777" w:rsidR="001E75E9" w:rsidRPr="00F0766A" w:rsidRDefault="00D54914" w:rsidP="00AC29A3">
      <w:pPr>
        <w:pStyle w:val="Heading3"/>
      </w:pPr>
      <w:bookmarkStart w:id="282" w:name="_Toc456008494"/>
      <w:r w:rsidRPr="00F0766A">
        <w:t>Documents that substantiate the information in the continuing airworthiness records system</w:t>
      </w:r>
      <w:bookmarkEnd w:id="282"/>
      <w:r w:rsidRPr="00F0766A">
        <w:t xml:space="preserve"> </w:t>
      </w:r>
    </w:p>
    <w:p w14:paraId="4B08EB0C" w14:textId="77777777" w:rsidR="00D54914" w:rsidRDefault="001E75E9" w:rsidP="001E75E9">
      <w:pPr>
        <w:pStyle w:val="Heading3Body"/>
      </w:pPr>
      <w:r>
        <w:t>(</w:t>
      </w:r>
      <w:r w:rsidR="00336AB7">
        <w:t>R</w:t>
      </w:r>
      <w:r w:rsidR="00DA258E">
        <w:t xml:space="preserve">egulation </w:t>
      </w:r>
      <w:r w:rsidR="00D54914" w:rsidRPr="00E652E7">
        <w:t>42.</w:t>
      </w:r>
      <w:r w:rsidR="00D54914">
        <w:t>215</w:t>
      </w:r>
      <w:r>
        <w:t xml:space="preserve"> refers)</w:t>
      </w:r>
    </w:p>
    <w:p w14:paraId="302E0BDE" w14:textId="77777777" w:rsidR="001E75E9" w:rsidRPr="001B7240" w:rsidRDefault="001E75E9" w:rsidP="001E75E9">
      <w:pPr>
        <w:pStyle w:val="Heading3Body"/>
      </w:pPr>
    </w:p>
    <w:p w14:paraId="718A1BB0" w14:textId="77777777" w:rsidR="00F0766A" w:rsidRDefault="00F0766A" w:rsidP="00F0766A">
      <w:pPr>
        <w:pStyle w:val="Heading3Body"/>
        <w:spacing w:after="120"/>
        <w:ind w:left="709"/>
        <w:rPr>
          <w:color w:val="000000"/>
          <w:szCs w:val="22"/>
        </w:rPr>
      </w:pPr>
      <w:r w:rsidRPr="00F0766A">
        <w:rPr>
          <w:color w:val="000000"/>
          <w:szCs w:val="22"/>
        </w:rPr>
        <w:t xml:space="preserve">The </w:t>
      </w:r>
      <w:r w:rsidRPr="00F0766A">
        <w:rPr>
          <w:color w:val="FF0000"/>
          <w:szCs w:val="22"/>
        </w:rPr>
        <w:t xml:space="preserve">[CAM </w:t>
      </w:r>
      <w:r w:rsidRPr="00F0766A">
        <w:rPr>
          <w:color w:val="FF0000"/>
          <w:szCs w:val="22"/>
          <w:u w:val="single"/>
        </w:rPr>
        <w:t>or</w:t>
      </w:r>
      <w:r w:rsidRPr="00F0766A">
        <w:rPr>
          <w:color w:val="FF0000"/>
          <w:szCs w:val="22"/>
        </w:rPr>
        <w:t xml:space="preserve"> RM]</w:t>
      </w:r>
      <w:r w:rsidRPr="00F0766A">
        <w:rPr>
          <w:color w:val="000000"/>
          <w:szCs w:val="22"/>
        </w:rPr>
        <w:t xml:space="preserve"> is responsible to ensure all documents that substantiate the information recorded under exposition sections 2.13.2 to 2.13.8, are retained as per the </w:t>
      </w:r>
      <w:r>
        <w:rPr>
          <w:color w:val="000000"/>
          <w:szCs w:val="22"/>
        </w:rPr>
        <w:t xml:space="preserve">record </w:t>
      </w:r>
      <w:r w:rsidRPr="00F0766A">
        <w:rPr>
          <w:color w:val="000000"/>
          <w:szCs w:val="22"/>
        </w:rPr>
        <w:t xml:space="preserve">requirements of exposition </w:t>
      </w:r>
      <w:r>
        <w:rPr>
          <w:color w:val="000000"/>
          <w:szCs w:val="22"/>
        </w:rPr>
        <w:t xml:space="preserve">section </w:t>
      </w:r>
      <w:r w:rsidRPr="00F0766A">
        <w:rPr>
          <w:color w:val="000000"/>
          <w:szCs w:val="22"/>
        </w:rPr>
        <w:t>2.13.15</w:t>
      </w:r>
      <w:r>
        <w:rPr>
          <w:color w:val="000000"/>
          <w:szCs w:val="22"/>
        </w:rPr>
        <w:t>.</w:t>
      </w:r>
    </w:p>
    <w:p w14:paraId="5A55192F" w14:textId="77777777" w:rsidR="004D1467" w:rsidRPr="00FA451F" w:rsidRDefault="004D1467" w:rsidP="00F0766A">
      <w:pPr>
        <w:pStyle w:val="Heading3Body"/>
        <w:spacing w:after="120"/>
        <w:ind w:left="709"/>
        <w:rPr>
          <w:color w:val="548DD4"/>
          <w:szCs w:val="22"/>
        </w:rPr>
      </w:pPr>
      <w:r w:rsidRPr="00FA451F">
        <w:rPr>
          <w:color w:val="548DD4"/>
          <w:szCs w:val="22"/>
        </w:rPr>
        <w:t>Examples of substantiating documents include: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4075"/>
      </w:tblGrid>
      <w:tr w:rsidR="004D1467" w:rsidRPr="00FA451F" w14:paraId="478C4FAD" w14:textId="77777777" w:rsidTr="00893567">
        <w:trPr>
          <w:trHeight w:val="140"/>
        </w:trPr>
        <w:tc>
          <w:tcPr>
            <w:tcW w:w="4536" w:type="dxa"/>
            <w:shd w:val="clear" w:color="auto" w:fill="D9D9D9"/>
            <w:vAlign w:val="center"/>
          </w:tcPr>
          <w:p w14:paraId="0DB40FCC" w14:textId="77777777" w:rsidR="004D1467" w:rsidRPr="00FA451F" w:rsidRDefault="004D1467" w:rsidP="00893567">
            <w:pPr>
              <w:pStyle w:val="Heading3Body"/>
              <w:spacing w:before="20" w:after="20"/>
              <w:ind w:left="0"/>
              <w:jc w:val="center"/>
              <w:rPr>
                <w:color w:val="548DD4"/>
                <w:sz w:val="20"/>
              </w:rPr>
            </w:pPr>
            <w:r w:rsidRPr="00FA451F">
              <w:rPr>
                <w:color w:val="548DD4"/>
                <w:sz w:val="20"/>
              </w:rPr>
              <w:t>Exposition section</w:t>
            </w:r>
          </w:p>
        </w:tc>
        <w:tc>
          <w:tcPr>
            <w:tcW w:w="4180" w:type="dxa"/>
            <w:shd w:val="clear" w:color="auto" w:fill="D9D9D9"/>
            <w:vAlign w:val="center"/>
          </w:tcPr>
          <w:p w14:paraId="4FCEB1EA" w14:textId="77777777" w:rsidR="004D1467" w:rsidRPr="00FA451F" w:rsidRDefault="004D1467" w:rsidP="00893567">
            <w:pPr>
              <w:pStyle w:val="Heading3Body"/>
              <w:spacing w:before="20" w:after="20"/>
              <w:ind w:left="0"/>
              <w:jc w:val="center"/>
              <w:rPr>
                <w:color w:val="548DD4"/>
                <w:sz w:val="20"/>
              </w:rPr>
            </w:pPr>
            <w:r w:rsidRPr="00FA451F">
              <w:rPr>
                <w:color w:val="548DD4"/>
                <w:sz w:val="20"/>
              </w:rPr>
              <w:t>Examples of substantiating documents</w:t>
            </w:r>
          </w:p>
        </w:tc>
      </w:tr>
      <w:tr w:rsidR="004D1467" w:rsidRPr="00FA451F" w14:paraId="14327B65" w14:textId="77777777" w:rsidTr="00FA451F">
        <w:tc>
          <w:tcPr>
            <w:tcW w:w="4536" w:type="dxa"/>
            <w:shd w:val="clear" w:color="auto" w:fill="auto"/>
            <w:vAlign w:val="center"/>
          </w:tcPr>
          <w:p w14:paraId="6CD96860" w14:textId="77777777" w:rsidR="004D1467" w:rsidRPr="00FA451F" w:rsidRDefault="004D1467" w:rsidP="00893567">
            <w:pPr>
              <w:pStyle w:val="Heading3Body"/>
              <w:spacing w:before="20" w:after="20"/>
              <w:ind w:left="0"/>
              <w:rPr>
                <w:color w:val="548DD4"/>
                <w:sz w:val="20"/>
              </w:rPr>
            </w:pPr>
            <w:r w:rsidRPr="00FA451F">
              <w:rPr>
                <w:color w:val="548DD4"/>
                <w:sz w:val="20"/>
              </w:rPr>
              <w:t>2.13.2 – aircraft engines and propellers</w:t>
            </w:r>
          </w:p>
        </w:tc>
        <w:tc>
          <w:tcPr>
            <w:tcW w:w="4180" w:type="dxa"/>
            <w:shd w:val="clear" w:color="auto" w:fill="auto"/>
            <w:vAlign w:val="center"/>
          </w:tcPr>
          <w:p w14:paraId="6B86247B" w14:textId="77777777" w:rsidR="004D1467" w:rsidRPr="00FA451F" w:rsidRDefault="004D1467" w:rsidP="00893567">
            <w:pPr>
              <w:spacing w:before="20" w:after="20"/>
              <w:jc w:val="center"/>
              <w:rPr>
                <w:color w:val="FF0000"/>
                <w:sz w:val="20"/>
              </w:rPr>
            </w:pPr>
            <w:r w:rsidRPr="00FA451F">
              <w:rPr>
                <w:color w:val="FF0000"/>
                <w:sz w:val="20"/>
              </w:rPr>
              <w:t>[document name(s)]</w:t>
            </w:r>
          </w:p>
        </w:tc>
      </w:tr>
      <w:tr w:rsidR="004D1467" w:rsidRPr="00FA451F" w14:paraId="5AFB37CC" w14:textId="77777777" w:rsidTr="00FA451F">
        <w:tc>
          <w:tcPr>
            <w:tcW w:w="4536" w:type="dxa"/>
            <w:shd w:val="clear" w:color="auto" w:fill="auto"/>
            <w:vAlign w:val="center"/>
          </w:tcPr>
          <w:p w14:paraId="6FB49D24" w14:textId="77777777" w:rsidR="004D1467" w:rsidRPr="00FA451F" w:rsidRDefault="004D1467" w:rsidP="00893567">
            <w:pPr>
              <w:pStyle w:val="Heading3Body"/>
              <w:spacing w:before="20" w:after="20"/>
              <w:ind w:left="0"/>
              <w:rPr>
                <w:color w:val="548DD4"/>
                <w:sz w:val="20"/>
              </w:rPr>
            </w:pPr>
            <w:r w:rsidRPr="00FA451F">
              <w:rPr>
                <w:color w:val="548DD4"/>
                <w:sz w:val="20"/>
              </w:rPr>
              <w:t>2.13.3 – empty weight of aircraft</w:t>
            </w:r>
          </w:p>
        </w:tc>
        <w:tc>
          <w:tcPr>
            <w:tcW w:w="4180" w:type="dxa"/>
            <w:shd w:val="clear" w:color="auto" w:fill="auto"/>
          </w:tcPr>
          <w:p w14:paraId="7EFD6AE8" w14:textId="77777777" w:rsidR="004D1467" w:rsidRDefault="004D1467" w:rsidP="00893567">
            <w:pPr>
              <w:spacing w:before="20" w:after="20"/>
              <w:jc w:val="center"/>
            </w:pPr>
            <w:r w:rsidRPr="00FA451F">
              <w:rPr>
                <w:color w:val="FF0000"/>
                <w:sz w:val="20"/>
              </w:rPr>
              <w:t>[document name(s)]</w:t>
            </w:r>
          </w:p>
        </w:tc>
      </w:tr>
      <w:tr w:rsidR="004D1467" w:rsidRPr="00FA451F" w14:paraId="3C337E52" w14:textId="77777777" w:rsidTr="00FA451F">
        <w:tc>
          <w:tcPr>
            <w:tcW w:w="4536" w:type="dxa"/>
            <w:shd w:val="clear" w:color="auto" w:fill="auto"/>
            <w:vAlign w:val="center"/>
          </w:tcPr>
          <w:p w14:paraId="72986E24" w14:textId="77777777" w:rsidR="004D1467" w:rsidRPr="00FA451F" w:rsidRDefault="004D1467" w:rsidP="00893567">
            <w:pPr>
              <w:pStyle w:val="Heading3Body"/>
              <w:spacing w:before="20" w:after="20"/>
              <w:ind w:left="0"/>
              <w:rPr>
                <w:color w:val="548DD4"/>
                <w:sz w:val="20"/>
              </w:rPr>
            </w:pPr>
            <w:r w:rsidRPr="00FA451F">
              <w:rPr>
                <w:color w:val="548DD4"/>
                <w:sz w:val="20"/>
              </w:rPr>
              <w:t>2.13.4 – utilisation</w:t>
            </w:r>
          </w:p>
        </w:tc>
        <w:tc>
          <w:tcPr>
            <w:tcW w:w="4180" w:type="dxa"/>
            <w:shd w:val="clear" w:color="auto" w:fill="auto"/>
          </w:tcPr>
          <w:p w14:paraId="5CC63D88" w14:textId="77777777" w:rsidR="004D1467" w:rsidRDefault="004D1467" w:rsidP="00893567">
            <w:pPr>
              <w:spacing w:before="20" w:after="20"/>
              <w:jc w:val="center"/>
            </w:pPr>
            <w:r w:rsidRPr="00FA451F">
              <w:rPr>
                <w:color w:val="FF0000"/>
                <w:sz w:val="20"/>
              </w:rPr>
              <w:t>[document name(s)]</w:t>
            </w:r>
          </w:p>
        </w:tc>
      </w:tr>
      <w:tr w:rsidR="004D1467" w:rsidRPr="00FA451F" w14:paraId="39296F65" w14:textId="77777777" w:rsidTr="00FA451F">
        <w:tc>
          <w:tcPr>
            <w:tcW w:w="4536" w:type="dxa"/>
            <w:shd w:val="clear" w:color="auto" w:fill="auto"/>
            <w:vAlign w:val="center"/>
          </w:tcPr>
          <w:p w14:paraId="1E81E98E" w14:textId="77777777" w:rsidR="004D1467" w:rsidRPr="00FA451F" w:rsidRDefault="004D1467" w:rsidP="003D29AA">
            <w:pPr>
              <w:pStyle w:val="Heading3Body"/>
              <w:spacing w:before="20" w:after="20"/>
              <w:ind w:left="0"/>
              <w:rPr>
                <w:color w:val="548DD4"/>
                <w:sz w:val="20"/>
              </w:rPr>
            </w:pPr>
            <w:r w:rsidRPr="00FA451F">
              <w:rPr>
                <w:color w:val="548DD4"/>
                <w:sz w:val="20"/>
              </w:rPr>
              <w:t>2.13.5 – compliance with A</w:t>
            </w:r>
            <w:r w:rsidR="003D29AA">
              <w:rPr>
                <w:color w:val="548DD4"/>
                <w:sz w:val="20"/>
              </w:rPr>
              <w:t>D</w:t>
            </w:r>
            <w:r w:rsidRPr="00FA451F">
              <w:rPr>
                <w:color w:val="548DD4"/>
                <w:sz w:val="20"/>
              </w:rPr>
              <w:t>s</w:t>
            </w:r>
          </w:p>
        </w:tc>
        <w:tc>
          <w:tcPr>
            <w:tcW w:w="4180" w:type="dxa"/>
            <w:shd w:val="clear" w:color="auto" w:fill="auto"/>
          </w:tcPr>
          <w:p w14:paraId="78E9B749" w14:textId="77777777" w:rsidR="004D1467" w:rsidRDefault="004D1467" w:rsidP="00893567">
            <w:pPr>
              <w:spacing w:before="20" w:after="20"/>
              <w:jc w:val="center"/>
            </w:pPr>
            <w:r w:rsidRPr="00FA451F">
              <w:rPr>
                <w:color w:val="FF0000"/>
                <w:sz w:val="20"/>
              </w:rPr>
              <w:t>[document name(s)]</w:t>
            </w:r>
          </w:p>
        </w:tc>
      </w:tr>
      <w:tr w:rsidR="004D1467" w:rsidRPr="00FA451F" w14:paraId="673B3826" w14:textId="77777777" w:rsidTr="00FA451F">
        <w:tc>
          <w:tcPr>
            <w:tcW w:w="4536" w:type="dxa"/>
            <w:shd w:val="clear" w:color="auto" w:fill="auto"/>
            <w:vAlign w:val="center"/>
          </w:tcPr>
          <w:p w14:paraId="05A3438C" w14:textId="77777777" w:rsidR="004D1467" w:rsidRPr="00FA451F" w:rsidRDefault="004D1467" w:rsidP="00893567">
            <w:pPr>
              <w:pStyle w:val="Heading3Body"/>
              <w:spacing w:before="20" w:after="20"/>
              <w:ind w:left="0"/>
              <w:rPr>
                <w:color w:val="548DD4"/>
                <w:sz w:val="20"/>
              </w:rPr>
            </w:pPr>
            <w:r w:rsidRPr="00FA451F">
              <w:rPr>
                <w:color w:val="548DD4"/>
                <w:sz w:val="20"/>
              </w:rPr>
              <w:t>2.13.6 – compliance with maintenance program</w:t>
            </w:r>
          </w:p>
        </w:tc>
        <w:tc>
          <w:tcPr>
            <w:tcW w:w="4180" w:type="dxa"/>
            <w:shd w:val="clear" w:color="auto" w:fill="auto"/>
          </w:tcPr>
          <w:p w14:paraId="6362FAC5" w14:textId="77777777" w:rsidR="004D1467" w:rsidRDefault="004D1467" w:rsidP="00893567">
            <w:pPr>
              <w:spacing w:before="20" w:after="20"/>
              <w:jc w:val="center"/>
            </w:pPr>
            <w:r w:rsidRPr="00FA451F">
              <w:rPr>
                <w:color w:val="FF0000"/>
                <w:sz w:val="20"/>
              </w:rPr>
              <w:t>[document name(s)]</w:t>
            </w:r>
          </w:p>
        </w:tc>
      </w:tr>
      <w:tr w:rsidR="004D1467" w:rsidRPr="00FA451F" w14:paraId="5A7AA4E1" w14:textId="77777777" w:rsidTr="00FA451F">
        <w:tc>
          <w:tcPr>
            <w:tcW w:w="4536" w:type="dxa"/>
            <w:shd w:val="clear" w:color="auto" w:fill="auto"/>
            <w:vAlign w:val="center"/>
          </w:tcPr>
          <w:p w14:paraId="65E5E8D0" w14:textId="77777777" w:rsidR="004D1467" w:rsidRPr="00FA451F" w:rsidRDefault="004D1467" w:rsidP="00893567">
            <w:pPr>
              <w:pStyle w:val="Heading3Body"/>
              <w:spacing w:before="20" w:after="20"/>
              <w:ind w:left="0"/>
              <w:rPr>
                <w:color w:val="548DD4"/>
                <w:sz w:val="20"/>
              </w:rPr>
            </w:pPr>
            <w:r w:rsidRPr="00FA451F">
              <w:rPr>
                <w:color w:val="548DD4"/>
                <w:sz w:val="20"/>
              </w:rPr>
              <w:t>2.13.7 – modifications</w:t>
            </w:r>
          </w:p>
        </w:tc>
        <w:tc>
          <w:tcPr>
            <w:tcW w:w="4180" w:type="dxa"/>
            <w:shd w:val="clear" w:color="auto" w:fill="auto"/>
          </w:tcPr>
          <w:p w14:paraId="402159B1" w14:textId="77777777" w:rsidR="004D1467" w:rsidRDefault="004D1467" w:rsidP="00893567">
            <w:pPr>
              <w:spacing w:before="20" w:after="20"/>
              <w:jc w:val="center"/>
            </w:pPr>
            <w:r w:rsidRPr="00FA451F">
              <w:rPr>
                <w:color w:val="FF0000"/>
                <w:sz w:val="20"/>
              </w:rPr>
              <w:t>[document name(s)]</w:t>
            </w:r>
          </w:p>
        </w:tc>
      </w:tr>
      <w:tr w:rsidR="004D1467" w:rsidRPr="00FA451F" w14:paraId="2912E94E" w14:textId="77777777" w:rsidTr="00FA451F">
        <w:tc>
          <w:tcPr>
            <w:tcW w:w="4536" w:type="dxa"/>
            <w:shd w:val="clear" w:color="auto" w:fill="auto"/>
            <w:vAlign w:val="center"/>
          </w:tcPr>
          <w:p w14:paraId="2E1433D1" w14:textId="77777777" w:rsidR="004D1467" w:rsidRPr="00FA451F" w:rsidRDefault="004D1467" w:rsidP="00893567">
            <w:pPr>
              <w:pStyle w:val="Heading3Body"/>
              <w:spacing w:before="20" w:after="20"/>
              <w:ind w:left="0"/>
              <w:rPr>
                <w:color w:val="548DD4"/>
                <w:sz w:val="20"/>
              </w:rPr>
            </w:pPr>
            <w:r w:rsidRPr="00FA451F">
              <w:rPr>
                <w:color w:val="548DD4"/>
                <w:sz w:val="20"/>
              </w:rPr>
              <w:t>2.13.8 – aeronautical product life limits</w:t>
            </w:r>
          </w:p>
        </w:tc>
        <w:tc>
          <w:tcPr>
            <w:tcW w:w="4180" w:type="dxa"/>
            <w:shd w:val="clear" w:color="auto" w:fill="auto"/>
          </w:tcPr>
          <w:p w14:paraId="581497DD" w14:textId="77777777" w:rsidR="004D1467" w:rsidRDefault="004D1467" w:rsidP="00893567">
            <w:pPr>
              <w:spacing w:before="20" w:after="20"/>
              <w:jc w:val="center"/>
            </w:pPr>
            <w:r w:rsidRPr="00FA451F">
              <w:rPr>
                <w:color w:val="FF0000"/>
                <w:sz w:val="20"/>
              </w:rPr>
              <w:t>[document name(s)]</w:t>
            </w:r>
          </w:p>
        </w:tc>
      </w:tr>
    </w:tbl>
    <w:p w14:paraId="558D1E04" w14:textId="77777777" w:rsidR="004D1467" w:rsidRPr="00893567" w:rsidRDefault="004D1467" w:rsidP="00825B4D">
      <w:pPr>
        <w:pStyle w:val="space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F0766A" w:rsidRPr="004E7CB1" w14:paraId="599D910B" w14:textId="77777777" w:rsidTr="00B3127A">
        <w:trPr>
          <w:trHeight w:val="1605"/>
        </w:trPr>
        <w:tc>
          <w:tcPr>
            <w:tcW w:w="8789" w:type="dxa"/>
            <w:shd w:val="clear" w:color="auto" w:fill="FDE9D9"/>
            <w:vAlign w:val="center"/>
          </w:tcPr>
          <w:p w14:paraId="21C560A3" w14:textId="77777777" w:rsidR="00893567" w:rsidRDefault="00F0766A" w:rsidP="00825B4D">
            <w:pPr>
              <w:pStyle w:val="Guidancenote"/>
              <w:rPr>
                <w:lang w:val="en-AU" w:eastAsia="en-AU"/>
              </w:rPr>
            </w:pPr>
            <w:r w:rsidRPr="006661E6">
              <w:rPr>
                <w:lang w:val="en-AU" w:eastAsia="en-AU"/>
              </w:rPr>
              <w:lastRenderedPageBreak/>
              <w:t>Guidance:</w:t>
            </w:r>
            <w:r>
              <w:rPr>
                <w:lang w:val="en-AU" w:eastAsia="en-AU"/>
              </w:rPr>
              <w:t xml:space="preserve"> </w:t>
            </w:r>
            <w:r w:rsidRPr="00F0766A">
              <w:rPr>
                <w:lang w:val="en-AU" w:eastAsia="en-AU"/>
              </w:rPr>
              <w:t xml:space="preserve">Examples of </w:t>
            </w:r>
            <w:r>
              <w:rPr>
                <w:lang w:val="en-AU" w:eastAsia="en-AU"/>
              </w:rPr>
              <w:t xml:space="preserve">substantiating </w:t>
            </w:r>
            <w:r w:rsidRPr="00F0766A">
              <w:rPr>
                <w:lang w:val="en-AU" w:eastAsia="en-AU"/>
              </w:rPr>
              <w:t>documents include maintenance records for the aircraft, authorised release certificate for products, flight technical log entries containing utilisation information and design approvals containing details of changes aircraft empty weight and corresponding centre of gravity position. For example, to substantiate the life limit information for a product the authorised release certificate for the manufacture of the product and the subsequent removal and installation details of the product may be required.</w:t>
            </w:r>
            <w:r w:rsidR="004D1467">
              <w:rPr>
                <w:lang w:val="en-AU" w:eastAsia="en-AU"/>
              </w:rPr>
              <w:t xml:space="preserve"> </w:t>
            </w:r>
          </w:p>
          <w:p w14:paraId="2C19173F" w14:textId="77777777" w:rsidR="00F0766A" w:rsidRPr="004E7CB1" w:rsidRDefault="004D1467" w:rsidP="00825B4D">
            <w:pPr>
              <w:pStyle w:val="Guidancenote"/>
              <w:rPr>
                <w:lang w:val="en-AU" w:eastAsia="en-AU"/>
              </w:rPr>
            </w:pPr>
            <w:r>
              <w:rPr>
                <w:lang w:val="en-AU" w:eastAsia="en-AU"/>
              </w:rPr>
              <w:t>Blue sample text above provides an example of how this may be described.</w:t>
            </w:r>
          </w:p>
        </w:tc>
      </w:tr>
    </w:tbl>
    <w:p w14:paraId="0CD245F1" w14:textId="77777777" w:rsidR="001D548B" w:rsidRDefault="001D548B" w:rsidP="00DC79FF">
      <w:pPr>
        <w:pStyle w:val="Heading3Body"/>
      </w:pPr>
    </w:p>
    <w:p w14:paraId="79D1D416" w14:textId="77777777" w:rsidR="001E75E9" w:rsidRPr="00E16357" w:rsidRDefault="00D54914" w:rsidP="00236FED">
      <w:pPr>
        <w:pStyle w:val="Heading3"/>
      </w:pPr>
      <w:bookmarkStart w:id="283" w:name="_Toc456008495"/>
      <w:r w:rsidRPr="00E16357">
        <w:t>Description of the flight technical log</w:t>
      </w:r>
      <w:bookmarkEnd w:id="283"/>
      <w:r w:rsidRPr="00E16357">
        <w:t xml:space="preserve"> </w:t>
      </w:r>
    </w:p>
    <w:p w14:paraId="01C25046" w14:textId="77777777" w:rsidR="00D54914" w:rsidRDefault="001E75E9" w:rsidP="001E75E9">
      <w:pPr>
        <w:pStyle w:val="Heading3Body"/>
      </w:pPr>
      <w:r>
        <w:t>(</w:t>
      </w:r>
      <w:r w:rsidR="00336AB7">
        <w:t>R</w:t>
      </w:r>
      <w:r w:rsidR="00DA258E">
        <w:t xml:space="preserve">egulation </w:t>
      </w:r>
      <w:r w:rsidR="00D54914">
        <w:t>42.220</w:t>
      </w:r>
      <w:r>
        <w:t xml:space="preserve"> refers)</w:t>
      </w:r>
    </w:p>
    <w:p w14:paraId="168E3FB6" w14:textId="77777777" w:rsidR="001E75E9" w:rsidRPr="007414F4" w:rsidRDefault="001E75E9" w:rsidP="001E75E9">
      <w:pPr>
        <w:pStyle w:val="Heading3Body"/>
      </w:pPr>
    </w:p>
    <w:p w14:paraId="6A2ED806" w14:textId="77777777" w:rsidR="002402D6" w:rsidRDefault="002402D6" w:rsidP="002402D6">
      <w:pPr>
        <w:pStyle w:val="Heading3Body"/>
        <w:spacing w:after="120"/>
        <w:ind w:left="709"/>
        <w:rPr>
          <w:szCs w:val="22"/>
        </w:rPr>
      </w:pPr>
      <w:r>
        <w:rPr>
          <w:szCs w:val="22"/>
        </w:rPr>
        <w:t xml:space="preserve">The </w:t>
      </w:r>
      <w:r w:rsidRPr="002402D6">
        <w:rPr>
          <w:color w:val="FF0000"/>
          <w:szCs w:val="22"/>
        </w:rPr>
        <w:t xml:space="preserve">[CAM </w:t>
      </w:r>
      <w:r w:rsidRPr="002402D6">
        <w:rPr>
          <w:color w:val="FF0000"/>
          <w:szCs w:val="22"/>
          <w:u w:val="single"/>
        </w:rPr>
        <w:t>or</w:t>
      </w:r>
      <w:r w:rsidRPr="002402D6">
        <w:rPr>
          <w:color w:val="FF0000"/>
          <w:szCs w:val="22"/>
        </w:rPr>
        <w:t xml:space="preserve"> RM]</w:t>
      </w:r>
      <w:r>
        <w:rPr>
          <w:szCs w:val="22"/>
        </w:rPr>
        <w:t xml:space="preserve"> is responsible to ensure that, at all times, there is a </w:t>
      </w:r>
      <w:r w:rsidR="00696355">
        <w:rPr>
          <w:szCs w:val="22"/>
        </w:rPr>
        <w:t>F</w:t>
      </w:r>
      <w:r>
        <w:rPr>
          <w:szCs w:val="22"/>
        </w:rPr>
        <w:t xml:space="preserve">light </w:t>
      </w:r>
      <w:r w:rsidR="00696355">
        <w:rPr>
          <w:szCs w:val="22"/>
        </w:rPr>
        <w:t>T</w:t>
      </w:r>
      <w:r>
        <w:rPr>
          <w:szCs w:val="22"/>
        </w:rPr>
        <w:t xml:space="preserve">echnical </w:t>
      </w:r>
      <w:r w:rsidR="00696355">
        <w:rPr>
          <w:szCs w:val="22"/>
        </w:rPr>
        <w:t>L</w:t>
      </w:r>
      <w:r>
        <w:rPr>
          <w:szCs w:val="22"/>
        </w:rPr>
        <w:t xml:space="preserve">og for each </w:t>
      </w:r>
      <w:r w:rsidRPr="002402D6">
        <w:rPr>
          <w:color w:val="FF0000"/>
          <w:szCs w:val="22"/>
        </w:rPr>
        <w:t>[AOC name]</w:t>
      </w:r>
      <w:r>
        <w:rPr>
          <w:szCs w:val="22"/>
        </w:rPr>
        <w:t xml:space="preserve"> aircraft</w:t>
      </w:r>
      <w:r w:rsidR="00696355">
        <w:rPr>
          <w:szCs w:val="22"/>
        </w:rPr>
        <w:t xml:space="preserve"> which</w:t>
      </w:r>
      <w:r>
        <w:rPr>
          <w:szCs w:val="22"/>
        </w:rPr>
        <w:t xml:space="preserve">: </w:t>
      </w:r>
    </w:p>
    <w:p w14:paraId="222243C9" w14:textId="77777777" w:rsidR="002402D6" w:rsidRPr="00696355" w:rsidRDefault="002402D6" w:rsidP="006974C1">
      <w:pPr>
        <w:pStyle w:val="Heading3Body"/>
        <w:numPr>
          <w:ilvl w:val="0"/>
          <w:numId w:val="9"/>
        </w:numPr>
        <w:spacing w:after="120"/>
        <w:rPr>
          <w:color w:val="000000"/>
          <w:szCs w:val="22"/>
        </w:rPr>
      </w:pPr>
      <w:r w:rsidRPr="00696355">
        <w:rPr>
          <w:color w:val="000000"/>
          <w:szCs w:val="22"/>
        </w:rPr>
        <w:t>includes details identifying the aircraft, including the type, model and registration mark for the aircraft</w:t>
      </w:r>
    </w:p>
    <w:p w14:paraId="178F3530" w14:textId="77777777" w:rsidR="002402D6" w:rsidRDefault="002402D6" w:rsidP="006974C1">
      <w:pPr>
        <w:pStyle w:val="Heading3Body"/>
        <w:numPr>
          <w:ilvl w:val="0"/>
          <w:numId w:val="9"/>
        </w:numPr>
        <w:spacing w:after="120"/>
        <w:rPr>
          <w:color w:val="000000"/>
          <w:szCs w:val="22"/>
        </w:rPr>
      </w:pPr>
      <w:r w:rsidRPr="00696355">
        <w:rPr>
          <w:color w:val="000000"/>
          <w:szCs w:val="22"/>
        </w:rPr>
        <w:t xml:space="preserve">is capable of containing the documents and information for the aircraft that, under this </w:t>
      </w:r>
      <w:r w:rsidR="00696355">
        <w:rPr>
          <w:color w:val="000000"/>
          <w:szCs w:val="22"/>
        </w:rPr>
        <w:t>exposition</w:t>
      </w:r>
      <w:r w:rsidRPr="00696355">
        <w:rPr>
          <w:color w:val="000000"/>
          <w:szCs w:val="22"/>
        </w:rPr>
        <w:t>, are required to be included in the log.</w:t>
      </w:r>
    </w:p>
    <w:p w14:paraId="6BF82AA2" w14:textId="77777777" w:rsidR="002402D6" w:rsidRPr="002402D6" w:rsidRDefault="002402D6" w:rsidP="002402D6">
      <w:pPr>
        <w:pStyle w:val="Heading3Body"/>
        <w:spacing w:after="120"/>
        <w:ind w:left="709"/>
        <w:rPr>
          <w:color w:val="000000"/>
          <w:szCs w:val="22"/>
        </w:rPr>
      </w:pPr>
      <w:r w:rsidRPr="002402D6">
        <w:rPr>
          <w:color w:val="000000"/>
          <w:szCs w:val="22"/>
        </w:rPr>
        <w:t xml:space="preserve">The </w:t>
      </w:r>
      <w:r w:rsidR="00696355" w:rsidRPr="00696355">
        <w:rPr>
          <w:color w:val="FF0000"/>
          <w:szCs w:val="22"/>
        </w:rPr>
        <w:t xml:space="preserve">[AOC name] </w:t>
      </w:r>
      <w:r w:rsidRPr="002402D6">
        <w:rPr>
          <w:color w:val="000000"/>
          <w:szCs w:val="22"/>
        </w:rPr>
        <w:t xml:space="preserve">Flight Technical Log </w:t>
      </w:r>
      <w:r w:rsidR="00E16357">
        <w:rPr>
          <w:color w:val="000000"/>
          <w:szCs w:val="22"/>
        </w:rPr>
        <w:t xml:space="preserve">- </w:t>
      </w:r>
      <w:r w:rsidR="00E16357" w:rsidRPr="00E16357">
        <w:rPr>
          <w:color w:val="FF0000"/>
          <w:szCs w:val="22"/>
        </w:rPr>
        <w:t>[form number]</w:t>
      </w:r>
      <w:r w:rsidR="00E16357">
        <w:rPr>
          <w:szCs w:val="22"/>
        </w:rPr>
        <w:t xml:space="preserve"> </w:t>
      </w:r>
      <w:r w:rsidR="00E16357">
        <w:rPr>
          <w:color w:val="000000"/>
          <w:szCs w:val="22"/>
        </w:rPr>
        <w:t xml:space="preserve">has been developed to </w:t>
      </w:r>
      <w:r w:rsidR="00696355">
        <w:rPr>
          <w:color w:val="000000"/>
          <w:szCs w:val="22"/>
        </w:rPr>
        <w:t>contain:</w:t>
      </w:r>
    </w:p>
    <w:p w14:paraId="2A886B89" w14:textId="77777777" w:rsidR="00E16357" w:rsidRPr="00E16357" w:rsidRDefault="00E16357" w:rsidP="006974C1">
      <w:pPr>
        <w:pStyle w:val="Heading3Body"/>
        <w:numPr>
          <w:ilvl w:val="0"/>
          <w:numId w:val="9"/>
        </w:numPr>
        <w:spacing w:after="120"/>
        <w:rPr>
          <w:color w:val="000000"/>
          <w:szCs w:val="22"/>
        </w:rPr>
      </w:pPr>
      <w:r w:rsidRPr="00E16357">
        <w:rPr>
          <w:color w:val="000000"/>
          <w:szCs w:val="22"/>
        </w:rPr>
        <w:t xml:space="preserve">details of any defect of which the pilot becomes aware during the operation of the aircraft, including: </w:t>
      </w:r>
    </w:p>
    <w:p w14:paraId="4E9222C9" w14:textId="77777777" w:rsidR="00E16357" w:rsidRPr="00E16357" w:rsidRDefault="00E16357" w:rsidP="006974C1">
      <w:pPr>
        <w:pStyle w:val="Heading3Body"/>
        <w:numPr>
          <w:ilvl w:val="1"/>
          <w:numId w:val="9"/>
        </w:numPr>
        <w:spacing w:after="120"/>
        <w:rPr>
          <w:color w:val="000000"/>
          <w:szCs w:val="22"/>
        </w:rPr>
      </w:pPr>
      <w:r w:rsidRPr="00E16357">
        <w:rPr>
          <w:color w:val="000000"/>
          <w:szCs w:val="22"/>
        </w:rPr>
        <w:t>any abnormal instrument indication</w:t>
      </w:r>
    </w:p>
    <w:p w14:paraId="574D65D0" w14:textId="77777777" w:rsidR="00E16357" w:rsidRPr="00E16357" w:rsidRDefault="00E16357" w:rsidP="006974C1">
      <w:pPr>
        <w:pStyle w:val="Heading3Body"/>
        <w:numPr>
          <w:ilvl w:val="1"/>
          <w:numId w:val="9"/>
        </w:numPr>
        <w:spacing w:after="120"/>
        <w:rPr>
          <w:color w:val="000000"/>
          <w:szCs w:val="22"/>
        </w:rPr>
      </w:pPr>
      <w:r w:rsidRPr="00E16357">
        <w:rPr>
          <w:color w:val="000000"/>
          <w:szCs w:val="22"/>
        </w:rPr>
        <w:t>any abnormal behaviour by the aircraft</w:t>
      </w:r>
    </w:p>
    <w:p w14:paraId="4F47D2E0" w14:textId="77777777" w:rsidR="00E16357" w:rsidRDefault="00E16357" w:rsidP="006974C1">
      <w:pPr>
        <w:pStyle w:val="Heading3Body"/>
        <w:numPr>
          <w:ilvl w:val="1"/>
          <w:numId w:val="9"/>
        </w:numPr>
        <w:spacing w:after="120"/>
        <w:rPr>
          <w:color w:val="000000"/>
          <w:szCs w:val="22"/>
        </w:rPr>
      </w:pPr>
      <w:r w:rsidRPr="00E16357">
        <w:rPr>
          <w:color w:val="000000"/>
          <w:szCs w:val="22"/>
        </w:rPr>
        <w:t>any instance of the exceeding of an operating limit specified in the aircraft’s flight manual during the first flight.</w:t>
      </w:r>
    </w:p>
    <w:p w14:paraId="1171ADF3" w14:textId="77777777" w:rsidR="002402D6" w:rsidRPr="002402D6" w:rsidRDefault="00696355" w:rsidP="006974C1">
      <w:pPr>
        <w:pStyle w:val="Heading3Body"/>
        <w:numPr>
          <w:ilvl w:val="0"/>
          <w:numId w:val="9"/>
        </w:numPr>
        <w:spacing w:after="120"/>
        <w:rPr>
          <w:color w:val="000000"/>
          <w:szCs w:val="22"/>
        </w:rPr>
      </w:pPr>
      <w:r w:rsidRPr="00696355">
        <w:rPr>
          <w:color w:val="000000"/>
          <w:szCs w:val="22"/>
        </w:rPr>
        <w:t>details of any item of operational or emergency equipment that is fitted to the aircraft and is unserviceable</w:t>
      </w:r>
    </w:p>
    <w:p w14:paraId="512AFD32" w14:textId="77777777" w:rsidR="002402D6" w:rsidRDefault="00696355" w:rsidP="006974C1">
      <w:pPr>
        <w:pStyle w:val="Heading3Body"/>
        <w:numPr>
          <w:ilvl w:val="0"/>
          <w:numId w:val="9"/>
        </w:numPr>
        <w:spacing w:after="120"/>
        <w:rPr>
          <w:color w:val="000000"/>
          <w:szCs w:val="22"/>
        </w:rPr>
      </w:pPr>
      <w:r w:rsidRPr="00696355">
        <w:rPr>
          <w:color w:val="000000"/>
          <w:szCs w:val="22"/>
        </w:rPr>
        <w:t>information relating to the deferral of the rectification of a defect in an aircraft if the defect affects the operation of the aircraft</w:t>
      </w:r>
    </w:p>
    <w:p w14:paraId="794050A9" w14:textId="77777777" w:rsidR="00696355" w:rsidRPr="002402D6" w:rsidRDefault="00696355" w:rsidP="006974C1">
      <w:pPr>
        <w:pStyle w:val="Heading3Body"/>
        <w:numPr>
          <w:ilvl w:val="0"/>
          <w:numId w:val="9"/>
        </w:numPr>
        <w:spacing w:after="120"/>
        <w:rPr>
          <w:color w:val="000000"/>
          <w:szCs w:val="22"/>
        </w:rPr>
      </w:pPr>
      <w:r w:rsidRPr="00696355">
        <w:rPr>
          <w:color w:val="000000"/>
          <w:szCs w:val="22"/>
        </w:rPr>
        <w:t>an entry if a part is fitted to the aircraft as permitted by regulation</w:t>
      </w:r>
      <w:r w:rsidR="00336AB7">
        <w:rPr>
          <w:color w:val="000000"/>
          <w:szCs w:val="22"/>
        </w:rPr>
        <w:t xml:space="preserve"> </w:t>
      </w:r>
      <w:r w:rsidRPr="00696355">
        <w:rPr>
          <w:color w:val="000000"/>
          <w:szCs w:val="22"/>
        </w:rPr>
        <w:t>42.440</w:t>
      </w:r>
    </w:p>
    <w:p w14:paraId="33635A02" w14:textId="77777777" w:rsidR="002402D6" w:rsidRDefault="00696355" w:rsidP="006974C1">
      <w:pPr>
        <w:pStyle w:val="Heading3Body"/>
        <w:numPr>
          <w:ilvl w:val="0"/>
          <w:numId w:val="9"/>
        </w:numPr>
        <w:spacing w:after="120"/>
        <w:rPr>
          <w:color w:val="000000"/>
          <w:szCs w:val="22"/>
        </w:rPr>
      </w:pPr>
      <w:r w:rsidRPr="00696355">
        <w:rPr>
          <w:color w:val="000000"/>
          <w:szCs w:val="22"/>
        </w:rPr>
        <w:t xml:space="preserve">a </w:t>
      </w:r>
      <w:r>
        <w:rPr>
          <w:color w:val="000000"/>
          <w:szCs w:val="22"/>
        </w:rPr>
        <w:t>CRS</w:t>
      </w:r>
      <w:r w:rsidRPr="00696355">
        <w:rPr>
          <w:color w:val="000000"/>
          <w:szCs w:val="22"/>
        </w:rPr>
        <w:t xml:space="preserve"> in relation to maintenance carried out on the aircraft</w:t>
      </w:r>
    </w:p>
    <w:p w14:paraId="0580C6E3" w14:textId="77777777" w:rsidR="00696355" w:rsidRPr="002402D6" w:rsidRDefault="00696355" w:rsidP="006974C1">
      <w:pPr>
        <w:pStyle w:val="Heading3Body"/>
        <w:numPr>
          <w:ilvl w:val="0"/>
          <w:numId w:val="9"/>
        </w:numPr>
        <w:spacing w:after="120"/>
        <w:rPr>
          <w:color w:val="000000"/>
          <w:szCs w:val="22"/>
        </w:rPr>
      </w:pPr>
      <w:r>
        <w:rPr>
          <w:color w:val="000000"/>
          <w:szCs w:val="22"/>
        </w:rPr>
        <w:t xml:space="preserve">utilisation information as required by </w:t>
      </w:r>
      <w:r w:rsidR="00C5127E">
        <w:rPr>
          <w:color w:val="000000"/>
          <w:szCs w:val="22"/>
        </w:rPr>
        <w:t xml:space="preserve">regulation </w:t>
      </w:r>
      <w:r>
        <w:rPr>
          <w:color w:val="000000"/>
          <w:szCs w:val="22"/>
        </w:rPr>
        <w:t>42.190 (exposition section 2.13.4)</w:t>
      </w:r>
      <w:r w:rsidR="00E16357">
        <w:rPr>
          <w:color w:val="000000"/>
          <w:szCs w:val="22"/>
        </w:rPr>
        <w:t>.</w:t>
      </w:r>
    </w:p>
    <w:p w14:paraId="385AA2DF" w14:textId="77777777" w:rsidR="002402D6" w:rsidRPr="00E16357" w:rsidRDefault="00E16357" w:rsidP="001D548B">
      <w:pPr>
        <w:pStyle w:val="Heading3Body"/>
        <w:spacing w:after="240"/>
        <w:ind w:left="709"/>
        <w:rPr>
          <w:szCs w:val="22"/>
        </w:rPr>
      </w:pPr>
      <w:r>
        <w:rPr>
          <w:szCs w:val="22"/>
        </w:rPr>
        <w:t xml:space="preserve">A copy of the Flight Technical Log - </w:t>
      </w:r>
      <w:r w:rsidRPr="00E16357">
        <w:rPr>
          <w:color w:val="FF0000"/>
          <w:szCs w:val="22"/>
        </w:rPr>
        <w:t>[form number]</w:t>
      </w:r>
      <w:r>
        <w:rPr>
          <w:szCs w:val="22"/>
        </w:rPr>
        <w:t xml:space="preserve"> is included in exposition section 6.1.</w:t>
      </w:r>
    </w:p>
    <w:p w14:paraId="08270587" w14:textId="77777777" w:rsidR="001E75E9" w:rsidRPr="00A76559" w:rsidRDefault="00D54914" w:rsidP="00236FED">
      <w:pPr>
        <w:pStyle w:val="Heading3"/>
      </w:pPr>
      <w:bookmarkStart w:id="284" w:name="_Toc456008496"/>
      <w:r w:rsidRPr="00A76559">
        <w:t>Availability of the flight technical log</w:t>
      </w:r>
      <w:bookmarkEnd w:id="284"/>
      <w:r w:rsidRPr="00A76559">
        <w:t xml:space="preserve"> </w:t>
      </w:r>
    </w:p>
    <w:p w14:paraId="5C0BCE94" w14:textId="77777777" w:rsidR="00D54914" w:rsidRDefault="001E75E9" w:rsidP="001E75E9">
      <w:pPr>
        <w:pStyle w:val="Heading3Body"/>
      </w:pPr>
      <w:r>
        <w:t>(</w:t>
      </w:r>
      <w:r w:rsidR="00336AB7">
        <w:t>R</w:t>
      </w:r>
      <w:r w:rsidR="00DA258E">
        <w:t xml:space="preserve">egulation </w:t>
      </w:r>
      <w:r w:rsidR="00D54914" w:rsidRPr="00E652E7">
        <w:t>42.</w:t>
      </w:r>
      <w:r w:rsidR="00D54914">
        <w:t>225</w:t>
      </w:r>
      <w:r>
        <w:t xml:space="preserve"> refers)</w:t>
      </w:r>
    </w:p>
    <w:p w14:paraId="4C00E8FE" w14:textId="77777777" w:rsidR="00A76559" w:rsidRPr="001D548B" w:rsidRDefault="00A76559" w:rsidP="00A76559">
      <w:pPr>
        <w:pStyle w:val="Heading3Body"/>
        <w:ind w:left="709"/>
        <w:rPr>
          <w:color w:val="000000"/>
          <w:sz w:val="16"/>
          <w:szCs w:val="16"/>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A76559" w:rsidRPr="004E7CB1" w14:paraId="5F634672" w14:textId="77777777" w:rsidTr="001D548B">
        <w:trPr>
          <w:trHeight w:val="864"/>
        </w:trPr>
        <w:tc>
          <w:tcPr>
            <w:tcW w:w="8789" w:type="dxa"/>
            <w:shd w:val="clear" w:color="auto" w:fill="FDE9D9"/>
            <w:vAlign w:val="center"/>
          </w:tcPr>
          <w:p w14:paraId="59F74152" w14:textId="77777777" w:rsidR="00893567" w:rsidRDefault="00A76559" w:rsidP="00825B4D">
            <w:pPr>
              <w:pStyle w:val="Guidancenote"/>
              <w:rPr>
                <w:lang w:val="en-AU" w:eastAsia="en-AU"/>
              </w:rPr>
            </w:pPr>
            <w:r w:rsidRPr="006661E6">
              <w:rPr>
                <w:lang w:val="en-AU" w:eastAsia="en-AU"/>
              </w:rPr>
              <w:t>Guidance:</w:t>
            </w:r>
            <w:r>
              <w:rPr>
                <w:lang w:val="en-AU" w:eastAsia="en-AU"/>
              </w:rPr>
              <w:t xml:space="preserve"> </w:t>
            </w:r>
            <w:r w:rsidRPr="00A76559">
              <w:rPr>
                <w:lang w:val="en-AU" w:eastAsia="en-AU"/>
              </w:rPr>
              <w:t xml:space="preserve">This section should set out the procedures that the CAMO must follow to ensure that the flight technical log for the aircraft is available to the </w:t>
            </w:r>
            <w:r w:rsidR="00C5127E">
              <w:rPr>
                <w:lang w:val="en-AU" w:eastAsia="en-AU"/>
              </w:rPr>
              <w:t>PIC</w:t>
            </w:r>
            <w:r w:rsidRPr="00A76559">
              <w:rPr>
                <w:lang w:val="en-AU" w:eastAsia="en-AU"/>
              </w:rPr>
              <w:t xml:space="preserve"> of the aircraft and to the person who is carrying out maintenance on the aircraft.</w:t>
            </w:r>
            <w:r>
              <w:rPr>
                <w:lang w:val="en-AU" w:eastAsia="en-AU"/>
              </w:rPr>
              <w:t xml:space="preserve"> </w:t>
            </w:r>
          </w:p>
          <w:p w14:paraId="7D91D9F3" w14:textId="77777777" w:rsidR="00A76559" w:rsidRPr="004E7CB1" w:rsidRDefault="00A76559" w:rsidP="00825B4D">
            <w:pPr>
              <w:pStyle w:val="Guidancenote"/>
              <w:rPr>
                <w:lang w:val="en-AU" w:eastAsia="en-AU"/>
              </w:rPr>
            </w:pPr>
            <w:r>
              <w:rPr>
                <w:lang w:val="en-AU" w:eastAsia="en-AU"/>
              </w:rPr>
              <w:t>Blue sample text below provides an example of how this may be achieved.</w:t>
            </w:r>
          </w:p>
        </w:tc>
      </w:tr>
    </w:tbl>
    <w:p w14:paraId="7E927753" w14:textId="77777777" w:rsidR="00A76559" w:rsidRPr="001D548B" w:rsidRDefault="00A76559" w:rsidP="00A76559">
      <w:pPr>
        <w:pStyle w:val="Heading3Body"/>
        <w:ind w:left="709"/>
        <w:rPr>
          <w:color w:val="000000"/>
          <w:sz w:val="16"/>
          <w:szCs w:val="16"/>
        </w:rPr>
      </w:pPr>
      <w:r w:rsidRPr="001D548B">
        <w:rPr>
          <w:color w:val="000000"/>
          <w:sz w:val="16"/>
          <w:szCs w:val="16"/>
        </w:rPr>
        <w:t xml:space="preserve"> </w:t>
      </w:r>
    </w:p>
    <w:p w14:paraId="53F8AB47" w14:textId="77777777" w:rsidR="00F0368E" w:rsidRDefault="008126E8" w:rsidP="001D548B">
      <w:pPr>
        <w:pStyle w:val="Heading3Body"/>
        <w:spacing w:after="120"/>
        <w:ind w:left="709"/>
        <w:rPr>
          <w:color w:val="000000"/>
          <w:szCs w:val="22"/>
        </w:rPr>
      </w:pPr>
      <w:r w:rsidRPr="001B39FC">
        <w:rPr>
          <w:color w:val="000000"/>
          <w:szCs w:val="22"/>
        </w:rPr>
        <w:t>The</w:t>
      </w:r>
      <w:r w:rsidRPr="008126E8">
        <w:rPr>
          <w:color w:val="548DD4"/>
          <w:szCs w:val="22"/>
        </w:rPr>
        <w:t xml:space="preserve"> </w:t>
      </w:r>
      <w:r w:rsidRPr="008126E8">
        <w:rPr>
          <w:color w:val="FF0000"/>
          <w:szCs w:val="22"/>
        </w:rPr>
        <w:t xml:space="preserve">[CAM </w:t>
      </w:r>
      <w:r w:rsidRPr="008126E8">
        <w:rPr>
          <w:color w:val="FF0000"/>
          <w:szCs w:val="22"/>
          <w:u w:val="single"/>
        </w:rPr>
        <w:t>or</w:t>
      </w:r>
      <w:r w:rsidRPr="008126E8">
        <w:rPr>
          <w:color w:val="FF0000"/>
          <w:szCs w:val="22"/>
        </w:rPr>
        <w:t xml:space="preserve"> RM]</w:t>
      </w:r>
      <w:r w:rsidRPr="008126E8">
        <w:rPr>
          <w:color w:val="548DD4"/>
          <w:szCs w:val="22"/>
        </w:rPr>
        <w:t xml:space="preserve"> </w:t>
      </w:r>
      <w:r w:rsidRPr="001B39FC">
        <w:rPr>
          <w:color w:val="000000"/>
          <w:szCs w:val="22"/>
        </w:rPr>
        <w:t>is responsible to ensure that a</w:t>
      </w:r>
      <w:r w:rsidRPr="008126E8">
        <w:rPr>
          <w:color w:val="548DD4"/>
          <w:szCs w:val="22"/>
        </w:rPr>
        <w:t xml:space="preserve"> </w:t>
      </w:r>
      <w:r w:rsidR="00F0368E" w:rsidRPr="008126E8">
        <w:rPr>
          <w:color w:val="000000"/>
          <w:szCs w:val="22"/>
        </w:rPr>
        <w:t>flight technical log for the aircraft is available to:</w:t>
      </w:r>
    </w:p>
    <w:p w14:paraId="05CFB403" w14:textId="77777777" w:rsidR="00F0368E" w:rsidRDefault="00F0368E" w:rsidP="006974C1">
      <w:pPr>
        <w:pStyle w:val="Heading3Body"/>
        <w:numPr>
          <w:ilvl w:val="0"/>
          <w:numId w:val="9"/>
        </w:numPr>
        <w:spacing w:after="120"/>
        <w:rPr>
          <w:color w:val="000000"/>
          <w:szCs w:val="22"/>
        </w:rPr>
      </w:pPr>
      <w:r w:rsidRPr="00F0368E">
        <w:rPr>
          <w:color w:val="000000"/>
          <w:szCs w:val="22"/>
        </w:rPr>
        <w:t xml:space="preserve">a person who is the </w:t>
      </w:r>
      <w:r w:rsidR="00C5127E">
        <w:rPr>
          <w:color w:val="000000"/>
          <w:szCs w:val="22"/>
        </w:rPr>
        <w:t>PIC</w:t>
      </w:r>
      <w:r w:rsidRPr="00F0368E">
        <w:rPr>
          <w:color w:val="000000"/>
          <w:szCs w:val="22"/>
        </w:rPr>
        <w:t xml:space="preserve"> of the aircraft while the person is the </w:t>
      </w:r>
      <w:r w:rsidR="00C5127E">
        <w:rPr>
          <w:color w:val="000000"/>
          <w:szCs w:val="22"/>
        </w:rPr>
        <w:t>PIC</w:t>
      </w:r>
      <w:r w:rsidRPr="00F0368E">
        <w:rPr>
          <w:color w:val="000000"/>
          <w:szCs w:val="22"/>
        </w:rPr>
        <w:t xml:space="preserve"> of the aircraft</w:t>
      </w:r>
      <w:r>
        <w:rPr>
          <w:color w:val="000000"/>
          <w:szCs w:val="22"/>
        </w:rPr>
        <w:t xml:space="preserve"> </w:t>
      </w:r>
    </w:p>
    <w:p w14:paraId="0C399C2D" w14:textId="77777777" w:rsidR="00F0368E" w:rsidRPr="00F0368E" w:rsidRDefault="00F0368E" w:rsidP="006974C1">
      <w:pPr>
        <w:pStyle w:val="Heading3Body"/>
        <w:numPr>
          <w:ilvl w:val="0"/>
          <w:numId w:val="9"/>
        </w:numPr>
        <w:spacing w:after="120"/>
        <w:ind w:left="1638" w:hanging="357"/>
        <w:rPr>
          <w:color w:val="000000"/>
          <w:szCs w:val="22"/>
        </w:rPr>
      </w:pPr>
      <w:r w:rsidRPr="00F0368E">
        <w:rPr>
          <w:color w:val="000000"/>
          <w:szCs w:val="22"/>
        </w:rPr>
        <w:t>a person who is carrying out maintenance on the aircraft while the person is carrying out the maintenance.</w:t>
      </w:r>
    </w:p>
    <w:p w14:paraId="19292FF5" w14:textId="77777777" w:rsidR="00122660" w:rsidRDefault="00122660" w:rsidP="00E177CC">
      <w:pPr>
        <w:pStyle w:val="Heading3Body"/>
        <w:spacing w:after="360"/>
        <w:ind w:left="709"/>
        <w:rPr>
          <w:color w:val="548DD4"/>
          <w:szCs w:val="22"/>
        </w:rPr>
      </w:pPr>
    </w:p>
    <w:p w14:paraId="5C219A07" w14:textId="77777777" w:rsidR="0005604A" w:rsidRDefault="00F0368E" w:rsidP="00E177CC">
      <w:pPr>
        <w:pStyle w:val="Heading3Body"/>
        <w:spacing w:after="360"/>
        <w:ind w:left="709"/>
        <w:rPr>
          <w:color w:val="548DD4"/>
          <w:szCs w:val="22"/>
        </w:rPr>
      </w:pPr>
      <w:r w:rsidRPr="008126E8">
        <w:rPr>
          <w:color w:val="548DD4"/>
          <w:szCs w:val="22"/>
        </w:rPr>
        <w:lastRenderedPageBreak/>
        <w:t xml:space="preserve">The </w:t>
      </w:r>
      <w:r w:rsidRPr="008126E8">
        <w:rPr>
          <w:color w:val="FF0000"/>
          <w:szCs w:val="22"/>
        </w:rPr>
        <w:t xml:space="preserve">[CAM </w:t>
      </w:r>
      <w:r w:rsidRPr="008126E8">
        <w:rPr>
          <w:color w:val="FF0000"/>
          <w:szCs w:val="22"/>
          <w:u w:val="single"/>
        </w:rPr>
        <w:t>or</w:t>
      </w:r>
      <w:r w:rsidRPr="008126E8">
        <w:rPr>
          <w:color w:val="FF0000"/>
          <w:szCs w:val="22"/>
        </w:rPr>
        <w:t xml:space="preserve"> RM]</w:t>
      </w:r>
      <w:r w:rsidRPr="008126E8">
        <w:rPr>
          <w:color w:val="548DD4"/>
          <w:szCs w:val="22"/>
        </w:rPr>
        <w:t xml:space="preserve"> </w:t>
      </w:r>
      <w:r w:rsidR="00A76559" w:rsidRPr="008126E8">
        <w:rPr>
          <w:color w:val="548DD4"/>
          <w:szCs w:val="22"/>
        </w:rPr>
        <w:t>is then responsible, via the</w:t>
      </w:r>
      <w:r w:rsidR="00A76559">
        <w:rPr>
          <w:color w:val="548DD4"/>
          <w:szCs w:val="22"/>
        </w:rPr>
        <w:t xml:space="preserve"> contracted AMO, to ensure </w:t>
      </w:r>
      <w:r>
        <w:rPr>
          <w:color w:val="548DD4"/>
          <w:szCs w:val="22"/>
        </w:rPr>
        <w:t xml:space="preserve">that </w:t>
      </w:r>
      <w:r w:rsidRPr="00FA451F">
        <w:rPr>
          <w:color w:val="548DD4"/>
          <w:szCs w:val="22"/>
        </w:rPr>
        <w:t>the flight technical log is located in the aircraft cockpit at all times while undergoing line maintenance or flight operations. During base maintenance, the flight technical log is to be located within the associated AMO maintenance control office.</w:t>
      </w:r>
    </w:p>
    <w:p w14:paraId="101ED816" w14:textId="77777777" w:rsidR="001E75E9" w:rsidRPr="00327015" w:rsidRDefault="00D54914" w:rsidP="00236FED">
      <w:pPr>
        <w:pStyle w:val="Heading3"/>
      </w:pPr>
      <w:bookmarkStart w:id="285" w:name="_Toc456008497"/>
      <w:r w:rsidRPr="00327015">
        <w:t xml:space="preserve">Ensuring information in the flight technical log </w:t>
      </w:r>
      <w:r w:rsidR="007A342B" w:rsidRPr="00327015">
        <w:t xml:space="preserve">is </w:t>
      </w:r>
      <w:r w:rsidRPr="00327015">
        <w:t>recorded</w:t>
      </w:r>
      <w:bookmarkEnd w:id="285"/>
      <w:r w:rsidRPr="00327015">
        <w:t xml:space="preserve"> </w:t>
      </w:r>
    </w:p>
    <w:p w14:paraId="0A5479CB" w14:textId="77777777" w:rsidR="00D54914" w:rsidRDefault="001E75E9" w:rsidP="001E75E9">
      <w:pPr>
        <w:pStyle w:val="Heading3Body"/>
      </w:pPr>
      <w:r>
        <w:t>(</w:t>
      </w:r>
      <w:r w:rsidR="00336AB7">
        <w:t>P</w:t>
      </w:r>
      <w:r w:rsidR="00DA258E">
        <w:t xml:space="preserve">aragraph </w:t>
      </w:r>
      <w:r w:rsidR="00D54914" w:rsidRPr="007414F4">
        <w:t>4</w:t>
      </w:r>
      <w:r w:rsidR="00D54914">
        <w:t>2.030 (2) (</w:t>
      </w:r>
      <w:r w:rsidR="001934C3">
        <w:t>f</w:t>
      </w:r>
      <w:r w:rsidR="00D54914">
        <w:t>)</w:t>
      </w:r>
      <w:r w:rsidR="00336AB7">
        <w:t xml:space="preserve"> </w:t>
      </w:r>
      <w:r w:rsidR="00915C74">
        <w:t xml:space="preserve">and </w:t>
      </w:r>
      <w:r w:rsidR="00C5127E">
        <w:t xml:space="preserve">regulations and </w:t>
      </w:r>
      <w:proofErr w:type="spellStart"/>
      <w:r w:rsidR="00C5127E">
        <w:t>subregulations</w:t>
      </w:r>
      <w:proofErr w:type="spellEnd"/>
      <w:r w:rsidR="00C5127E">
        <w:t xml:space="preserve"> </w:t>
      </w:r>
      <w:r w:rsidR="00D54914">
        <w:t xml:space="preserve">42.245, 42.370, </w:t>
      </w:r>
      <w:r w:rsidR="00D54914" w:rsidRPr="007414F4">
        <w:t>42.440 (g), 42.760 (2), 42.1075</w:t>
      </w:r>
      <w:r>
        <w:t xml:space="preserve"> refers)</w:t>
      </w:r>
    </w:p>
    <w:p w14:paraId="65D12441" w14:textId="77777777" w:rsidR="001E75E9" w:rsidRPr="00311080" w:rsidRDefault="001E75E9" w:rsidP="001E75E9">
      <w:pPr>
        <w:pStyle w:val="Heading3Body"/>
        <w:rPr>
          <w:i/>
        </w:rPr>
      </w:pPr>
    </w:p>
    <w:p w14:paraId="2368C4B5" w14:textId="77777777" w:rsidR="00311080" w:rsidRPr="00D26AF7" w:rsidRDefault="00F22966" w:rsidP="00B3127A">
      <w:pPr>
        <w:pStyle w:val="Heading3Body"/>
        <w:spacing w:after="60"/>
        <w:ind w:left="709"/>
        <w:rPr>
          <w:color w:val="000000"/>
          <w:szCs w:val="22"/>
        </w:rPr>
      </w:pPr>
      <w:r>
        <w:rPr>
          <w:color w:val="000000"/>
          <w:szCs w:val="22"/>
        </w:rPr>
        <w:t xml:space="preserve">An </w:t>
      </w:r>
      <w:r w:rsidRPr="00F22966">
        <w:rPr>
          <w:color w:val="FF0000"/>
          <w:szCs w:val="22"/>
        </w:rPr>
        <w:t>[AOC name]</w:t>
      </w:r>
      <w:r>
        <w:rPr>
          <w:color w:val="000000"/>
          <w:szCs w:val="22"/>
        </w:rPr>
        <w:t xml:space="preserve"> </w:t>
      </w:r>
      <w:r w:rsidR="00C5127E">
        <w:rPr>
          <w:color w:val="000000"/>
          <w:szCs w:val="22"/>
        </w:rPr>
        <w:t xml:space="preserve">PIC </w:t>
      </w:r>
      <w:r w:rsidR="00311080" w:rsidRPr="00D26AF7">
        <w:rPr>
          <w:color w:val="000000"/>
          <w:szCs w:val="22"/>
        </w:rPr>
        <w:t xml:space="preserve">of an aircraft for a flight must ensure that, before the aircraft is next operated for flight, the following information is recorded in the flight technical log for the aircraft: </w:t>
      </w:r>
    </w:p>
    <w:p w14:paraId="054F073C" w14:textId="77777777" w:rsidR="00311080" w:rsidRPr="00D26AF7" w:rsidRDefault="00311080" w:rsidP="006974C1">
      <w:pPr>
        <w:pStyle w:val="Heading3Body"/>
        <w:numPr>
          <w:ilvl w:val="0"/>
          <w:numId w:val="9"/>
        </w:numPr>
        <w:spacing w:after="60"/>
        <w:ind w:hanging="357"/>
        <w:rPr>
          <w:color w:val="000000"/>
          <w:szCs w:val="22"/>
        </w:rPr>
      </w:pPr>
      <w:r w:rsidRPr="00D26AF7">
        <w:rPr>
          <w:color w:val="000000"/>
          <w:szCs w:val="22"/>
        </w:rPr>
        <w:t xml:space="preserve">details of any defect of which the pilot becomes aware during the operation of the aircraft, including: </w:t>
      </w:r>
    </w:p>
    <w:p w14:paraId="43D5341B" w14:textId="77777777" w:rsidR="00311080" w:rsidRPr="00D26AF7" w:rsidRDefault="00311080" w:rsidP="006974C1">
      <w:pPr>
        <w:pStyle w:val="Heading3Body"/>
        <w:numPr>
          <w:ilvl w:val="1"/>
          <w:numId w:val="9"/>
        </w:numPr>
        <w:spacing w:after="60"/>
        <w:ind w:hanging="357"/>
        <w:rPr>
          <w:color w:val="000000"/>
          <w:szCs w:val="22"/>
        </w:rPr>
      </w:pPr>
      <w:r w:rsidRPr="00D26AF7">
        <w:rPr>
          <w:color w:val="000000"/>
          <w:szCs w:val="22"/>
        </w:rPr>
        <w:t>any abnormal instrument indication</w:t>
      </w:r>
    </w:p>
    <w:p w14:paraId="653CC932" w14:textId="77777777" w:rsidR="00311080" w:rsidRPr="00D26AF7" w:rsidRDefault="00D26AF7" w:rsidP="006974C1">
      <w:pPr>
        <w:pStyle w:val="Heading3Body"/>
        <w:numPr>
          <w:ilvl w:val="1"/>
          <w:numId w:val="9"/>
        </w:numPr>
        <w:spacing w:after="60"/>
        <w:ind w:hanging="357"/>
        <w:rPr>
          <w:color w:val="000000"/>
          <w:szCs w:val="22"/>
        </w:rPr>
      </w:pPr>
      <w:r>
        <w:rPr>
          <w:color w:val="000000"/>
          <w:szCs w:val="22"/>
        </w:rPr>
        <w:t>a</w:t>
      </w:r>
      <w:r w:rsidR="00311080" w:rsidRPr="00D26AF7">
        <w:rPr>
          <w:color w:val="000000"/>
          <w:szCs w:val="22"/>
        </w:rPr>
        <w:t>ny abnormal behaviour by the aircraft</w:t>
      </w:r>
    </w:p>
    <w:p w14:paraId="67FF77C0" w14:textId="77777777" w:rsidR="00311080" w:rsidRPr="00D26AF7" w:rsidRDefault="00311080" w:rsidP="006974C1">
      <w:pPr>
        <w:pStyle w:val="Heading3Body"/>
        <w:numPr>
          <w:ilvl w:val="0"/>
          <w:numId w:val="9"/>
        </w:numPr>
        <w:spacing w:after="120"/>
        <w:rPr>
          <w:color w:val="000000"/>
          <w:szCs w:val="22"/>
        </w:rPr>
      </w:pPr>
      <w:r w:rsidRPr="00D26AF7">
        <w:rPr>
          <w:color w:val="000000"/>
          <w:szCs w:val="22"/>
        </w:rPr>
        <w:t>any instance of the exceeding of an operating limit specified in the aircraft’s flight manual during the first flight.</w:t>
      </w:r>
    </w:p>
    <w:p w14:paraId="4EA1F2DD" w14:textId="77777777" w:rsidR="00D26AF7" w:rsidRPr="00D26AF7" w:rsidRDefault="00D26AF7" w:rsidP="006974C1">
      <w:pPr>
        <w:pStyle w:val="Heading3Body"/>
        <w:numPr>
          <w:ilvl w:val="0"/>
          <w:numId w:val="9"/>
        </w:numPr>
        <w:spacing w:after="240"/>
        <w:ind w:left="1633" w:hanging="357"/>
        <w:rPr>
          <w:color w:val="000000"/>
          <w:szCs w:val="22"/>
        </w:rPr>
      </w:pPr>
      <w:r>
        <w:rPr>
          <w:color w:val="000000"/>
          <w:szCs w:val="22"/>
        </w:rPr>
        <w:t>u</w:t>
      </w:r>
      <w:r w:rsidRPr="00D26AF7">
        <w:rPr>
          <w:color w:val="000000"/>
          <w:szCs w:val="22"/>
        </w:rPr>
        <w:t xml:space="preserve">tilisation information </w:t>
      </w:r>
      <w:r>
        <w:rPr>
          <w:color w:val="000000"/>
          <w:szCs w:val="22"/>
        </w:rPr>
        <w:t>as per</w:t>
      </w:r>
      <w:r w:rsidRPr="00D26AF7">
        <w:rPr>
          <w:color w:val="000000"/>
          <w:szCs w:val="22"/>
        </w:rPr>
        <w:t xml:space="preserve"> </w:t>
      </w:r>
      <w:r>
        <w:rPr>
          <w:color w:val="000000"/>
          <w:szCs w:val="22"/>
        </w:rPr>
        <w:t>exposition section 2.13.4.</w:t>
      </w:r>
      <w:r w:rsidRPr="00D26AF7">
        <w:rPr>
          <w:color w:val="000000"/>
          <w:szCs w:val="22"/>
        </w:rPr>
        <w:t xml:space="preserve"> </w:t>
      </w:r>
    </w:p>
    <w:p w14:paraId="35EEFAA0" w14:textId="77777777" w:rsidR="00FD3300" w:rsidRPr="00D87519" w:rsidRDefault="002003EF" w:rsidP="00B3127A">
      <w:pPr>
        <w:pStyle w:val="Heading3Body"/>
        <w:spacing w:after="60"/>
        <w:ind w:left="709"/>
        <w:rPr>
          <w:color w:val="000000"/>
          <w:szCs w:val="22"/>
        </w:rPr>
      </w:pPr>
      <w:r w:rsidRPr="003B622D">
        <w:rPr>
          <w:color w:val="000000"/>
          <w:szCs w:val="22"/>
        </w:rPr>
        <w:t>The</w:t>
      </w:r>
      <w:r w:rsidRPr="003B622D">
        <w:rPr>
          <w:color w:val="548DD4"/>
          <w:szCs w:val="22"/>
        </w:rPr>
        <w:t xml:space="preserve"> </w:t>
      </w:r>
      <w:r w:rsidRPr="002003EF">
        <w:rPr>
          <w:color w:val="FF0000"/>
          <w:szCs w:val="22"/>
        </w:rPr>
        <w:t xml:space="preserve">[CAM </w:t>
      </w:r>
      <w:r w:rsidRPr="002003EF">
        <w:rPr>
          <w:color w:val="FF0000"/>
          <w:szCs w:val="22"/>
          <w:u w:val="single"/>
        </w:rPr>
        <w:t>or</w:t>
      </w:r>
      <w:r w:rsidRPr="002003EF">
        <w:rPr>
          <w:color w:val="FF0000"/>
          <w:szCs w:val="22"/>
        </w:rPr>
        <w:t xml:space="preserve"> RM]</w:t>
      </w:r>
      <w:r w:rsidRPr="003B622D">
        <w:rPr>
          <w:color w:val="548DD4"/>
          <w:szCs w:val="22"/>
        </w:rPr>
        <w:t xml:space="preserve"> </w:t>
      </w:r>
      <w:r w:rsidRPr="003B622D">
        <w:rPr>
          <w:color w:val="000000"/>
          <w:szCs w:val="22"/>
        </w:rPr>
        <w:t xml:space="preserve">is </w:t>
      </w:r>
      <w:r w:rsidRPr="008126E8">
        <w:rPr>
          <w:color w:val="000000"/>
          <w:szCs w:val="22"/>
        </w:rPr>
        <w:t xml:space="preserve">responsible </w:t>
      </w:r>
      <w:r w:rsidR="000777CD" w:rsidRPr="008126E8">
        <w:rPr>
          <w:color w:val="000000"/>
          <w:szCs w:val="22"/>
        </w:rPr>
        <w:t xml:space="preserve">to </w:t>
      </w:r>
      <w:r w:rsidR="00F42284" w:rsidRPr="008126E8">
        <w:rPr>
          <w:color w:val="000000"/>
          <w:szCs w:val="22"/>
        </w:rPr>
        <w:t>ensure</w:t>
      </w:r>
      <w:r w:rsidR="00F42284" w:rsidRPr="003B622D">
        <w:rPr>
          <w:color w:val="000000"/>
          <w:szCs w:val="22"/>
        </w:rPr>
        <w:t xml:space="preserve"> that </w:t>
      </w:r>
      <w:r w:rsidRPr="003B622D">
        <w:rPr>
          <w:color w:val="000000"/>
          <w:szCs w:val="22"/>
        </w:rPr>
        <w:t>the flight</w:t>
      </w:r>
      <w:r>
        <w:rPr>
          <w:szCs w:val="22"/>
        </w:rPr>
        <w:t xml:space="preserve"> technical log for the aircraft records the details of any defect in the aircraft </w:t>
      </w:r>
      <w:r w:rsidR="00D87519" w:rsidRPr="00D87519">
        <w:rPr>
          <w:color w:val="000000"/>
          <w:szCs w:val="22"/>
        </w:rPr>
        <w:t>if:</w:t>
      </w:r>
      <w:r w:rsidR="00311080" w:rsidRPr="00D87519">
        <w:rPr>
          <w:color w:val="000000"/>
          <w:szCs w:val="22"/>
        </w:rPr>
        <w:t xml:space="preserve"> </w:t>
      </w:r>
    </w:p>
    <w:p w14:paraId="2C11AD02" w14:textId="77777777" w:rsidR="00311080" w:rsidRPr="00D87519" w:rsidRDefault="00311080" w:rsidP="006974C1">
      <w:pPr>
        <w:pStyle w:val="Heading3Body"/>
        <w:numPr>
          <w:ilvl w:val="0"/>
          <w:numId w:val="9"/>
        </w:numPr>
        <w:spacing w:after="60"/>
        <w:ind w:hanging="357"/>
        <w:rPr>
          <w:color w:val="000000"/>
          <w:szCs w:val="22"/>
        </w:rPr>
      </w:pPr>
      <w:r w:rsidRPr="00D87519">
        <w:rPr>
          <w:color w:val="000000"/>
          <w:szCs w:val="22"/>
        </w:rPr>
        <w:t xml:space="preserve">operation of the aircraft for the flight with the defect is permitted by: </w:t>
      </w:r>
    </w:p>
    <w:p w14:paraId="3D26FA3F" w14:textId="77777777" w:rsidR="00311080" w:rsidRPr="00D87519" w:rsidRDefault="00311080" w:rsidP="006974C1">
      <w:pPr>
        <w:pStyle w:val="Heading3Body"/>
        <w:numPr>
          <w:ilvl w:val="1"/>
          <w:numId w:val="9"/>
        </w:numPr>
        <w:spacing w:after="60"/>
        <w:ind w:hanging="357"/>
        <w:rPr>
          <w:color w:val="000000"/>
          <w:szCs w:val="22"/>
        </w:rPr>
      </w:pPr>
      <w:r w:rsidRPr="00D87519">
        <w:rPr>
          <w:color w:val="000000"/>
          <w:szCs w:val="22"/>
        </w:rPr>
        <w:t>the minimum equipment list for the aircraft; or</w:t>
      </w:r>
    </w:p>
    <w:p w14:paraId="1B5B1888" w14:textId="77777777" w:rsidR="00311080" w:rsidRPr="00D87519" w:rsidRDefault="00311080" w:rsidP="006974C1">
      <w:pPr>
        <w:pStyle w:val="Heading3Body"/>
        <w:numPr>
          <w:ilvl w:val="1"/>
          <w:numId w:val="9"/>
        </w:numPr>
        <w:spacing w:after="60"/>
        <w:ind w:hanging="357"/>
        <w:rPr>
          <w:color w:val="000000"/>
          <w:szCs w:val="22"/>
        </w:rPr>
      </w:pPr>
      <w:r w:rsidRPr="00D87519">
        <w:rPr>
          <w:color w:val="000000"/>
          <w:szCs w:val="22"/>
        </w:rPr>
        <w:t xml:space="preserve">the configuration deviation list for the aircraft; or </w:t>
      </w:r>
    </w:p>
    <w:p w14:paraId="10C8E47D" w14:textId="77777777" w:rsidR="00311080" w:rsidRDefault="00311080" w:rsidP="006974C1">
      <w:pPr>
        <w:pStyle w:val="Heading3Body"/>
        <w:numPr>
          <w:ilvl w:val="1"/>
          <w:numId w:val="9"/>
        </w:numPr>
        <w:spacing w:after="120"/>
        <w:ind w:hanging="357"/>
        <w:rPr>
          <w:color w:val="000000"/>
          <w:szCs w:val="22"/>
        </w:rPr>
      </w:pPr>
      <w:r w:rsidRPr="00D87519">
        <w:rPr>
          <w:color w:val="000000"/>
          <w:szCs w:val="22"/>
        </w:rPr>
        <w:t xml:space="preserve">a special flight permit for the flight; or </w:t>
      </w:r>
    </w:p>
    <w:p w14:paraId="05F2430A" w14:textId="77777777" w:rsidR="00F42284" w:rsidRPr="00210993" w:rsidRDefault="00F42284" w:rsidP="006974C1">
      <w:pPr>
        <w:pStyle w:val="Heading3Body"/>
        <w:numPr>
          <w:ilvl w:val="0"/>
          <w:numId w:val="9"/>
        </w:numPr>
        <w:spacing w:after="60"/>
        <w:rPr>
          <w:color w:val="000000"/>
          <w:szCs w:val="22"/>
        </w:rPr>
      </w:pPr>
      <w:r>
        <w:rPr>
          <w:color w:val="000000"/>
          <w:szCs w:val="22"/>
        </w:rPr>
        <w:t xml:space="preserve">the </w:t>
      </w:r>
      <w:r w:rsidRPr="00455C39">
        <w:rPr>
          <w:color w:val="000000"/>
          <w:szCs w:val="22"/>
        </w:rPr>
        <w:t>defect is in a piece of operational and emergency equipment that is fitted to the aircraft and</w:t>
      </w:r>
      <w:r>
        <w:rPr>
          <w:color w:val="000000"/>
          <w:szCs w:val="22"/>
        </w:rPr>
        <w:t xml:space="preserve"> is not required by the:</w:t>
      </w:r>
      <w:r>
        <w:rPr>
          <w:color w:val="000000"/>
          <w:szCs w:val="22"/>
        </w:rPr>
        <w:tab/>
      </w:r>
      <w:r w:rsidRPr="00210993">
        <w:rPr>
          <w:color w:val="000000"/>
          <w:szCs w:val="22"/>
        </w:rPr>
        <w:t xml:space="preserve"> </w:t>
      </w:r>
    </w:p>
    <w:p w14:paraId="3A028FE1" w14:textId="77777777" w:rsidR="00F42284" w:rsidRPr="00210993" w:rsidRDefault="00F42284" w:rsidP="006974C1">
      <w:pPr>
        <w:pStyle w:val="Heading3Body"/>
        <w:numPr>
          <w:ilvl w:val="1"/>
          <w:numId w:val="9"/>
        </w:numPr>
        <w:spacing w:after="60"/>
        <w:rPr>
          <w:color w:val="000000"/>
          <w:szCs w:val="22"/>
        </w:rPr>
      </w:pPr>
      <w:r w:rsidRPr="00210993">
        <w:rPr>
          <w:color w:val="000000"/>
          <w:szCs w:val="22"/>
        </w:rPr>
        <w:t>certification basis for the aircraft</w:t>
      </w:r>
    </w:p>
    <w:p w14:paraId="0F567BE4" w14:textId="77777777" w:rsidR="00F42284" w:rsidRDefault="00F42284" w:rsidP="006974C1">
      <w:pPr>
        <w:pStyle w:val="Heading3Body"/>
        <w:numPr>
          <w:ilvl w:val="1"/>
          <w:numId w:val="9"/>
        </w:numPr>
        <w:spacing w:after="240"/>
        <w:ind w:hanging="357"/>
        <w:rPr>
          <w:color w:val="000000"/>
          <w:szCs w:val="22"/>
        </w:rPr>
      </w:pPr>
      <w:r>
        <w:rPr>
          <w:color w:val="000000"/>
          <w:szCs w:val="22"/>
        </w:rPr>
        <w:t>CASA r</w:t>
      </w:r>
      <w:r w:rsidRPr="00455C39">
        <w:rPr>
          <w:color w:val="000000"/>
          <w:szCs w:val="22"/>
        </w:rPr>
        <w:t>egulations for operation of the aircraft for the flight (refer Part 90</w:t>
      </w:r>
      <w:r>
        <w:rPr>
          <w:color w:val="000000"/>
          <w:szCs w:val="22"/>
        </w:rPr>
        <w:t xml:space="preserve">, </w:t>
      </w:r>
      <w:r w:rsidRPr="00455C39">
        <w:rPr>
          <w:color w:val="000000"/>
          <w:szCs w:val="22"/>
        </w:rPr>
        <w:t xml:space="preserve">the Part 90 MOS, </w:t>
      </w:r>
      <w:r>
        <w:rPr>
          <w:color w:val="000000"/>
          <w:szCs w:val="22"/>
        </w:rPr>
        <w:t>CAR</w:t>
      </w:r>
      <w:r w:rsidRPr="00455C39">
        <w:rPr>
          <w:color w:val="000000"/>
          <w:szCs w:val="22"/>
        </w:rPr>
        <w:t xml:space="preserve"> 207</w:t>
      </w:r>
      <w:r>
        <w:rPr>
          <w:color w:val="000000"/>
          <w:szCs w:val="22"/>
        </w:rPr>
        <w:t xml:space="preserve"> and</w:t>
      </w:r>
      <w:r w:rsidRPr="00455C39">
        <w:rPr>
          <w:color w:val="000000"/>
          <w:szCs w:val="22"/>
        </w:rPr>
        <w:t xml:space="preserve"> CAO</w:t>
      </w:r>
      <w:r>
        <w:rPr>
          <w:color w:val="000000"/>
          <w:szCs w:val="22"/>
        </w:rPr>
        <w:t>s</w:t>
      </w:r>
      <w:r w:rsidRPr="00455C39">
        <w:rPr>
          <w:color w:val="000000"/>
          <w:szCs w:val="22"/>
        </w:rPr>
        <w:t xml:space="preserve"> 20.4, 20.11 and 20.18)</w:t>
      </w:r>
      <w:r>
        <w:rPr>
          <w:color w:val="000000"/>
          <w:szCs w:val="22"/>
        </w:rPr>
        <w:t>.</w:t>
      </w:r>
    </w:p>
    <w:p w14:paraId="03DB8271" w14:textId="77777777" w:rsidR="00311080" w:rsidRPr="00783018" w:rsidRDefault="00F42284" w:rsidP="00311080">
      <w:pPr>
        <w:pStyle w:val="Heading3Body"/>
        <w:spacing w:after="120"/>
        <w:ind w:left="709"/>
        <w:rPr>
          <w:color w:val="000000"/>
          <w:szCs w:val="22"/>
        </w:rPr>
      </w:pPr>
      <w:r>
        <w:rPr>
          <w:color w:val="000000"/>
          <w:szCs w:val="22"/>
        </w:rPr>
        <w:t>Defects are to be managed as per exposition section 2.4</w:t>
      </w:r>
      <w:r w:rsidR="008E38B7">
        <w:rPr>
          <w:color w:val="000000"/>
          <w:szCs w:val="22"/>
        </w:rPr>
        <w:t>.</w:t>
      </w:r>
      <w:r>
        <w:rPr>
          <w:color w:val="000000"/>
          <w:szCs w:val="22"/>
        </w:rPr>
        <w:t xml:space="preserve"> </w:t>
      </w:r>
      <w:r w:rsidR="008E38B7">
        <w:rPr>
          <w:color w:val="000000"/>
          <w:szCs w:val="22"/>
        </w:rPr>
        <w:t>I</w:t>
      </w:r>
      <w:r>
        <w:rPr>
          <w:color w:val="000000"/>
          <w:szCs w:val="22"/>
        </w:rPr>
        <w:t>f a defect is to be deferred</w:t>
      </w:r>
      <w:r w:rsidR="00327015">
        <w:rPr>
          <w:color w:val="000000"/>
          <w:szCs w:val="22"/>
        </w:rPr>
        <w:t>,</w:t>
      </w:r>
      <w:r>
        <w:rPr>
          <w:color w:val="000000"/>
          <w:szCs w:val="22"/>
        </w:rPr>
        <w:t xml:space="preserve"> an authorised </w:t>
      </w:r>
      <w:r w:rsidR="00C5127E">
        <w:rPr>
          <w:color w:val="000000"/>
          <w:szCs w:val="22"/>
        </w:rPr>
        <w:t>Licensed Aircraft Maintenance Engineer (</w:t>
      </w:r>
      <w:r>
        <w:rPr>
          <w:color w:val="000000"/>
          <w:szCs w:val="22"/>
        </w:rPr>
        <w:t>LAME</w:t>
      </w:r>
      <w:r w:rsidR="00C5127E">
        <w:rPr>
          <w:color w:val="000000"/>
          <w:szCs w:val="22"/>
        </w:rPr>
        <w:t>)</w:t>
      </w:r>
      <w:r>
        <w:rPr>
          <w:color w:val="000000"/>
          <w:szCs w:val="22"/>
        </w:rPr>
        <w:t xml:space="preserve"> of the contracted AMO must ensure a</w:t>
      </w:r>
      <w:r w:rsidR="00311080" w:rsidRPr="00783018">
        <w:rPr>
          <w:color w:val="000000"/>
          <w:szCs w:val="22"/>
        </w:rPr>
        <w:t xml:space="preserve"> record of the deferral of the rectification of a defect </w:t>
      </w:r>
      <w:r>
        <w:rPr>
          <w:color w:val="000000"/>
          <w:szCs w:val="22"/>
        </w:rPr>
        <w:t>is</w:t>
      </w:r>
      <w:r w:rsidR="00311080" w:rsidRPr="00783018">
        <w:rPr>
          <w:color w:val="000000"/>
          <w:szCs w:val="22"/>
        </w:rPr>
        <w:t xml:space="preserve"> made in</w:t>
      </w:r>
      <w:r w:rsidR="00D87519" w:rsidRPr="00783018">
        <w:rPr>
          <w:color w:val="000000"/>
          <w:szCs w:val="22"/>
        </w:rPr>
        <w:t xml:space="preserve"> </w:t>
      </w:r>
      <w:r w:rsidR="00311080" w:rsidRPr="00783018">
        <w:rPr>
          <w:color w:val="000000"/>
          <w:szCs w:val="22"/>
        </w:rPr>
        <w:t xml:space="preserve">the flight technical log for the aircraft, if: </w:t>
      </w:r>
    </w:p>
    <w:p w14:paraId="1727EDC3" w14:textId="77777777" w:rsidR="00311080" w:rsidRPr="00783018" w:rsidRDefault="00311080" w:rsidP="006974C1">
      <w:pPr>
        <w:pStyle w:val="Heading3Body"/>
        <w:numPr>
          <w:ilvl w:val="0"/>
          <w:numId w:val="9"/>
        </w:numPr>
        <w:spacing w:after="60"/>
        <w:rPr>
          <w:color w:val="000000"/>
          <w:szCs w:val="22"/>
        </w:rPr>
      </w:pPr>
      <w:r w:rsidRPr="00783018">
        <w:rPr>
          <w:color w:val="000000"/>
          <w:szCs w:val="22"/>
        </w:rPr>
        <w:t xml:space="preserve">the defect affects the operation of the aircraft; or </w:t>
      </w:r>
    </w:p>
    <w:p w14:paraId="71D91AF8" w14:textId="77777777" w:rsidR="00783018" w:rsidRPr="00783018" w:rsidRDefault="00311080" w:rsidP="006974C1">
      <w:pPr>
        <w:pStyle w:val="Heading3Body"/>
        <w:numPr>
          <w:ilvl w:val="0"/>
          <w:numId w:val="9"/>
        </w:numPr>
        <w:spacing w:after="60"/>
        <w:rPr>
          <w:color w:val="000000"/>
          <w:szCs w:val="22"/>
        </w:rPr>
      </w:pPr>
      <w:r w:rsidRPr="00783018">
        <w:rPr>
          <w:color w:val="000000"/>
          <w:szCs w:val="22"/>
        </w:rPr>
        <w:t xml:space="preserve">the deferral was permitted by </w:t>
      </w:r>
      <w:r w:rsidR="00D87519" w:rsidRPr="00783018">
        <w:rPr>
          <w:color w:val="000000"/>
          <w:szCs w:val="22"/>
        </w:rPr>
        <w:t>the minimum equipment list for the aircraft</w:t>
      </w:r>
      <w:r w:rsidR="00783018" w:rsidRPr="00783018">
        <w:rPr>
          <w:color w:val="000000"/>
          <w:szCs w:val="22"/>
        </w:rPr>
        <w:t xml:space="preserve">; or </w:t>
      </w:r>
    </w:p>
    <w:p w14:paraId="30EC80B9" w14:textId="77777777" w:rsidR="00327015" w:rsidRDefault="00783018" w:rsidP="006974C1">
      <w:pPr>
        <w:pStyle w:val="Heading3Body"/>
        <w:numPr>
          <w:ilvl w:val="0"/>
          <w:numId w:val="9"/>
        </w:numPr>
        <w:spacing w:after="60"/>
        <w:rPr>
          <w:color w:val="000000"/>
          <w:szCs w:val="22"/>
        </w:rPr>
      </w:pPr>
      <w:r w:rsidRPr="00783018">
        <w:rPr>
          <w:color w:val="000000"/>
          <w:szCs w:val="22"/>
        </w:rPr>
        <w:t xml:space="preserve">the deferral was permitted by the </w:t>
      </w:r>
      <w:r w:rsidR="00D87519" w:rsidRPr="00783018">
        <w:rPr>
          <w:color w:val="000000"/>
          <w:szCs w:val="22"/>
        </w:rPr>
        <w:t>configuration deviation list for the aircraft</w:t>
      </w:r>
      <w:r w:rsidR="00327015">
        <w:rPr>
          <w:color w:val="000000"/>
          <w:szCs w:val="22"/>
        </w:rPr>
        <w:t>; or</w:t>
      </w:r>
    </w:p>
    <w:p w14:paraId="7C1310F2" w14:textId="77777777" w:rsidR="00D87519" w:rsidRPr="00783018" w:rsidRDefault="00327015" w:rsidP="006974C1">
      <w:pPr>
        <w:pStyle w:val="Heading3Body"/>
        <w:numPr>
          <w:ilvl w:val="0"/>
          <w:numId w:val="9"/>
        </w:numPr>
        <w:spacing w:after="240"/>
        <w:ind w:left="1633" w:hanging="357"/>
        <w:rPr>
          <w:color w:val="000000"/>
          <w:szCs w:val="22"/>
        </w:rPr>
      </w:pPr>
      <w:r w:rsidRPr="00327015">
        <w:rPr>
          <w:color w:val="000000"/>
          <w:szCs w:val="22"/>
        </w:rPr>
        <w:t xml:space="preserve">a part is fitted </w:t>
      </w:r>
      <w:r>
        <w:rPr>
          <w:color w:val="000000"/>
          <w:szCs w:val="22"/>
        </w:rPr>
        <w:t xml:space="preserve">without an authorised release certificate </w:t>
      </w:r>
      <w:r w:rsidRPr="00327015">
        <w:rPr>
          <w:color w:val="000000"/>
          <w:szCs w:val="22"/>
        </w:rPr>
        <w:t xml:space="preserve">under </w:t>
      </w:r>
      <w:r w:rsidR="00C5127E">
        <w:rPr>
          <w:color w:val="000000"/>
          <w:szCs w:val="22"/>
        </w:rPr>
        <w:t>regulation</w:t>
      </w:r>
      <w:r w:rsidR="00336AB7">
        <w:rPr>
          <w:color w:val="000000"/>
          <w:szCs w:val="22"/>
        </w:rPr>
        <w:t xml:space="preserve"> </w:t>
      </w:r>
      <w:r w:rsidRPr="00327015">
        <w:rPr>
          <w:color w:val="000000"/>
          <w:szCs w:val="22"/>
        </w:rPr>
        <w:t>42.440 (exposition section 2.16)</w:t>
      </w:r>
      <w:r w:rsidR="00F42284">
        <w:rPr>
          <w:color w:val="000000"/>
          <w:szCs w:val="22"/>
        </w:rPr>
        <w:t>.</w:t>
      </w:r>
      <w:r w:rsidR="00D87519" w:rsidRPr="00783018">
        <w:rPr>
          <w:color w:val="000000"/>
          <w:szCs w:val="22"/>
        </w:rPr>
        <w:t xml:space="preserve"> </w:t>
      </w:r>
    </w:p>
    <w:p w14:paraId="027E08A8" w14:textId="77777777" w:rsidR="00311080" w:rsidRPr="00F22966" w:rsidRDefault="00311080" w:rsidP="00B3127A">
      <w:pPr>
        <w:pStyle w:val="Heading3Body"/>
        <w:spacing w:after="60"/>
        <w:ind w:left="709"/>
        <w:rPr>
          <w:color w:val="000000"/>
          <w:szCs w:val="22"/>
        </w:rPr>
      </w:pPr>
      <w:r w:rsidRPr="00F22966">
        <w:rPr>
          <w:color w:val="000000"/>
          <w:szCs w:val="22"/>
        </w:rPr>
        <w:t xml:space="preserve">The </w:t>
      </w:r>
      <w:r w:rsidR="00F42284">
        <w:rPr>
          <w:color w:val="000000"/>
          <w:szCs w:val="22"/>
        </w:rPr>
        <w:t xml:space="preserve">authorised LAME must ensure that the </w:t>
      </w:r>
      <w:r w:rsidRPr="00F22966">
        <w:rPr>
          <w:color w:val="000000"/>
          <w:szCs w:val="22"/>
        </w:rPr>
        <w:t xml:space="preserve">record </w:t>
      </w:r>
      <w:r w:rsidR="00F42284">
        <w:rPr>
          <w:color w:val="000000"/>
          <w:szCs w:val="22"/>
        </w:rPr>
        <w:t xml:space="preserve">of deferral in the flight technical log </w:t>
      </w:r>
      <w:r w:rsidRPr="00F22966">
        <w:rPr>
          <w:color w:val="000000"/>
          <w:szCs w:val="22"/>
        </w:rPr>
        <w:t>contain</w:t>
      </w:r>
      <w:r w:rsidR="00F42284">
        <w:rPr>
          <w:color w:val="000000"/>
          <w:szCs w:val="22"/>
        </w:rPr>
        <w:t>s</w:t>
      </w:r>
      <w:r w:rsidRPr="00F22966">
        <w:rPr>
          <w:color w:val="000000"/>
          <w:szCs w:val="22"/>
        </w:rPr>
        <w:t xml:space="preserve">: </w:t>
      </w:r>
    </w:p>
    <w:p w14:paraId="381EC882" w14:textId="77777777" w:rsidR="00311080" w:rsidRPr="00F22966" w:rsidRDefault="00311080" w:rsidP="006974C1">
      <w:pPr>
        <w:pStyle w:val="Heading3Body"/>
        <w:numPr>
          <w:ilvl w:val="0"/>
          <w:numId w:val="9"/>
        </w:numPr>
        <w:spacing w:after="120"/>
        <w:ind w:left="1633" w:hanging="357"/>
        <w:rPr>
          <w:color w:val="000000"/>
          <w:szCs w:val="22"/>
        </w:rPr>
      </w:pPr>
      <w:r w:rsidRPr="00F22966">
        <w:rPr>
          <w:color w:val="000000"/>
          <w:szCs w:val="22"/>
        </w:rPr>
        <w:t>a description of the defect</w:t>
      </w:r>
    </w:p>
    <w:p w14:paraId="0FFEF4E7" w14:textId="77777777" w:rsidR="00311080" w:rsidRPr="00F22966" w:rsidRDefault="00311080" w:rsidP="006974C1">
      <w:pPr>
        <w:pStyle w:val="Heading3Body"/>
        <w:numPr>
          <w:ilvl w:val="0"/>
          <w:numId w:val="9"/>
        </w:numPr>
        <w:spacing w:after="120"/>
        <w:ind w:left="1633" w:hanging="357"/>
        <w:rPr>
          <w:color w:val="000000"/>
          <w:szCs w:val="22"/>
        </w:rPr>
      </w:pPr>
      <w:r w:rsidRPr="00F22966">
        <w:rPr>
          <w:color w:val="000000"/>
          <w:szCs w:val="22"/>
        </w:rPr>
        <w:t xml:space="preserve">a statement of the reasons for the </w:t>
      </w:r>
      <w:r w:rsidR="00F42284">
        <w:rPr>
          <w:color w:val="000000"/>
          <w:szCs w:val="22"/>
        </w:rPr>
        <w:t>LAME</w:t>
      </w:r>
      <w:r w:rsidRPr="00F22966">
        <w:rPr>
          <w:color w:val="000000"/>
          <w:szCs w:val="22"/>
        </w:rPr>
        <w:t>’s decision to defer the rectification of the defect</w:t>
      </w:r>
    </w:p>
    <w:p w14:paraId="43060BF2" w14:textId="77777777" w:rsidR="00311080" w:rsidRPr="00F22966" w:rsidRDefault="00311080" w:rsidP="006974C1">
      <w:pPr>
        <w:pStyle w:val="Heading3Body"/>
        <w:numPr>
          <w:ilvl w:val="0"/>
          <w:numId w:val="9"/>
        </w:numPr>
        <w:spacing w:after="120"/>
        <w:ind w:left="1633" w:hanging="357"/>
        <w:rPr>
          <w:color w:val="000000"/>
          <w:szCs w:val="22"/>
        </w:rPr>
      </w:pPr>
      <w:r w:rsidRPr="00F22966">
        <w:rPr>
          <w:color w:val="000000"/>
          <w:szCs w:val="22"/>
        </w:rPr>
        <w:t xml:space="preserve">any limitations or conditions mentioned in </w:t>
      </w:r>
      <w:r w:rsidR="00F42284">
        <w:rPr>
          <w:color w:val="000000"/>
          <w:szCs w:val="22"/>
        </w:rPr>
        <w:t xml:space="preserve">the </w:t>
      </w:r>
      <w:r w:rsidR="008E38B7">
        <w:rPr>
          <w:color w:val="000000"/>
          <w:szCs w:val="22"/>
        </w:rPr>
        <w:t xml:space="preserve">ICA, </w:t>
      </w:r>
      <w:r w:rsidR="00F42284">
        <w:rPr>
          <w:color w:val="000000"/>
          <w:szCs w:val="22"/>
        </w:rPr>
        <w:t>MEL</w:t>
      </w:r>
      <w:r w:rsidR="008E38B7">
        <w:rPr>
          <w:color w:val="000000"/>
          <w:szCs w:val="22"/>
        </w:rPr>
        <w:t xml:space="preserve">, </w:t>
      </w:r>
      <w:r w:rsidR="00F42284">
        <w:rPr>
          <w:color w:val="000000"/>
          <w:szCs w:val="22"/>
        </w:rPr>
        <w:t xml:space="preserve">CDL </w:t>
      </w:r>
      <w:r w:rsidR="008E38B7">
        <w:rPr>
          <w:color w:val="000000"/>
          <w:szCs w:val="22"/>
        </w:rPr>
        <w:t xml:space="preserve">for the aircraft, or an AD, </w:t>
      </w:r>
      <w:r w:rsidRPr="00F22966">
        <w:rPr>
          <w:color w:val="000000"/>
          <w:szCs w:val="22"/>
        </w:rPr>
        <w:t>in relation to the deferral of the rectification of the defect and the operation of the aircraft</w:t>
      </w:r>
    </w:p>
    <w:p w14:paraId="5A052E6F" w14:textId="77777777" w:rsidR="00327015" w:rsidRPr="00B3127A" w:rsidRDefault="00327015" w:rsidP="006974C1">
      <w:pPr>
        <w:pStyle w:val="Heading3Body"/>
        <w:numPr>
          <w:ilvl w:val="0"/>
          <w:numId w:val="9"/>
        </w:numPr>
        <w:spacing w:after="120"/>
        <w:ind w:left="1633" w:hanging="357"/>
        <w:rPr>
          <w:color w:val="000000"/>
          <w:szCs w:val="22"/>
        </w:rPr>
      </w:pPr>
      <w:r w:rsidRPr="00B3127A">
        <w:rPr>
          <w:color w:val="000000"/>
          <w:szCs w:val="22"/>
        </w:rPr>
        <w:lastRenderedPageBreak/>
        <w:t xml:space="preserve">if a part is fitted under </w:t>
      </w:r>
      <w:r w:rsidR="00C5127E">
        <w:rPr>
          <w:color w:val="000000"/>
          <w:szCs w:val="22"/>
        </w:rPr>
        <w:t>regulation</w:t>
      </w:r>
      <w:r w:rsidRPr="00B3127A">
        <w:rPr>
          <w:color w:val="000000"/>
          <w:szCs w:val="22"/>
        </w:rPr>
        <w:t xml:space="preserve"> 42.440, a record is made that, within 36 flight hours after it is fitted</w:t>
      </w:r>
      <w:r w:rsidR="00B3127A" w:rsidRPr="00B3127A">
        <w:rPr>
          <w:color w:val="000000"/>
          <w:szCs w:val="22"/>
        </w:rPr>
        <w:t xml:space="preserve"> </w:t>
      </w:r>
      <w:r w:rsidRPr="00B3127A">
        <w:rPr>
          <w:color w:val="000000"/>
          <w:szCs w:val="22"/>
        </w:rPr>
        <w:t>the CAMO for the aircraft must obtain an authorised release certificate for the part or</w:t>
      </w:r>
      <w:r w:rsidR="00B3127A" w:rsidRPr="00B3127A">
        <w:rPr>
          <w:color w:val="000000"/>
          <w:szCs w:val="22"/>
        </w:rPr>
        <w:t xml:space="preserve"> </w:t>
      </w:r>
      <w:r w:rsidRPr="00B3127A">
        <w:rPr>
          <w:color w:val="000000"/>
          <w:szCs w:val="22"/>
        </w:rPr>
        <w:t>the part must be removed.</w:t>
      </w:r>
    </w:p>
    <w:p w14:paraId="13D34B44" w14:textId="77777777" w:rsidR="00311080" w:rsidRPr="00BB218A" w:rsidRDefault="00BB218A" w:rsidP="00BB218A">
      <w:pPr>
        <w:pStyle w:val="Heading3Body"/>
        <w:spacing w:after="360"/>
        <w:ind w:left="709"/>
        <w:rPr>
          <w:color w:val="000000"/>
          <w:szCs w:val="22"/>
        </w:rPr>
      </w:pPr>
      <w:r w:rsidRPr="00BB218A">
        <w:rPr>
          <w:color w:val="000000"/>
          <w:szCs w:val="22"/>
        </w:rPr>
        <w:t xml:space="preserve">Once all maintenance is rectified (or deferred as per above), the contracted AMO must ensure a CRS is issued as per exposition section 2.3, which </w:t>
      </w:r>
      <w:r w:rsidR="00311080" w:rsidRPr="00BB218A">
        <w:rPr>
          <w:color w:val="000000"/>
          <w:szCs w:val="22"/>
        </w:rPr>
        <w:t>must be included in the flight technical log for the aircraft on which the maintenance was carried out.</w:t>
      </w:r>
    </w:p>
    <w:p w14:paraId="2BFB3B9B" w14:textId="77777777" w:rsidR="001E75E9" w:rsidRPr="00B3127A" w:rsidRDefault="00D54914" w:rsidP="00236FED">
      <w:pPr>
        <w:pStyle w:val="Heading3"/>
      </w:pPr>
      <w:bookmarkStart w:id="286" w:name="_Toc456008498"/>
      <w:r w:rsidRPr="00B3127A">
        <w:t>Instructions for recording information in the flight technical log</w:t>
      </w:r>
      <w:bookmarkEnd w:id="286"/>
      <w:r w:rsidRPr="00B3127A">
        <w:t xml:space="preserve"> </w:t>
      </w:r>
    </w:p>
    <w:p w14:paraId="602A8339" w14:textId="77777777" w:rsidR="00D54914" w:rsidRDefault="001E75E9" w:rsidP="001E75E9">
      <w:pPr>
        <w:pStyle w:val="Heading3Body"/>
      </w:pPr>
      <w:r>
        <w:t>(</w:t>
      </w:r>
      <w:r w:rsidR="00915C74">
        <w:t>P</w:t>
      </w:r>
      <w:r w:rsidR="00DA258E">
        <w:t xml:space="preserve">aragraph </w:t>
      </w:r>
      <w:r w:rsidR="00D54914" w:rsidRPr="007414F4">
        <w:t>4</w:t>
      </w:r>
      <w:r w:rsidR="00D54914">
        <w:t>2.030 (2) (e)</w:t>
      </w:r>
      <w:r w:rsidR="00915C74">
        <w:t xml:space="preserve"> and</w:t>
      </w:r>
      <w:r w:rsidR="00D54914">
        <w:t xml:space="preserve"> </w:t>
      </w:r>
      <w:r w:rsidR="007216BD">
        <w:t xml:space="preserve">regulations and </w:t>
      </w:r>
      <w:proofErr w:type="spellStart"/>
      <w:r w:rsidR="007216BD">
        <w:t>subregulations</w:t>
      </w:r>
      <w:proofErr w:type="spellEnd"/>
      <w:r w:rsidR="007216BD">
        <w:t xml:space="preserve"> </w:t>
      </w:r>
      <w:r w:rsidR="00D54914">
        <w:t xml:space="preserve">42.245, 42.370, </w:t>
      </w:r>
      <w:r w:rsidR="00D54914" w:rsidRPr="007414F4">
        <w:t>42.440 (g), 42.760 (2), 42.1075</w:t>
      </w:r>
      <w:r w:rsidR="00915C74">
        <w:t xml:space="preserve"> </w:t>
      </w:r>
      <w:r>
        <w:t>refers)</w:t>
      </w:r>
    </w:p>
    <w:p w14:paraId="59F8FA59" w14:textId="77777777" w:rsidR="00BB218A" w:rsidRDefault="00BB218A" w:rsidP="00BB218A">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BB218A" w:rsidRPr="00A76559" w14:paraId="2F418A18" w14:textId="77777777" w:rsidTr="00BB218A">
        <w:trPr>
          <w:trHeight w:val="349"/>
        </w:trPr>
        <w:tc>
          <w:tcPr>
            <w:tcW w:w="8789" w:type="dxa"/>
            <w:shd w:val="clear" w:color="auto" w:fill="FDE9D9"/>
            <w:vAlign w:val="center"/>
          </w:tcPr>
          <w:p w14:paraId="3FA8FD9A" w14:textId="77777777" w:rsidR="00BB218A" w:rsidRPr="00BB218A" w:rsidRDefault="00BB218A" w:rsidP="00947DBE">
            <w:pPr>
              <w:pStyle w:val="Guidancenote"/>
              <w:rPr>
                <w:lang w:val="en-AU" w:eastAsia="en-AU"/>
              </w:rPr>
            </w:pPr>
            <w:r w:rsidRPr="00A76559">
              <w:rPr>
                <w:lang w:val="en-AU" w:eastAsia="en-AU"/>
              </w:rPr>
              <w:t xml:space="preserve">Guidance: </w:t>
            </w:r>
            <w:r w:rsidRPr="00BB218A">
              <w:rPr>
                <w:lang w:val="en-AU" w:eastAsia="en-AU"/>
              </w:rPr>
              <w:t xml:space="preserve">This section should include detailed instructions for individuals on how to record information on the flight technical log. Such procedures may be included in the flight technical log or in the AOC holder operations manual and referenced here. </w:t>
            </w:r>
          </w:p>
          <w:p w14:paraId="5115CB8B" w14:textId="77777777" w:rsidR="00BB218A" w:rsidRDefault="00BB218A" w:rsidP="00947DBE">
            <w:pPr>
              <w:pStyle w:val="Guidancenote"/>
              <w:rPr>
                <w:lang w:val="en-AU" w:eastAsia="en-AU"/>
              </w:rPr>
            </w:pPr>
            <w:r w:rsidRPr="00BB218A">
              <w:rPr>
                <w:lang w:val="en-AU" w:eastAsia="en-AU"/>
              </w:rPr>
              <w:t>If the complete flight technical log or part of the log is in electronic format, this section should set out how the information is recorded in the flight technical log during and after the flight.</w:t>
            </w:r>
          </w:p>
          <w:p w14:paraId="4C2E8217" w14:textId="77777777" w:rsidR="00B3127A" w:rsidRPr="00A76559" w:rsidRDefault="00B3127A" w:rsidP="00947DBE">
            <w:pPr>
              <w:pStyle w:val="Guidancenote"/>
              <w:rPr>
                <w:lang w:val="en-AU" w:eastAsia="en-AU"/>
              </w:rPr>
            </w:pPr>
            <w:r>
              <w:rPr>
                <w:lang w:val="en-AU" w:eastAsia="en-AU"/>
              </w:rPr>
              <w:t>Blue sample text below provides an example of how this may be achieved.</w:t>
            </w:r>
          </w:p>
        </w:tc>
      </w:tr>
    </w:tbl>
    <w:p w14:paraId="005B771D" w14:textId="77777777" w:rsidR="00E177CC" w:rsidRPr="00033C1A" w:rsidRDefault="00E177CC" w:rsidP="00033C1A">
      <w:pPr>
        <w:pStyle w:val="Heading3Body"/>
      </w:pPr>
    </w:p>
    <w:p w14:paraId="4FF55672" w14:textId="77777777" w:rsidR="0078254E" w:rsidRDefault="00B3127A" w:rsidP="00122660">
      <w:pPr>
        <w:pStyle w:val="Heading2Body"/>
        <w:spacing w:after="360"/>
        <w:rPr>
          <w:color w:val="548DD4"/>
        </w:rPr>
      </w:pPr>
      <w:r w:rsidRPr="00092720">
        <w:rPr>
          <w:color w:val="548DD4"/>
        </w:rPr>
        <w:t>The detailed instructions for use of the flight technical log are included in the flight technical log folder, which is accessible by pilots and maintenance staff as required.</w:t>
      </w:r>
    </w:p>
    <w:p w14:paraId="12023520" w14:textId="77777777" w:rsidR="001E75E9" w:rsidRPr="00A76559" w:rsidRDefault="00D54914" w:rsidP="00B3127A">
      <w:pPr>
        <w:pStyle w:val="Heading3"/>
      </w:pPr>
      <w:bookmarkStart w:id="287" w:name="_Toc456008499"/>
      <w:r w:rsidRPr="00A76559">
        <w:t>Recording of utilisation information by means other than flight technical log</w:t>
      </w:r>
      <w:bookmarkEnd w:id="287"/>
      <w:r w:rsidRPr="00A76559">
        <w:t xml:space="preserve"> </w:t>
      </w:r>
    </w:p>
    <w:p w14:paraId="79BCC917" w14:textId="77777777" w:rsidR="00D54914" w:rsidRDefault="001E75E9" w:rsidP="001E75E9">
      <w:pPr>
        <w:pStyle w:val="Heading3Body"/>
      </w:pPr>
      <w:r>
        <w:t>(</w:t>
      </w:r>
      <w:r w:rsidR="00915C74">
        <w:t>R</w:t>
      </w:r>
      <w:r w:rsidR="00DA258E">
        <w:t>egulation</w:t>
      </w:r>
      <w:r w:rsidR="007216BD">
        <w:t xml:space="preserve">s </w:t>
      </w:r>
      <w:r w:rsidR="00D54914">
        <w:t>42.250</w:t>
      </w:r>
      <w:r w:rsidR="00451B5D">
        <w:t xml:space="preserve"> and</w:t>
      </w:r>
      <w:r w:rsidR="00D54914">
        <w:t xml:space="preserve"> 42.255</w:t>
      </w:r>
      <w:r>
        <w:t xml:space="preserve"> refers)</w:t>
      </w:r>
    </w:p>
    <w:p w14:paraId="5A7B6799" w14:textId="77777777" w:rsidR="001E75E9" w:rsidRDefault="001E75E9" w:rsidP="001E75E9">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A76559" w:rsidRPr="00A76559" w14:paraId="5060E241" w14:textId="77777777" w:rsidTr="00A76559">
        <w:trPr>
          <w:trHeight w:val="349"/>
        </w:trPr>
        <w:tc>
          <w:tcPr>
            <w:tcW w:w="8789" w:type="dxa"/>
            <w:shd w:val="clear" w:color="auto" w:fill="FDE9D9"/>
            <w:vAlign w:val="center"/>
          </w:tcPr>
          <w:p w14:paraId="4B423651" w14:textId="77777777" w:rsidR="00A76559" w:rsidRPr="00A76559" w:rsidRDefault="00A76559" w:rsidP="00947DBE">
            <w:pPr>
              <w:pStyle w:val="Guidancenote"/>
              <w:rPr>
                <w:lang w:val="en-AU" w:eastAsia="en-AU"/>
              </w:rPr>
            </w:pPr>
            <w:r w:rsidRPr="00A76559">
              <w:rPr>
                <w:lang w:val="en-AU" w:eastAsia="en-AU"/>
              </w:rPr>
              <w:t xml:space="preserve">Guidance: If the organisation records (or intends to record) the utilisation information required under regulation 42.190 by means other than the flight technical log (such as by using aircraft </w:t>
            </w:r>
            <w:r w:rsidR="007216BD" w:rsidRPr="007216BD">
              <w:rPr>
                <w:lang w:val="en-AU" w:eastAsia="en-AU"/>
              </w:rPr>
              <w:t xml:space="preserve">communication addressing and reporting system </w:t>
            </w:r>
            <w:r w:rsidR="007216BD">
              <w:rPr>
                <w:lang w:val="en-AU" w:eastAsia="en-AU"/>
              </w:rPr>
              <w:t>[</w:t>
            </w:r>
            <w:r w:rsidRPr="00A76559">
              <w:rPr>
                <w:lang w:val="en-AU" w:eastAsia="en-AU"/>
              </w:rPr>
              <w:t>ACARS</w:t>
            </w:r>
            <w:r w:rsidR="007216BD">
              <w:rPr>
                <w:lang w:val="en-AU" w:eastAsia="en-AU"/>
              </w:rPr>
              <w:t>]</w:t>
            </w:r>
            <w:r w:rsidRPr="00A76559">
              <w:rPr>
                <w:lang w:val="en-AU" w:eastAsia="en-AU"/>
              </w:rPr>
              <w:t xml:space="preserve">) then this section should include procedures for gaining approval from CASA for this purpose, procedures that the CAMO must follow to ensure the required information is recorded in accordance with the approval and who is responsible. </w:t>
            </w:r>
          </w:p>
          <w:p w14:paraId="462AA42E" w14:textId="77777777" w:rsidR="00A76559" w:rsidRDefault="00A76559" w:rsidP="00947DBE">
            <w:pPr>
              <w:pStyle w:val="Guidancenote"/>
              <w:rPr>
                <w:lang w:val="en-AU" w:eastAsia="en-AU"/>
              </w:rPr>
            </w:pPr>
            <w:r w:rsidRPr="00A76559">
              <w:rPr>
                <w:lang w:val="en-AU" w:eastAsia="en-AU"/>
              </w:rPr>
              <w:t>If the CAMO/AOC holder has existing approvals related to this subject then a reference to these approvals should be included in this section.</w:t>
            </w:r>
          </w:p>
          <w:p w14:paraId="6CE961FC" w14:textId="77777777" w:rsidR="00A76559" w:rsidRPr="00A76559" w:rsidRDefault="00A76559" w:rsidP="00947DBE">
            <w:pPr>
              <w:pStyle w:val="Guidancenote"/>
              <w:rPr>
                <w:lang w:val="en-AU" w:eastAsia="en-AU"/>
              </w:rPr>
            </w:pPr>
            <w:r>
              <w:rPr>
                <w:lang w:val="en-AU" w:eastAsia="en-AU"/>
              </w:rPr>
              <w:t>Blue sample text below provides an example if only the flight technical log is used.</w:t>
            </w:r>
          </w:p>
        </w:tc>
      </w:tr>
    </w:tbl>
    <w:p w14:paraId="2FD4AC0F" w14:textId="77777777" w:rsidR="00A76559" w:rsidRDefault="00A76559" w:rsidP="00A76559">
      <w:pPr>
        <w:pStyle w:val="Heading3Body"/>
      </w:pPr>
    </w:p>
    <w:p w14:paraId="0CD98A21" w14:textId="77777777" w:rsidR="00122660" w:rsidRDefault="00A76559" w:rsidP="00122660">
      <w:pPr>
        <w:pStyle w:val="Heading2Body"/>
        <w:spacing w:after="360"/>
        <w:rPr>
          <w:b/>
          <w:iCs/>
          <w:spacing w:val="-2"/>
        </w:rPr>
      </w:pPr>
      <w:r w:rsidRPr="001936DE">
        <w:rPr>
          <w:color w:val="FF0000"/>
        </w:rPr>
        <w:t>[AOC name]</w:t>
      </w:r>
      <w:r>
        <w:rPr>
          <w:color w:val="548DD4"/>
        </w:rPr>
        <w:t xml:space="preserve"> utilises the flight technical log for recording </w:t>
      </w:r>
      <w:r w:rsidR="001936DE">
        <w:rPr>
          <w:color w:val="548DD4"/>
        </w:rPr>
        <w:t xml:space="preserve">utilisation information required by </w:t>
      </w:r>
      <w:r w:rsidR="007216BD">
        <w:rPr>
          <w:color w:val="548DD4"/>
        </w:rPr>
        <w:t xml:space="preserve">regulation </w:t>
      </w:r>
      <w:r w:rsidR="001936DE">
        <w:rPr>
          <w:color w:val="548DD4"/>
        </w:rPr>
        <w:t xml:space="preserve">42.190 and therefore approval of another means of recording utilisation under </w:t>
      </w:r>
      <w:r w:rsidR="007216BD">
        <w:rPr>
          <w:color w:val="548DD4"/>
        </w:rPr>
        <w:t>regulation</w:t>
      </w:r>
      <w:r w:rsidR="001936DE">
        <w:rPr>
          <w:color w:val="548DD4"/>
        </w:rPr>
        <w:t xml:space="preserve"> 42.250 is not applicable.</w:t>
      </w:r>
    </w:p>
    <w:p w14:paraId="1094BCD4" w14:textId="77777777" w:rsidR="00D54914" w:rsidRPr="00360783" w:rsidRDefault="00567C00" w:rsidP="006E2FC2">
      <w:pPr>
        <w:pStyle w:val="Heading3"/>
      </w:pPr>
      <w:bookmarkStart w:id="288" w:name="_Toc456008500"/>
      <w:r w:rsidRPr="00360783">
        <w:t>Retentio</w:t>
      </w:r>
      <w:r w:rsidR="006E2FC2" w:rsidRPr="00360783">
        <w:t xml:space="preserve">n of </w:t>
      </w:r>
      <w:r w:rsidR="00AF461A" w:rsidRPr="00360783">
        <w:t>c</w:t>
      </w:r>
      <w:r w:rsidR="006E2FC2" w:rsidRPr="00360783">
        <w:t xml:space="preserve">ontinuing </w:t>
      </w:r>
      <w:r w:rsidR="00AF461A" w:rsidRPr="00360783">
        <w:t>a</w:t>
      </w:r>
      <w:r w:rsidR="006E2FC2" w:rsidRPr="00360783">
        <w:t xml:space="preserve">irworthiness </w:t>
      </w:r>
      <w:r w:rsidR="00AF461A" w:rsidRPr="00360783">
        <w:t>r</w:t>
      </w:r>
      <w:r w:rsidR="006E2FC2" w:rsidRPr="00360783">
        <w:t>ecords</w:t>
      </w:r>
      <w:bookmarkEnd w:id="288"/>
      <w:r w:rsidR="006E2FC2" w:rsidRPr="00360783" w:rsidDel="00567C00">
        <w:t xml:space="preserve"> </w:t>
      </w:r>
      <w:bookmarkStart w:id="289" w:name="_Toc287027132"/>
      <w:bookmarkStart w:id="290" w:name="_Toc287027294"/>
      <w:bookmarkStart w:id="291" w:name="_Toc287027456"/>
      <w:bookmarkStart w:id="292" w:name="_Toc287027618"/>
      <w:bookmarkEnd w:id="289"/>
      <w:bookmarkEnd w:id="290"/>
      <w:bookmarkEnd w:id="291"/>
      <w:bookmarkEnd w:id="292"/>
    </w:p>
    <w:p w14:paraId="351CC444" w14:textId="77777777" w:rsidR="003721A3" w:rsidRDefault="003721A3" w:rsidP="00764DC5">
      <w:pPr>
        <w:pStyle w:val="Heading3Body"/>
      </w:pPr>
      <w:r>
        <w:t>(</w:t>
      </w:r>
      <w:bookmarkStart w:id="293" w:name="OLE_LINK1"/>
      <w:bookmarkStart w:id="294" w:name="OLE_LINK2"/>
      <w:r w:rsidR="00915C74">
        <w:t>R</w:t>
      </w:r>
      <w:r w:rsidR="00DA258E">
        <w:t xml:space="preserve">egulation </w:t>
      </w:r>
      <w:bookmarkEnd w:id="293"/>
      <w:bookmarkEnd w:id="294"/>
      <w:r>
        <w:t>42.</w:t>
      </w:r>
      <w:r w:rsidR="0079408C">
        <w:t>26</w:t>
      </w:r>
      <w:r>
        <w:t xml:space="preserve">0 refers) </w:t>
      </w:r>
    </w:p>
    <w:p w14:paraId="2BA247D6" w14:textId="77777777" w:rsidR="003721A3" w:rsidRDefault="003721A3" w:rsidP="00764DC5">
      <w:pPr>
        <w:pStyle w:val="Heading3Body"/>
      </w:pPr>
    </w:p>
    <w:p w14:paraId="0BAA9C23" w14:textId="77777777" w:rsidR="00360783" w:rsidRPr="008F0108" w:rsidRDefault="00360783" w:rsidP="00360783">
      <w:pPr>
        <w:pStyle w:val="Heading3Body"/>
        <w:spacing w:after="120"/>
        <w:ind w:left="709"/>
        <w:rPr>
          <w:color w:val="000000"/>
          <w:szCs w:val="22"/>
        </w:rPr>
      </w:pPr>
      <w:r>
        <w:rPr>
          <w:color w:val="000000"/>
          <w:szCs w:val="22"/>
        </w:rPr>
        <w:t xml:space="preserve">The CAMO’s </w:t>
      </w:r>
      <w:r w:rsidRPr="008F0108">
        <w:rPr>
          <w:color w:val="000000"/>
          <w:szCs w:val="22"/>
        </w:rPr>
        <w:t>continuing airworthiness records</w:t>
      </w:r>
      <w:r>
        <w:rPr>
          <w:color w:val="000000"/>
          <w:szCs w:val="22"/>
        </w:rPr>
        <w:t xml:space="preserve"> system</w:t>
      </w:r>
      <w:r w:rsidRPr="008F0108">
        <w:rPr>
          <w:color w:val="000000"/>
          <w:szCs w:val="22"/>
        </w:rPr>
        <w:t xml:space="preserve"> </w:t>
      </w:r>
      <w:r>
        <w:rPr>
          <w:color w:val="000000"/>
          <w:szCs w:val="22"/>
        </w:rPr>
        <w:t xml:space="preserve">will </w:t>
      </w:r>
      <w:r w:rsidRPr="008F0108">
        <w:rPr>
          <w:color w:val="000000"/>
          <w:szCs w:val="22"/>
        </w:rPr>
        <w:t>ensure that the record</w:t>
      </w:r>
      <w:r>
        <w:rPr>
          <w:color w:val="000000"/>
          <w:szCs w:val="22"/>
        </w:rPr>
        <w:t xml:space="preserve">s required to be maintained: </w:t>
      </w:r>
    </w:p>
    <w:p w14:paraId="2B349174" w14:textId="77777777" w:rsidR="00360783" w:rsidRPr="008F0108" w:rsidRDefault="00360783" w:rsidP="006974C1">
      <w:pPr>
        <w:pStyle w:val="Heading3Body"/>
        <w:numPr>
          <w:ilvl w:val="0"/>
          <w:numId w:val="9"/>
        </w:numPr>
        <w:spacing w:after="120"/>
        <w:rPr>
          <w:color w:val="000000"/>
          <w:szCs w:val="22"/>
        </w:rPr>
      </w:pPr>
      <w:r>
        <w:rPr>
          <w:color w:val="000000"/>
          <w:szCs w:val="22"/>
        </w:rPr>
        <w:t>are</w:t>
      </w:r>
      <w:r w:rsidRPr="008F0108">
        <w:rPr>
          <w:color w:val="000000"/>
          <w:szCs w:val="22"/>
        </w:rPr>
        <w:t xml:space="preserve"> written in a legible form in English</w:t>
      </w:r>
    </w:p>
    <w:p w14:paraId="1ABCE576" w14:textId="77777777" w:rsidR="00360783" w:rsidRDefault="00360783" w:rsidP="006974C1">
      <w:pPr>
        <w:pStyle w:val="Heading3Body"/>
        <w:numPr>
          <w:ilvl w:val="0"/>
          <w:numId w:val="9"/>
        </w:numPr>
        <w:spacing w:after="120"/>
        <w:rPr>
          <w:color w:val="000000"/>
          <w:szCs w:val="22"/>
        </w:rPr>
      </w:pPr>
      <w:r w:rsidRPr="008F0108">
        <w:rPr>
          <w:color w:val="000000"/>
          <w:szCs w:val="22"/>
        </w:rPr>
        <w:t>will remain legible for the time for which the record is required to be kept</w:t>
      </w:r>
    </w:p>
    <w:p w14:paraId="5BBB9CEF" w14:textId="77777777" w:rsidR="00360783" w:rsidRPr="00567FAF" w:rsidRDefault="00360783" w:rsidP="006974C1">
      <w:pPr>
        <w:pStyle w:val="Heading3Body"/>
        <w:numPr>
          <w:ilvl w:val="0"/>
          <w:numId w:val="9"/>
        </w:numPr>
        <w:spacing w:after="120"/>
        <w:rPr>
          <w:color w:val="000000"/>
          <w:szCs w:val="22"/>
        </w:rPr>
      </w:pPr>
      <w:r>
        <w:rPr>
          <w:color w:val="000000"/>
          <w:szCs w:val="22"/>
        </w:rPr>
        <w:t xml:space="preserve">are </w:t>
      </w:r>
      <w:r w:rsidRPr="00567FAF">
        <w:rPr>
          <w:color w:val="000000"/>
          <w:szCs w:val="22"/>
        </w:rPr>
        <w:t>retriev</w:t>
      </w:r>
      <w:r>
        <w:rPr>
          <w:color w:val="000000"/>
          <w:szCs w:val="22"/>
        </w:rPr>
        <w:t>able</w:t>
      </w:r>
    </w:p>
    <w:p w14:paraId="47805816" w14:textId="77777777" w:rsidR="0078254E" w:rsidRDefault="00360783" w:rsidP="006974C1">
      <w:pPr>
        <w:pStyle w:val="Heading3Body"/>
        <w:numPr>
          <w:ilvl w:val="0"/>
          <w:numId w:val="9"/>
        </w:numPr>
        <w:spacing w:after="120"/>
        <w:rPr>
          <w:color w:val="000000"/>
          <w:szCs w:val="22"/>
        </w:rPr>
      </w:pPr>
      <w:r>
        <w:rPr>
          <w:color w:val="000000"/>
          <w:szCs w:val="22"/>
        </w:rPr>
        <w:t xml:space="preserve">are kept </w:t>
      </w:r>
      <w:r w:rsidRPr="00567FAF">
        <w:rPr>
          <w:color w:val="000000"/>
          <w:szCs w:val="22"/>
        </w:rPr>
        <w:t>in a manner that protects the record from being lost, damaged or accidentally altered</w:t>
      </w:r>
      <w:r w:rsidRPr="008F0108">
        <w:rPr>
          <w:color w:val="000000"/>
          <w:szCs w:val="22"/>
        </w:rPr>
        <w:t>.</w:t>
      </w:r>
    </w:p>
    <w:p w14:paraId="21C026FA" w14:textId="77777777" w:rsidR="00122660" w:rsidRDefault="00122660" w:rsidP="00122660">
      <w:pPr>
        <w:pStyle w:val="Heading3Body"/>
        <w:spacing w:after="360"/>
        <w:ind w:left="709"/>
        <w:rPr>
          <w:color w:val="000000"/>
          <w:szCs w:val="22"/>
        </w:rPr>
      </w:pPr>
    </w:p>
    <w:p w14:paraId="63A3F645" w14:textId="77777777" w:rsidR="00360783" w:rsidRDefault="00360783" w:rsidP="00122660">
      <w:pPr>
        <w:pStyle w:val="Heading3Body"/>
        <w:spacing w:after="360"/>
        <w:ind w:left="709"/>
        <w:rPr>
          <w:color w:val="000000"/>
          <w:szCs w:val="22"/>
        </w:rPr>
      </w:pPr>
      <w:r>
        <w:rPr>
          <w:color w:val="000000"/>
          <w:szCs w:val="22"/>
        </w:rPr>
        <w:lastRenderedPageBreak/>
        <w:t xml:space="preserve">The CAMO will retain </w:t>
      </w:r>
      <w:r w:rsidRPr="008F0108">
        <w:rPr>
          <w:color w:val="000000"/>
          <w:szCs w:val="22"/>
        </w:rPr>
        <w:t>continuing airworthiness records</w:t>
      </w:r>
      <w:r>
        <w:rPr>
          <w:color w:val="000000"/>
          <w:szCs w:val="22"/>
        </w:rPr>
        <w:t xml:space="preserve"> for the following periods, starting from the date the CAMO created the document, or </w:t>
      </w:r>
      <w:r w:rsidR="00D6091D">
        <w:rPr>
          <w:color w:val="000000"/>
          <w:szCs w:val="22"/>
        </w:rPr>
        <w:t>if not created by the CAMO, t</w:t>
      </w:r>
      <w:r>
        <w:rPr>
          <w:color w:val="000000"/>
          <w:szCs w:val="22"/>
        </w:rPr>
        <w:t xml:space="preserve">he date the record was received from another party. </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670"/>
        <w:gridCol w:w="3543"/>
      </w:tblGrid>
      <w:tr w:rsidR="00D6091D" w:rsidRPr="000F1C80" w14:paraId="0EA1E1C9" w14:textId="77777777" w:rsidTr="000F1C80">
        <w:tc>
          <w:tcPr>
            <w:tcW w:w="717" w:type="dxa"/>
            <w:shd w:val="clear" w:color="auto" w:fill="D9D9D9"/>
            <w:vAlign w:val="center"/>
          </w:tcPr>
          <w:p w14:paraId="242BB0C6" w14:textId="77777777" w:rsidR="00D6091D" w:rsidRPr="000F1C80" w:rsidRDefault="00D6091D" w:rsidP="000F1C80">
            <w:pPr>
              <w:pStyle w:val="Heading3Body"/>
              <w:ind w:left="0"/>
              <w:jc w:val="center"/>
              <w:rPr>
                <w:rFonts w:cs="Arial"/>
                <w:sz w:val="20"/>
              </w:rPr>
            </w:pPr>
            <w:r w:rsidRPr="000F1C80">
              <w:rPr>
                <w:rFonts w:cs="Arial"/>
                <w:sz w:val="20"/>
              </w:rPr>
              <w:t>Item</w:t>
            </w:r>
          </w:p>
        </w:tc>
        <w:tc>
          <w:tcPr>
            <w:tcW w:w="4670" w:type="dxa"/>
            <w:shd w:val="clear" w:color="auto" w:fill="D9D9D9"/>
            <w:vAlign w:val="center"/>
          </w:tcPr>
          <w:p w14:paraId="3B297180" w14:textId="77777777" w:rsidR="00D6091D" w:rsidRPr="000F1C80" w:rsidRDefault="00D6091D" w:rsidP="000F1C80">
            <w:pPr>
              <w:pStyle w:val="Heading3Body"/>
              <w:ind w:left="0"/>
              <w:jc w:val="center"/>
              <w:rPr>
                <w:rFonts w:cs="Arial"/>
                <w:sz w:val="20"/>
              </w:rPr>
            </w:pPr>
            <w:r w:rsidRPr="000F1C80">
              <w:rPr>
                <w:rFonts w:cs="Arial"/>
                <w:sz w:val="20"/>
              </w:rPr>
              <w:t>Record or Document</w:t>
            </w:r>
          </w:p>
        </w:tc>
        <w:tc>
          <w:tcPr>
            <w:tcW w:w="3543" w:type="dxa"/>
            <w:shd w:val="clear" w:color="auto" w:fill="D9D9D9"/>
            <w:vAlign w:val="center"/>
          </w:tcPr>
          <w:p w14:paraId="3FF3FF9C" w14:textId="77777777" w:rsidR="00D6091D" w:rsidRPr="000F1C80" w:rsidRDefault="00D6091D" w:rsidP="000F1C80">
            <w:pPr>
              <w:pStyle w:val="Heading3Body"/>
              <w:ind w:left="0"/>
              <w:jc w:val="center"/>
              <w:rPr>
                <w:rFonts w:cs="Arial"/>
                <w:sz w:val="20"/>
              </w:rPr>
            </w:pPr>
            <w:r w:rsidRPr="000F1C80">
              <w:rPr>
                <w:rFonts w:cs="Arial"/>
                <w:sz w:val="20"/>
              </w:rPr>
              <w:t>End Date</w:t>
            </w:r>
          </w:p>
        </w:tc>
      </w:tr>
      <w:tr w:rsidR="00D6091D" w:rsidRPr="000F1C80" w14:paraId="664F8F6B" w14:textId="77777777" w:rsidTr="000F1C80">
        <w:trPr>
          <w:trHeight w:val="786"/>
        </w:trPr>
        <w:tc>
          <w:tcPr>
            <w:tcW w:w="717" w:type="dxa"/>
            <w:shd w:val="clear" w:color="auto" w:fill="auto"/>
            <w:vAlign w:val="center"/>
          </w:tcPr>
          <w:p w14:paraId="735F94E3" w14:textId="77777777" w:rsidR="00D6091D" w:rsidRPr="000F1C80" w:rsidRDefault="00D6091D" w:rsidP="000F1C80">
            <w:pPr>
              <w:pStyle w:val="Heading3Body"/>
              <w:ind w:left="0"/>
              <w:jc w:val="center"/>
              <w:rPr>
                <w:rFonts w:cs="Arial"/>
                <w:sz w:val="20"/>
              </w:rPr>
            </w:pPr>
            <w:r w:rsidRPr="000F1C80">
              <w:rPr>
                <w:rFonts w:cs="Arial"/>
                <w:sz w:val="20"/>
              </w:rPr>
              <w:t>1</w:t>
            </w:r>
          </w:p>
        </w:tc>
        <w:tc>
          <w:tcPr>
            <w:tcW w:w="4670" w:type="dxa"/>
            <w:shd w:val="clear" w:color="auto" w:fill="auto"/>
            <w:vAlign w:val="center"/>
          </w:tcPr>
          <w:p w14:paraId="34DFC380" w14:textId="77777777" w:rsidR="00D6091D" w:rsidRPr="000F1C80" w:rsidRDefault="00D6091D" w:rsidP="00EA5C9A">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A document kept under</w:t>
            </w:r>
            <w:r w:rsidR="007216BD">
              <w:rPr>
                <w:rFonts w:ascii="Arial" w:hAnsi="Arial" w:cs="Arial"/>
                <w:sz w:val="20"/>
                <w:szCs w:val="20"/>
              </w:rPr>
              <w:t xml:space="preserve"> </w:t>
            </w:r>
            <w:r w:rsidRPr="000F1C80">
              <w:rPr>
                <w:rFonts w:ascii="Arial" w:hAnsi="Arial" w:cs="Arial"/>
                <w:sz w:val="20"/>
                <w:szCs w:val="20"/>
              </w:rPr>
              <w:t>regulation 42.215</w:t>
            </w:r>
            <w:r w:rsidR="00915C74">
              <w:rPr>
                <w:rFonts w:ascii="Arial" w:hAnsi="Arial" w:cs="Arial"/>
                <w:sz w:val="20"/>
                <w:szCs w:val="20"/>
              </w:rPr>
              <w:t xml:space="preserve"> </w:t>
            </w:r>
            <w:r w:rsidRPr="000F1C80">
              <w:rPr>
                <w:rFonts w:ascii="Arial" w:hAnsi="Arial" w:cs="Arial"/>
                <w:sz w:val="20"/>
                <w:szCs w:val="20"/>
              </w:rPr>
              <w:t xml:space="preserve">for the aircraft </w:t>
            </w:r>
            <w:r w:rsidR="00F65412" w:rsidRPr="000F1C80">
              <w:rPr>
                <w:rFonts w:ascii="Arial" w:hAnsi="Arial" w:cs="Arial"/>
                <w:sz w:val="20"/>
                <w:szCs w:val="20"/>
              </w:rPr>
              <w:t>(exposition sections 2.13.2 to 2.13.8)</w:t>
            </w:r>
          </w:p>
        </w:tc>
        <w:tc>
          <w:tcPr>
            <w:tcW w:w="3543" w:type="dxa"/>
            <w:shd w:val="clear" w:color="auto" w:fill="auto"/>
            <w:vAlign w:val="center"/>
          </w:tcPr>
          <w:p w14:paraId="075BC2DF"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 xml:space="preserve">The date that the information substantiated by the document is superseded by other information </w:t>
            </w:r>
          </w:p>
        </w:tc>
      </w:tr>
      <w:tr w:rsidR="00D6091D" w:rsidRPr="000F1C80" w14:paraId="11C44C1A" w14:textId="77777777" w:rsidTr="000F1C80">
        <w:tc>
          <w:tcPr>
            <w:tcW w:w="717" w:type="dxa"/>
            <w:shd w:val="clear" w:color="auto" w:fill="auto"/>
            <w:vAlign w:val="center"/>
          </w:tcPr>
          <w:p w14:paraId="153DF4BC" w14:textId="77777777" w:rsidR="00D6091D" w:rsidRPr="000F1C80" w:rsidRDefault="00D6091D" w:rsidP="000F1C80">
            <w:pPr>
              <w:pStyle w:val="Heading3Body"/>
              <w:ind w:left="0"/>
              <w:jc w:val="center"/>
              <w:rPr>
                <w:rFonts w:cs="Arial"/>
                <w:sz w:val="20"/>
              </w:rPr>
            </w:pPr>
            <w:r w:rsidRPr="000F1C80">
              <w:rPr>
                <w:rFonts w:cs="Arial"/>
                <w:sz w:val="20"/>
              </w:rPr>
              <w:t>2</w:t>
            </w:r>
          </w:p>
        </w:tc>
        <w:tc>
          <w:tcPr>
            <w:tcW w:w="4670" w:type="dxa"/>
            <w:shd w:val="clear" w:color="auto" w:fill="auto"/>
            <w:vAlign w:val="center"/>
          </w:tcPr>
          <w:p w14:paraId="04E28341"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A copy of a maintenance record, that is not covered by item 1, for maintenance carried out on the aircraft</w:t>
            </w:r>
          </w:p>
        </w:tc>
        <w:tc>
          <w:tcPr>
            <w:tcW w:w="3543" w:type="dxa"/>
            <w:shd w:val="clear" w:color="auto" w:fill="auto"/>
            <w:vAlign w:val="center"/>
          </w:tcPr>
          <w:p w14:paraId="00D1F583"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 xml:space="preserve">1 year after the creation date for the maintenance record </w:t>
            </w:r>
          </w:p>
        </w:tc>
      </w:tr>
      <w:tr w:rsidR="00D6091D" w:rsidRPr="000F1C80" w14:paraId="6CAE34A3" w14:textId="77777777" w:rsidTr="000F1C80">
        <w:trPr>
          <w:trHeight w:val="1560"/>
        </w:trPr>
        <w:tc>
          <w:tcPr>
            <w:tcW w:w="717" w:type="dxa"/>
            <w:shd w:val="clear" w:color="auto" w:fill="auto"/>
            <w:vAlign w:val="center"/>
          </w:tcPr>
          <w:p w14:paraId="32A84D0D" w14:textId="77777777" w:rsidR="00D6091D" w:rsidRPr="000F1C80" w:rsidRDefault="00D6091D" w:rsidP="000F1C80">
            <w:pPr>
              <w:pStyle w:val="Heading3Body"/>
              <w:ind w:left="0"/>
              <w:jc w:val="center"/>
              <w:rPr>
                <w:rFonts w:cs="Arial"/>
                <w:sz w:val="20"/>
              </w:rPr>
            </w:pPr>
            <w:r w:rsidRPr="000F1C80">
              <w:rPr>
                <w:rFonts w:cs="Arial"/>
                <w:sz w:val="20"/>
              </w:rPr>
              <w:t>3</w:t>
            </w:r>
          </w:p>
        </w:tc>
        <w:tc>
          <w:tcPr>
            <w:tcW w:w="4670" w:type="dxa"/>
            <w:shd w:val="clear" w:color="auto" w:fill="auto"/>
            <w:vAlign w:val="center"/>
          </w:tcPr>
          <w:p w14:paraId="7DA0B543"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 xml:space="preserve">A copy of a document that: </w:t>
            </w:r>
          </w:p>
          <w:p w14:paraId="1956C31E"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(a) is equivalent to a maintenance record for maintenance carried out on the aircraft</w:t>
            </w:r>
            <w:r w:rsidR="007C29E9">
              <w:rPr>
                <w:rFonts w:ascii="Arial" w:hAnsi="Arial" w:cs="Arial"/>
                <w:sz w:val="20"/>
                <w:szCs w:val="20"/>
              </w:rPr>
              <w:t>; and</w:t>
            </w:r>
          </w:p>
          <w:p w14:paraId="308803D5"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(b) is issued under a law of a foreign country</w:t>
            </w:r>
            <w:r w:rsidR="007C29E9">
              <w:rPr>
                <w:rFonts w:ascii="Arial" w:hAnsi="Arial" w:cs="Arial"/>
                <w:sz w:val="20"/>
                <w:szCs w:val="20"/>
              </w:rPr>
              <w:t>; and</w:t>
            </w:r>
            <w:r w:rsidRPr="000F1C80">
              <w:rPr>
                <w:rFonts w:ascii="Arial" w:hAnsi="Arial" w:cs="Arial"/>
                <w:sz w:val="20"/>
                <w:szCs w:val="20"/>
              </w:rPr>
              <w:t xml:space="preserve"> </w:t>
            </w:r>
          </w:p>
          <w:p w14:paraId="6D07C31D" w14:textId="77777777" w:rsidR="00D6091D" w:rsidRPr="000F1C80" w:rsidRDefault="00D6091D" w:rsidP="000F1C80">
            <w:pPr>
              <w:pStyle w:val="Heading3Body"/>
              <w:spacing w:before="60" w:after="60"/>
              <w:ind w:left="0"/>
              <w:rPr>
                <w:rFonts w:cs="Arial"/>
                <w:color w:val="000000"/>
                <w:sz w:val="20"/>
                <w:lang w:val="en-AU" w:eastAsia="en-AU"/>
              </w:rPr>
            </w:pPr>
            <w:r w:rsidRPr="000F1C80">
              <w:rPr>
                <w:rFonts w:cs="Arial"/>
                <w:color w:val="000000"/>
                <w:sz w:val="20"/>
                <w:lang w:val="en-AU" w:eastAsia="en-AU"/>
              </w:rPr>
              <w:t xml:space="preserve">(c) is not covered by item 1 </w:t>
            </w:r>
          </w:p>
        </w:tc>
        <w:tc>
          <w:tcPr>
            <w:tcW w:w="3543" w:type="dxa"/>
            <w:shd w:val="clear" w:color="auto" w:fill="auto"/>
            <w:vAlign w:val="center"/>
          </w:tcPr>
          <w:p w14:paraId="5DD52D57" w14:textId="77777777" w:rsidR="00D6091D" w:rsidRPr="000F1C80" w:rsidRDefault="00D6091D" w:rsidP="000F1C80">
            <w:pPr>
              <w:pStyle w:val="Default"/>
              <w:overflowPunct w:val="0"/>
              <w:textAlignment w:val="baseline"/>
              <w:rPr>
                <w:rFonts w:ascii="Arial" w:hAnsi="Arial" w:cs="Arial"/>
                <w:sz w:val="20"/>
                <w:szCs w:val="20"/>
              </w:rPr>
            </w:pPr>
            <w:r w:rsidRPr="000F1C80">
              <w:rPr>
                <w:rFonts w:ascii="Arial" w:hAnsi="Arial" w:cs="Arial"/>
                <w:sz w:val="20"/>
                <w:szCs w:val="20"/>
              </w:rPr>
              <w:t xml:space="preserve">1 year after the creation date for the document </w:t>
            </w:r>
          </w:p>
          <w:p w14:paraId="56393B8B" w14:textId="77777777" w:rsidR="00D6091D" w:rsidRPr="000F1C80" w:rsidRDefault="00D6091D" w:rsidP="000F1C80">
            <w:pPr>
              <w:pStyle w:val="Heading3Body"/>
              <w:ind w:left="0"/>
              <w:rPr>
                <w:rFonts w:cs="Arial"/>
                <w:color w:val="000000"/>
                <w:sz w:val="20"/>
                <w:lang w:val="en-AU" w:eastAsia="en-AU"/>
              </w:rPr>
            </w:pPr>
          </w:p>
        </w:tc>
      </w:tr>
      <w:tr w:rsidR="00D6091D" w:rsidRPr="000F1C80" w14:paraId="167A5D41" w14:textId="77777777" w:rsidTr="000F1C80">
        <w:trPr>
          <w:trHeight w:val="1973"/>
        </w:trPr>
        <w:tc>
          <w:tcPr>
            <w:tcW w:w="717" w:type="dxa"/>
            <w:shd w:val="clear" w:color="auto" w:fill="auto"/>
            <w:vAlign w:val="center"/>
          </w:tcPr>
          <w:p w14:paraId="722635B1" w14:textId="77777777" w:rsidR="00D6091D" w:rsidRPr="000F1C80" w:rsidRDefault="00D6091D" w:rsidP="000F1C80">
            <w:pPr>
              <w:pStyle w:val="Heading3Body"/>
              <w:ind w:left="0"/>
              <w:jc w:val="center"/>
              <w:rPr>
                <w:rFonts w:cs="Arial"/>
                <w:sz w:val="20"/>
              </w:rPr>
            </w:pPr>
            <w:r w:rsidRPr="000F1C80">
              <w:rPr>
                <w:rFonts w:cs="Arial"/>
                <w:sz w:val="20"/>
              </w:rPr>
              <w:t>4</w:t>
            </w:r>
          </w:p>
        </w:tc>
        <w:tc>
          <w:tcPr>
            <w:tcW w:w="4670" w:type="dxa"/>
            <w:shd w:val="clear" w:color="auto" w:fill="auto"/>
            <w:vAlign w:val="center"/>
          </w:tcPr>
          <w:p w14:paraId="3EE6B778" w14:textId="77777777" w:rsidR="00D6091D" w:rsidRPr="000F1C80" w:rsidRDefault="00D6091D" w:rsidP="00EA5C9A">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A certificate of release to service, or an equivalent document issued in accordance with an NAA arrangement mentioned in</w:t>
            </w:r>
            <w:r w:rsidR="000F7D24">
              <w:rPr>
                <w:rFonts w:ascii="Arial" w:hAnsi="Arial" w:cs="Arial"/>
                <w:sz w:val="20"/>
                <w:szCs w:val="20"/>
              </w:rPr>
              <w:t xml:space="preserve"> </w:t>
            </w:r>
            <w:r w:rsidRPr="000F1C80">
              <w:rPr>
                <w:rFonts w:ascii="Arial" w:hAnsi="Arial" w:cs="Arial"/>
                <w:sz w:val="20"/>
                <w:szCs w:val="20"/>
              </w:rPr>
              <w:t>regulation</w:t>
            </w:r>
            <w:r w:rsidR="00915C74">
              <w:rPr>
                <w:rFonts w:ascii="Arial" w:hAnsi="Arial" w:cs="Arial"/>
                <w:sz w:val="20"/>
                <w:szCs w:val="20"/>
              </w:rPr>
              <w:t xml:space="preserve"> </w:t>
            </w:r>
            <w:r w:rsidRPr="000F1C80">
              <w:rPr>
                <w:rFonts w:ascii="Arial" w:hAnsi="Arial" w:cs="Arial"/>
                <w:sz w:val="20"/>
                <w:szCs w:val="20"/>
              </w:rPr>
              <w:t xml:space="preserve">42.301, for the aircraft in relation to maintenance carried out on the aircraft </w:t>
            </w:r>
          </w:p>
        </w:tc>
        <w:tc>
          <w:tcPr>
            <w:tcW w:w="3543" w:type="dxa"/>
            <w:shd w:val="clear" w:color="auto" w:fill="auto"/>
            <w:vAlign w:val="center"/>
          </w:tcPr>
          <w:p w14:paraId="34194D49"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 xml:space="preserve">The later of the following: </w:t>
            </w:r>
          </w:p>
          <w:p w14:paraId="49B6C96D"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(a) 1 year after the date of issue of the certificate or equivalent document</w:t>
            </w:r>
          </w:p>
          <w:p w14:paraId="045A479F" w14:textId="77777777" w:rsidR="00D6091D" w:rsidRPr="000F1C80" w:rsidRDefault="00D6091D" w:rsidP="000F1C80">
            <w:pPr>
              <w:pStyle w:val="Heading3Body"/>
              <w:spacing w:before="60" w:after="60"/>
              <w:ind w:left="0"/>
              <w:rPr>
                <w:rFonts w:cs="Arial"/>
                <w:color w:val="000000"/>
                <w:sz w:val="20"/>
                <w:lang w:val="en-AU" w:eastAsia="en-AU"/>
              </w:rPr>
            </w:pPr>
            <w:r w:rsidRPr="000F1C80">
              <w:rPr>
                <w:rFonts w:cs="Arial"/>
                <w:color w:val="000000"/>
                <w:sz w:val="20"/>
                <w:lang w:val="en-AU" w:eastAsia="en-AU"/>
              </w:rPr>
              <w:t xml:space="preserve">(b) the date a certificate of release to service or equivalent document is next issued for the aircraft in relation to maintenance carried out on the aircraft </w:t>
            </w:r>
          </w:p>
        </w:tc>
      </w:tr>
      <w:tr w:rsidR="00D6091D" w:rsidRPr="000F1C80" w14:paraId="6EDA0B1A" w14:textId="77777777" w:rsidTr="000F1C80">
        <w:trPr>
          <w:trHeight w:val="1264"/>
        </w:trPr>
        <w:tc>
          <w:tcPr>
            <w:tcW w:w="717" w:type="dxa"/>
            <w:shd w:val="clear" w:color="auto" w:fill="auto"/>
            <w:vAlign w:val="center"/>
          </w:tcPr>
          <w:p w14:paraId="6F584CD2" w14:textId="77777777" w:rsidR="00D6091D" w:rsidRPr="000F1C80" w:rsidRDefault="00D6091D" w:rsidP="000F1C80">
            <w:pPr>
              <w:pStyle w:val="Heading3Body"/>
              <w:ind w:left="0"/>
              <w:jc w:val="center"/>
              <w:rPr>
                <w:rFonts w:cs="Arial"/>
                <w:sz w:val="20"/>
              </w:rPr>
            </w:pPr>
            <w:r w:rsidRPr="000F1C80">
              <w:rPr>
                <w:rFonts w:cs="Arial"/>
                <w:sz w:val="20"/>
              </w:rPr>
              <w:t>5</w:t>
            </w:r>
          </w:p>
        </w:tc>
        <w:tc>
          <w:tcPr>
            <w:tcW w:w="4670" w:type="dxa"/>
            <w:shd w:val="clear" w:color="auto" w:fill="auto"/>
            <w:vAlign w:val="center"/>
          </w:tcPr>
          <w:p w14:paraId="2987F5B3"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 xml:space="preserve">A record of information: </w:t>
            </w:r>
          </w:p>
          <w:p w14:paraId="5FE98C99"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(a) that is made in the flight technical log for an aircraft in accordance with Part</w:t>
            </w:r>
            <w:r w:rsidR="007C29E9">
              <w:rPr>
                <w:rFonts w:ascii="Arial" w:hAnsi="Arial" w:cs="Arial"/>
                <w:sz w:val="20"/>
                <w:szCs w:val="20"/>
              </w:rPr>
              <w:t xml:space="preserve"> 42</w:t>
            </w:r>
          </w:p>
          <w:p w14:paraId="1DC3A8BE" w14:textId="77777777" w:rsidR="00D6091D" w:rsidRPr="000F1C80" w:rsidRDefault="00D6091D" w:rsidP="000F1C80">
            <w:pPr>
              <w:pStyle w:val="Heading3Body"/>
              <w:spacing w:before="60" w:after="60"/>
              <w:ind w:left="0"/>
              <w:rPr>
                <w:rFonts w:cs="Arial"/>
                <w:color w:val="000000"/>
                <w:sz w:val="20"/>
                <w:lang w:val="en-AU" w:eastAsia="en-AU"/>
              </w:rPr>
            </w:pPr>
            <w:r w:rsidRPr="000F1C80">
              <w:rPr>
                <w:rFonts w:cs="Arial"/>
                <w:color w:val="000000"/>
                <w:sz w:val="20"/>
                <w:lang w:val="en-AU" w:eastAsia="en-AU"/>
              </w:rPr>
              <w:t xml:space="preserve">(b) that is not covered by item 1, 2 or 4 </w:t>
            </w:r>
          </w:p>
        </w:tc>
        <w:tc>
          <w:tcPr>
            <w:tcW w:w="3543" w:type="dxa"/>
            <w:shd w:val="clear" w:color="auto" w:fill="auto"/>
            <w:vAlign w:val="center"/>
          </w:tcPr>
          <w:p w14:paraId="762D4EB9" w14:textId="77777777" w:rsidR="00D6091D" w:rsidRPr="000F1C80" w:rsidRDefault="00D6091D" w:rsidP="000F1C80">
            <w:pPr>
              <w:pStyle w:val="Default"/>
              <w:overflowPunct w:val="0"/>
              <w:textAlignment w:val="baseline"/>
              <w:rPr>
                <w:rFonts w:ascii="Arial" w:hAnsi="Arial" w:cs="Arial"/>
                <w:sz w:val="20"/>
                <w:szCs w:val="20"/>
              </w:rPr>
            </w:pPr>
            <w:r w:rsidRPr="000F1C80">
              <w:rPr>
                <w:rFonts w:ascii="Arial" w:hAnsi="Arial" w:cs="Arial"/>
                <w:sz w:val="20"/>
                <w:szCs w:val="20"/>
              </w:rPr>
              <w:t xml:space="preserve">1 year after the creation date for the record </w:t>
            </w:r>
          </w:p>
          <w:p w14:paraId="4331F6E8" w14:textId="77777777" w:rsidR="00D6091D" w:rsidRPr="000F1C80" w:rsidRDefault="00D6091D" w:rsidP="000F1C80">
            <w:pPr>
              <w:pStyle w:val="Heading3Body"/>
              <w:ind w:left="0"/>
              <w:rPr>
                <w:rFonts w:cs="Arial"/>
                <w:color w:val="000000"/>
                <w:sz w:val="20"/>
                <w:lang w:val="en-AU" w:eastAsia="en-AU"/>
              </w:rPr>
            </w:pPr>
          </w:p>
        </w:tc>
      </w:tr>
      <w:tr w:rsidR="00D6091D" w:rsidRPr="000F1C80" w14:paraId="5A50B296" w14:textId="77777777" w:rsidTr="000F1C80">
        <w:tc>
          <w:tcPr>
            <w:tcW w:w="717" w:type="dxa"/>
            <w:shd w:val="clear" w:color="auto" w:fill="auto"/>
            <w:vAlign w:val="center"/>
          </w:tcPr>
          <w:p w14:paraId="3DE8E912" w14:textId="77777777" w:rsidR="00D6091D" w:rsidRPr="000F1C80" w:rsidRDefault="00D6091D" w:rsidP="000F1C80">
            <w:pPr>
              <w:pStyle w:val="Heading3Body"/>
              <w:ind w:left="0"/>
              <w:jc w:val="center"/>
              <w:rPr>
                <w:rFonts w:cs="Arial"/>
                <w:sz w:val="20"/>
              </w:rPr>
            </w:pPr>
            <w:r w:rsidRPr="000F1C80">
              <w:rPr>
                <w:rFonts w:cs="Arial"/>
                <w:sz w:val="20"/>
              </w:rPr>
              <w:t>6</w:t>
            </w:r>
          </w:p>
        </w:tc>
        <w:tc>
          <w:tcPr>
            <w:tcW w:w="4670" w:type="dxa"/>
            <w:shd w:val="clear" w:color="auto" w:fill="auto"/>
            <w:vAlign w:val="center"/>
          </w:tcPr>
          <w:p w14:paraId="2B421E7F"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 xml:space="preserve">A copy of the design of a modification or repair that is unique to the aircraft </w:t>
            </w:r>
          </w:p>
        </w:tc>
        <w:tc>
          <w:tcPr>
            <w:tcW w:w="3543" w:type="dxa"/>
            <w:shd w:val="clear" w:color="auto" w:fill="auto"/>
            <w:vAlign w:val="center"/>
          </w:tcPr>
          <w:p w14:paraId="2298C881" w14:textId="77777777" w:rsidR="00D6091D" w:rsidRPr="000F1C80" w:rsidRDefault="00D6091D" w:rsidP="000F1C80">
            <w:pPr>
              <w:pStyle w:val="Default"/>
              <w:overflowPunct w:val="0"/>
              <w:spacing w:before="60" w:after="60"/>
              <w:textAlignment w:val="baseline"/>
              <w:rPr>
                <w:rFonts w:ascii="Arial" w:hAnsi="Arial" w:cs="Arial"/>
                <w:sz w:val="20"/>
                <w:szCs w:val="20"/>
              </w:rPr>
            </w:pPr>
            <w:r w:rsidRPr="000F1C80">
              <w:rPr>
                <w:rFonts w:ascii="Arial" w:hAnsi="Arial" w:cs="Arial"/>
                <w:sz w:val="20"/>
                <w:szCs w:val="20"/>
              </w:rPr>
              <w:t xml:space="preserve">— </w:t>
            </w:r>
          </w:p>
        </w:tc>
      </w:tr>
    </w:tbl>
    <w:p w14:paraId="64E00765" w14:textId="77777777" w:rsidR="00F65412" w:rsidRDefault="00F65412" w:rsidP="00F65412">
      <w:pPr>
        <w:pStyle w:val="Heading3Body"/>
      </w:pPr>
    </w:p>
    <w:p w14:paraId="0188A4E8" w14:textId="77777777" w:rsidR="00D54914" w:rsidRPr="00EF4580" w:rsidRDefault="00D54914" w:rsidP="006E2FC2">
      <w:pPr>
        <w:pStyle w:val="Heading3"/>
      </w:pPr>
      <w:bookmarkStart w:id="295" w:name="_Toc456008501"/>
      <w:r w:rsidRPr="00EF4580">
        <w:t>Transfer of continuing airworthiness records</w:t>
      </w:r>
      <w:bookmarkEnd w:id="295"/>
    </w:p>
    <w:p w14:paraId="722B0B61" w14:textId="77777777" w:rsidR="003721A3" w:rsidRDefault="0079408C" w:rsidP="0079408C">
      <w:pPr>
        <w:pStyle w:val="Heading3Body"/>
      </w:pPr>
      <w:r>
        <w:t>(</w:t>
      </w:r>
      <w:r w:rsidR="00915C74">
        <w:t>R</w:t>
      </w:r>
      <w:r w:rsidR="00DA258E">
        <w:t xml:space="preserve">egulation </w:t>
      </w:r>
      <w:r>
        <w:t>42.265 refers)</w:t>
      </w:r>
    </w:p>
    <w:p w14:paraId="786083CB" w14:textId="77777777" w:rsidR="0079408C" w:rsidRPr="003721A3" w:rsidRDefault="0079408C" w:rsidP="0079408C">
      <w:pPr>
        <w:pStyle w:val="Heading3Body"/>
      </w:pPr>
    </w:p>
    <w:p w14:paraId="29ACFC5B" w14:textId="77777777" w:rsidR="007216BD" w:rsidRDefault="00EF4580" w:rsidP="007216BD">
      <w:pPr>
        <w:pStyle w:val="Heading3Body"/>
        <w:spacing w:after="120"/>
        <w:ind w:left="709"/>
      </w:pPr>
      <w:r>
        <w:rPr>
          <w:color w:val="000000"/>
          <w:szCs w:val="22"/>
        </w:rPr>
        <w:t xml:space="preserve">If the </w:t>
      </w:r>
      <w:r w:rsidRPr="00EF4580">
        <w:rPr>
          <w:color w:val="FF0000"/>
          <w:szCs w:val="22"/>
        </w:rPr>
        <w:t>[AOC name]</w:t>
      </w:r>
      <w:r>
        <w:rPr>
          <w:color w:val="000000"/>
          <w:szCs w:val="22"/>
        </w:rPr>
        <w:t xml:space="preserve"> CAMO </w:t>
      </w:r>
      <w:r w:rsidRPr="00EF4580">
        <w:rPr>
          <w:color w:val="000000"/>
          <w:szCs w:val="22"/>
        </w:rPr>
        <w:t xml:space="preserve">ceases to be the </w:t>
      </w:r>
      <w:r>
        <w:rPr>
          <w:color w:val="000000"/>
          <w:szCs w:val="22"/>
        </w:rPr>
        <w:t>CAMO r</w:t>
      </w:r>
      <w:r w:rsidRPr="00EF4580">
        <w:rPr>
          <w:color w:val="000000"/>
          <w:szCs w:val="22"/>
        </w:rPr>
        <w:t>esponsible for continuing airworthiness for an aircraft and</w:t>
      </w:r>
      <w:r>
        <w:rPr>
          <w:color w:val="000000"/>
          <w:szCs w:val="22"/>
        </w:rPr>
        <w:t xml:space="preserve"> another CAMO </w:t>
      </w:r>
      <w:r w:rsidRPr="00EF4580">
        <w:rPr>
          <w:color w:val="000000"/>
          <w:szCs w:val="22"/>
        </w:rPr>
        <w:t>becomes responsible</w:t>
      </w:r>
      <w:r>
        <w:rPr>
          <w:color w:val="000000"/>
          <w:szCs w:val="22"/>
        </w:rPr>
        <w:t>, w</w:t>
      </w:r>
      <w:r w:rsidRPr="00EF4580">
        <w:rPr>
          <w:color w:val="000000"/>
          <w:szCs w:val="22"/>
        </w:rPr>
        <w:t xml:space="preserve">ithin 30 days after the </w:t>
      </w:r>
      <w:r w:rsidRPr="00EF4580">
        <w:rPr>
          <w:color w:val="FF0000"/>
          <w:szCs w:val="22"/>
        </w:rPr>
        <w:t>[AOC name]</w:t>
      </w:r>
      <w:r>
        <w:rPr>
          <w:color w:val="000000"/>
          <w:szCs w:val="22"/>
        </w:rPr>
        <w:t xml:space="preserve"> CAMO </w:t>
      </w:r>
      <w:r w:rsidRPr="00EF4580">
        <w:rPr>
          <w:color w:val="000000"/>
          <w:szCs w:val="22"/>
        </w:rPr>
        <w:t xml:space="preserve">ceases to be responsible, the </w:t>
      </w:r>
      <w:r w:rsidRPr="00EF4580">
        <w:rPr>
          <w:color w:val="FF0000"/>
          <w:szCs w:val="22"/>
        </w:rPr>
        <w:t xml:space="preserve">[CAM </w:t>
      </w:r>
      <w:r w:rsidRPr="00EF4580">
        <w:rPr>
          <w:color w:val="FF0000"/>
          <w:szCs w:val="22"/>
          <w:u w:val="single"/>
        </w:rPr>
        <w:t>or</w:t>
      </w:r>
      <w:r w:rsidRPr="00EF4580">
        <w:rPr>
          <w:color w:val="FF0000"/>
          <w:szCs w:val="22"/>
        </w:rPr>
        <w:t xml:space="preserve"> RM </w:t>
      </w:r>
      <w:r w:rsidRPr="00EF4580">
        <w:rPr>
          <w:color w:val="FF0000"/>
          <w:szCs w:val="22"/>
          <w:u w:val="single"/>
        </w:rPr>
        <w:t>or</w:t>
      </w:r>
      <w:r w:rsidRPr="00EF4580">
        <w:rPr>
          <w:color w:val="FF0000"/>
          <w:szCs w:val="22"/>
        </w:rPr>
        <w:t xml:space="preserve"> QM]</w:t>
      </w:r>
      <w:r>
        <w:rPr>
          <w:color w:val="000000"/>
          <w:szCs w:val="22"/>
        </w:rPr>
        <w:t xml:space="preserve"> </w:t>
      </w:r>
      <w:r w:rsidR="00921B52" w:rsidRPr="00921B52">
        <w:rPr>
          <w:color w:val="000000"/>
          <w:szCs w:val="22"/>
        </w:rPr>
        <w:t>is responsible to</w:t>
      </w:r>
      <w:r w:rsidR="00921B52" w:rsidRPr="00B16DAC">
        <w:rPr>
          <w:color w:val="000000"/>
          <w:szCs w:val="22"/>
        </w:rPr>
        <w:t xml:space="preserve"> </w:t>
      </w:r>
      <w:r>
        <w:rPr>
          <w:color w:val="000000"/>
          <w:szCs w:val="22"/>
        </w:rPr>
        <w:t xml:space="preserve">ensure that </w:t>
      </w:r>
      <w:r w:rsidRPr="00EF4580">
        <w:rPr>
          <w:color w:val="000000"/>
          <w:szCs w:val="22"/>
        </w:rPr>
        <w:t xml:space="preserve">the continuing airworthiness records for the aircraft </w:t>
      </w:r>
      <w:r>
        <w:rPr>
          <w:color w:val="000000"/>
          <w:szCs w:val="22"/>
        </w:rPr>
        <w:t xml:space="preserve">are provided </w:t>
      </w:r>
      <w:r w:rsidRPr="00EF4580">
        <w:rPr>
          <w:color w:val="000000"/>
          <w:szCs w:val="22"/>
        </w:rPr>
        <w:t xml:space="preserve">to the </w:t>
      </w:r>
      <w:r>
        <w:rPr>
          <w:color w:val="000000"/>
          <w:szCs w:val="22"/>
        </w:rPr>
        <w:t>new CAMO</w:t>
      </w:r>
      <w:r w:rsidRPr="00EF4580">
        <w:rPr>
          <w:color w:val="000000"/>
          <w:szCs w:val="22"/>
        </w:rPr>
        <w:t>.</w:t>
      </w:r>
    </w:p>
    <w:p w14:paraId="6C5A0167" w14:textId="77777777" w:rsidR="0078254E" w:rsidRDefault="0078254E">
      <w:pPr>
        <w:overflowPunct/>
        <w:autoSpaceDE/>
        <w:autoSpaceDN/>
        <w:adjustRightInd/>
        <w:textAlignment w:val="auto"/>
      </w:pPr>
      <w:r>
        <w:br w:type="page"/>
      </w:r>
    </w:p>
    <w:p w14:paraId="53F4BE29" w14:textId="77777777" w:rsidR="00D54914" w:rsidRPr="008E1AEC" w:rsidRDefault="0005604A" w:rsidP="00236FED">
      <w:pPr>
        <w:pStyle w:val="Heading2"/>
      </w:pPr>
      <w:bookmarkStart w:id="296" w:name="_Toc456008502"/>
      <w:r w:rsidRPr="008E1AEC">
        <w:lastRenderedPageBreak/>
        <w:t>Major Defect</w:t>
      </w:r>
      <w:r w:rsidR="00B65A4D" w:rsidRPr="008E1AEC">
        <w:t>s</w:t>
      </w:r>
      <w:bookmarkEnd w:id="296"/>
      <w:r w:rsidR="009015E1" w:rsidRPr="008E1AEC">
        <w:t xml:space="preserve"> </w:t>
      </w:r>
    </w:p>
    <w:p w14:paraId="6F2FFA8A" w14:textId="77777777" w:rsidR="009015E1" w:rsidRDefault="009015E1" w:rsidP="00DC40E2">
      <w:pPr>
        <w:pStyle w:val="Heading3Body"/>
      </w:pPr>
    </w:p>
    <w:p w14:paraId="1EAB838F" w14:textId="77777777" w:rsidR="001E75E9" w:rsidRDefault="00D54914" w:rsidP="00236FED">
      <w:pPr>
        <w:pStyle w:val="Heading3"/>
      </w:pPr>
      <w:bookmarkStart w:id="297" w:name="_Toc456008503"/>
      <w:r w:rsidRPr="00564C6C">
        <w:t>Reporting major defects</w:t>
      </w:r>
      <w:r>
        <w:t xml:space="preserve"> on aircraft</w:t>
      </w:r>
      <w:bookmarkEnd w:id="297"/>
      <w:r>
        <w:t xml:space="preserve"> </w:t>
      </w:r>
    </w:p>
    <w:p w14:paraId="34E2CF81" w14:textId="77777777" w:rsidR="00D54914" w:rsidRDefault="001E75E9" w:rsidP="001E75E9">
      <w:pPr>
        <w:pStyle w:val="Heading3Body"/>
      </w:pPr>
      <w:r>
        <w:t>(</w:t>
      </w:r>
      <w:r w:rsidR="00915C74">
        <w:t>R</w:t>
      </w:r>
      <w:r w:rsidR="00DA258E">
        <w:t xml:space="preserve">egulation </w:t>
      </w:r>
      <w:r w:rsidR="00D54914">
        <w:t>42.270</w:t>
      </w:r>
      <w:r>
        <w:t xml:space="preserve"> refers)</w:t>
      </w:r>
    </w:p>
    <w:p w14:paraId="7C3F576F" w14:textId="77777777" w:rsidR="00663EEF" w:rsidRPr="008126E8" w:rsidRDefault="00663EEF" w:rsidP="00663EEF">
      <w:pPr>
        <w:pStyle w:val="Heading3Body"/>
        <w:ind w:left="709"/>
        <w:rPr>
          <w:color w:val="000000"/>
          <w:sz w:val="16"/>
          <w:szCs w:val="16"/>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F80CBE" w:rsidRPr="004E7CB1" w14:paraId="7B46B834" w14:textId="77777777" w:rsidTr="00562BEA">
        <w:trPr>
          <w:trHeight w:val="349"/>
        </w:trPr>
        <w:tc>
          <w:tcPr>
            <w:tcW w:w="8789" w:type="dxa"/>
            <w:shd w:val="clear" w:color="auto" w:fill="FDE9D9"/>
            <w:vAlign w:val="center"/>
          </w:tcPr>
          <w:p w14:paraId="250A39C8" w14:textId="77777777" w:rsidR="00893567" w:rsidRDefault="00F80CBE" w:rsidP="00947DBE">
            <w:pPr>
              <w:pStyle w:val="Guidancenote"/>
              <w:rPr>
                <w:lang w:val="en-AU" w:eastAsia="en-AU"/>
              </w:rPr>
            </w:pPr>
            <w:r w:rsidRPr="006661E6">
              <w:rPr>
                <w:lang w:val="en-AU" w:eastAsia="en-AU"/>
              </w:rPr>
              <w:t>Guidance:</w:t>
            </w:r>
            <w:r>
              <w:rPr>
                <w:lang w:val="en-AU" w:eastAsia="en-AU"/>
              </w:rPr>
              <w:t xml:space="preserve"> This section should define what defects are considered to be ‘major defects’. </w:t>
            </w:r>
          </w:p>
          <w:p w14:paraId="14577C42" w14:textId="77777777" w:rsidR="00F80CBE" w:rsidRPr="004E7CB1" w:rsidRDefault="00F80CBE" w:rsidP="00947DBE">
            <w:pPr>
              <w:pStyle w:val="Guidancenote"/>
              <w:rPr>
                <w:lang w:val="en-AU" w:eastAsia="en-AU"/>
              </w:rPr>
            </w:pPr>
            <w:r>
              <w:rPr>
                <w:lang w:val="en-AU" w:eastAsia="en-AU"/>
              </w:rPr>
              <w:t xml:space="preserve">Blue sample text below provides an example of how this may be described (extract from </w:t>
            </w:r>
            <w:r w:rsidR="007216BD">
              <w:rPr>
                <w:lang w:val="en-AU" w:eastAsia="en-AU"/>
              </w:rPr>
              <w:t>Civil Aviation Advisory Publication</w:t>
            </w:r>
            <w:r>
              <w:rPr>
                <w:lang w:val="en-AU" w:eastAsia="en-AU"/>
              </w:rPr>
              <w:t xml:space="preserve"> 51-1 whereby non-relevant items should be deleted).</w:t>
            </w:r>
          </w:p>
        </w:tc>
      </w:tr>
    </w:tbl>
    <w:p w14:paraId="6315A6FD" w14:textId="77777777" w:rsidR="00F80CBE" w:rsidRPr="008126E8" w:rsidRDefault="00F80CBE" w:rsidP="00F80CBE">
      <w:pPr>
        <w:pStyle w:val="Heading3Body"/>
        <w:ind w:left="709"/>
        <w:rPr>
          <w:color w:val="000000"/>
          <w:sz w:val="16"/>
          <w:szCs w:val="16"/>
        </w:rPr>
      </w:pPr>
      <w:r w:rsidRPr="00F80CBE">
        <w:rPr>
          <w:color w:val="000000"/>
          <w:szCs w:val="22"/>
        </w:rPr>
        <w:t xml:space="preserve"> </w:t>
      </w:r>
    </w:p>
    <w:p w14:paraId="50B41ABD" w14:textId="77777777" w:rsidR="008126E8" w:rsidRDefault="00663EEF" w:rsidP="009E5048">
      <w:pPr>
        <w:pStyle w:val="Heading3Body"/>
        <w:spacing w:after="120"/>
        <w:ind w:left="709"/>
        <w:rPr>
          <w:color w:val="000000"/>
        </w:rPr>
      </w:pPr>
      <w:r w:rsidRPr="00562BEA">
        <w:rPr>
          <w:color w:val="000000"/>
          <w:szCs w:val="22"/>
        </w:rPr>
        <w:t xml:space="preserve">A major defect </w:t>
      </w:r>
      <w:r w:rsidR="00F80CBE" w:rsidRPr="00663EEF">
        <w:rPr>
          <w:color w:val="000000"/>
        </w:rPr>
        <w:t>in relation to an aircraft</w:t>
      </w:r>
      <w:r w:rsidR="00F80CBE" w:rsidRPr="00F80CBE">
        <w:rPr>
          <w:color w:val="000000"/>
          <w:szCs w:val="22"/>
        </w:rPr>
        <w:t xml:space="preserve"> </w:t>
      </w:r>
      <w:r w:rsidRPr="00562BEA">
        <w:rPr>
          <w:color w:val="000000"/>
          <w:szCs w:val="22"/>
        </w:rPr>
        <w:t>is defined in the CASR dictionary as</w:t>
      </w:r>
      <w:r w:rsidR="00F80CBE" w:rsidRPr="00562BEA">
        <w:rPr>
          <w:color w:val="000000"/>
          <w:szCs w:val="22"/>
        </w:rPr>
        <w:t xml:space="preserve"> </w:t>
      </w:r>
      <w:r>
        <w:rPr>
          <w:color w:val="000000"/>
        </w:rPr>
        <w:t>a</w:t>
      </w:r>
      <w:r w:rsidRPr="00663EEF">
        <w:rPr>
          <w:color w:val="000000"/>
        </w:rPr>
        <w:t xml:space="preserve"> defect of such a kind that it may affect the safety of the aircraft or cause the aircraft to become a danger to persons or property. </w:t>
      </w:r>
    </w:p>
    <w:p w14:paraId="2872B4E8" w14:textId="77777777" w:rsidR="00663EEF" w:rsidRPr="00663EEF" w:rsidRDefault="009E5048" w:rsidP="009E5048">
      <w:pPr>
        <w:pStyle w:val="Heading3Body"/>
        <w:spacing w:after="120"/>
        <w:ind w:left="709"/>
        <w:rPr>
          <w:color w:val="548DD4"/>
          <w:szCs w:val="22"/>
        </w:rPr>
      </w:pPr>
      <w:r w:rsidRPr="009E5048">
        <w:rPr>
          <w:color w:val="548DD4"/>
          <w:szCs w:val="22"/>
        </w:rPr>
        <w:t>T</w:t>
      </w:r>
      <w:r w:rsidR="00663EEF" w:rsidRPr="00663EEF">
        <w:rPr>
          <w:color w:val="548DD4"/>
          <w:szCs w:val="22"/>
        </w:rPr>
        <w:t xml:space="preserve">he following are considered to be </w:t>
      </w:r>
      <w:r w:rsidR="00E87444" w:rsidRPr="00E87444">
        <w:rPr>
          <w:color w:val="548DD4"/>
          <w:szCs w:val="22"/>
        </w:rPr>
        <w:t>representative examples of major defects</w:t>
      </w:r>
      <w:r w:rsidR="00B70B43">
        <w:rPr>
          <w:color w:val="548DD4"/>
          <w:szCs w:val="22"/>
        </w:rPr>
        <w:t xml:space="preserve"> on aircraft</w:t>
      </w:r>
      <w:r w:rsidR="00663EEF" w:rsidRPr="00663EEF">
        <w:rPr>
          <w:color w:val="548DD4"/>
          <w:szCs w:val="22"/>
        </w:rPr>
        <w:t>:</w:t>
      </w:r>
    </w:p>
    <w:p w14:paraId="5392DF81"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fires during flight, whether or not the related fire warning system operated correctly</w:t>
      </w:r>
    </w:p>
    <w:p w14:paraId="44952CAF"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false fire warning during flight</w:t>
      </w:r>
    </w:p>
    <w:p w14:paraId="29E000BB"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smoke, toxic or noxious fumes inside the aircraft</w:t>
      </w:r>
    </w:p>
    <w:p w14:paraId="1188C088"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an engine exhaust system that causes damage during flight to the engine, adjacent structure, equipment or components</w:t>
      </w:r>
    </w:p>
    <w:p w14:paraId="464ED688"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unscheduled engine shut-down</w:t>
      </w:r>
    </w:p>
    <w:p w14:paraId="5988F0ED"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inability to shut-down an engine or to control thrust</w:t>
      </w:r>
    </w:p>
    <w:p w14:paraId="758FA5E9"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fuel system malfunction affecting fuel supply and distribution</w:t>
      </w:r>
    </w:p>
    <w:p w14:paraId="22DCD87A"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significant contamination or leakage of fuel, oil or other fluids</w:t>
      </w:r>
    </w:p>
    <w:p w14:paraId="0D698B7A"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use of incorrect fuel, oil or other fluids</w:t>
      </w:r>
    </w:p>
    <w:p w14:paraId="251881EB"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malfunction, stiffness, slackness or limited range of movement of any flight controls</w:t>
      </w:r>
    </w:p>
    <w:p w14:paraId="383CC97F"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significant failure or malfunction of the instrument, electrical, hydraulic, pneumatic, ice-protection, radio, navigation system or emergency equipment or a defect that could cause such a failure</w:t>
      </w:r>
    </w:p>
    <w:p w14:paraId="0F0ADEA9"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any malfunction, failure or defect that affects or could affect the performance of any system or component essential to the safe operation of the aircraft</w:t>
      </w:r>
    </w:p>
    <w:p w14:paraId="2F0CC4D9" w14:textId="77777777" w:rsidR="00E87444" w:rsidRPr="00562BEA" w:rsidRDefault="00E87444" w:rsidP="009E5048">
      <w:pPr>
        <w:pStyle w:val="Heading2Body"/>
        <w:numPr>
          <w:ilvl w:val="0"/>
          <w:numId w:val="5"/>
        </w:numPr>
        <w:spacing w:after="60"/>
        <w:ind w:left="1434" w:hanging="357"/>
        <w:rPr>
          <w:color w:val="548DD4"/>
        </w:rPr>
      </w:pPr>
      <w:r w:rsidRPr="00562BEA">
        <w:rPr>
          <w:color w:val="548DD4"/>
        </w:rPr>
        <w:t>separation of any part of an aircraft, which may become a hazard to the aircraft or persons</w:t>
      </w:r>
    </w:p>
    <w:p w14:paraId="17E88F4D" w14:textId="77777777" w:rsidR="00E87444" w:rsidRPr="009E5048" w:rsidRDefault="00E87444" w:rsidP="009E5048">
      <w:pPr>
        <w:pStyle w:val="Heading2Body"/>
        <w:numPr>
          <w:ilvl w:val="0"/>
          <w:numId w:val="5"/>
        </w:numPr>
        <w:spacing w:after="60"/>
        <w:ind w:left="1434" w:hanging="357"/>
        <w:rPr>
          <w:color w:val="548DD4"/>
        </w:rPr>
      </w:pPr>
      <w:r w:rsidRPr="009E5048">
        <w:rPr>
          <w:color w:val="548DD4"/>
        </w:rPr>
        <w:t>cracks or corrosion in the primary structure</w:t>
      </w:r>
    </w:p>
    <w:p w14:paraId="4FCE47FA" w14:textId="77777777" w:rsidR="00F80CBE" w:rsidRPr="00F80CBE" w:rsidRDefault="00F80CBE" w:rsidP="009E5048">
      <w:pPr>
        <w:pStyle w:val="Heading2Body"/>
        <w:numPr>
          <w:ilvl w:val="0"/>
          <w:numId w:val="5"/>
        </w:numPr>
        <w:spacing w:after="60"/>
        <w:ind w:left="1434" w:hanging="357"/>
        <w:rPr>
          <w:color w:val="548DD4"/>
        </w:rPr>
      </w:pPr>
      <w:r w:rsidRPr="00F80CBE">
        <w:rPr>
          <w:color w:val="548DD4"/>
        </w:rPr>
        <w:t>failures in digital computer based equipment and systems, categorised as critical or essential (i.e. level A or B software), and the digital computer software used in this equipment, or system which is software whose anomalous behaviour, would cause or contribute to a failure of system function resulting in a hazardous condition for the aircraft</w:t>
      </w:r>
    </w:p>
    <w:p w14:paraId="37AC14D7" w14:textId="77777777" w:rsidR="00F80CBE" w:rsidRPr="00F80CBE" w:rsidRDefault="00F80CBE" w:rsidP="009E5048">
      <w:pPr>
        <w:pStyle w:val="Heading2Body"/>
        <w:numPr>
          <w:ilvl w:val="0"/>
          <w:numId w:val="5"/>
        </w:numPr>
        <w:spacing w:after="60"/>
        <w:ind w:left="1434" w:hanging="357"/>
        <w:rPr>
          <w:color w:val="548DD4"/>
        </w:rPr>
      </w:pPr>
      <w:r w:rsidRPr="00F80CBE">
        <w:rPr>
          <w:color w:val="548DD4"/>
        </w:rPr>
        <w:t>a defect causing uncontrollable cabin pressure</w:t>
      </w:r>
    </w:p>
    <w:p w14:paraId="5FA85FD5" w14:textId="77777777" w:rsidR="00F80CBE" w:rsidRPr="00F80CBE" w:rsidRDefault="00F80CBE" w:rsidP="009E5048">
      <w:pPr>
        <w:pStyle w:val="Heading2Body"/>
        <w:numPr>
          <w:ilvl w:val="0"/>
          <w:numId w:val="5"/>
        </w:numPr>
        <w:spacing w:after="60"/>
        <w:ind w:left="1434" w:hanging="357"/>
        <w:rPr>
          <w:color w:val="548DD4"/>
        </w:rPr>
      </w:pPr>
      <w:r w:rsidRPr="00F80CBE">
        <w:rPr>
          <w:color w:val="548DD4"/>
        </w:rPr>
        <w:t>malfunction of systems or components, or a defect that could cause such a malfunction - including auxiliary power units, essential to the safe operation of those aircraft approved for extended diversion time operations irrespective of the type of operation being, or intended to be, conducted</w:t>
      </w:r>
    </w:p>
    <w:p w14:paraId="59716583" w14:textId="77777777" w:rsidR="00F80CBE" w:rsidRDefault="00F80CBE" w:rsidP="009E5048">
      <w:pPr>
        <w:pStyle w:val="Heading2Body"/>
        <w:numPr>
          <w:ilvl w:val="0"/>
          <w:numId w:val="5"/>
        </w:numPr>
        <w:spacing w:after="60"/>
        <w:ind w:left="1434" w:hanging="357"/>
        <w:rPr>
          <w:color w:val="548DD4"/>
        </w:rPr>
      </w:pPr>
      <w:r w:rsidRPr="00F80CBE">
        <w:rPr>
          <w:color w:val="548DD4"/>
        </w:rPr>
        <w:t>inability to feather or unfeather a propelle</w:t>
      </w:r>
      <w:r w:rsidR="007216BD">
        <w:rPr>
          <w:color w:val="548DD4"/>
        </w:rPr>
        <w:t>r</w:t>
      </w:r>
    </w:p>
    <w:p w14:paraId="6E504B72" w14:textId="77777777" w:rsidR="00F80CBE" w:rsidRPr="00F80CBE" w:rsidRDefault="00F80CBE" w:rsidP="009E5048">
      <w:pPr>
        <w:pStyle w:val="Heading2Body"/>
        <w:numPr>
          <w:ilvl w:val="0"/>
          <w:numId w:val="5"/>
        </w:numPr>
        <w:spacing w:after="60"/>
        <w:ind w:left="1434" w:hanging="357"/>
        <w:rPr>
          <w:color w:val="548DD4"/>
        </w:rPr>
      </w:pPr>
      <w:r w:rsidRPr="00F80CBE">
        <w:rPr>
          <w:color w:val="548DD4"/>
        </w:rPr>
        <w:t xml:space="preserve">landing gear failing to extend or retract, or </w:t>
      </w:r>
      <w:proofErr w:type="spellStart"/>
      <w:r w:rsidRPr="00F80CBE">
        <w:rPr>
          <w:color w:val="548DD4"/>
        </w:rPr>
        <w:t>uncommanded</w:t>
      </w:r>
      <w:proofErr w:type="spellEnd"/>
      <w:r w:rsidRPr="00F80CBE">
        <w:rPr>
          <w:color w:val="548DD4"/>
        </w:rPr>
        <w:t xml:space="preserve"> opening or closing of landing gear doors during flight</w:t>
      </w:r>
    </w:p>
    <w:p w14:paraId="196B5418" w14:textId="77777777" w:rsidR="00F80CBE" w:rsidRPr="00F80CBE" w:rsidRDefault="00F80CBE" w:rsidP="009E5048">
      <w:pPr>
        <w:pStyle w:val="Heading2Body"/>
        <w:numPr>
          <w:ilvl w:val="0"/>
          <w:numId w:val="5"/>
        </w:numPr>
        <w:spacing w:after="60"/>
        <w:ind w:left="1434" w:hanging="357"/>
        <w:rPr>
          <w:color w:val="548DD4"/>
        </w:rPr>
      </w:pPr>
      <w:r w:rsidRPr="00F80CBE">
        <w:rPr>
          <w:color w:val="548DD4"/>
        </w:rPr>
        <w:t>brake system defects that result in inability or reduction in ability to brake when the aircraft is in motion on the ground</w:t>
      </w:r>
    </w:p>
    <w:p w14:paraId="4585E3FA" w14:textId="77777777" w:rsidR="00F80CBE" w:rsidRPr="00562BEA" w:rsidRDefault="00F80CBE" w:rsidP="009E5048">
      <w:pPr>
        <w:pStyle w:val="Heading2Body"/>
        <w:numPr>
          <w:ilvl w:val="0"/>
          <w:numId w:val="5"/>
        </w:numPr>
        <w:spacing w:after="60"/>
        <w:ind w:left="1434" w:hanging="357"/>
        <w:rPr>
          <w:color w:val="548DD4"/>
        </w:rPr>
      </w:pPr>
      <w:r w:rsidRPr="00562BEA">
        <w:rPr>
          <w:color w:val="548DD4"/>
        </w:rPr>
        <w:t>on a multi-engine helicopter, loss of drive from one engine</w:t>
      </w:r>
    </w:p>
    <w:p w14:paraId="3C87BDB2" w14:textId="77777777" w:rsidR="00F80CBE" w:rsidRDefault="00F80CBE" w:rsidP="009E5048">
      <w:pPr>
        <w:pStyle w:val="Heading2Body"/>
        <w:numPr>
          <w:ilvl w:val="0"/>
          <w:numId w:val="5"/>
        </w:numPr>
        <w:spacing w:after="60"/>
        <w:ind w:left="1434" w:hanging="357"/>
        <w:rPr>
          <w:color w:val="548DD4"/>
        </w:rPr>
      </w:pPr>
      <w:r w:rsidRPr="00F80CBE">
        <w:rPr>
          <w:color w:val="548DD4"/>
        </w:rPr>
        <w:t>failure of helicopter driveline components</w:t>
      </w:r>
      <w:r w:rsidR="009E5048">
        <w:rPr>
          <w:color w:val="548DD4"/>
        </w:rPr>
        <w:t>.</w:t>
      </w:r>
    </w:p>
    <w:p w14:paraId="3E852144" w14:textId="77777777" w:rsidR="00663EEF" w:rsidRPr="00562BEA" w:rsidRDefault="00344BEC" w:rsidP="00E87444">
      <w:pPr>
        <w:pStyle w:val="Heading3Body"/>
        <w:spacing w:after="120"/>
        <w:ind w:left="709"/>
        <w:rPr>
          <w:color w:val="000000"/>
          <w:szCs w:val="22"/>
        </w:rPr>
      </w:pPr>
      <w:r w:rsidRPr="00562BEA">
        <w:rPr>
          <w:color w:val="000000"/>
          <w:szCs w:val="22"/>
        </w:rPr>
        <w:lastRenderedPageBreak/>
        <w:t xml:space="preserve">As per </w:t>
      </w:r>
      <w:r w:rsidR="007216BD">
        <w:rPr>
          <w:color w:val="000000"/>
          <w:szCs w:val="22"/>
        </w:rPr>
        <w:t xml:space="preserve">regulations </w:t>
      </w:r>
      <w:r w:rsidRPr="00562BEA">
        <w:rPr>
          <w:color w:val="000000"/>
          <w:szCs w:val="22"/>
        </w:rPr>
        <w:t>42.380 and 42.390, i</w:t>
      </w:r>
      <w:r w:rsidR="00663EEF" w:rsidRPr="00562BEA">
        <w:rPr>
          <w:color w:val="000000"/>
          <w:szCs w:val="22"/>
        </w:rPr>
        <w:t xml:space="preserve">f an AMO is carrying out maintenance on an </w:t>
      </w:r>
      <w:r w:rsidR="00B70B43" w:rsidRPr="00E87444">
        <w:rPr>
          <w:color w:val="FF0000"/>
          <w:szCs w:val="22"/>
        </w:rPr>
        <w:t>[AOC name]</w:t>
      </w:r>
      <w:r w:rsidR="00B70B43" w:rsidRPr="00562BEA">
        <w:rPr>
          <w:color w:val="000000"/>
          <w:szCs w:val="22"/>
        </w:rPr>
        <w:t xml:space="preserve"> </w:t>
      </w:r>
      <w:r w:rsidR="00663EEF" w:rsidRPr="00562BEA">
        <w:rPr>
          <w:color w:val="000000"/>
          <w:szCs w:val="22"/>
        </w:rPr>
        <w:t xml:space="preserve">aircraft becomes aware of a major defect in </w:t>
      </w:r>
      <w:r w:rsidR="00B70B43">
        <w:rPr>
          <w:color w:val="000000"/>
          <w:szCs w:val="22"/>
        </w:rPr>
        <w:t>the</w:t>
      </w:r>
      <w:r w:rsidR="00663EEF" w:rsidRPr="00562BEA">
        <w:rPr>
          <w:color w:val="000000"/>
          <w:szCs w:val="22"/>
        </w:rPr>
        <w:t xml:space="preserve"> aircraft, the AMO must report the defect to the </w:t>
      </w:r>
      <w:r w:rsidR="00663EEF" w:rsidRPr="00E87444">
        <w:rPr>
          <w:color w:val="FF0000"/>
          <w:szCs w:val="22"/>
        </w:rPr>
        <w:t xml:space="preserve">[CAM </w:t>
      </w:r>
      <w:r w:rsidR="00663EEF" w:rsidRPr="00B70B43">
        <w:rPr>
          <w:color w:val="FF0000"/>
          <w:szCs w:val="22"/>
          <w:u w:val="single"/>
        </w:rPr>
        <w:t>or</w:t>
      </w:r>
      <w:r w:rsidR="00663EEF" w:rsidRPr="00E87444">
        <w:rPr>
          <w:color w:val="FF0000"/>
          <w:szCs w:val="22"/>
        </w:rPr>
        <w:t xml:space="preserve"> RM]</w:t>
      </w:r>
      <w:r w:rsidR="00663EEF" w:rsidRPr="00562BEA">
        <w:rPr>
          <w:color w:val="000000"/>
          <w:szCs w:val="22"/>
        </w:rPr>
        <w:t xml:space="preserve">. </w:t>
      </w:r>
    </w:p>
    <w:p w14:paraId="145A121C" w14:textId="77777777" w:rsidR="00344BEC" w:rsidRPr="009E5048" w:rsidRDefault="00344BEC" w:rsidP="00344BEC">
      <w:pPr>
        <w:pStyle w:val="Heading3Body"/>
        <w:spacing w:after="120"/>
        <w:ind w:left="709"/>
        <w:rPr>
          <w:color w:val="000000"/>
          <w:szCs w:val="22"/>
        </w:rPr>
      </w:pPr>
      <w:r w:rsidRPr="009E5048">
        <w:rPr>
          <w:color w:val="000000"/>
          <w:szCs w:val="22"/>
        </w:rPr>
        <w:t xml:space="preserve">Note: As per </w:t>
      </w:r>
      <w:r w:rsidR="007216BD">
        <w:rPr>
          <w:color w:val="000000"/>
          <w:szCs w:val="22"/>
        </w:rPr>
        <w:t>regulation</w:t>
      </w:r>
      <w:r w:rsidRPr="009E5048">
        <w:rPr>
          <w:color w:val="000000"/>
          <w:szCs w:val="22"/>
        </w:rPr>
        <w:t xml:space="preserve"> 42.385, if an AMO is carrying out maintenance on an aeronautical product and becomes aware of a major defect in the aeronautical product, the AMO must report the defect to CASA.</w:t>
      </w:r>
    </w:p>
    <w:p w14:paraId="5E757EEE" w14:textId="77777777" w:rsidR="009C35F3" w:rsidRDefault="000A79E0" w:rsidP="00663EEF">
      <w:pPr>
        <w:pStyle w:val="Heading3Body"/>
        <w:spacing w:after="120"/>
        <w:ind w:left="709"/>
        <w:rPr>
          <w:color w:val="FF0000"/>
          <w:szCs w:val="22"/>
        </w:rPr>
      </w:pPr>
      <w:r w:rsidRPr="00562BEA">
        <w:rPr>
          <w:color w:val="000000"/>
          <w:szCs w:val="22"/>
        </w:rPr>
        <w:t>If</w:t>
      </w:r>
      <w:r w:rsidR="008E1AEC" w:rsidRPr="00562BEA">
        <w:rPr>
          <w:color w:val="000000"/>
          <w:szCs w:val="22"/>
        </w:rPr>
        <w:t xml:space="preserve"> the </w:t>
      </w:r>
      <w:r w:rsidR="0020694A" w:rsidRPr="00562BEA">
        <w:rPr>
          <w:color w:val="000000"/>
          <w:szCs w:val="22"/>
        </w:rPr>
        <w:t>CAMO</w:t>
      </w:r>
      <w:r w:rsidR="008E1AEC" w:rsidRPr="00562BEA">
        <w:rPr>
          <w:color w:val="000000"/>
          <w:szCs w:val="22"/>
        </w:rPr>
        <w:t xml:space="preserve"> becomes aware of a major defect</w:t>
      </w:r>
      <w:r w:rsidR="008E1AEC" w:rsidRPr="008E1AEC">
        <w:rPr>
          <w:color w:val="000000"/>
          <w:szCs w:val="22"/>
        </w:rPr>
        <w:t xml:space="preserve"> in </w:t>
      </w:r>
      <w:r w:rsidR="008E1AEC">
        <w:rPr>
          <w:color w:val="000000"/>
          <w:szCs w:val="22"/>
        </w:rPr>
        <w:t xml:space="preserve">an </w:t>
      </w:r>
      <w:r w:rsidR="008E1AEC" w:rsidRPr="008E1AEC">
        <w:rPr>
          <w:color w:val="FF0000"/>
          <w:szCs w:val="22"/>
        </w:rPr>
        <w:t>[AOC name]</w:t>
      </w:r>
      <w:r w:rsidR="008E1AEC">
        <w:rPr>
          <w:color w:val="000000"/>
          <w:szCs w:val="22"/>
        </w:rPr>
        <w:t xml:space="preserve"> </w:t>
      </w:r>
      <w:r w:rsidR="008E1AEC" w:rsidRPr="008E1AEC">
        <w:rPr>
          <w:color w:val="000000"/>
          <w:szCs w:val="22"/>
        </w:rPr>
        <w:t xml:space="preserve">aircraft, the </w:t>
      </w:r>
      <w:r w:rsidR="0020694A" w:rsidRPr="008E1AEC">
        <w:rPr>
          <w:color w:val="FF0000"/>
          <w:szCs w:val="22"/>
        </w:rPr>
        <w:t xml:space="preserve">[CAM </w:t>
      </w:r>
      <w:r w:rsidR="0020694A" w:rsidRPr="008E1AEC">
        <w:rPr>
          <w:color w:val="FF0000"/>
          <w:szCs w:val="22"/>
          <w:u w:val="single"/>
        </w:rPr>
        <w:t>or</w:t>
      </w:r>
      <w:r w:rsidR="0020694A" w:rsidRPr="008E1AEC">
        <w:rPr>
          <w:color w:val="FF0000"/>
          <w:szCs w:val="22"/>
        </w:rPr>
        <w:t xml:space="preserve"> RM</w:t>
      </w:r>
      <w:r w:rsidR="00B70B43">
        <w:rPr>
          <w:color w:val="FF0000"/>
          <w:szCs w:val="22"/>
        </w:rPr>
        <w:t xml:space="preserve"> </w:t>
      </w:r>
      <w:r w:rsidR="00B70B43" w:rsidRPr="00B70B43">
        <w:rPr>
          <w:color w:val="FF0000"/>
          <w:szCs w:val="22"/>
          <w:u w:val="single"/>
        </w:rPr>
        <w:t>or</w:t>
      </w:r>
      <w:r w:rsidR="00B70B43">
        <w:rPr>
          <w:color w:val="FF0000"/>
          <w:szCs w:val="22"/>
        </w:rPr>
        <w:t xml:space="preserve"> QM</w:t>
      </w:r>
      <w:r w:rsidR="0020694A" w:rsidRPr="008E1AEC">
        <w:rPr>
          <w:color w:val="FF0000"/>
          <w:szCs w:val="22"/>
        </w:rPr>
        <w:t>]</w:t>
      </w:r>
      <w:r w:rsidR="0020694A">
        <w:rPr>
          <w:color w:val="FF0000"/>
          <w:szCs w:val="22"/>
        </w:rPr>
        <w:t xml:space="preserve"> </w:t>
      </w:r>
      <w:r w:rsidR="008E1AEC" w:rsidRPr="008E1AEC">
        <w:rPr>
          <w:color w:val="000000"/>
          <w:szCs w:val="22"/>
        </w:rPr>
        <w:t>must, within 2 days after becoming aware of the defect, report the defect</w:t>
      </w:r>
      <w:r w:rsidR="008E1AEC">
        <w:rPr>
          <w:color w:val="000000"/>
          <w:szCs w:val="22"/>
        </w:rPr>
        <w:t xml:space="preserve"> in writing </w:t>
      </w:r>
      <w:r w:rsidR="009C35F3">
        <w:rPr>
          <w:color w:val="000000"/>
          <w:szCs w:val="22"/>
        </w:rPr>
        <w:t xml:space="preserve">to CASA </w:t>
      </w:r>
      <w:r w:rsidR="008E1AEC">
        <w:rPr>
          <w:color w:val="000000"/>
          <w:szCs w:val="22"/>
        </w:rPr>
        <w:t xml:space="preserve">using </w:t>
      </w:r>
      <w:r w:rsidR="009C35F3">
        <w:rPr>
          <w:color w:val="000000"/>
          <w:szCs w:val="22"/>
        </w:rPr>
        <w:t xml:space="preserve">CASA Form 404 (Service Difficulty Report) </w:t>
      </w:r>
      <w:r w:rsidR="008E1AEC" w:rsidRPr="009C35F3">
        <w:rPr>
          <w:color w:val="000000"/>
          <w:szCs w:val="22"/>
        </w:rPr>
        <w:t xml:space="preserve">or </w:t>
      </w:r>
      <w:r w:rsidR="009C35F3">
        <w:rPr>
          <w:color w:val="000000"/>
          <w:szCs w:val="22"/>
        </w:rPr>
        <w:t xml:space="preserve">by using </w:t>
      </w:r>
      <w:r w:rsidR="009C35F3" w:rsidRPr="009C35F3">
        <w:rPr>
          <w:color w:val="000000"/>
          <w:szCs w:val="22"/>
        </w:rPr>
        <w:t xml:space="preserve">the </w:t>
      </w:r>
      <w:r w:rsidR="009C35F3">
        <w:rPr>
          <w:color w:val="000000"/>
          <w:szCs w:val="22"/>
        </w:rPr>
        <w:t xml:space="preserve">CASA </w:t>
      </w:r>
      <w:r w:rsidR="008E1AEC" w:rsidRPr="009C35F3">
        <w:rPr>
          <w:color w:val="000000"/>
          <w:szCs w:val="22"/>
        </w:rPr>
        <w:t xml:space="preserve">SDR online </w:t>
      </w:r>
      <w:r w:rsidR="009C35F3" w:rsidRPr="009C35F3">
        <w:rPr>
          <w:color w:val="000000"/>
          <w:szCs w:val="22"/>
        </w:rPr>
        <w:t xml:space="preserve">reporting </w:t>
      </w:r>
      <w:r w:rsidR="008E1AEC" w:rsidRPr="009C35F3">
        <w:rPr>
          <w:color w:val="000000"/>
          <w:szCs w:val="22"/>
        </w:rPr>
        <w:t>system</w:t>
      </w:r>
      <w:r w:rsidR="009C35F3" w:rsidRPr="009C35F3">
        <w:rPr>
          <w:color w:val="000000"/>
          <w:szCs w:val="22"/>
        </w:rPr>
        <w:t>.</w:t>
      </w:r>
    </w:p>
    <w:p w14:paraId="5C936A98" w14:textId="77777777" w:rsidR="008E1AEC" w:rsidRPr="00562BEA" w:rsidRDefault="009C35F3" w:rsidP="008E1AEC">
      <w:pPr>
        <w:pStyle w:val="Heading3Body"/>
        <w:spacing w:after="120"/>
        <w:ind w:left="709"/>
        <w:rPr>
          <w:color w:val="000000"/>
          <w:szCs w:val="22"/>
        </w:rPr>
      </w:pPr>
      <w:r w:rsidRPr="009C35F3">
        <w:rPr>
          <w:color w:val="000000"/>
          <w:szCs w:val="22"/>
        </w:rPr>
        <w:t xml:space="preserve">The </w:t>
      </w:r>
      <w:r w:rsidRPr="009C35F3">
        <w:rPr>
          <w:color w:val="FF0000"/>
          <w:szCs w:val="22"/>
        </w:rPr>
        <w:t xml:space="preserve">[CAM </w:t>
      </w:r>
      <w:r w:rsidRPr="009C35F3">
        <w:rPr>
          <w:color w:val="FF0000"/>
          <w:szCs w:val="22"/>
          <w:u w:val="single"/>
        </w:rPr>
        <w:t>or</w:t>
      </w:r>
      <w:r w:rsidRPr="009C35F3">
        <w:rPr>
          <w:color w:val="FF0000"/>
          <w:szCs w:val="22"/>
        </w:rPr>
        <w:t xml:space="preserve"> RM</w:t>
      </w:r>
      <w:r w:rsidR="00B70B43" w:rsidRPr="00B70B43">
        <w:rPr>
          <w:color w:val="FF0000"/>
          <w:szCs w:val="22"/>
        </w:rPr>
        <w:t xml:space="preserve"> </w:t>
      </w:r>
      <w:r w:rsidR="00B70B43" w:rsidRPr="00B70B43">
        <w:rPr>
          <w:color w:val="FF0000"/>
          <w:szCs w:val="22"/>
          <w:u w:val="single"/>
        </w:rPr>
        <w:t>or</w:t>
      </w:r>
      <w:r w:rsidR="00B70B43">
        <w:rPr>
          <w:color w:val="FF0000"/>
          <w:szCs w:val="22"/>
        </w:rPr>
        <w:t xml:space="preserve"> QM</w:t>
      </w:r>
      <w:r w:rsidRPr="009C35F3">
        <w:rPr>
          <w:color w:val="FF0000"/>
          <w:szCs w:val="22"/>
        </w:rPr>
        <w:t>]</w:t>
      </w:r>
      <w:r w:rsidRPr="00562BEA">
        <w:rPr>
          <w:color w:val="000000"/>
          <w:szCs w:val="22"/>
        </w:rPr>
        <w:t xml:space="preserve"> is also responsible to report the major defect to the following (as applicable):</w:t>
      </w:r>
    </w:p>
    <w:p w14:paraId="1E6D25E8" w14:textId="77777777" w:rsidR="0020694A" w:rsidRPr="009C35F3" w:rsidRDefault="0020694A" w:rsidP="0020694A">
      <w:pPr>
        <w:pStyle w:val="Heading2Body"/>
        <w:numPr>
          <w:ilvl w:val="0"/>
          <w:numId w:val="5"/>
        </w:numPr>
        <w:spacing w:before="60" w:after="120"/>
        <w:ind w:left="1434" w:hanging="357"/>
        <w:rPr>
          <w:color w:val="000000"/>
        </w:rPr>
      </w:pPr>
      <w:r w:rsidRPr="009C35F3">
        <w:rPr>
          <w:color w:val="000000"/>
        </w:rPr>
        <w:t>if the defect does not relate to a modification</w:t>
      </w:r>
      <w:r>
        <w:rPr>
          <w:color w:val="000000"/>
        </w:rPr>
        <w:t xml:space="preserve">, </w:t>
      </w:r>
      <w:r w:rsidRPr="009C35F3">
        <w:rPr>
          <w:color w:val="000000"/>
        </w:rPr>
        <w:t>the type certificate holder or foreign type certificate holder for the aircraft</w:t>
      </w:r>
    </w:p>
    <w:p w14:paraId="5C540335" w14:textId="77777777" w:rsidR="008E1AEC" w:rsidRPr="009C35F3" w:rsidRDefault="008E1AEC" w:rsidP="0020694A">
      <w:pPr>
        <w:pStyle w:val="Heading2Body"/>
        <w:numPr>
          <w:ilvl w:val="0"/>
          <w:numId w:val="5"/>
        </w:numPr>
        <w:spacing w:before="60" w:after="120"/>
        <w:ind w:left="1434" w:hanging="357"/>
        <w:rPr>
          <w:color w:val="000000"/>
        </w:rPr>
      </w:pPr>
      <w:r w:rsidRPr="009C35F3">
        <w:rPr>
          <w:color w:val="000000"/>
        </w:rPr>
        <w:t>if the defect relates to a modification made to the aircraft that is covered by a supplemental type certificate for the aircraft</w:t>
      </w:r>
      <w:r w:rsidR="0020694A">
        <w:rPr>
          <w:color w:val="000000"/>
        </w:rPr>
        <w:t>, t</w:t>
      </w:r>
      <w:r w:rsidRPr="009C35F3">
        <w:rPr>
          <w:color w:val="000000"/>
        </w:rPr>
        <w:t>he supplemental type certificate holder or foreign supplemental type certificate holder for the aircraft</w:t>
      </w:r>
    </w:p>
    <w:p w14:paraId="1E0BDE80" w14:textId="77777777" w:rsidR="008E1AEC" w:rsidRPr="009C35F3" w:rsidRDefault="008E1AEC" w:rsidP="009C35F3">
      <w:pPr>
        <w:pStyle w:val="Heading2Body"/>
        <w:numPr>
          <w:ilvl w:val="0"/>
          <w:numId w:val="5"/>
        </w:numPr>
        <w:spacing w:before="60" w:after="120"/>
        <w:ind w:left="1434" w:hanging="357"/>
        <w:rPr>
          <w:color w:val="000000"/>
        </w:rPr>
      </w:pPr>
      <w:r w:rsidRPr="009C35F3">
        <w:rPr>
          <w:color w:val="000000"/>
        </w:rPr>
        <w:t>if the defect relates to a part produced in accordance with an Australian Parts Manufacturer Approval</w:t>
      </w:r>
      <w:r w:rsidR="0020694A">
        <w:rPr>
          <w:color w:val="000000"/>
        </w:rPr>
        <w:t>, t</w:t>
      </w:r>
      <w:r w:rsidRPr="009C35F3">
        <w:rPr>
          <w:color w:val="000000"/>
        </w:rPr>
        <w:t>he holder of the Australian Parts Manufacturer Approval</w:t>
      </w:r>
    </w:p>
    <w:p w14:paraId="48638A99" w14:textId="77777777" w:rsidR="00B65A4D" w:rsidRPr="009C35F3" w:rsidRDefault="008E1AEC" w:rsidP="009C35F3">
      <w:pPr>
        <w:pStyle w:val="Heading2Body"/>
        <w:numPr>
          <w:ilvl w:val="0"/>
          <w:numId w:val="5"/>
        </w:numPr>
        <w:spacing w:before="60" w:after="120"/>
        <w:ind w:left="1434" w:hanging="357"/>
        <w:rPr>
          <w:color w:val="000000"/>
        </w:rPr>
      </w:pPr>
      <w:r w:rsidRPr="009C35F3">
        <w:rPr>
          <w:color w:val="000000"/>
        </w:rPr>
        <w:t>if the defect relates to a part produced in accordance with a Parts Manufacturer Approval issued by the FAA</w:t>
      </w:r>
      <w:r w:rsidR="0020694A">
        <w:rPr>
          <w:color w:val="000000"/>
        </w:rPr>
        <w:t xml:space="preserve">, </w:t>
      </w:r>
      <w:r w:rsidRPr="009C35F3">
        <w:rPr>
          <w:color w:val="000000"/>
        </w:rPr>
        <w:t>the holder of the Parts Manufacturer Approval</w:t>
      </w:r>
    </w:p>
    <w:p w14:paraId="2DC8EEF8" w14:textId="77777777" w:rsidR="008E1AEC" w:rsidRPr="009C35F3" w:rsidRDefault="008E1AEC" w:rsidP="009C35F3">
      <w:pPr>
        <w:pStyle w:val="Heading2Body"/>
        <w:numPr>
          <w:ilvl w:val="0"/>
          <w:numId w:val="5"/>
        </w:numPr>
        <w:spacing w:before="60" w:after="120"/>
        <w:ind w:left="1434" w:hanging="357"/>
        <w:rPr>
          <w:color w:val="000000"/>
        </w:rPr>
      </w:pPr>
      <w:r w:rsidRPr="009C35F3">
        <w:rPr>
          <w:color w:val="000000"/>
        </w:rPr>
        <w:t xml:space="preserve">if the defect relates to a modification made in accordance with a design covered by any of the following approvals—the holder of the approval: </w:t>
      </w:r>
    </w:p>
    <w:p w14:paraId="10845C57" w14:textId="77777777" w:rsidR="008E1AEC" w:rsidRPr="009C35F3" w:rsidRDefault="008E1AEC" w:rsidP="009C35F3">
      <w:pPr>
        <w:pStyle w:val="Heading2Body"/>
        <w:numPr>
          <w:ilvl w:val="1"/>
          <w:numId w:val="5"/>
        </w:numPr>
        <w:spacing w:before="60" w:after="120"/>
        <w:rPr>
          <w:color w:val="000000"/>
        </w:rPr>
      </w:pPr>
      <w:r w:rsidRPr="009C35F3">
        <w:rPr>
          <w:color w:val="000000"/>
        </w:rPr>
        <w:t>a modification/repair design approval</w:t>
      </w:r>
    </w:p>
    <w:p w14:paraId="40D72A94" w14:textId="77777777" w:rsidR="008E1AEC" w:rsidRPr="009C35F3" w:rsidRDefault="008E1AEC" w:rsidP="009C35F3">
      <w:pPr>
        <w:pStyle w:val="Heading2Body"/>
        <w:numPr>
          <w:ilvl w:val="1"/>
          <w:numId w:val="5"/>
        </w:numPr>
        <w:spacing w:before="60" w:after="120"/>
        <w:rPr>
          <w:color w:val="000000"/>
        </w:rPr>
      </w:pPr>
      <w:r w:rsidRPr="009C35F3">
        <w:rPr>
          <w:color w:val="000000"/>
        </w:rPr>
        <w:t xml:space="preserve">an approval granted in accordance with a method specified in a legislative instrument issued under </w:t>
      </w:r>
      <w:r w:rsidR="007216BD">
        <w:rPr>
          <w:color w:val="000000"/>
        </w:rPr>
        <w:t>regulation</w:t>
      </w:r>
      <w:r w:rsidRPr="009C35F3">
        <w:rPr>
          <w:color w:val="000000"/>
        </w:rPr>
        <w:t xml:space="preserve"> 21.475</w:t>
      </w:r>
    </w:p>
    <w:p w14:paraId="198959B8" w14:textId="77777777" w:rsidR="008E1AEC" w:rsidRPr="009C35F3" w:rsidRDefault="008E1AEC" w:rsidP="009C35F3">
      <w:pPr>
        <w:pStyle w:val="Heading2Body"/>
        <w:numPr>
          <w:ilvl w:val="1"/>
          <w:numId w:val="5"/>
        </w:numPr>
        <w:spacing w:before="60" w:after="120"/>
        <w:rPr>
          <w:color w:val="000000"/>
        </w:rPr>
      </w:pPr>
      <w:r w:rsidRPr="009C35F3">
        <w:rPr>
          <w:color w:val="000000"/>
        </w:rPr>
        <w:t xml:space="preserve">an approval that continues in force under </w:t>
      </w:r>
      <w:r w:rsidR="007216BD">
        <w:rPr>
          <w:color w:val="000000"/>
        </w:rPr>
        <w:t xml:space="preserve">regulations </w:t>
      </w:r>
      <w:r w:rsidRPr="009C35F3">
        <w:rPr>
          <w:color w:val="000000"/>
        </w:rPr>
        <w:t>202.054, 202.055 or 202.056.</w:t>
      </w:r>
    </w:p>
    <w:p w14:paraId="4543952D" w14:textId="77777777" w:rsidR="008E1AEC" w:rsidRDefault="008E1AEC" w:rsidP="008E1AEC">
      <w:pPr>
        <w:pStyle w:val="Heading3Body"/>
      </w:pPr>
    </w:p>
    <w:p w14:paraId="4CBEB511" w14:textId="77777777" w:rsidR="001E75E9" w:rsidRDefault="00D54914" w:rsidP="00236FED">
      <w:pPr>
        <w:pStyle w:val="Heading3"/>
      </w:pPr>
      <w:bookmarkStart w:id="298" w:name="_Toc456008504"/>
      <w:r>
        <w:t xml:space="preserve">Investigation of </w:t>
      </w:r>
      <w:r w:rsidRPr="00564C6C">
        <w:t>major defects</w:t>
      </w:r>
      <w:r>
        <w:t xml:space="preserve"> on aircraft</w:t>
      </w:r>
      <w:bookmarkEnd w:id="298"/>
      <w:r>
        <w:t xml:space="preserve"> </w:t>
      </w:r>
    </w:p>
    <w:p w14:paraId="4B351F39" w14:textId="77777777" w:rsidR="00D54914" w:rsidRDefault="001E75E9" w:rsidP="001E75E9">
      <w:pPr>
        <w:pStyle w:val="Heading3Body"/>
      </w:pPr>
      <w:r>
        <w:t>(</w:t>
      </w:r>
      <w:r w:rsidR="000F7D24">
        <w:t>R</w:t>
      </w:r>
      <w:r w:rsidR="00DA258E">
        <w:t xml:space="preserve">egulation </w:t>
      </w:r>
      <w:r w:rsidR="00D54914">
        <w:t>42.275</w:t>
      </w:r>
      <w:r>
        <w:t xml:space="preserve"> refers)</w:t>
      </w:r>
    </w:p>
    <w:p w14:paraId="4FFBA393" w14:textId="77777777" w:rsidR="008E1AEC" w:rsidRDefault="008E1AEC" w:rsidP="00B70B43">
      <w:pPr>
        <w:pStyle w:val="Heading3Body"/>
        <w:ind w:left="709"/>
        <w:rPr>
          <w:i/>
          <w:color w:val="000000"/>
          <w:szCs w:val="22"/>
        </w:rPr>
      </w:pPr>
    </w:p>
    <w:p w14:paraId="03BF1E64" w14:textId="77777777" w:rsidR="00B70B43" w:rsidRDefault="00B70B43" w:rsidP="008E1AEC">
      <w:pPr>
        <w:pStyle w:val="Heading3Body"/>
        <w:spacing w:after="120"/>
        <w:ind w:left="709"/>
        <w:rPr>
          <w:color w:val="000000"/>
          <w:szCs w:val="22"/>
        </w:rPr>
      </w:pPr>
      <w:r w:rsidRPr="00562BEA">
        <w:rPr>
          <w:color w:val="000000"/>
          <w:szCs w:val="22"/>
        </w:rPr>
        <w:t>If the CAMO becomes aware of a major defect</w:t>
      </w:r>
      <w:r w:rsidRPr="008E1AEC">
        <w:rPr>
          <w:color w:val="000000"/>
          <w:szCs w:val="22"/>
        </w:rPr>
        <w:t xml:space="preserve"> in </w:t>
      </w:r>
      <w:r>
        <w:rPr>
          <w:color w:val="000000"/>
          <w:szCs w:val="22"/>
        </w:rPr>
        <w:t xml:space="preserve">an </w:t>
      </w:r>
      <w:r w:rsidRPr="008E1AEC">
        <w:rPr>
          <w:color w:val="FF0000"/>
          <w:szCs w:val="22"/>
        </w:rPr>
        <w:t>[AOC name]</w:t>
      </w:r>
      <w:r>
        <w:rPr>
          <w:color w:val="000000"/>
          <w:szCs w:val="22"/>
        </w:rPr>
        <w:t xml:space="preserve"> </w:t>
      </w:r>
      <w:r w:rsidRPr="008E1AEC">
        <w:rPr>
          <w:color w:val="000000"/>
          <w:szCs w:val="22"/>
        </w:rPr>
        <w:t xml:space="preserve">aircraft, the </w:t>
      </w:r>
      <w:r w:rsidRPr="008E1AEC">
        <w:rPr>
          <w:color w:val="FF0000"/>
          <w:szCs w:val="22"/>
        </w:rPr>
        <w:t xml:space="preserve">[CAM </w:t>
      </w:r>
      <w:r w:rsidRPr="008E1AEC">
        <w:rPr>
          <w:color w:val="FF0000"/>
          <w:szCs w:val="22"/>
          <w:u w:val="single"/>
        </w:rPr>
        <w:t>or</w:t>
      </w:r>
      <w:r w:rsidRPr="008E1AEC">
        <w:rPr>
          <w:color w:val="FF0000"/>
          <w:szCs w:val="22"/>
        </w:rPr>
        <w:t xml:space="preserve"> RM</w:t>
      </w:r>
      <w:r w:rsidRPr="00B70B43">
        <w:rPr>
          <w:color w:val="FF0000"/>
          <w:szCs w:val="22"/>
        </w:rPr>
        <w:t xml:space="preserve"> </w:t>
      </w:r>
      <w:r w:rsidRPr="00B70B43">
        <w:rPr>
          <w:color w:val="FF0000"/>
          <w:szCs w:val="22"/>
          <w:u w:val="single"/>
        </w:rPr>
        <w:t>or</w:t>
      </w:r>
      <w:r>
        <w:rPr>
          <w:color w:val="FF0000"/>
          <w:szCs w:val="22"/>
        </w:rPr>
        <w:t xml:space="preserve"> QM</w:t>
      </w:r>
      <w:r w:rsidRPr="008E1AEC">
        <w:rPr>
          <w:color w:val="FF0000"/>
          <w:szCs w:val="22"/>
        </w:rPr>
        <w:t>]</w:t>
      </w:r>
      <w:r>
        <w:rPr>
          <w:color w:val="FF0000"/>
          <w:szCs w:val="22"/>
        </w:rPr>
        <w:t xml:space="preserve"> </w:t>
      </w:r>
      <w:r w:rsidRPr="008E1AEC">
        <w:rPr>
          <w:color w:val="000000"/>
          <w:szCs w:val="22"/>
        </w:rPr>
        <w:t>must</w:t>
      </w:r>
      <w:r w:rsidR="007216BD">
        <w:rPr>
          <w:color w:val="000000"/>
          <w:szCs w:val="22"/>
        </w:rPr>
        <w:t>:</w:t>
      </w:r>
      <w:r w:rsidRPr="008E1AEC">
        <w:rPr>
          <w:color w:val="000000"/>
          <w:szCs w:val="22"/>
        </w:rPr>
        <w:t xml:space="preserve"> </w:t>
      </w:r>
    </w:p>
    <w:p w14:paraId="55FD8997" w14:textId="77777777" w:rsidR="008E1AEC" w:rsidRPr="00B70B43" w:rsidRDefault="008E1AEC" w:rsidP="00B70B43">
      <w:pPr>
        <w:pStyle w:val="Heading2Body"/>
        <w:numPr>
          <w:ilvl w:val="0"/>
          <w:numId w:val="5"/>
        </w:numPr>
        <w:spacing w:before="60" w:after="120"/>
        <w:ind w:left="1434" w:hanging="357"/>
        <w:rPr>
          <w:color w:val="000000"/>
        </w:rPr>
      </w:pPr>
      <w:r w:rsidRPr="00B70B43">
        <w:rPr>
          <w:color w:val="000000"/>
        </w:rPr>
        <w:t>investigate the cause of the defect</w:t>
      </w:r>
    </w:p>
    <w:p w14:paraId="7A944696" w14:textId="77777777" w:rsidR="001E75E9" w:rsidRPr="00B70B43" w:rsidRDefault="008E1AEC" w:rsidP="00B70B43">
      <w:pPr>
        <w:pStyle w:val="Heading2Body"/>
        <w:numPr>
          <w:ilvl w:val="0"/>
          <w:numId w:val="5"/>
        </w:numPr>
        <w:spacing w:before="60" w:after="120"/>
        <w:ind w:left="1434" w:hanging="357"/>
        <w:rPr>
          <w:color w:val="000000"/>
        </w:rPr>
      </w:pPr>
      <w:r w:rsidRPr="00B70B43">
        <w:rPr>
          <w:color w:val="000000"/>
        </w:rPr>
        <w:t>give CASA a report containing the findings of the investigation within 14 days after completing the investigation.</w:t>
      </w:r>
    </w:p>
    <w:p w14:paraId="2564D571" w14:textId="77777777" w:rsidR="008E1AEC" w:rsidRPr="00764DC5" w:rsidRDefault="008E1AEC" w:rsidP="00764DC5">
      <w:pPr>
        <w:pStyle w:val="Heading3Body"/>
      </w:pPr>
    </w:p>
    <w:p w14:paraId="285D07B9" w14:textId="77777777" w:rsidR="001E75E9" w:rsidRDefault="00D54914" w:rsidP="00236FED">
      <w:pPr>
        <w:pStyle w:val="Heading3"/>
      </w:pPr>
      <w:bookmarkStart w:id="299" w:name="_Toc456008505"/>
      <w:r>
        <w:t>Providing further information in relation</w:t>
      </w:r>
      <w:r w:rsidR="009E7BF9">
        <w:t xml:space="preserve"> to</w:t>
      </w:r>
      <w:r>
        <w:t xml:space="preserve"> major defects</w:t>
      </w:r>
      <w:bookmarkEnd w:id="299"/>
      <w:r>
        <w:t xml:space="preserve"> </w:t>
      </w:r>
    </w:p>
    <w:p w14:paraId="13FE1C7A" w14:textId="77777777" w:rsidR="00D54914" w:rsidRDefault="001E75E9" w:rsidP="001E75E9">
      <w:pPr>
        <w:pStyle w:val="Heading3Body"/>
      </w:pPr>
      <w:r>
        <w:t>(</w:t>
      </w:r>
      <w:r w:rsidR="00915C74">
        <w:t>R</w:t>
      </w:r>
      <w:r w:rsidR="00DA258E">
        <w:t>egulation</w:t>
      </w:r>
      <w:r w:rsidR="00915C74">
        <w:t>s</w:t>
      </w:r>
      <w:r w:rsidR="00DA258E">
        <w:t xml:space="preserve"> </w:t>
      </w:r>
      <w:r w:rsidR="00D54914">
        <w:t>42.280</w:t>
      </w:r>
      <w:r w:rsidR="00863ACE">
        <w:t xml:space="preserve"> and </w:t>
      </w:r>
      <w:r w:rsidR="00D54914">
        <w:t>42.285</w:t>
      </w:r>
      <w:r>
        <w:t xml:space="preserve"> refers)</w:t>
      </w:r>
    </w:p>
    <w:p w14:paraId="169726C0" w14:textId="77777777" w:rsidR="001E75E9" w:rsidRDefault="001E75E9" w:rsidP="001E75E9">
      <w:pPr>
        <w:pStyle w:val="Heading3Body"/>
      </w:pPr>
    </w:p>
    <w:p w14:paraId="3FB65098" w14:textId="77777777" w:rsidR="008E1AEC" w:rsidRPr="00B70B43" w:rsidRDefault="008E1AEC" w:rsidP="008E1AEC">
      <w:pPr>
        <w:pStyle w:val="Heading3Body"/>
        <w:spacing w:after="120"/>
        <w:ind w:left="709"/>
        <w:rPr>
          <w:color w:val="000000"/>
          <w:szCs w:val="22"/>
        </w:rPr>
      </w:pPr>
      <w:r w:rsidRPr="00B70B43">
        <w:rPr>
          <w:color w:val="000000"/>
          <w:szCs w:val="22"/>
        </w:rPr>
        <w:t>If CASA receives a report about a major defect under</w:t>
      </w:r>
      <w:r w:rsidR="007216BD">
        <w:rPr>
          <w:color w:val="000000"/>
          <w:szCs w:val="22"/>
        </w:rPr>
        <w:t xml:space="preserve"> </w:t>
      </w:r>
      <w:r w:rsidRPr="00B70B43">
        <w:rPr>
          <w:color w:val="000000"/>
          <w:szCs w:val="22"/>
        </w:rPr>
        <w:t xml:space="preserve">regulation 42.270, CASA may, by notice in writing, </w:t>
      </w:r>
      <w:r w:rsidRPr="00A24144">
        <w:rPr>
          <w:color w:val="000000"/>
          <w:szCs w:val="22"/>
        </w:rPr>
        <w:t xml:space="preserve">require the </w:t>
      </w:r>
      <w:r w:rsidR="00A342C4" w:rsidRPr="00A24144">
        <w:rPr>
          <w:color w:val="000000"/>
          <w:szCs w:val="22"/>
        </w:rPr>
        <w:t>person</w:t>
      </w:r>
      <w:r w:rsidRPr="00A24144">
        <w:rPr>
          <w:color w:val="000000"/>
          <w:szCs w:val="22"/>
        </w:rPr>
        <w:t xml:space="preserve"> who made the report</w:t>
      </w:r>
      <w:r w:rsidR="00B70B43" w:rsidRPr="00B70B43">
        <w:rPr>
          <w:color w:val="000000"/>
        </w:rPr>
        <w:t xml:space="preserve"> to give CASA</w:t>
      </w:r>
      <w:r w:rsidRPr="00B70B43">
        <w:rPr>
          <w:color w:val="000000"/>
          <w:szCs w:val="22"/>
        </w:rPr>
        <w:t xml:space="preserve">: </w:t>
      </w:r>
    </w:p>
    <w:p w14:paraId="503E9D93" w14:textId="77777777" w:rsidR="008E1AEC" w:rsidRPr="00B70B43" w:rsidRDefault="008E1AEC" w:rsidP="00B70B43">
      <w:pPr>
        <w:pStyle w:val="Heading2Body"/>
        <w:numPr>
          <w:ilvl w:val="0"/>
          <w:numId w:val="5"/>
        </w:numPr>
        <w:spacing w:before="60" w:after="120"/>
        <w:ind w:left="1434" w:hanging="357"/>
        <w:rPr>
          <w:color w:val="000000"/>
        </w:rPr>
      </w:pPr>
      <w:r w:rsidRPr="00B70B43">
        <w:rPr>
          <w:color w:val="000000"/>
        </w:rPr>
        <w:t xml:space="preserve">further information in relation to the major defect within a period specified in the notice; or </w:t>
      </w:r>
    </w:p>
    <w:p w14:paraId="0D2FFFC0" w14:textId="77777777" w:rsidR="008E1AEC" w:rsidRPr="00B70B43" w:rsidRDefault="008E1AEC" w:rsidP="00B70B43">
      <w:pPr>
        <w:pStyle w:val="Heading2Body"/>
        <w:numPr>
          <w:ilvl w:val="0"/>
          <w:numId w:val="5"/>
        </w:numPr>
        <w:spacing w:before="60" w:after="120"/>
        <w:ind w:left="1434" w:hanging="357"/>
        <w:rPr>
          <w:color w:val="000000"/>
        </w:rPr>
      </w:pPr>
      <w:r w:rsidRPr="00B70B43">
        <w:rPr>
          <w:color w:val="000000"/>
        </w:rPr>
        <w:t xml:space="preserve">any document or other thing in the possession, or under the control, of the </w:t>
      </w:r>
      <w:r w:rsidR="00B70B43">
        <w:rPr>
          <w:color w:val="000000"/>
        </w:rPr>
        <w:t>CAMO</w:t>
      </w:r>
      <w:r w:rsidRPr="00B70B43">
        <w:rPr>
          <w:color w:val="000000"/>
        </w:rPr>
        <w:t xml:space="preserve"> that relates to the defect. </w:t>
      </w:r>
    </w:p>
    <w:p w14:paraId="05731915" w14:textId="77777777" w:rsidR="008E1AEC" w:rsidRDefault="008E1AEC" w:rsidP="008E1AEC">
      <w:pPr>
        <w:pStyle w:val="Heading3Body"/>
        <w:spacing w:after="120"/>
        <w:ind w:left="709"/>
        <w:rPr>
          <w:i/>
          <w:color w:val="000000"/>
          <w:szCs w:val="22"/>
        </w:rPr>
      </w:pPr>
    </w:p>
    <w:p w14:paraId="2B95F42D" w14:textId="77777777" w:rsidR="008E1AEC" w:rsidRPr="004D7144" w:rsidRDefault="008E1AEC" w:rsidP="008E1AEC">
      <w:pPr>
        <w:pStyle w:val="Heading3Body"/>
        <w:spacing w:after="120"/>
        <w:ind w:left="709"/>
        <w:rPr>
          <w:color w:val="000000"/>
          <w:szCs w:val="22"/>
        </w:rPr>
      </w:pPr>
      <w:r w:rsidRPr="004D7144">
        <w:rPr>
          <w:color w:val="000000"/>
          <w:szCs w:val="22"/>
        </w:rPr>
        <w:lastRenderedPageBreak/>
        <w:t>If a</w:t>
      </w:r>
      <w:r w:rsidR="00B70B43" w:rsidRPr="004D7144">
        <w:rPr>
          <w:color w:val="000000"/>
          <w:szCs w:val="22"/>
        </w:rPr>
        <w:t xml:space="preserve">ny party other than CASA </w:t>
      </w:r>
      <w:r w:rsidRPr="004D7144">
        <w:rPr>
          <w:color w:val="000000"/>
          <w:szCs w:val="22"/>
        </w:rPr>
        <w:t xml:space="preserve">mentioned in </w:t>
      </w:r>
      <w:r w:rsidR="00B70B43" w:rsidRPr="004D7144">
        <w:rPr>
          <w:color w:val="000000"/>
          <w:szCs w:val="22"/>
        </w:rPr>
        <w:t>exposition section 2.14.1</w:t>
      </w:r>
      <w:r w:rsidRPr="004D7144">
        <w:rPr>
          <w:color w:val="000000"/>
          <w:szCs w:val="22"/>
        </w:rPr>
        <w:t xml:space="preserve"> receives a report about a major defect under regulation 42.270, th</w:t>
      </w:r>
      <w:r w:rsidR="00B70B43" w:rsidRPr="004D7144">
        <w:rPr>
          <w:color w:val="000000"/>
          <w:szCs w:val="22"/>
        </w:rPr>
        <w:t xml:space="preserve">at party </w:t>
      </w:r>
      <w:r w:rsidRPr="004D7144">
        <w:rPr>
          <w:color w:val="000000"/>
          <w:szCs w:val="22"/>
        </w:rPr>
        <w:t xml:space="preserve">may, by notice in writing, require the </w:t>
      </w:r>
      <w:r w:rsidR="00A342C4" w:rsidRPr="00A342C4">
        <w:rPr>
          <w:color w:val="000000"/>
          <w:szCs w:val="22"/>
        </w:rPr>
        <w:t>person</w:t>
      </w:r>
      <w:r w:rsidR="004D7144" w:rsidRPr="00B70B43">
        <w:rPr>
          <w:color w:val="000000"/>
          <w:szCs w:val="22"/>
        </w:rPr>
        <w:t xml:space="preserve"> </w:t>
      </w:r>
      <w:r w:rsidRPr="004D7144">
        <w:rPr>
          <w:color w:val="000000"/>
          <w:szCs w:val="22"/>
        </w:rPr>
        <w:t xml:space="preserve">who made the report to give further information in relation to the major defect. </w:t>
      </w:r>
    </w:p>
    <w:p w14:paraId="32C52902" w14:textId="77777777" w:rsidR="008E1AEC" w:rsidRPr="004D7144" w:rsidRDefault="008E1AEC" w:rsidP="008E1AEC">
      <w:pPr>
        <w:pStyle w:val="Heading3Body"/>
        <w:spacing w:after="120"/>
        <w:ind w:left="709"/>
        <w:rPr>
          <w:color w:val="000000"/>
          <w:szCs w:val="22"/>
        </w:rPr>
      </w:pPr>
      <w:r w:rsidRPr="004D7144">
        <w:rPr>
          <w:color w:val="000000"/>
          <w:szCs w:val="22"/>
        </w:rPr>
        <w:t>The notice must specify the period within which the further information must be provided</w:t>
      </w:r>
      <w:r w:rsidR="004D7144">
        <w:rPr>
          <w:color w:val="000000"/>
          <w:szCs w:val="22"/>
        </w:rPr>
        <w:t xml:space="preserve"> and the </w:t>
      </w:r>
      <w:r w:rsidRPr="004D7144">
        <w:rPr>
          <w:color w:val="000000"/>
          <w:szCs w:val="22"/>
        </w:rPr>
        <w:t>period specified in the notice must be at least 14 days from the date of the request.</w:t>
      </w:r>
      <w:r w:rsidR="004D7144">
        <w:rPr>
          <w:color w:val="000000"/>
          <w:szCs w:val="22"/>
        </w:rPr>
        <w:t xml:space="preserve"> The</w:t>
      </w:r>
      <w:r w:rsidRPr="004D7144">
        <w:rPr>
          <w:color w:val="000000"/>
          <w:szCs w:val="22"/>
        </w:rPr>
        <w:t xml:space="preserve"> </w:t>
      </w:r>
      <w:r w:rsidR="004D7144" w:rsidRPr="008E1AEC">
        <w:rPr>
          <w:color w:val="FF0000"/>
          <w:szCs w:val="22"/>
        </w:rPr>
        <w:t xml:space="preserve">[CAM </w:t>
      </w:r>
      <w:r w:rsidR="004D7144" w:rsidRPr="008E1AEC">
        <w:rPr>
          <w:color w:val="FF0000"/>
          <w:szCs w:val="22"/>
          <w:u w:val="single"/>
        </w:rPr>
        <w:t>or</w:t>
      </w:r>
      <w:r w:rsidR="004D7144" w:rsidRPr="008E1AEC">
        <w:rPr>
          <w:color w:val="FF0000"/>
          <w:szCs w:val="22"/>
        </w:rPr>
        <w:t xml:space="preserve"> RM</w:t>
      </w:r>
      <w:r w:rsidR="004D7144" w:rsidRPr="00B70B43">
        <w:rPr>
          <w:color w:val="FF0000"/>
          <w:szCs w:val="22"/>
        </w:rPr>
        <w:t xml:space="preserve"> </w:t>
      </w:r>
      <w:r w:rsidR="004D7144" w:rsidRPr="00B70B43">
        <w:rPr>
          <w:color w:val="FF0000"/>
          <w:szCs w:val="22"/>
          <w:u w:val="single"/>
        </w:rPr>
        <w:t>or</w:t>
      </w:r>
      <w:r w:rsidR="004D7144">
        <w:rPr>
          <w:color w:val="FF0000"/>
          <w:szCs w:val="22"/>
        </w:rPr>
        <w:t xml:space="preserve"> QM</w:t>
      </w:r>
      <w:r w:rsidR="004D7144" w:rsidRPr="008E1AEC">
        <w:rPr>
          <w:color w:val="FF0000"/>
          <w:szCs w:val="22"/>
        </w:rPr>
        <w:t>]</w:t>
      </w:r>
      <w:r w:rsidR="004D7144">
        <w:rPr>
          <w:color w:val="FF0000"/>
          <w:szCs w:val="22"/>
        </w:rPr>
        <w:t xml:space="preserve"> </w:t>
      </w:r>
      <w:r w:rsidR="00921B52" w:rsidRPr="00921B52">
        <w:rPr>
          <w:color w:val="000000"/>
          <w:szCs w:val="22"/>
        </w:rPr>
        <w:t>is responsible to</w:t>
      </w:r>
      <w:r w:rsidR="00921B52" w:rsidRPr="00B16DAC">
        <w:rPr>
          <w:color w:val="000000"/>
          <w:szCs w:val="22"/>
        </w:rPr>
        <w:t xml:space="preserve"> </w:t>
      </w:r>
      <w:r w:rsidR="00A342C4">
        <w:rPr>
          <w:color w:val="000000"/>
          <w:szCs w:val="22"/>
        </w:rPr>
        <w:t xml:space="preserve">ensure that the CAMO </w:t>
      </w:r>
      <w:r w:rsidRPr="004D7144">
        <w:rPr>
          <w:color w:val="000000"/>
          <w:szCs w:val="22"/>
        </w:rPr>
        <w:t>compl</w:t>
      </w:r>
      <w:r w:rsidR="00A342C4">
        <w:rPr>
          <w:color w:val="000000"/>
          <w:szCs w:val="22"/>
        </w:rPr>
        <w:t>ies</w:t>
      </w:r>
      <w:r w:rsidRPr="004D7144">
        <w:rPr>
          <w:color w:val="000000"/>
          <w:szCs w:val="22"/>
        </w:rPr>
        <w:t xml:space="preserve"> with the notice.</w:t>
      </w:r>
    </w:p>
    <w:p w14:paraId="50C2F037" w14:textId="77777777" w:rsidR="00236FED" w:rsidRPr="00764DC5" w:rsidRDefault="00236FED" w:rsidP="00764DC5">
      <w:pPr>
        <w:pStyle w:val="Heading3Body"/>
      </w:pPr>
    </w:p>
    <w:p w14:paraId="61865A8D" w14:textId="77777777" w:rsidR="001E75E9" w:rsidRDefault="00D54914" w:rsidP="00236FED">
      <w:pPr>
        <w:pStyle w:val="Heading3"/>
      </w:pPr>
      <w:bookmarkStart w:id="300" w:name="_Toc456008506"/>
      <w:r>
        <w:t>Retention of parts that are subject to major defects</w:t>
      </w:r>
      <w:bookmarkEnd w:id="300"/>
      <w:r>
        <w:t xml:space="preserve"> </w:t>
      </w:r>
    </w:p>
    <w:p w14:paraId="7A4CB4A0" w14:textId="77777777" w:rsidR="00D54914" w:rsidRDefault="001E75E9" w:rsidP="001E75E9">
      <w:pPr>
        <w:pStyle w:val="Heading3Body"/>
      </w:pPr>
      <w:r>
        <w:t>(</w:t>
      </w:r>
      <w:r w:rsidR="00915C74">
        <w:t>R</w:t>
      </w:r>
      <w:r w:rsidR="00DA258E">
        <w:t xml:space="preserve">egulation </w:t>
      </w:r>
      <w:r w:rsidR="00D54914">
        <w:t>42.280</w:t>
      </w:r>
      <w:r w:rsidR="00915C74">
        <w:t xml:space="preserve"> </w:t>
      </w:r>
      <w:r>
        <w:t>refers)</w:t>
      </w:r>
    </w:p>
    <w:p w14:paraId="6BBA636C" w14:textId="77777777" w:rsidR="00B65A4D" w:rsidRDefault="00B65A4D" w:rsidP="001E75E9">
      <w:pPr>
        <w:pStyle w:val="Heading3Body"/>
      </w:pPr>
    </w:p>
    <w:p w14:paraId="68850577" w14:textId="77777777" w:rsidR="008E1AEC" w:rsidRPr="004D7144" w:rsidRDefault="008E1AEC" w:rsidP="008E1AEC">
      <w:pPr>
        <w:pStyle w:val="Heading3Body"/>
        <w:spacing w:after="120"/>
        <w:ind w:left="709"/>
        <w:rPr>
          <w:color w:val="000000"/>
          <w:szCs w:val="22"/>
        </w:rPr>
      </w:pPr>
      <w:r w:rsidRPr="004D7144">
        <w:rPr>
          <w:color w:val="000000"/>
          <w:szCs w:val="22"/>
        </w:rPr>
        <w:t xml:space="preserve">If CASA receives a report about a major defect under regulation 42.270, CASA may, by notice in writing, require the </w:t>
      </w:r>
      <w:r w:rsidR="004D7144" w:rsidRPr="004D7144">
        <w:rPr>
          <w:color w:val="000000"/>
          <w:szCs w:val="22"/>
        </w:rPr>
        <w:t>person</w:t>
      </w:r>
      <w:r w:rsidR="004D7144" w:rsidRPr="00B70B43">
        <w:rPr>
          <w:color w:val="000000"/>
          <w:szCs w:val="22"/>
        </w:rPr>
        <w:t xml:space="preserve"> </w:t>
      </w:r>
      <w:r w:rsidRPr="004D7144">
        <w:rPr>
          <w:color w:val="000000"/>
          <w:szCs w:val="22"/>
        </w:rPr>
        <w:t xml:space="preserve">who made the report: </w:t>
      </w:r>
    </w:p>
    <w:p w14:paraId="522FA156" w14:textId="77777777" w:rsidR="008E1AEC" w:rsidRPr="004D7144" w:rsidRDefault="008E1AEC" w:rsidP="004D7144">
      <w:pPr>
        <w:pStyle w:val="Heading2Body"/>
        <w:numPr>
          <w:ilvl w:val="0"/>
          <w:numId w:val="5"/>
        </w:numPr>
        <w:spacing w:before="60" w:after="120"/>
        <w:ind w:left="1434" w:hanging="357"/>
        <w:rPr>
          <w:color w:val="000000"/>
        </w:rPr>
      </w:pPr>
      <w:r w:rsidRPr="004D7144">
        <w:rPr>
          <w:color w:val="000000"/>
        </w:rPr>
        <w:t xml:space="preserve">to keep the aircraft, or the part of the aircraft that is defective, in a state that will allow CASA to investigate the defect; or </w:t>
      </w:r>
    </w:p>
    <w:p w14:paraId="084D4ACB" w14:textId="77777777" w:rsidR="008E1AEC" w:rsidRPr="004D7144" w:rsidRDefault="008E1AEC" w:rsidP="004D7144">
      <w:pPr>
        <w:pStyle w:val="Heading2Body"/>
        <w:numPr>
          <w:ilvl w:val="0"/>
          <w:numId w:val="5"/>
        </w:numPr>
        <w:spacing w:before="60" w:after="120"/>
        <w:ind w:left="1434" w:hanging="357"/>
        <w:rPr>
          <w:color w:val="000000"/>
        </w:rPr>
      </w:pPr>
      <w:r w:rsidRPr="004D7144">
        <w:rPr>
          <w:color w:val="000000"/>
        </w:rPr>
        <w:t xml:space="preserve">to give to CASA any aeronautical product in the possession, or under the control, of the </w:t>
      </w:r>
      <w:r w:rsidR="004D7144">
        <w:rPr>
          <w:color w:val="000000"/>
        </w:rPr>
        <w:t>CAMO</w:t>
      </w:r>
      <w:r w:rsidRPr="004D7144">
        <w:rPr>
          <w:color w:val="000000"/>
        </w:rPr>
        <w:t xml:space="preserve"> that relates to the defect. </w:t>
      </w:r>
    </w:p>
    <w:p w14:paraId="183B0C77" w14:textId="77777777" w:rsidR="004D7144" w:rsidRPr="00562BEA" w:rsidRDefault="004D7144" w:rsidP="004D7144">
      <w:pPr>
        <w:pStyle w:val="Heading3Body"/>
        <w:spacing w:after="120"/>
        <w:ind w:left="709"/>
        <w:rPr>
          <w:color w:val="000000"/>
          <w:szCs w:val="22"/>
        </w:rPr>
      </w:pPr>
      <w:r w:rsidRPr="00A24144">
        <w:rPr>
          <w:color w:val="548DD4"/>
          <w:szCs w:val="22"/>
        </w:rPr>
        <w:t>If CASA notifies the CAMO of one of the above requests, the</w:t>
      </w:r>
      <w:r>
        <w:rPr>
          <w:color w:val="000000"/>
          <w:szCs w:val="22"/>
        </w:rPr>
        <w:t xml:space="preserve"> </w:t>
      </w:r>
      <w:r w:rsidRPr="008E1AEC">
        <w:rPr>
          <w:color w:val="FF0000"/>
          <w:szCs w:val="22"/>
        </w:rPr>
        <w:t xml:space="preserve">[CAM </w:t>
      </w:r>
      <w:r w:rsidRPr="008E1AEC">
        <w:rPr>
          <w:color w:val="FF0000"/>
          <w:szCs w:val="22"/>
          <w:u w:val="single"/>
        </w:rPr>
        <w:t>or</w:t>
      </w:r>
      <w:r w:rsidRPr="008E1AEC">
        <w:rPr>
          <w:color w:val="FF0000"/>
          <w:szCs w:val="22"/>
        </w:rPr>
        <w:t xml:space="preserve"> RM</w:t>
      </w:r>
      <w:r w:rsidRPr="00B70B43">
        <w:rPr>
          <w:color w:val="FF0000"/>
          <w:szCs w:val="22"/>
        </w:rPr>
        <w:t xml:space="preserve"> </w:t>
      </w:r>
      <w:r w:rsidRPr="00B70B43">
        <w:rPr>
          <w:color w:val="FF0000"/>
          <w:szCs w:val="22"/>
          <w:u w:val="single"/>
        </w:rPr>
        <w:t>or</w:t>
      </w:r>
      <w:r>
        <w:rPr>
          <w:color w:val="FF0000"/>
          <w:szCs w:val="22"/>
        </w:rPr>
        <w:t xml:space="preserve"> QM</w:t>
      </w:r>
      <w:r w:rsidRPr="008E1AEC">
        <w:rPr>
          <w:color w:val="FF0000"/>
          <w:szCs w:val="22"/>
        </w:rPr>
        <w:t>]</w:t>
      </w:r>
      <w:r>
        <w:rPr>
          <w:color w:val="FF0000"/>
          <w:szCs w:val="22"/>
        </w:rPr>
        <w:t xml:space="preserve"> </w:t>
      </w:r>
      <w:r w:rsidRPr="00A24144">
        <w:rPr>
          <w:color w:val="548DD4"/>
          <w:szCs w:val="22"/>
        </w:rPr>
        <w:t>will liaise with the appropriate AMO to either quarantine the aircraft, or part of the aircraft in accordance with their Part 145 exposition procedures, or to provide CASA with the aeronautical product.</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4D7144" w:rsidRPr="004E7CB1" w14:paraId="04FAC822" w14:textId="77777777" w:rsidTr="00A24144">
        <w:trPr>
          <w:trHeight w:val="349"/>
        </w:trPr>
        <w:tc>
          <w:tcPr>
            <w:tcW w:w="8789" w:type="dxa"/>
            <w:shd w:val="clear" w:color="auto" w:fill="FDE9D9"/>
            <w:vAlign w:val="center"/>
          </w:tcPr>
          <w:p w14:paraId="2C59E5FB" w14:textId="77777777" w:rsidR="00893567" w:rsidRDefault="004D7144" w:rsidP="00947DBE">
            <w:pPr>
              <w:pStyle w:val="Guidancenote"/>
              <w:rPr>
                <w:lang w:val="en-AU" w:eastAsia="en-AU"/>
              </w:rPr>
            </w:pPr>
            <w:r w:rsidRPr="006661E6">
              <w:rPr>
                <w:lang w:val="en-AU" w:eastAsia="en-AU"/>
              </w:rPr>
              <w:t>Guidance:</w:t>
            </w:r>
            <w:r>
              <w:rPr>
                <w:lang w:val="en-AU" w:eastAsia="en-AU"/>
              </w:rPr>
              <w:t xml:space="preserve"> </w:t>
            </w:r>
            <w:r w:rsidRPr="004D7144">
              <w:rPr>
                <w:lang w:val="en-AU" w:eastAsia="en-AU"/>
              </w:rPr>
              <w:t>This section should set out the procedures that the CAMO must follow for retention of parts that are subject to major defects in accordance with the requirements of regulation</w:t>
            </w:r>
            <w:r w:rsidR="00915C74">
              <w:rPr>
                <w:lang w:val="en-AU" w:eastAsia="en-AU"/>
              </w:rPr>
              <w:t xml:space="preserve"> </w:t>
            </w:r>
            <w:r w:rsidRPr="004D7144">
              <w:rPr>
                <w:lang w:val="en-AU" w:eastAsia="en-AU"/>
              </w:rPr>
              <w:t>42.280, including who is responsible</w:t>
            </w:r>
            <w:r>
              <w:rPr>
                <w:lang w:val="en-AU" w:eastAsia="en-AU"/>
              </w:rPr>
              <w:t xml:space="preserve">. </w:t>
            </w:r>
          </w:p>
          <w:p w14:paraId="0FD8A33B" w14:textId="77777777" w:rsidR="004D7144" w:rsidRPr="004E7CB1" w:rsidRDefault="004D7144" w:rsidP="00947DBE">
            <w:pPr>
              <w:pStyle w:val="Guidancenote"/>
              <w:rPr>
                <w:lang w:val="en-AU" w:eastAsia="en-AU"/>
              </w:rPr>
            </w:pPr>
            <w:r>
              <w:rPr>
                <w:lang w:val="en-AU" w:eastAsia="en-AU"/>
              </w:rPr>
              <w:t>Blue sample text above provides an example of how this may be described.</w:t>
            </w:r>
          </w:p>
        </w:tc>
      </w:tr>
    </w:tbl>
    <w:p w14:paraId="23DC6E96" w14:textId="77777777" w:rsidR="004D7144" w:rsidRDefault="004D7144" w:rsidP="004D7144">
      <w:pPr>
        <w:pStyle w:val="Heading3Body"/>
        <w:ind w:left="709"/>
        <w:rPr>
          <w:color w:val="000000"/>
          <w:szCs w:val="22"/>
        </w:rPr>
      </w:pPr>
      <w:r w:rsidRPr="00F80CBE">
        <w:rPr>
          <w:color w:val="000000"/>
          <w:szCs w:val="22"/>
        </w:rPr>
        <w:t xml:space="preserve"> </w:t>
      </w:r>
    </w:p>
    <w:p w14:paraId="5A8B26BD" w14:textId="77777777" w:rsidR="008E1AEC" w:rsidRDefault="008E1AEC" w:rsidP="00764DC5">
      <w:pPr>
        <w:pStyle w:val="Heading3Body"/>
        <w:rPr>
          <w:highlight w:val="yellow"/>
        </w:rPr>
      </w:pPr>
    </w:p>
    <w:p w14:paraId="275A0DFB" w14:textId="77777777" w:rsidR="0005604A" w:rsidRDefault="0005604A" w:rsidP="00764DC5">
      <w:pPr>
        <w:pStyle w:val="Heading3Body"/>
      </w:pPr>
    </w:p>
    <w:p w14:paraId="44D7308C" w14:textId="77777777" w:rsidR="003D37FB" w:rsidRPr="00764DC5" w:rsidRDefault="003D37FB" w:rsidP="00764DC5">
      <w:pPr>
        <w:pStyle w:val="Heading3Body"/>
      </w:pPr>
    </w:p>
    <w:p w14:paraId="0E6E46F3" w14:textId="77777777" w:rsidR="00D54914" w:rsidRPr="004169C0" w:rsidRDefault="00BA7224" w:rsidP="00236FED">
      <w:pPr>
        <w:pStyle w:val="Heading2"/>
      </w:pPr>
      <w:r>
        <w:br w:type="page"/>
      </w:r>
      <w:bookmarkStart w:id="301" w:name="_Toc456008507"/>
      <w:r w:rsidR="0005604A" w:rsidRPr="004169C0">
        <w:lastRenderedPageBreak/>
        <w:t>Dealing with Unapproved Parts</w:t>
      </w:r>
      <w:bookmarkEnd w:id="301"/>
    </w:p>
    <w:p w14:paraId="37A494D2" w14:textId="77777777" w:rsidR="00D54914" w:rsidRDefault="00D54914" w:rsidP="005202B4">
      <w:pPr>
        <w:pStyle w:val="Heading2Body"/>
      </w:pPr>
    </w:p>
    <w:p w14:paraId="3FEE0D23" w14:textId="77777777" w:rsidR="001E75E9" w:rsidRDefault="00D54914" w:rsidP="00236FED">
      <w:pPr>
        <w:pStyle w:val="Heading3"/>
      </w:pPr>
      <w:bookmarkStart w:id="302" w:name="_Toc456008508"/>
      <w:r>
        <w:t>Control of unapproved parts</w:t>
      </w:r>
      <w:bookmarkEnd w:id="302"/>
      <w:r>
        <w:t xml:space="preserve"> </w:t>
      </w:r>
    </w:p>
    <w:p w14:paraId="2A7AD12E" w14:textId="77777777" w:rsidR="00D54914" w:rsidRDefault="001E75E9" w:rsidP="001E75E9">
      <w:pPr>
        <w:pStyle w:val="Heading3Body"/>
      </w:pPr>
      <w:r>
        <w:t>(</w:t>
      </w:r>
      <w:r w:rsidR="003A615D">
        <w:t>R</w:t>
      </w:r>
      <w:r w:rsidR="00DA258E">
        <w:t xml:space="preserve">egulation </w:t>
      </w:r>
      <w:r w:rsidR="00D54914">
        <w:t>42.475</w:t>
      </w:r>
      <w:r>
        <w:t xml:space="preserve"> refers)</w:t>
      </w:r>
    </w:p>
    <w:p w14:paraId="44B7A6E8" w14:textId="77777777" w:rsidR="0005604A" w:rsidRPr="00764DC5" w:rsidRDefault="0005604A" w:rsidP="00764DC5">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606D45" w:rsidRPr="004E7CB1" w14:paraId="608550C8" w14:textId="77777777" w:rsidTr="000F1C80">
        <w:trPr>
          <w:trHeight w:val="349"/>
        </w:trPr>
        <w:tc>
          <w:tcPr>
            <w:tcW w:w="8789" w:type="dxa"/>
            <w:shd w:val="clear" w:color="auto" w:fill="FDE9D9"/>
            <w:vAlign w:val="center"/>
          </w:tcPr>
          <w:p w14:paraId="548AD9E9" w14:textId="77777777" w:rsidR="00893567" w:rsidRDefault="00606D45" w:rsidP="00947DBE">
            <w:pPr>
              <w:pStyle w:val="Guidancenote"/>
              <w:rPr>
                <w:lang w:val="en-AU" w:eastAsia="en-AU"/>
              </w:rPr>
            </w:pPr>
            <w:r w:rsidRPr="006661E6">
              <w:rPr>
                <w:lang w:val="en-AU" w:eastAsia="en-AU"/>
              </w:rPr>
              <w:t>Guidance:</w:t>
            </w:r>
            <w:r>
              <w:rPr>
                <w:lang w:val="en-AU" w:eastAsia="en-AU"/>
              </w:rPr>
              <w:t xml:space="preserve"> Parts are generally controlled by AMO’s therefore any unapproved part is likely to be discovered by an AMO</w:t>
            </w:r>
            <w:r w:rsidRPr="00957FC0">
              <w:rPr>
                <w:lang w:val="en-AU" w:eastAsia="en-AU"/>
              </w:rPr>
              <w:t>.</w:t>
            </w:r>
          </w:p>
          <w:p w14:paraId="6DD6B25B" w14:textId="77777777" w:rsidR="00606D45" w:rsidRPr="004E7CB1" w:rsidRDefault="00606D45" w:rsidP="00947DBE">
            <w:pPr>
              <w:pStyle w:val="Guidancenote"/>
              <w:rPr>
                <w:lang w:val="en-AU" w:eastAsia="en-AU"/>
              </w:rPr>
            </w:pPr>
            <w:r>
              <w:rPr>
                <w:lang w:val="en-AU" w:eastAsia="en-AU"/>
              </w:rPr>
              <w:t>Blue sample text below provides an example of how the CAMO/AMO interaction for unapproved parts may be described.</w:t>
            </w:r>
          </w:p>
        </w:tc>
      </w:tr>
    </w:tbl>
    <w:p w14:paraId="7578EF15" w14:textId="77777777" w:rsidR="00606D45" w:rsidRPr="000F1C80" w:rsidRDefault="00606D45" w:rsidP="00606D45">
      <w:pPr>
        <w:pStyle w:val="Heading3Body"/>
        <w:ind w:left="709"/>
        <w:rPr>
          <w:color w:val="548DD4"/>
          <w:szCs w:val="22"/>
        </w:rPr>
      </w:pPr>
      <w:r w:rsidRPr="00F80CBE">
        <w:rPr>
          <w:color w:val="000000"/>
          <w:szCs w:val="22"/>
        </w:rPr>
        <w:t xml:space="preserve"> </w:t>
      </w:r>
    </w:p>
    <w:p w14:paraId="3B78DE15" w14:textId="77777777" w:rsidR="00606D45" w:rsidRPr="000F1C80" w:rsidRDefault="00606D45" w:rsidP="004169C0">
      <w:pPr>
        <w:pStyle w:val="Heading3Body"/>
        <w:spacing w:after="120"/>
        <w:ind w:left="709"/>
        <w:rPr>
          <w:color w:val="548DD4"/>
          <w:szCs w:val="22"/>
        </w:rPr>
      </w:pPr>
      <w:r w:rsidRPr="000F1C80">
        <w:rPr>
          <w:color w:val="548DD4"/>
          <w:szCs w:val="22"/>
        </w:rPr>
        <w:t xml:space="preserve">Parts for </w:t>
      </w:r>
      <w:r w:rsidRPr="00606D45">
        <w:rPr>
          <w:color w:val="FF0000"/>
          <w:szCs w:val="22"/>
        </w:rPr>
        <w:t>[AOC name]</w:t>
      </w:r>
      <w:r w:rsidRPr="000F1C80">
        <w:rPr>
          <w:color w:val="548DD4"/>
          <w:szCs w:val="22"/>
        </w:rPr>
        <w:t xml:space="preserve"> aircraft are generally managed by an AMO and therefore the following requirements are to be managed by the contracted AMO that becomes aware of an unapproved part. However, if the CAMO </w:t>
      </w:r>
      <w:r w:rsidR="00194D68" w:rsidRPr="000F1C80">
        <w:rPr>
          <w:color w:val="548DD4"/>
          <w:szCs w:val="22"/>
        </w:rPr>
        <w:t xml:space="preserve">is the first to </w:t>
      </w:r>
      <w:r w:rsidRPr="000F1C80">
        <w:rPr>
          <w:color w:val="548DD4"/>
          <w:szCs w:val="22"/>
        </w:rPr>
        <w:t xml:space="preserve">become aware of an unapproved part, the </w:t>
      </w:r>
      <w:r w:rsidRPr="00606D45">
        <w:rPr>
          <w:color w:val="FF0000"/>
          <w:szCs w:val="22"/>
        </w:rPr>
        <w:t xml:space="preserve">[CAM </w:t>
      </w:r>
      <w:r w:rsidRPr="00606D45">
        <w:rPr>
          <w:color w:val="FF0000"/>
          <w:szCs w:val="22"/>
          <w:u w:val="single"/>
        </w:rPr>
        <w:t>or</w:t>
      </w:r>
      <w:r w:rsidRPr="00606D45">
        <w:rPr>
          <w:color w:val="FF0000"/>
          <w:szCs w:val="22"/>
        </w:rPr>
        <w:t xml:space="preserve"> RM </w:t>
      </w:r>
      <w:r w:rsidRPr="00606D45">
        <w:rPr>
          <w:color w:val="FF0000"/>
          <w:szCs w:val="22"/>
          <w:u w:val="single"/>
        </w:rPr>
        <w:t>or</w:t>
      </w:r>
      <w:r w:rsidRPr="00606D45">
        <w:rPr>
          <w:color w:val="FF0000"/>
          <w:szCs w:val="22"/>
        </w:rPr>
        <w:t xml:space="preserve"> QM]</w:t>
      </w:r>
      <w:r w:rsidRPr="000F1C80">
        <w:rPr>
          <w:color w:val="548DD4"/>
          <w:szCs w:val="22"/>
        </w:rPr>
        <w:t xml:space="preserve"> is responsible to ensure that the following is carried out by an appropriate AMO.</w:t>
      </w:r>
    </w:p>
    <w:p w14:paraId="26ECA35F" w14:textId="77777777" w:rsidR="004169C0" w:rsidRPr="004169C0" w:rsidRDefault="004169C0" w:rsidP="004169C0">
      <w:pPr>
        <w:pStyle w:val="Heading3Body"/>
        <w:spacing w:after="120"/>
        <w:ind w:left="709"/>
        <w:rPr>
          <w:color w:val="000000"/>
          <w:szCs w:val="22"/>
        </w:rPr>
      </w:pPr>
      <w:r w:rsidRPr="004169C0">
        <w:rPr>
          <w:color w:val="000000"/>
          <w:szCs w:val="22"/>
        </w:rPr>
        <w:t xml:space="preserve">If </w:t>
      </w:r>
      <w:r w:rsidR="00606D45">
        <w:rPr>
          <w:color w:val="000000"/>
          <w:szCs w:val="22"/>
        </w:rPr>
        <w:t>an</w:t>
      </w:r>
      <w:r>
        <w:rPr>
          <w:color w:val="000000"/>
          <w:szCs w:val="22"/>
        </w:rPr>
        <w:t xml:space="preserve"> AMO </w:t>
      </w:r>
      <w:r w:rsidRPr="004169C0">
        <w:rPr>
          <w:color w:val="000000"/>
          <w:szCs w:val="22"/>
        </w:rPr>
        <w:t>becomes aware that a part is unapproved</w:t>
      </w:r>
      <w:r w:rsidRPr="000F1C80">
        <w:rPr>
          <w:color w:val="000000"/>
          <w:szCs w:val="22"/>
        </w:rPr>
        <w:t xml:space="preserve">, the </w:t>
      </w:r>
      <w:r w:rsidR="00606D45" w:rsidRPr="000F1C80">
        <w:rPr>
          <w:color w:val="000000"/>
          <w:szCs w:val="22"/>
        </w:rPr>
        <w:t>AMO</w:t>
      </w:r>
      <w:r w:rsidRPr="000F1C80">
        <w:rPr>
          <w:color w:val="000000"/>
          <w:szCs w:val="22"/>
        </w:rPr>
        <w:t xml:space="preserve"> must</w:t>
      </w:r>
      <w:r w:rsidRPr="004169C0">
        <w:rPr>
          <w:color w:val="000000"/>
          <w:szCs w:val="22"/>
        </w:rPr>
        <w:t xml:space="preserve"> ensure that the </w:t>
      </w:r>
      <w:r>
        <w:rPr>
          <w:color w:val="000000"/>
          <w:szCs w:val="22"/>
        </w:rPr>
        <w:t xml:space="preserve">following </w:t>
      </w:r>
      <w:r w:rsidRPr="004169C0">
        <w:rPr>
          <w:color w:val="000000"/>
          <w:szCs w:val="22"/>
        </w:rPr>
        <w:t xml:space="preserve">steps are taken within 2 days after the </w:t>
      </w:r>
      <w:r>
        <w:rPr>
          <w:color w:val="000000"/>
          <w:szCs w:val="22"/>
        </w:rPr>
        <w:t>AMO</w:t>
      </w:r>
      <w:r w:rsidRPr="004169C0">
        <w:rPr>
          <w:color w:val="000000"/>
          <w:szCs w:val="22"/>
        </w:rPr>
        <w:t xml:space="preserve"> first became aware that the part was unapproved. </w:t>
      </w:r>
    </w:p>
    <w:p w14:paraId="5F4441E3" w14:textId="77777777" w:rsidR="004169C0" w:rsidRPr="004169C0" w:rsidRDefault="004169C0" w:rsidP="004169C0">
      <w:pPr>
        <w:pStyle w:val="Heading2Body"/>
        <w:numPr>
          <w:ilvl w:val="0"/>
          <w:numId w:val="5"/>
        </w:numPr>
        <w:spacing w:before="60" w:after="120"/>
        <w:ind w:left="1434" w:hanging="357"/>
        <w:rPr>
          <w:color w:val="000000"/>
        </w:rPr>
      </w:pPr>
      <w:r w:rsidRPr="004169C0">
        <w:rPr>
          <w:color w:val="000000"/>
        </w:rPr>
        <w:t>applying a label, or attaching a tag, to the part recording the following:</w:t>
      </w:r>
    </w:p>
    <w:p w14:paraId="58A07B27" w14:textId="77777777" w:rsidR="004169C0" w:rsidRPr="004169C0" w:rsidRDefault="004169C0" w:rsidP="004169C0">
      <w:pPr>
        <w:pStyle w:val="Heading2Body"/>
        <w:numPr>
          <w:ilvl w:val="1"/>
          <w:numId w:val="5"/>
        </w:numPr>
        <w:spacing w:before="60" w:after="120"/>
        <w:rPr>
          <w:color w:val="000000"/>
        </w:rPr>
      </w:pPr>
      <w:r w:rsidRPr="004169C0">
        <w:rPr>
          <w:color w:val="000000"/>
        </w:rPr>
        <w:t>sufficient information to identify the part, including the part’s name, part number and serial number (if any)</w:t>
      </w:r>
    </w:p>
    <w:p w14:paraId="1FA17145" w14:textId="77777777" w:rsidR="004169C0" w:rsidRPr="004169C0" w:rsidRDefault="004169C0" w:rsidP="004169C0">
      <w:pPr>
        <w:pStyle w:val="Heading2Body"/>
        <w:numPr>
          <w:ilvl w:val="1"/>
          <w:numId w:val="5"/>
        </w:numPr>
        <w:spacing w:before="60" w:after="120"/>
        <w:rPr>
          <w:color w:val="000000"/>
        </w:rPr>
      </w:pPr>
      <w:r w:rsidRPr="004169C0">
        <w:rPr>
          <w:color w:val="000000"/>
        </w:rPr>
        <w:t>that the part is unapproved</w:t>
      </w:r>
    </w:p>
    <w:p w14:paraId="0F831F57" w14:textId="77777777" w:rsidR="004169C0" w:rsidRPr="004169C0" w:rsidRDefault="004169C0" w:rsidP="004169C0">
      <w:pPr>
        <w:pStyle w:val="Heading2Body"/>
        <w:numPr>
          <w:ilvl w:val="1"/>
          <w:numId w:val="5"/>
        </w:numPr>
        <w:spacing w:before="60" w:after="120"/>
        <w:rPr>
          <w:color w:val="000000"/>
        </w:rPr>
      </w:pPr>
      <w:r w:rsidRPr="004169C0">
        <w:rPr>
          <w:color w:val="000000"/>
        </w:rPr>
        <w:t>the origin of the part, including any information about the aircraft or aeronautical product from which the part has been removed, if relevant and if known to the person</w:t>
      </w:r>
    </w:p>
    <w:p w14:paraId="3455F3B8" w14:textId="77777777" w:rsidR="004169C0" w:rsidRPr="004169C0" w:rsidRDefault="004169C0" w:rsidP="004169C0">
      <w:pPr>
        <w:pStyle w:val="Heading2Body"/>
        <w:numPr>
          <w:ilvl w:val="1"/>
          <w:numId w:val="5"/>
        </w:numPr>
        <w:spacing w:before="60" w:after="120"/>
        <w:rPr>
          <w:color w:val="000000"/>
        </w:rPr>
      </w:pPr>
      <w:r w:rsidRPr="004169C0">
        <w:rPr>
          <w:color w:val="000000"/>
        </w:rPr>
        <w:t>the reason that the part is unapproved</w:t>
      </w:r>
    </w:p>
    <w:p w14:paraId="6073ACA3" w14:textId="77777777" w:rsidR="004169C0" w:rsidRPr="004169C0" w:rsidRDefault="004169C0" w:rsidP="004169C0">
      <w:pPr>
        <w:pStyle w:val="Heading2Body"/>
        <w:numPr>
          <w:ilvl w:val="0"/>
          <w:numId w:val="5"/>
        </w:numPr>
        <w:spacing w:before="60" w:after="120"/>
        <w:ind w:left="1434" w:hanging="357"/>
        <w:rPr>
          <w:color w:val="000000"/>
        </w:rPr>
      </w:pPr>
      <w:r w:rsidRPr="004169C0">
        <w:rPr>
          <w:color w:val="000000"/>
        </w:rPr>
        <w:t>storing the part, and any documents that accompanied the part, separately from serviceable aeronautical products and in a secure location</w:t>
      </w:r>
    </w:p>
    <w:p w14:paraId="50B2DE67" w14:textId="77777777" w:rsidR="004169C0" w:rsidRPr="004169C0" w:rsidRDefault="004169C0" w:rsidP="00194D68">
      <w:pPr>
        <w:pStyle w:val="Heading2Body"/>
        <w:numPr>
          <w:ilvl w:val="0"/>
          <w:numId w:val="5"/>
        </w:numPr>
        <w:spacing w:before="60" w:after="360"/>
        <w:ind w:left="1434" w:hanging="357"/>
        <w:rPr>
          <w:color w:val="000000"/>
        </w:rPr>
      </w:pPr>
      <w:r w:rsidRPr="004169C0">
        <w:rPr>
          <w:color w:val="000000"/>
        </w:rPr>
        <w:t xml:space="preserve">making a report about the part in accordance with </w:t>
      </w:r>
      <w:r>
        <w:rPr>
          <w:color w:val="000000"/>
        </w:rPr>
        <w:t>exposition section 2.15.2</w:t>
      </w:r>
      <w:r w:rsidR="007216BD">
        <w:rPr>
          <w:color w:val="000000"/>
        </w:rPr>
        <w:t>.</w:t>
      </w:r>
    </w:p>
    <w:p w14:paraId="790AF28D" w14:textId="77777777" w:rsidR="001E75E9" w:rsidRDefault="00D54914" w:rsidP="00236FED">
      <w:pPr>
        <w:pStyle w:val="Heading3"/>
      </w:pPr>
      <w:bookmarkStart w:id="303" w:name="_Toc456008509"/>
      <w:r w:rsidRPr="00564C6C">
        <w:t xml:space="preserve">Reporting </w:t>
      </w:r>
      <w:r>
        <w:t>unapproved parts</w:t>
      </w:r>
      <w:bookmarkEnd w:id="303"/>
      <w:r>
        <w:t xml:space="preserve"> </w:t>
      </w:r>
    </w:p>
    <w:p w14:paraId="340802F6" w14:textId="77777777" w:rsidR="00D54914" w:rsidRDefault="001E75E9" w:rsidP="001E75E9">
      <w:pPr>
        <w:pStyle w:val="Heading3Body"/>
      </w:pPr>
      <w:r>
        <w:t>(</w:t>
      </w:r>
      <w:r w:rsidR="003A615D">
        <w:t>R</w:t>
      </w:r>
      <w:r w:rsidR="00DA258E">
        <w:t xml:space="preserve">egulation </w:t>
      </w:r>
      <w:r w:rsidR="00D54914">
        <w:t>42.480</w:t>
      </w:r>
      <w:r>
        <w:t xml:space="preserve"> refers)</w:t>
      </w:r>
    </w:p>
    <w:p w14:paraId="32665509" w14:textId="77777777" w:rsidR="0005604A" w:rsidRDefault="0005604A" w:rsidP="00764DC5">
      <w:pPr>
        <w:pStyle w:val="Heading3Body"/>
      </w:pPr>
    </w:p>
    <w:p w14:paraId="1AD9008E" w14:textId="77777777" w:rsidR="00194D68" w:rsidRDefault="00606D45" w:rsidP="00194D68">
      <w:pPr>
        <w:pStyle w:val="Heading3Body"/>
        <w:spacing w:after="120"/>
        <w:ind w:left="709"/>
        <w:rPr>
          <w:color w:val="FF0000"/>
          <w:szCs w:val="22"/>
        </w:rPr>
      </w:pPr>
      <w:r>
        <w:rPr>
          <w:color w:val="000000"/>
          <w:szCs w:val="22"/>
        </w:rPr>
        <w:t>If an</w:t>
      </w:r>
      <w:r w:rsidR="00194D68">
        <w:rPr>
          <w:color w:val="000000"/>
          <w:szCs w:val="22"/>
        </w:rPr>
        <w:t xml:space="preserve"> unapproved part has been identified as per exposition section 2.15.1, the AMO </w:t>
      </w:r>
      <w:r w:rsidR="004169C0" w:rsidRPr="004169C0">
        <w:rPr>
          <w:color w:val="000000"/>
          <w:szCs w:val="22"/>
        </w:rPr>
        <w:t xml:space="preserve">must </w:t>
      </w:r>
      <w:r w:rsidR="00194D68" w:rsidRPr="008E1AEC">
        <w:rPr>
          <w:color w:val="000000"/>
          <w:szCs w:val="22"/>
        </w:rPr>
        <w:t>within 2 days after becoming aware of the defect, report the defect</w:t>
      </w:r>
      <w:r w:rsidR="00194D68">
        <w:rPr>
          <w:color w:val="000000"/>
          <w:szCs w:val="22"/>
        </w:rPr>
        <w:t xml:space="preserve"> in writing to CASA using CASA Form 404 (Service Difficulty Report) </w:t>
      </w:r>
      <w:r w:rsidR="00194D68" w:rsidRPr="009C35F3">
        <w:rPr>
          <w:color w:val="000000"/>
          <w:szCs w:val="22"/>
        </w:rPr>
        <w:t xml:space="preserve">or </w:t>
      </w:r>
      <w:r w:rsidR="00194D68">
        <w:rPr>
          <w:color w:val="000000"/>
          <w:szCs w:val="22"/>
        </w:rPr>
        <w:t xml:space="preserve">by using </w:t>
      </w:r>
      <w:r w:rsidR="00194D68" w:rsidRPr="009C35F3">
        <w:rPr>
          <w:color w:val="000000"/>
          <w:szCs w:val="22"/>
        </w:rPr>
        <w:t xml:space="preserve">the </w:t>
      </w:r>
      <w:r w:rsidR="00194D68">
        <w:rPr>
          <w:color w:val="000000"/>
          <w:szCs w:val="22"/>
        </w:rPr>
        <w:t xml:space="preserve">CASA </w:t>
      </w:r>
      <w:r w:rsidR="00194D68" w:rsidRPr="009C35F3">
        <w:rPr>
          <w:color w:val="000000"/>
          <w:szCs w:val="22"/>
        </w:rPr>
        <w:t>SDR online reporting system.</w:t>
      </w:r>
    </w:p>
    <w:p w14:paraId="11F7099A" w14:textId="77777777" w:rsidR="00194D68" w:rsidRPr="00562BEA" w:rsidRDefault="00194D68" w:rsidP="00194D68">
      <w:pPr>
        <w:pStyle w:val="Heading3Body"/>
        <w:spacing w:after="120"/>
        <w:ind w:left="709"/>
        <w:rPr>
          <w:color w:val="000000"/>
          <w:szCs w:val="22"/>
        </w:rPr>
      </w:pPr>
      <w:r w:rsidRPr="000F1C80">
        <w:rPr>
          <w:color w:val="000000"/>
          <w:szCs w:val="22"/>
        </w:rPr>
        <w:t>The AMO is also</w:t>
      </w:r>
      <w:r w:rsidRPr="00562BEA">
        <w:rPr>
          <w:color w:val="000000"/>
          <w:szCs w:val="22"/>
        </w:rPr>
        <w:t xml:space="preserve"> responsible to report the </w:t>
      </w:r>
      <w:r>
        <w:rPr>
          <w:color w:val="000000"/>
          <w:szCs w:val="22"/>
        </w:rPr>
        <w:t xml:space="preserve">unapproved part </w:t>
      </w:r>
      <w:r w:rsidRPr="00562BEA">
        <w:rPr>
          <w:color w:val="000000"/>
          <w:szCs w:val="22"/>
        </w:rPr>
        <w:t>to the following (as applicable):</w:t>
      </w:r>
    </w:p>
    <w:p w14:paraId="4D380D65" w14:textId="77777777" w:rsidR="004169C0" w:rsidRPr="00194D68" w:rsidRDefault="004169C0" w:rsidP="00194D68">
      <w:pPr>
        <w:pStyle w:val="Heading2Body"/>
        <w:numPr>
          <w:ilvl w:val="0"/>
          <w:numId w:val="5"/>
        </w:numPr>
        <w:spacing w:before="60" w:after="120"/>
        <w:ind w:left="1434" w:hanging="357"/>
        <w:rPr>
          <w:color w:val="000000"/>
        </w:rPr>
      </w:pPr>
      <w:r w:rsidRPr="00194D68">
        <w:rPr>
          <w:color w:val="000000"/>
        </w:rPr>
        <w:t>if the AMO knows that the part was fitted to an aircraft or aeronautical product, the type certificate holder or foreign type certificate holder for the aircraft or aeronautical product</w:t>
      </w:r>
    </w:p>
    <w:p w14:paraId="7A66BB39" w14:textId="77777777" w:rsidR="004169C0" w:rsidRPr="00194D68" w:rsidRDefault="004169C0" w:rsidP="00194D68">
      <w:pPr>
        <w:pStyle w:val="Heading2Body"/>
        <w:numPr>
          <w:ilvl w:val="0"/>
          <w:numId w:val="5"/>
        </w:numPr>
        <w:spacing w:before="60" w:after="360"/>
        <w:ind w:left="1434" w:hanging="357"/>
        <w:rPr>
          <w:color w:val="000000"/>
        </w:rPr>
      </w:pPr>
      <w:r w:rsidRPr="00194D68">
        <w:rPr>
          <w:color w:val="000000"/>
        </w:rPr>
        <w:t xml:space="preserve">if the AMO knows that the part was fitted to an </w:t>
      </w:r>
      <w:r w:rsidR="00194D68" w:rsidRPr="00194D68">
        <w:rPr>
          <w:color w:val="FF0000"/>
        </w:rPr>
        <w:t>[AOC name]</w:t>
      </w:r>
      <w:r w:rsidR="00194D68" w:rsidRPr="00194D68">
        <w:rPr>
          <w:color w:val="000000"/>
        </w:rPr>
        <w:t xml:space="preserve"> </w:t>
      </w:r>
      <w:r w:rsidRPr="00194D68">
        <w:rPr>
          <w:color w:val="000000"/>
        </w:rPr>
        <w:t xml:space="preserve">aircraft, the </w:t>
      </w:r>
      <w:r w:rsidR="00194D68" w:rsidRPr="00194D68">
        <w:rPr>
          <w:color w:val="FF0000"/>
        </w:rPr>
        <w:t xml:space="preserve">[AOC name] </w:t>
      </w:r>
      <w:r w:rsidR="00194D68" w:rsidRPr="00194D68">
        <w:rPr>
          <w:color w:val="000000"/>
        </w:rPr>
        <w:t>CAMO</w:t>
      </w:r>
      <w:r w:rsidRPr="00194D68">
        <w:rPr>
          <w:color w:val="000000"/>
        </w:rPr>
        <w:t xml:space="preserve">. </w:t>
      </w:r>
    </w:p>
    <w:p w14:paraId="52296A40" w14:textId="77777777" w:rsidR="001E75E9" w:rsidRPr="00194D68" w:rsidRDefault="00F56447" w:rsidP="00236FED">
      <w:pPr>
        <w:pStyle w:val="Heading3"/>
      </w:pPr>
      <w:r>
        <w:br w:type="page"/>
      </w:r>
      <w:bookmarkStart w:id="304" w:name="_Toc456008510"/>
      <w:r w:rsidR="00D54914" w:rsidRPr="00194D68">
        <w:lastRenderedPageBreak/>
        <w:t>Providing further information in relation to unapproved parts</w:t>
      </w:r>
      <w:bookmarkEnd w:id="304"/>
      <w:r w:rsidR="00D54914" w:rsidRPr="00194D68">
        <w:t xml:space="preserve"> </w:t>
      </w:r>
    </w:p>
    <w:p w14:paraId="19DDEC7F" w14:textId="77777777" w:rsidR="00D54914" w:rsidRDefault="001E75E9" w:rsidP="001E75E9">
      <w:pPr>
        <w:pStyle w:val="Heading3Body"/>
      </w:pPr>
      <w:r>
        <w:t>(</w:t>
      </w:r>
      <w:r w:rsidR="003A615D">
        <w:t>R</w:t>
      </w:r>
      <w:r w:rsidR="00DA258E">
        <w:t xml:space="preserve">egulation </w:t>
      </w:r>
      <w:r w:rsidR="00D54914">
        <w:t>42.485</w:t>
      </w:r>
      <w:r>
        <w:t xml:space="preserve"> refers)</w:t>
      </w:r>
    </w:p>
    <w:p w14:paraId="71C69668" w14:textId="77777777" w:rsidR="0005604A" w:rsidRDefault="0005604A" w:rsidP="00764DC5">
      <w:pPr>
        <w:pStyle w:val="Heading3Body"/>
      </w:pPr>
    </w:p>
    <w:p w14:paraId="6A84FE8D" w14:textId="77777777" w:rsidR="00194D68" w:rsidRPr="00F56447" w:rsidRDefault="00194D68" w:rsidP="00F56447">
      <w:pPr>
        <w:pStyle w:val="Heading3Body"/>
        <w:spacing w:after="120"/>
        <w:ind w:left="709"/>
        <w:rPr>
          <w:color w:val="000000"/>
        </w:rPr>
      </w:pPr>
      <w:r w:rsidRPr="00194D68">
        <w:rPr>
          <w:color w:val="000000"/>
          <w:szCs w:val="22"/>
        </w:rPr>
        <w:t>If CASA receives a report about a</w:t>
      </w:r>
      <w:r>
        <w:rPr>
          <w:color w:val="000000"/>
          <w:szCs w:val="22"/>
        </w:rPr>
        <w:t xml:space="preserve">n unapproved </w:t>
      </w:r>
      <w:r w:rsidRPr="00194D68">
        <w:rPr>
          <w:color w:val="000000"/>
          <w:szCs w:val="22"/>
        </w:rPr>
        <w:t>part under</w:t>
      </w:r>
      <w:r w:rsidR="007216BD">
        <w:rPr>
          <w:color w:val="000000"/>
          <w:szCs w:val="22"/>
        </w:rPr>
        <w:t xml:space="preserve"> </w:t>
      </w:r>
      <w:r w:rsidR="003A615D">
        <w:rPr>
          <w:color w:val="000000"/>
          <w:szCs w:val="22"/>
        </w:rPr>
        <w:t>R</w:t>
      </w:r>
      <w:r w:rsidRPr="00194D68">
        <w:rPr>
          <w:color w:val="000000"/>
          <w:szCs w:val="22"/>
        </w:rPr>
        <w:t>egulation 42.480, CASA may, by notice in writing</w:t>
      </w:r>
      <w:r w:rsidR="00F56447">
        <w:rPr>
          <w:color w:val="000000"/>
          <w:szCs w:val="22"/>
        </w:rPr>
        <w:t xml:space="preserve"> </w:t>
      </w:r>
      <w:r w:rsidRPr="00F56447">
        <w:rPr>
          <w:color w:val="000000"/>
        </w:rPr>
        <w:t>require the person who made the report to give CASA further information in relation to the part within a period specified in the notice</w:t>
      </w:r>
      <w:r w:rsidR="00F56447">
        <w:rPr>
          <w:color w:val="000000"/>
        </w:rPr>
        <w:t xml:space="preserve">. </w:t>
      </w:r>
      <w:r w:rsidRPr="00F56447">
        <w:rPr>
          <w:color w:val="000000"/>
        </w:rPr>
        <w:t xml:space="preserve"> </w:t>
      </w:r>
    </w:p>
    <w:p w14:paraId="0B266149" w14:textId="77777777" w:rsidR="00194D68" w:rsidRPr="00F56447" w:rsidRDefault="00194D68" w:rsidP="00F56447">
      <w:pPr>
        <w:pStyle w:val="Heading3Body"/>
        <w:spacing w:after="360"/>
        <w:ind w:left="709"/>
        <w:rPr>
          <w:color w:val="000000"/>
          <w:szCs w:val="22"/>
        </w:rPr>
      </w:pPr>
      <w:r w:rsidRPr="00F56447">
        <w:rPr>
          <w:color w:val="000000"/>
          <w:szCs w:val="22"/>
        </w:rPr>
        <w:t xml:space="preserve">The </w:t>
      </w:r>
      <w:r w:rsidR="00F56447">
        <w:rPr>
          <w:color w:val="000000"/>
          <w:szCs w:val="22"/>
        </w:rPr>
        <w:t xml:space="preserve">AMO and/or CAMO (as appropriate) will provide the further information to CASA within the timeframe specified in the </w:t>
      </w:r>
      <w:r w:rsidRPr="00F56447">
        <w:rPr>
          <w:color w:val="000000"/>
          <w:szCs w:val="22"/>
        </w:rPr>
        <w:t>notice.</w:t>
      </w:r>
    </w:p>
    <w:p w14:paraId="5A6EDCDF" w14:textId="77777777" w:rsidR="001E75E9" w:rsidRPr="00F12032" w:rsidRDefault="00D54914" w:rsidP="00236FED">
      <w:pPr>
        <w:pStyle w:val="Heading3"/>
      </w:pPr>
      <w:bookmarkStart w:id="305" w:name="_Toc456008511"/>
      <w:r w:rsidRPr="00F12032">
        <w:t>Disposal of unapproved parts</w:t>
      </w:r>
      <w:bookmarkEnd w:id="305"/>
      <w:r w:rsidRPr="00F12032">
        <w:t xml:space="preserve"> </w:t>
      </w:r>
    </w:p>
    <w:p w14:paraId="6A1C4F6B" w14:textId="77777777" w:rsidR="00D54914" w:rsidRDefault="001E75E9" w:rsidP="001E75E9">
      <w:pPr>
        <w:pStyle w:val="Heading3Body"/>
      </w:pPr>
      <w:r>
        <w:t>(</w:t>
      </w:r>
      <w:r w:rsidR="003A615D">
        <w:t>R</w:t>
      </w:r>
      <w:r w:rsidR="00DA258E">
        <w:t>egulation</w:t>
      </w:r>
      <w:r w:rsidR="007216BD">
        <w:t>s</w:t>
      </w:r>
      <w:r w:rsidR="00DA258E">
        <w:t xml:space="preserve"> </w:t>
      </w:r>
      <w:r w:rsidR="00D54914">
        <w:t>42.48</w:t>
      </w:r>
      <w:r w:rsidR="00D82CC9">
        <w:t>5 and</w:t>
      </w:r>
      <w:r w:rsidR="00DA258E">
        <w:t xml:space="preserve"> </w:t>
      </w:r>
      <w:r w:rsidR="00D82CC9">
        <w:t>42.490</w:t>
      </w:r>
      <w:r>
        <w:t xml:space="preserve"> refers)</w:t>
      </w:r>
    </w:p>
    <w:p w14:paraId="5B1FB81A" w14:textId="77777777" w:rsidR="0005604A" w:rsidRPr="00764DC5" w:rsidRDefault="0005604A" w:rsidP="00764DC5">
      <w:pPr>
        <w:pStyle w:val="Heading3Body"/>
      </w:pPr>
    </w:p>
    <w:p w14:paraId="6AE69D6D" w14:textId="77777777" w:rsidR="00F56447" w:rsidRPr="00F56447" w:rsidRDefault="00F56447" w:rsidP="00F56447">
      <w:pPr>
        <w:pStyle w:val="Heading3Body"/>
        <w:spacing w:after="120"/>
        <w:ind w:left="709"/>
        <w:rPr>
          <w:color w:val="000000"/>
        </w:rPr>
      </w:pPr>
      <w:r w:rsidRPr="00194D68">
        <w:rPr>
          <w:color w:val="000000"/>
          <w:szCs w:val="22"/>
        </w:rPr>
        <w:t>If CASA receives a report about a</w:t>
      </w:r>
      <w:r>
        <w:rPr>
          <w:color w:val="000000"/>
          <w:szCs w:val="22"/>
        </w:rPr>
        <w:t xml:space="preserve">n unapproved </w:t>
      </w:r>
      <w:r w:rsidRPr="00194D68">
        <w:rPr>
          <w:color w:val="000000"/>
          <w:szCs w:val="22"/>
        </w:rPr>
        <w:t xml:space="preserve">part under </w:t>
      </w:r>
      <w:r w:rsidR="007216BD">
        <w:rPr>
          <w:color w:val="000000"/>
          <w:szCs w:val="22"/>
        </w:rPr>
        <w:t>regulation</w:t>
      </w:r>
      <w:r w:rsidRPr="00194D68">
        <w:rPr>
          <w:color w:val="000000"/>
          <w:szCs w:val="22"/>
        </w:rPr>
        <w:t xml:space="preserve"> 42.480, CASA may, </w:t>
      </w:r>
      <w:r>
        <w:rPr>
          <w:color w:val="000000"/>
          <w:szCs w:val="22"/>
        </w:rPr>
        <w:t xml:space="preserve">under </w:t>
      </w:r>
      <w:r w:rsidR="007216BD">
        <w:rPr>
          <w:color w:val="000000"/>
        </w:rPr>
        <w:t>paragraph</w:t>
      </w:r>
      <w:r>
        <w:rPr>
          <w:color w:val="000000"/>
        </w:rPr>
        <w:t xml:space="preserve"> 42.485</w:t>
      </w:r>
      <w:r w:rsidR="003A615D">
        <w:rPr>
          <w:color w:val="000000"/>
        </w:rPr>
        <w:t xml:space="preserve"> </w:t>
      </w:r>
      <w:r>
        <w:rPr>
          <w:color w:val="000000"/>
        </w:rPr>
        <w:t>(1)</w:t>
      </w:r>
      <w:r w:rsidR="003A615D">
        <w:rPr>
          <w:color w:val="000000"/>
        </w:rPr>
        <w:t xml:space="preserve"> </w:t>
      </w:r>
      <w:r>
        <w:rPr>
          <w:color w:val="000000"/>
        </w:rPr>
        <w:t>(b), provide</w:t>
      </w:r>
      <w:r w:rsidRPr="00194D68">
        <w:rPr>
          <w:color w:val="000000"/>
          <w:szCs w:val="22"/>
        </w:rPr>
        <w:t xml:space="preserve"> notice in writing</w:t>
      </w:r>
      <w:r>
        <w:rPr>
          <w:color w:val="000000"/>
          <w:szCs w:val="22"/>
        </w:rPr>
        <w:t xml:space="preserve"> </w:t>
      </w:r>
      <w:r w:rsidRPr="00F56447">
        <w:rPr>
          <w:color w:val="000000"/>
        </w:rPr>
        <w:t>tell</w:t>
      </w:r>
      <w:r>
        <w:rPr>
          <w:color w:val="000000"/>
        </w:rPr>
        <w:t>ing</w:t>
      </w:r>
      <w:r w:rsidRPr="00F56447">
        <w:rPr>
          <w:color w:val="000000"/>
        </w:rPr>
        <w:t xml:space="preserve"> the person who made the report that the part does not have to be kept. </w:t>
      </w:r>
    </w:p>
    <w:p w14:paraId="2C325297" w14:textId="77777777" w:rsidR="00F56447" w:rsidRPr="00F56447" w:rsidRDefault="00F56447" w:rsidP="00F56447">
      <w:pPr>
        <w:pStyle w:val="Heading3Body"/>
        <w:spacing w:after="120"/>
        <w:ind w:left="709"/>
        <w:rPr>
          <w:color w:val="000000"/>
          <w:szCs w:val="22"/>
        </w:rPr>
      </w:pPr>
      <w:r w:rsidRPr="00F56447">
        <w:rPr>
          <w:color w:val="000000"/>
          <w:szCs w:val="22"/>
        </w:rPr>
        <w:t xml:space="preserve">If CASA has given </w:t>
      </w:r>
      <w:r w:rsidR="00137B4B">
        <w:rPr>
          <w:color w:val="000000"/>
          <w:szCs w:val="22"/>
        </w:rPr>
        <w:t>the</w:t>
      </w:r>
      <w:r w:rsidR="00F12032">
        <w:rPr>
          <w:color w:val="000000"/>
          <w:szCs w:val="22"/>
        </w:rPr>
        <w:t xml:space="preserve"> </w:t>
      </w:r>
      <w:r w:rsidR="00F12032" w:rsidRPr="00F12032">
        <w:rPr>
          <w:color w:val="FF0000"/>
          <w:szCs w:val="22"/>
        </w:rPr>
        <w:t>[AOC name]</w:t>
      </w:r>
      <w:r w:rsidR="00F12032">
        <w:rPr>
          <w:color w:val="000000"/>
          <w:szCs w:val="22"/>
        </w:rPr>
        <w:t xml:space="preserve"> CAMO or its contracted </w:t>
      </w:r>
      <w:r w:rsidR="00137B4B">
        <w:rPr>
          <w:color w:val="000000"/>
          <w:szCs w:val="22"/>
        </w:rPr>
        <w:t xml:space="preserve">AMO </w:t>
      </w:r>
      <w:r w:rsidRPr="00F56447">
        <w:rPr>
          <w:color w:val="000000"/>
          <w:szCs w:val="22"/>
        </w:rPr>
        <w:t xml:space="preserve">notice under </w:t>
      </w:r>
      <w:r w:rsidR="007216BD">
        <w:rPr>
          <w:color w:val="000000"/>
          <w:szCs w:val="22"/>
        </w:rPr>
        <w:t>paragraph</w:t>
      </w:r>
      <w:r w:rsidR="003A615D">
        <w:rPr>
          <w:color w:val="000000"/>
          <w:szCs w:val="22"/>
        </w:rPr>
        <w:t xml:space="preserve"> </w:t>
      </w:r>
      <w:r w:rsidRPr="00F56447">
        <w:rPr>
          <w:color w:val="000000"/>
          <w:szCs w:val="22"/>
        </w:rPr>
        <w:t>42.485</w:t>
      </w:r>
      <w:r w:rsidR="003A615D">
        <w:rPr>
          <w:color w:val="000000"/>
          <w:szCs w:val="22"/>
        </w:rPr>
        <w:t xml:space="preserve"> </w:t>
      </w:r>
      <w:r w:rsidRPr="00F56447">
        <w:rPr>
          <w:color w:val="000000"/>
          <w:szCs w:val="22"/>
        </w:rPr>
        <w:t>(1)</w:t>
      </w:r>
      <w:r w:rsidR="003A615D">
        <w:rPr>
          <w:color w:val="000000"/>
          <w:szCs w:val="22"/>
        </w:rPr>
        <w:t xml:space="preserve"> </w:t>
      </w:r>
      <w:r w:rsidRPr="00F56447">
        <w:rPr>
          <w:color w:val="000000"/>
          <w:szCs w:val="22"/>
        </w:rPr>
        <w:t xml:space="preserve">(b) in relation to a part, the </w:t>
      </w:r>
      <w:r w:rsidR="00F12032">
        <w:rPr>
          <w:color w:val="000000"/>
          <w:szCs w:val="22"/>
        </w:rPr>
        <w:t>notified person</w:t>
      </w:r>
      <w:r w:rsidRPr="00F56447">
        <w:rPr>
          <w:color w:val="000000"/>
          <w:szCs w:val="22"/>
        </w:rPr>
        <w:t xml:space="preserve"> must, within 2 days after receiving the notice: </w:t>
      </w:r>
    </w:p>
    <w:p w14:paraId="2197253A" w14:textId="77777777" w:rsidR="00F56447" w:rsidRPr="00137B4B" w:rsidRDefault="00F56447" w:rsidP="00137B4B">
      <w:pPr>
        <w:pStyle w:val="Heading2Body"/>
        <w:numPr>
          <w:ilvl w:val="0"/>
          <w:numId w:val="5"/>
        </w:numPr>
        <w:spacing w:before="60" w:after="120"/>
        <w:ind w:left="1434" w:hanging="357"/>
        <w:rPr>
          <w:color w:val="000000"/>
        </w:rPr>
      </w:pPr>
      <w:r w:rsidRPr="00137B4B">
        <w:rPr>
          <w:color w:val="000000"/>
        </w:rPr>
        <w:t>if the person is not the owner of the part</w:t>
      </w:r>
      <w:r w:rsidR="00137B4B">
        <w:rPr>
          <w:color w:val="000000"/>
        </w:rPr>
        <w:t>, g</w:t>
      </w:r>
      <w:r w:rsidRPr="00137B4B">
        <w:rPr>
          <w:color w:val="000000"/>
        </w:rPr>
        <w:t xml:space="preserve">ive the part to the owner of the part; or </w:t>
      </w:r>
    </w:p>
    <w:p w14:paraId="3E7BE8A7" w14:textId="77777777" w:rsidR="00F56447" w:rsidRPr="00137B4B" w:rsidRDefault="00F56447" w:rsidP="00137B4B">
      <w:pPr>
        <w:pStyle w:val="Heading2Body"/>
        <w:numPr>
          <w:ilvl w:val="0"/>
          <w:numId w:val="5"/>
        </w:numPr>
        <w:spacing w:before="60" w:after="120"/>
        <w:ind w:left="1434" w:hanging="357"/>
        <w:rPr>
          <w:color w:val="000000"/>
        </w:rPr>
      </w:pPr>
      <w:r w:rsidRPr="00137B4B">
        <w:rPr>
          <w:color w:val="000000"/>
        </w:rPr>
        <w:t xml:space="preserve">store the part, and any documents that accompanied the part, separately from serviceable aeronautical products and in a secure location; or </w:t>
      </w:r>
    </w:p>
    <w:p w14:paraId="32992C8E" w14:textId="77777777" w:rsidR="00F56447" w:rsidRDefault="00F56447" w:rsidP="00137B4B">
      <w:pPr>
        <w:pStyle w:val="Heading2Body"/>
        <w:numPr>
          <w:ilvl w:val="0"/>
          <w:numId w:val="5"/>
        </w:numPr>
        <w:spacing w:before="60" w:after="120"/>
        <w:ind w:left="1434" w:hanging="357"/>
        <w:rPr>
          <w:color w:val="000000"/>
        </w:rPr>
      </w:pPr>
      <w:r w:rsidRPr="00137B4B">
        <w:rPr>
          <w:color w:val="000000"/>
        </w:rPr>
        <w:t>mutilate the part, or arrange for the part to be mutilated, in a manner that ensures that the part cannot be used in aviation.</w:t>
      </w:r>
    </w:p>
    <w:p w14:paraId="394F0DEA" w14:textId="77777777" w:rsidR="00137B4B" w:rsidRPr="00F12032" w:rsidRDefault="00137B4B" w:rsidP="00137B4B">
      <w:pPr>
        <w:pStyle w:val="Heading3Body"/>
        <w:spacing w:after="120"/>
        <w:ind w:left="709"/>
        <w:rPr>
          <w:color w:val="000000"/>
          <w:szCs w:val="22"/>
        </w:rPr>
      </w:pPr>
      <w:r w:rsidRPr="00F12032">
        <w:rPr>
          <w:color w:val="000000"/>
          <w:szCs w:val="22"/>
        </w:rPr>
        <w:t xml:space="preserve">If the owner of a part </w:t>
      </w:r>
      <w:r w:rsidR="00F12032" w:rsidRPr="00F12032">
        <w:rPr>
          <w:color w:val="000000"/>
          <w:szCs w:val="22"/>
        </w:rPr>
        <w:t xml:space="preserve">is the CAMO, the </w:t>
      </w:r>
      <w:r w:rsidR="00F12032" w:rsidRPr="00F12032">
        <w:rPr>
          <w:color w:val="FF0000"/>
          <w:szCs w:val="22"/>
        </w:rPr>
        <w:t xml:space="preserve">[CAM </w:t>
      </w:r>
      <w:r w:rsidR="00F12032" w:rsidRPr="00F12032">
        <w:rPr>
          <w:color w:val="FF0000"/>
          <w:szCs w:val="22"/>
          <w:u w:val="single"/>
        </w:rPr>
        <w:t>or</w:t>
      </w:r>
      <w:r w:rsidR="00F12032" w:rsidRPr="00F12032">
        <w:rPr>
          <w:color w:val="FF0000"/>
          <w:szCs w:val="22"/>
        </w:rPr>
        <w:t xml:space="preserve"> RM]</w:t>
      </w:r>
      <w:r w:rsidR="00F12032" w:rsidRPr="00F12032">
        <w:rPr>
          <w:color w:val="000000"/>
          <w:szCs w:val="22"/>
        </w:rPr>
        <w:t xml:space="preserve"> will liaise with the associated AMO to determine which of the above actions is taken. If the part is returned to the CAMO as the owner of the part, the </w:t>
      </w:r>
      <w:r w:rsidR="00F12032" w:rsidRPr="00F12032">
        <w:rPr>
          <w:color w:val="FF0000"/>
          <w:szCs w:val="22"/>
        </w:rPr>
        <w:t xml:space="preserve">[CAM </w:t>
      </w:r>
      <w:r w:rsidR="00F12032" w:rsidRPr="00F12032">
        <w:rPr>
          <w:color w:val="FF0000"/>
          <w:szCs w:val="22"/>
          <w:u w:val="single"/>
        </w:rPr>
        <w:t>or</w:t>
      </w:r>
      <w:r w:rsidR="00F12032" w:rsidRPr="00F12032">
        <w:rPr>
          <w:color w:val="FF0000"/>
          <w:szCs w:val="22"/>
        </w:rPr>
        <w:t xml:space="preserve"> RM]</w:t>
      </w:r>
      <w:r w:rsidR="00F12032">
        <w:rPr>
          <w:color w:val="FF0000"/>
          <w:szCs w:val="22"/>
        </w:rPr>
        <w:t xml:space="preserve"> </w:t>
      </w:r>
      <w:r w:rsidR="00F12032" w:rsidRPr="00F12032">
        <w:rPr>
          <w:color w:val="000000"/>
          <w:szCs w:val="22"/>
        </w:rPr>
        <w:t>is responsible to ensure that</w:t>
      </w:r>
      <w:r w:rsidRPr="00F12032">
        <w:rPr>
          <w:color w:val="000000"/>
          <w:szCs w:val="22"/>
        </w:rPr>
        <w:t>, within 2 days of receiving the part</w:t>
      </w:r>
      <w:r w:rsidR="00F12032">
        <w:rPr>
          <w:color w:val="000000"/>
          <w:szCs w:val="22"/>
        </w:rPr>
        <w:t>, one of the following actions will be taken</w:t>
      </w:r>
      <w:r w:rsidRPr="00F12032">
        <w:rPr>
          <w:color w:val="000000"/>
          <w:szCs w:val="22"/>
        </w:rPr>
        <w:t xml:space="preserve">: </w:t>
      </w:r>
    </w:p>
    <w:p w14:paraId="28D5AB0B" w14:textId="77777777" w:rsidR="00137B4B" w:rsidRPr="00F12032" w:rsidRDefault="00137B4B" w:rsidP="00F12032">
      <w:pPr>
        <w:pStyle w:val="Heading2Body"/>
        <w:numPr>
          <w:ilvl w:val="0"/>
          <w:numId w:val="5"/>
        </w:numPr>
        <w:spacing w:before="60" w:after="120"/>
        <w:ind w:left="1434" w:hanging="357"/>
        <w:rPr>
          <w:color w:val="000000"/>
        </w:rPr>
      </w:pPr>
      <w:r w:rsidRPr="00F12032">
        <w:rPr>
          <w:color w:val="000000"/>
        </w:rPr>
        <w:t xml:space="preserve">store the part separately from serviceable aeronautical products and in a secure location; or </w:t>
      </w:r>
    </w:p>
    <w:p w14:paraId="280F8117" w14:textId="77777777" w:rsidR="00137B4B" w:rsidRPr="00F12032" w:rsidRDefault="00137B4B" w:rsidP="00F12032">
      <w:pPr>
        <w:pStyle w:val="Heading2Body"/>
        <w:numPr>
          <w:ilvl w:val="0"/>
          <w:numId w:val="5"/>
        </w:numPr>
        <w:spacing w:before="60" w:after="120"/>
        <w:ind w:left="1434" w:hanging="357"/>
        <w:rPr>
          <w:color w:val="000000"/>
        </w:rPr>
      </w:pPr>
      <w:r w:rsidRPr="00F12032">
        <w:rPr>
          <w:color w:val="000000"/>
        </w:rPr>
        <w:t>mutilate the part, or arrange for the part to be mutilated, in a manner that ensures that the part cannot be used in aviation.</w:t>
      </w:r>
    </w:p>
    <w:p w14:paraId="75D81CC1" w14:textId="77777777" w:rsidR="00F56447" w:rsidRDefault="00F56447" w:rsidP="00F56447">
      <w:pPr>
        <w:pStyle w:val="Heading3Body"/>
        <w:spacing w:after="120"/>
        <w:ind w:left="709"/>
        <w:rPr>
          <w:color w:val="000000"/>
          <w:szCs w:val="22"/>
        </w:rPr>
      </w:pPr>
    </w:p>
    <w:p w14:paraId="7ED40A4D" w14:textId="77777777" w:rsidR="00F56447" w:rsidRPr="00F56447" w:rsidRDefault="00F56447" w:rsidP="00F56447">
      <w:pPr>
        <w:pStyle w:val="Heading3Body"/>
        <w:spacing w:after="120"/>
        <w:ind w:left="709"/>
        <w:rPr>
          <w:color w:val="000000"/>
          <w:szCs w:val="22"/>
        </w:rPr>
      </w:pPr>
    </w:p>
    <w:p w14:paraId="279C2549" w14:textId="77777777" w:rsidR="00D54914" w:rsidRPr="00B71814" w:rsidRDefault="00005572" w:rsidP="0005604A">
      <w:pPr>
        <w:pStyle w:val="Heading2"/>
      </w:pPr>
      <w:r>
        <w:br w:type="page"/>
      </w:r>
      <w:bookmarkStart w:id="306" w:name="_Toc456008512"/>
      <w:r w:rsidR="00DC7768" w:rsidRPr="00B71814">
        <w:lastRenderedPageBreak/>
        <w:t>D</w:t>
      </w:r>
      <w:r w:rsidR="00D54914" w:rsidRPr="00B71814">
        <w:t xml:space="preserve">ealing </w:t>
      </w:r>
      <w:r w:rsidR="00DC7768" w:rsidRPr="00B71814">
        <w:t>W</w:t>
      </w:r>
      <w:r w:rsidR="00D54914" w:rsidRPr="00B71814">
        <w:t xml:space="preserve">ith </w:t>
      </w:r>
      <w:r w:rsidR="00DC7768" w:rsidRPr="00B71814">
        <w:t>A</w:t>
      </w:r>
      <w:r w:rsidR="00D54914" w:rsidRPr="00B71814">
        <w:t xml:space="preserve">eronautical </w:t>
      </w:r>
      <w:r w:rsidR="00DC7768" w:rsidRPr="00B71814">
        <w:t>P</w:t>
      </w:r>
      <w:r w:rsidR="00D54914" w:rsidRPr="00B71814">
        <w:t xml:space="preserve">roducts </w:t>
      </w:r>
      <w:r w:rsidR="00DC7768" w:rsidRPr="00B71814">
        <w:t>F</w:t>
      </w:r>
      <w:r w:rsidR="00D54914" w:rsidRPr="00B71814">
        <w:t xml:space="preserve">itted </w:t>
      </w:r>
      <w:r w:rsidR="00DC7768" w:rsidRPr="00B71814">
        <w:t>U</w:t>
      </w:r>
      <w:r w:rsidR="00D54914" w:rsidRPr="00B71814">
        <w:t>nder</w:t>
      </w:r>
      <w:r w:rsidR="007216BD">
        <w:t xml:space="preserve"> </w:t>
      </w:r>
      <w:r w:rsidR="00D54914" w:rsidRPr="00B71814">
        <w:t xml:space="preserve"> </w:t>
      </w:r>
      <w:r w:rsidR="00DC7768" w:rsidRPr="00B71814">
        <w:t>R</w:t>
      </w:r>
      <w:r w:rsidR="00D54914" w:rsidRPr="00B71814">
        <w:t>egulation 42.440</w:t>
      </w:r>
      <w:bookmarkEnd w:id="306"/>
    </w:p>
    <w:p w14:paraId="2C4F17FE" w14:textId="77777777" w:rsidR="00B71814" w:rsidRDefault="00B71814" w:rsidP="00B71814"/>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B71814" w:rsidRPr="004E7CB1" w14:paraId="62ADD7B7" w14:textId="77777777" w:rsidTr="00415CA0">
        <w:trPr>
          <w:trHeight w:val="349"/>
        </w:trPr>
        <w:tc>
          <w:tcPr>
            <w:tcW w:w="8789" w:type="dxa"/>
            <w:shd w:val="clear" w:color="auto" w:fill="FDE9D9"/>
            <w:vAlign w:val="center"/>
          </w:tcPr>
          <w:p w14:paraId="71584722" w14:textId="77777777" w:rsidR="00B71814" w:rsidRPr="004E7CB1" w:rsidRDefault="00B71814" w:rsidP="00EA5C9A">
            <w:pPr>
              <w:pStyle w:val="Guidancenote"/>
              <w:rPr>
                <w:lang w:val="en-AU" w:eastAsia="en-AU"/>
              </w:rPr>
            </w:pPr>
            <w:r w:rsidRPr="006661E6">
              <w:rPr>
                <w:lang w:val="en-AU" w:eastAsia="en-AU"/>
              </w:rPr>
              <w:t>Guidance:</w:t>
            </w:r>
            <w:r>
              <w:rPr>
                <w:lang w:val="en-AU" w:eastAsia="en-AU"/>
              </w:rPr>
              <w:t xml:space="preserve"> </w:t>
            </w:r>
            <w:r w:rsidRPr="00957FC0">
              <w:rPr>
                <w:lang w:val="en-AU" w:eastAsia="en-AU"/>
              </w:rPr>
              <w:t xml:space="preserve">The CAMO may choose to not utilise </w:t>
            </w:r>
            <w:r w:rsidR="007216BD">
              <w:rPr>
                <w:lang w:val="en-AU" w:eastAsia="en-AU"/>
              </w:rPr>
              <w:t>regulation</w:t>
            </w:r>
            <w:r w:rsidRPr="00957FC0">
              <w:rPr>
                <w:lang w:val="en-AU" w:eastAsia="en-AU"/>
              </w:rPr>
              <w:t xml:space="preserve"> 42.440</w:t>
            </w:r>
            <w:r>
              <w:rPr>
                <w:lang w:val="en-AU" w:eastAsia="en-AU"/>
              </w:rPr>
              <w:t xml:space="preserve">, whereby </w:t>
            </w:r>
            <w:r w:rsidRPr="00770784">
              <w:rPr>
                <w:lang w:val="en-AU" w:eastAsia="en-AU"/>
              </w:rPr>
              <w:t xml:space="preserve">this should be </w:t>
            </w:r>
            <w:r>
              <w:rPr>
                <w:lang w:val="en-AU" w:eastAsia="en-AU"/>
              </w:rPr>
              <w:t xml:space="preserve">stated instead of the below procedures which are required if utilising </w:t>
            </w:r>
            <w:r w:rsidR="007216BD">
              <w:rPr>
                <w:lang w:val="en-AU" w:eastAsia="en-AU"/>
              </w:rPr>
              <w:t xml:space="preserve">regulation </w:t>
            </w:r>
            <w:r>
              <w:rPr>
                <w:lang w:val="en-AU" w:eastAsia="en-AU"/>
              </w:rPr>
              <w:t>42.440</w:t>
            </w:r>
            <w:r w:rsidRPr="00770784">
              <w:rPr>
                <w:lang w:val="en-AU" w:eastAsia="en-AU"/>
              </w:rPr>
              <w:t>.</w:t>
            </w:r>
          </w:p>
        </w:tc>
      </w:tr>
    </w:tbl>
    <w:p w14:paraId="423964C4" w14:textId="77777777" w:rsidR="00F27D13" w:rsidRPr="0005604A" w:rsidRDefault="00F27D13" w:rsidP="005202B4">
      <w:pPr>
        <w:pStyle w:val="Heading2Body"/>
      </w:pPr>
    </w:p>
    <w:p w14:paraId="2EDB9283" w14:textId="77777777" w:rsidR="00F27D13" w:rsidRDefault="006049B0" w:rsidP="00236FED">
      <w:pPr>
        <w:pStyle w:val="Heading3"/>
      </w:pPr>
      <w:bookmarkStart w:id="307" w:name="_Toc456008513"/>
      <w:r>
        <w:t xml:space="preserve">Installation </w:t>
      </w:r>
      <w:r w:rsidR="00F27D13">
        <w:t>of parts for which there is no authorised release certificate</w:t>
      </w:r>
      <w:bookmarkEnd w:id="307"/>
      <w:r w:rsidR="00F27D13">
        <w:t xml:space="preserve"> </w:t>
      </w:r>
    </w:p>
    <w:p w14:paraId="3890873A" w14:textId="77777777" w:rsidR="00F27D13" w:rsidRDefault="00F27D13" w:rsidP="00F27D13">
      <w:pPr>
        <w:pStyle w:val="Heading3Body"/>
      </w:pPr>
      <w:r>
        <w:t>(</w:t>
      </w:r>
      <w:r w:rsidR="003A615D">
        <w:t>R</w:t>
      </w:r>
      <w:r w:rsidR="00DA258E">
        <w:t xml:space="preserve">egulation </w:t>
      </w:r>
      <w:r>
        <w:t>42.440 refers)</w:t>
      </w:r>
    </w:p>
    <w:p w14:paraId="1BA09B88" w14:textId="77777777" w:rsidR="00005572" w:rsidRDefault="00005572" w:rsidP="00F27D13">
      <w:pPr>
        <w:pStyle w:val="Heading3Body"/>
      </w:pPr>
    </w:p>
    <w:p w14:paraId="7B7B739D" w14:textId="77777777" w:rsidR="000A00C5" w:rsidRPr="00415CA0" w:rsidRDefault="000A00C5" w:rsidP="000A00C5">
      <w:pPr>
        <w:pStyle w:val="Heading3Body"/>
        <w:spacing w:after="120"/>
        <w:ind w:left="709"/>
        <w:rPr>
          <w:color w:val="000000"/>
          <w:szCs w:val="22"/>
        </w:rPr>
      </w:pPr>
      <w:r w:rsidRPr="000A00C5">
        <w:rPr>
          <w:color w:val="000000"/>
          <w:szCs w:val="22"/>
        </w:rPr>
        <w:t xml:space="preserve">The </w:t>
      </w:r>
      <w:r w:rsidRPr="000A00C5">
        <w:rPr>
          <w:color w:val="FF0000"/>
          <w:szCs w:val="22"/>
        </w:rPr>
        <w:t xml:space="preserve">[CAM </w:t>
      </w:r>
      <w:r w:rsidRPr="000A00C5">
        <w:rPr>
          <w:color w:val="FF0000"/>
          <w:szCs w:val="22"/>
          <w:u w:val="single"/>
        </w:rPr>
        <w:t>or</w:t>
      </w:r>
      <w:r w:rsidRPr="000A00C5">
        <w:rPr>
          <w:color w:val="FF0000"/>
          <w:szCs w:val="22"/>
        </w:rPr>
        <w:t xml:space="preserve"> RM </w:t>
      </w:r>
      <w:r w:rsidRPr="000A00C5">
        <w:rPr>
          <w:color w:val="FF0000"/>
          <w:szCs w:val="22"/>
          <w:u w:val="single"/>
        </w:rPr>
        <w:t>or</w:t>
      </w:r>
      <w:r w:rsidRPr="000A00C5">
        <w:rPr>
          <w:color w:val="FF0000"/>
          <w:szCs w:val="22"/>
        </w:rPr>
        <w:t xml:space="preserve"> QM]</w:t>
      </w:r>
      <w:r w:rsidRPr="000A00C5">
        <w:rPr>
          <w:color w:val="000000"/>
          <w:szCs w:val="22"/>
        </w:rPr>
        <w:t xml:space="preserve"> is the only person authorised to approve the installation of a part for which there is no authorised release certificate.</w:t>
      </w:r>
      <w:r>
        <w:rPr>
          <w:color w:val="000000"/>
          <w:szCs w:val="22"/>
        </w:rPr>
        <w:t xml:space="preserve"> In order for the </w:t>
      </w:r>
      <w:r w:rsidRPr="000A00C5">
        <w:rPr>
          <w:color w:val="FF0000"/>
          <w:szCs w:val="22"/>
        </w:rPr>
        <w:t xml:space="preserve">[CAM </w:t>
      </w:r>
      <w:r w:rsidRPr="000A00C5">
        <w:rPr>
          <w:color w:val="FF0000"/>
          <w:szCs w:val="22"/>
          <w:u w:val="single"/>
        </w:rPr>
        <w:t>or</w:t>
      </w:r>
      <w:r w:rsidRPr="000A00C5">
        <w:rPr>
          <w:color w:val="FF0000"/>
          <w:szCs w:val="22"/>
        </w:rPr>
        <w:t xml:space="preserve"> RM </w:t>
      </w:r>
      <w:r w:rsidRPr="000A00C5">
        <w:rPr>
          <w:color w:val="FF0000"/>
          <w:szCs w:val="22"/>
          <w:u w:val="single"/>
        </w:rPr>
        <w:t>or</w:t>
      </w:r>
      <w:r w:rsidRPr="000A00C5">
        <w:rPr>
          <w:color w:val="FF0000"/>
          <w:szCs w:val="22"/>
        </w:rPr>
        <w:t xml:space="preserve"> QM]</w:t>
      </w:r>
      <w:r>
        <w:rPr>
          <w:color w:val="FF0000"/>
          <w:szCs w:val="22"/>
        </w:rPr>
        <w:t xml:space="preserve"> </w:t>
      </w:r>
      <w:r w:rsidRPr="00415CA0">
        <w:rPr>
          <w:color w:val="000000"/>
          <w:szCs w:val="22"/>
        </w:rPr>
        <w:t>to grant such approval, it must be for a part:</w:t>
      </w:r>
    </w:p>
    <w:p w14:paraId="4A0F4B9D" w14:textId="77777777" w:rsidR="000A00C5" w:rsidRDefault="006C3F30" w:rsidP="000A00C5">
      <w:pPr>
        <w:pStyle w:val="Heading2Body"/>
        <w:numPr>
          <w:ilvl w:val="0"/>
          <w:numId w:val="5"/>
        </w:numPr>
        <w:spacing w:before="60" w:after="120"/>
        <w:ind w:left="1434" w:hanging="357"/>
        <w:rPr>
          <w:color w:val="000000"/>
        </w:rPr>
      </w:pPr>
      <w:r w:rsidRPr="000A00C5">
        <w:rPr>
          <w:color w:val="000000"/>
        </w:rPr>
        <w:t>on which maintenance has not been carried out since its manufacture, and that has not been used in an aircraft since its manufacture</w:t>
      </w:r>
      <w:r w:rsidR="000A00C5">
        <w:rPr>
          <w:color w:val="000000"/>
        </w:rPr>
        <w:t>;</w:t>
      </w:r>
      <w:r w:rsidR="000A00C5" w:rsidRPr="000A00C5">
        <w:rPr>
          <w:color w:val="000000"/>
        </w:rPr>
        <w:t xml:space="preserve"> or </w:t>
      </w:r>
    </w:p>
    <w:p w14:paraId="47D4B05C" w14:textId="77777777" w:rsidR="000A00C5" w:rsidRDefault="006C3F30" w:rsidP="000A00C5">
      <w:pPr>
        <w:pStyle w:val="Heading2Body"/>
        <w:numPr>
          <w:ilvl w:val="0"/>
          <w:numId w:val="5"/>
        </w:numPr>
        <w:spacing w:before="60" w:after="120"/>
        <w:ind w:left="1434" w:hanging="357"/>
        <w:rPr>
          <w:color w:val="000000"/>
        </w:rPr>
      </w:pPr>
      <w:r w:rsidRPr="000A00C5">
        <w:rPr>
          <w:color w:val="000000"/>
        </w:rPr>
        <w:t>on which maintenance has been carried out, and that has not been used in an aircraft since the maintenance was carried out</w:t>
      </w:r>
      <w:r w:rsidR="000A00C5">
        <w:rPr>
          <w:color w:val="000000"/>
        </w:rPr>
        <w:t>; and</w:t>
      </w:r>
    </w:p>
    <w:p w14:paraId="457E8998" w14:textId="77777777" w:rsidR="006C3F30" w:rsidRPr="000A00C5" w:rsidRDefault="006C3F30" w:rsidP="000A00C5">
      <w:pPr>
        <w:pStyle w:val="Heading2Body"/>
        <w:numPr>
          <w:ilvl w:val="0"/>
          <w:numId w:val="5"/>
        </w:numPr>
        <w:spacing w:before="60" w:after="120"/>
        <w:ind w:left="1434" w:hanging="357"/>
        <w:rPr>
          <w:color w:val="000000"/>
        </w:rPr>
      </w:pPr>
      <w:r w:rsidRPr="000A00C5">
        <w:rPr>
          <w:color w:val="000000"/>
        </w:rPr>
        <w:t xml:space="preserve">the part is to be fitted by an individual carrying out maintenance on behalf of a Part 145 organisation; and </w:t>
      </w:r>
    </w:p>
    <w:p w14:paraId="227173B2" w14:textId="77777777" w:rsidR="006C3F30" w:rsidRPr="000A00C5" w:rsidRDefault="006C3F30" w:rsidP="000A00C5">
      <w:pPr>
        <w:pStyle w:val="Heading2Body"/>
        <w:numPr>
          <w:ilvl w:val="0"/>
          <w:numId w:val="5"/>
        </w:numPr>
        <w:spacing w:before="60" w:after="120"/>
        <w:ind w:left="1434" w:hanging="357"/>
        <w:rPr>
          <w:color w:val="000000"/>
        </w:rPr>
      </w:pPr>
      <w:r w:rsidRPr="000A00C5">
        <w:rPr>
          <w:color w:val="000000"/>
        </w:rPr>
        <w:t xml:space="preserve">the aircraft is grounded at a location that is not the </w:t>
      </w:r>
      <w:r w:rsidR="000A00C5" w:rsidRPr="000A00C5">
        <w:rPr>
          <w:color w:val="FF0000"/>
        </w:rPr>
        <w:t>[AOC name]</w:t>
      </w:r>
      <w:r w:rsidRPr="000A00C5">
        <w:rPr>
          <w:color w:val="000000"/>
        </w:rPr>
        <w:t xml:space="preserve"> main location; and </w:t>
      </w:r>
    </w:p>
    <w:p w14:paraId="75704795" w14:textId="77777777" w:rsidR="006C3F30" w:rsidRPr="000A00C5" w:rsidRDefault="006C3F30" w:rsidP="000A00C5">
      <w:pPr>
        <w:pStyle w:val="Heading2Body"/>
        <w:numPr>
          <w:ilvl w:val="0"/>
          <w:numId w:val="5"/>
        </w:numPr>
        <w:spacing w:before="60" w:after="120"/>
        <w:ind w:left="1434" w:hanging="357"/>
        <w:rPr>
          <w:color w:val="000000"/>
        </w:rPr>
      </w:pPr>
      <w:r w:rsidRPr="000A00C5">
        <w:rPr>
          <w:color w:val="000000"/>
        </w:rPr>
        <w:t xml:space="preserve">the aircraft is grounded because of a defect in the aircraft that cannot be rectified without fitting a part of that kind; and </w:t>
      </w:r>
    </w:p>
    <w:p w14:paraId="6F7709C0" w14:textId="77777777" w:rsidR="006C3F30" w:rsidRPr="000A00C5" w:rsidRDefault="006C3F30" w:rsidP="000A00C5">
      <w:pPr>
        <w:pStyle w:val="Heading2Body"/>
        <w:numPr>
          <w:ilvl w:val="0"/>
          <w:numId w:val="5"/>
        </w:numPr>
        <w:spacing w:before="60" w:after="120"/>
        <w:ind w:left="1434" w:hanging="357"/>
        <w:rPr>
          <w:color w:val="000000"/>
        </w:rPr>
      </w:pPr>
      <w:r w:rsidRPr="000A00C5">
        <w:rPr>
          <w:color w:val="000000"/>
        </w:rPr>
        <w:t>the part is accompanied by a document that</w:t>
      </w:r>
      <w:r w:rsidR="00F46654">
        <w:rPr>
          <w:color w:val="000000"/>
        </w:rPr>
        <w:t xml:space="preserve"> includes all of the following</w:t>
      </w:r>
      <w:r w:rsidRPr="000A00C5">
        <w:rPr>
          <w:color w:val="000000"/>
        </w:rPr>
        <w:t xml:space="preserve">: </w:t>
      </w:r>
    </w:p>
    <w:p w14:paraId="44BDF6DF" w14:textId="77777777" w:rsidR="006C3F30" w:rsidRPr="000A00C5" w:rsidRDefault="006C3F30" w:rsidP="000A00C5">
      <w:pPr>
        <w:pStyle w:val="Heading2Body"/>
        <w:numPr>
          <w:ilvl w:val="1"/>
          <w:numId w:val="5"/>
        </w:numPr>
        <w:spacing w:before="60" w:after="120"/>
        <w:rPr>
          <w:color w:val="000000"/>
        </w:rPr>
      </w:pPr>
      <w:r w:rsidRPr="000A00C5">
        <w:rPr>
          <w:color w:val="000000"/>
        </w:rPr>
        <w:t>states that the part is serviceable</w:t>
      </w:r>
    </w:p>
    <w:p w14:paraId="46B4A70C" w14:textId="77777777" w:rsidR="006C3F30" w:rsidRPr="000A00C5" w:rsidRDefault="006C3F30" w:rsidP="000A00C5">
      <w:pPr>
        <w:pStyle w:val="Heading2Body"/>
        <w:numPr>
          <w:ilvl w:val="1"/>
          <w:numId w:val="5"/>
        </w:numPr>
        <w:spacing w:before="60" w:after="120"/>
        <w:rPr>
          <w:color w:val="000000"/>
        </w:rPr>
      </w:pPr>
      <w:r w:rsidRPr="000A00C5">
        <w:rPr>
          <w:color w:val="000000"/>
        </w:rPr>
        <w:t>identifies the organisation that issued the document</w:t>
      </w:r>
    </w:p>
    <w:p w14:paraId="1B794FA1" w14:textId="77777777" w:rsidR="006C3F30" w:rsidRPr="000A00C5" w:rsidRDefault="006C3F30" w:rsidP="000A00C5">
      <w:pPr>
        <w:pStyle w:val="Heading2Body"/>
        <w:numPr>
          <w:ilvl w:val="1"/>
          <w:numId w:val="5"/>
        </w:numPr>
        <w:spacing w:before="60" w:after="120"/>
        <w:rPr>
          <w:color w:val="000000"/>
        </w:rPr>
      </w:pPr>
      <w:r w:rsidRPr="000A00C5">
        <w:rPr>
          <w:color w:val="000000"/>
        </w:rPr>
        <w:t>includes details of the national aviation authority under whose authority the document was issued</w:t>
      </w:r>
      <w:r w:rsidR="00F46654">
        <w:rPr>
          <w:color w:val="000000"/>
        </w:rPr>
        <w:t>; and</w:t>
      </w:r>
    </w:p>
    <w:p w14:paraId="17F085EB" w14:textId="77777777" w:rsidR="006C3F30" w:rsidRPr="000A00C5" w:rsidRDefault="006C3F30" w:rsidP="000A00C5">
      <w:pPr>
        <w:pStyle w:val="Heading2Body"/>
        <w:numPr>
          <w:ilvl w:val="0"/>
          <w:numId w:val="5"/>
        </w:numPr>
        <w:spacing w:before="60" w:after="120"/>
        <w:ind w:left="1434" w:hanging="357"/>
        <w:rPr>
          <w:color w:val="000000"/>
        </w:rPr>
      </w:pPr>
      <w:r w:rsidRPr="000A00C5">
        <w:rPr>
          <w:color w:val="000000"/>
        </w:rPr>
        <w:t xml:space="preserve">an entry is made in the aircraft’s flight technical log that, within 36 flight hours after it is fitted: </w:t>
      </w:r>
    </w:p>
    <w:p w14:paraId="014E4538" w14:textId="77777777" w:rsidR="006C3F30" w:rsidRPr="000A00C5" w:rsidRDefault="006C3F30" w:rsidP="000A00C5">
      <w:pPr>
        <w:pStyle w:val="Heading2Body"/>
        <w:numPr>
          <w:ilvl w:val="1"/>
          <w:numId w:val="5"/>
        </w:numPr>
        <w:spacing w:before="60" w:after="120"/>
        <w:rPr>
          <w:color w:val="000000"/>
        </w:rPr>
      </w:pPr>
      <w:r w:rsidRPr="000A00C5">
        <w:rPr>
          <w:color w:val="000000"/>
        </w:rPr>
        <w:t xml:space="preserve">the </w:t>
      </w:r>
      <w:r w:rsidR="000A00C5">
        <w:rPr>
          <w:color w:val="000000"/>
        </w:rPr>
        <w:t>CAMO</w:t>
      </w:r>
      <w:r w:rsidRPr="000A00C5">
        <w:rPr>
          <w:color w:val="000000"/>
        </w:rPr>
        <w:t xml:space="preserve"> for the aircraft must obtain an authorised release certificate for the part; or </w:t>
      </w:r>
    </w:p>
    <w:p w14:paraId="32C21557" w14:textId="77777777" w:rsidR="006C3F30" w:rsidRPr="000A00C5" w:rsidRDefault="006C3F30" w:rsidP="000A00C5">
      <w:pPr>
        <w:pStyle w:val="Heading2Body"/>
        <w:numPr>
          <w:ilvl w:val="1"/>
          <w:numId w:val="5"/>
        </w:numPr>
        <w:spacing w:before="60" w:after="120"/>
        <w:rPr>
          <w:color w:val="000000"/>
        </w:rPr>
      </w:pPr>
      <w:r w:rsidRPr="000A00C5">
        <w:rPr>
          <w:color w:val="000000"/>
        </w:rPr>
        <w:t>the part must be removed.</w:t>
      </w:r>
    </w:p>
    <w:p w14:paraId="5AB97396" w14:textId="77777777" w:rsidR="00F27D13" w:rsidRPr="00F27D13" w:rsidRDefault="00F27D13" w:rsidP="00F27D13">
      <w:pPr>
        <w:pStyle w:val="Heading3Body"/>
      </w:pPr>
    </w:p>
    <w:p w14:paraId="179423B0" w14:textId="77777777" w:rsidR="00236FED" w:rsidRDefault="00D54914" w:rsidP="00236FED">
      <w:pPr>
        <w:pStyle w:val="Heading3"/>
      </w:pPr>
      <w:bookmarkStart w:id="308" w:name="_Toc456008514"/>
      <w:r>
        <w:t>Ensur</w:t>
      </w:r>
      <w:r w:rsidR="00364F56">
        <w:t>ing</w:t>
      </w:r>
      <w:r>
        <w:t xml:space="preserve"> compliance with regulation 42.</w:t>
      </w:r>
      <w:r w:rsidR="00DA258E">
        <w:t>1</w:t>
      </w:r>
      <w:r>
        <w:t>65</w:t>
      </w:r>
      <w:bookmarkEnd w:id="308"/>
      <w:r w:rsidR="003A615D">
        <w:t xml:space="preserve"> </w:t>
      </w:r>
    </w:p>
    <w:p w14:paraId="2929DF2C" w14:textId="77777777" w:rsidR="00986DE7" w:rsidRDefault="00F27D13" w:rsidP="00764DC5">
      <w:pPr>
        <w:pStyle w:val="Heading3Body"/>
      </w:pPr>
      <w:r>
        <w:t>(</w:t>
      </w:r>
      <w:r w:rsidR="003A615D">
        <w:t>R</w:t>
      </w:r>
      <w:r w:rsidR="00DA258E">
        <w:t xml:space="preserve">egulation </w:t>
      </w:r>
      <w:r>
        <w:t>42.165 refers)</w:t>
      </w:r>
    </w:p>
    <w:p w14:paraId="4663525B" w14:textId="77777777" w:rsidR="00F27D13" w:rsidRDefault="00F27D13" w:rsidP="00764DC5">
      <w:pPr>
        <w:pStyle w:val="Heading3Body"/>
      </w:pPr>
    </w:p>
    <w:p w14:paraId="6B5B4FD0" w14:textId="77777777" w:rsidR="00B71814" w:rsidRPr="00B71814" w:rsidRDefault="00B71814" w:rsidP="00B71814">
      <w:pPr>
        <w:pStyle w:val="Heading3Body"/>
        <w:spacing w:after="120"/>
        <w:ind w:left="709"/>
        <w:rPr>
          <w:color w:val="000000"/>
          <w:szCs w:val="22"/>
        </w:rPr>
      </w:pPr>
      <w:r w:rsidRPr="00B71814">
        <w:rPr>
          <w:color w:val="000000"/>
          <w:szCs w:val="22"/>
        </w:rPr>
        <w:t>If an aeronautical product is fitted to an aircraft as permitted by</w:t>
      </w:r>
      <w:r w:rsidR="00A5768F">
        <w:rPr>
          <w:color w:val="000000"/>
          <w:szCs w:val="22"/>
        </w:rPr>
        <w:t xml:space="preserve"> </w:t>
      </w:r>
      <w:r w:rsidRPr="00B71814">
        <w:rPr>
          <w:color w:val="000000"/>
          <w:szCs w:val="22"/>
        </w:rPr>
        <w:t>regulation 42.440</w:t>
      </w:r>
      <w:r w:rsidR="003A615D">
        <w:rPr>
          <w:color w:val="000000"/>
          <w:szCs w:val="22"/>
        </w:rPr>
        <w:t xml:space="preserve"> </w:t>
      </w:r>
      <w:r>
        <w:rPr>
          <w:color w:val="000000"/>
          <w:szCs w:val="22"/>
        </w:rPr>
        <w:t>(refer exposition section 2.16.1)</w:t>
      </w:r>
      <w:r w:rsidRPr="00B71814">
        <w:rPr>
          <w:color w:val="000000"/>
          <w:szCs w:val="22"/>
        </w:rPr>
        <w:t xml:space="preserve">, </w:t>
      </w:r>
      <w:r w:rsidRPr="00415CA0">
        <w:rPr>
          <w:color w:val="000000"/>
          <w:szCs w:val="22"/>
        </w:rPr>
        <w:t xml:space="preserve">the </w:t>
      </w:r>
      <w:r w:rsidR="00AD69A5" w:rsidRPr="00415CA0">
        <w:rPr>
          <w:color w:val="000000"/>
          <w:szCs w:val="22"/>
        </w:rPr>
        <w:t>CAMO</w:t>
      </w:r>
      <w:r w:rsidRPr="00415CA0">
        <w:rPr>
          <w:color w:val="000000"/>
          <w:szCs w:val="22"/>
        </w:rPr>
        <w:t xml:space="preserve"> must, within 36 flight</w:t>
      </w:r>
      <w:r w:rsidRPr="00B71814">
        <w:rPr>
          <w:color w:val="000000"/>
          <w:szCs w:val="22"/>
        </w:rPr>
        <w:t xml:space="preserve"> hours after it is fitted: </w:t>
      </w:r>
    </w:p>
    <w:p w14:paraId="2911C7D7" w14:textId="77777777" w:rsidR="00B71814" w:rsidRPr="00B71814" w:rsidRDefault="00B71814" w:rsidP="00B71814">
      <w:pPr>
        <w:pStyle w:val="Heading2Body"/>
        <w:numPr>
          <w:ilvl w:val="0"/>
          <w:numId w:val="5"/>
        </w:numPr>
        <w:spacing w:before="60" w:after="120"/>
        <w:ind w:left="1434" w:hanging="357"/>
        <w:rPr>
          <w:color w:val="000000"/>
        </w:rPr>
      </w:pPr>
      <w:r w:rsidRPr="00B71814">
        <w:rPr>
          <w:color w:val="000000"/>
        </w:rPr>
        <w:t xml:space="preserve">obtain an authorised release certificate for the product; or </w:t>
      </w:r>
    </w:p>
    <w:p w14:paraId="2A2C3E86" w14:textId="77777777" w:rsidR="00236FED" w:rsidRPr="00B71814" w:rsidRDefault="00B71814" w:rsidP="00AD69A5">
      <w:pPr>
        <w:pStyle w:val="Heading2Body"/>
        <w:numPr>
          <w:ilvl w:val="0"/>
          <w:numId w:val="5"/>
        </w:numPr>
        <w:spacing w:before="60" w:after="240"/>
        <w:ind w:left="1434" w:hanging="357"/>
        <w:rPr>
          <w:color w:val="000000"/>
        </w:rPr>
      </w:pPr>
      <w:r w:rsidRPr="00B71814">
        <w:rPr>
          <w:color w:val="000000"/>
        </w:rPr>
        <w:t>ensure that the product is removed from the aircraft.</w:t>
      </w:r>
    </w:p>
    <w:p w14:paraId="7E677617" w14:textId="77777777" w:rsidR="00B71814" w:rsidRDefault="00B71814" w:rsidP="0002205C">
      <w:pPr>
        <w:pStyle w:val="Heading3Body"/>
        <w:spacing w:after="240"/>
        <w:ind w:left="709"/>
        <w:rPr>
          <w:color w:val="548DD4"/>
          <w:szCs w:val="22"/>
        </w:rPr>
      </w:pPr>
      <w:r w:rsidRPr="00B671DE">
        <w:rPr>
          <w:color w:val="548DD4"/>
          <w:szCs w:val="22"/>
        </w:rPr>
        <w:t xml:space="preserve">The </w:t>
      </w:r>
      <w:r w:rsidRPr="00AC71D3">
        <w:rPr>
          <w:color w:val="FF0000"/>
          <w:szCs w:val="22"/>
        </w:rPr>
        <w:t xml:space="preserve">[CAM </w:t>
      </w:r>
      <w:r w:rsidRPr="00AC71D3">
        <w:rPr>
          <w:color w:val="FF0000"/>
          <w:szCs w:val="22"/>
          <w:u w:val="single"/>
        </w:rPr>
        <w:t>or</w:t>
      </w:r>
      <w:r w:rsidRPr="00AC71D3">
        <w:rPr>
          <w:color w:val="FF0000"/>
          <w:szCs w:val="22"/>
        </w:rPr>
        <w:t xml:space="preserve"> RM </w:t>
      </w:r>
      <w:r w:rsidRPr="00AC71D3">
        <w:rPr>
          <w:color w:val="FF0000"/>
          <w:szCs w:val="22"/>
          <w:u w:val="single"/>
        </w:rPr>
        <w:t>or</w:t>
      </w:r>
      <w:r w:rsidRPr="00AC71D3">
        <w:rPr>
          <w:color w:val="FF0000"/>
          <w:szCs w:val="22"/>
        </w:rPr>
        <w:t xml:space="preserve"> QM]</w:t>
      </w:r>
      <w:r w:rsidRPr="00B671DE">
        <w:rPr>
          <w:color w:val="548DD4"/>
          <w:szCs w:val="22"/>
        </w:rPr>
        <w:t xml:space="preserve"> </w:t>
      </w:r>
      <w:r w:rsidR="000E2678" w:rsidRPr="006475AC">
        <w:rPr>
          <w:color w:val="548DD4"/>
          <w:szCs w:val="22"/>
        </w:rPr>
        <w:t>is responsible to</w:t>
      </w:r>
      <w:r w:rsidRPr="006475AC">
        <w:rPr>
          <w:color w:val="548DD4"/>
          <w:szCs w:val="22"/>
        </w:rPr>
        <w:t xml:space="preserve"> </w:t>
      </w:r>
      <w:r w:rsidRPr="00B671DE">
        <w:rPr>
          <w:color w:val="548DD4"/>
          <w:szCs w:val="22"/>
        </w:rPr>
        <w:t xml:space="preserve">ensure that any fitment of an aeronautical product under </w:t>
      </w:r>
      <w:r w:rsidR="00A5768F">
        <w:rPr>
          <w:color w:val="548DD4"/>
          <w:szCs w:val="22"/>
        </w:rPr>
        <w:t>regulation</w:t>
      </w:r>
      <w:r w:rsidRPr="00B671DE">
        <w:rPr>
          <w:color w:val="548DD4"/>
          <w:szCs w:val="22"/>
        </w:rPr>
        <w:t xml:space="preserve"> 42.440 is </w:t>
      </w:r>
      <w:r w:rsidR="00AD69A5" w:rsidRPr="00B671DE">
        <w:rPr>
          <w:color w:val="548DD4"/>
          <w:szCs w:val="22"/>
        </w:rPr>
        <w:t>managed</w:t>
      </w:r>
      <w:r w:rsidRPr="00B671DE">
        <w:rPr>
          <w:color w:val="548DD4"/>
          <w:szCs w:val="22"/>
        </w:rPr>
        <w:t xml:space="preserve"> as per exposition section 2.4.2</w:t>
      </w:r>
      <w:r w:rsidR="00AC71D3" w:rsidRPr="00B671DE">
        <w:rPr>
          <w:color w:val="548DD4"/>
          <w:szCs w:val="22"/>
        </w:rPr>
        <w:t xml:space="preserve"> (Operation of aircraft without rectification of defect)</w:t>
      </w:r>
      <w:r w:rsidRPr="00B671DE">
        <w:rPr>
          <w:color w:val="548DD4"/>
          <w:szCs w:val="22"/>
        </w:rPr>
        <w:t>.</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AD69A5" w:rsidRPr="004E7CB1" w14:paraId="2C1EDE54" w14:textId="77777777" w:rsidTr="00415CA0">
        <w:trPr>
          <w:trHeight w:val="349"/>
        </w:trPr>
        <w:tc>
          <w:tcPr>
            <w:tcW w:w="8789" w:type="dxa"/>
            <w:shd w:val="clear" w:color="auto" w:fill="FDE9D9"/>
            <w:vAlign w:val="center"/>
          </w:tcPr>
          <w:p w14:paraId="622A4145" w14:textId="77777777" w:rsidR="00893567" w:rsidRDefault="00AD69A5" w:rsidP="00947DBE">
            <w:pPr>
              <w:pStyle w:val="Guidancenote"/>
              <w:rPr>
                <w:lang w:val="en-AU" w:eastAsia="en-AU"/>
              </w:rPr>
            </w:pPr>
            <w:r w:rsidRPr="006661E6">
              <w:rPr>
                <w:lang w:val="en-AU" w:eastAsia="en-AU"/>
              </w:rPr>
              <w:t>Guidance:</w:t>
            </w:r>
            <w:r>
              <w:rPr>
                <w:lang w:val="en-AU" w:eastAsia="en-AU"/>
              </w:rPr>
              <w:t xml:space="preserve"> </w:t>
            </w:r>
            <w:r w:rsidRPr="00AD69A5">
              <w:rPr>
                <w:lang w:val="en-AU" w:eastAsia="en-AU"/>
              </w:rPr>
              <w:t xml:space="preserve">This section should include the procedures that the CAMO must follow to ensure compliance with </w:t>
            </w:r>
            <w:r w:rsidR="00A5768F">
              <w:rPr>
                <w:lang w:val="en-AU" w:eastAsia="en-AU"/>
              </w:rPr>
              <w:t xml:space="preserve">regulation </w:t>
            </w:r>
            <w:r w:rsidRPr="00AD69A5">
              <w:rPr>
                <w:lang w:val="en-AU" w:eastAsia="en-AU"/>
              </w:rPr>
              <w:t>42.165, including who is responsible.</w:t>
            </w:r>
            <w:r>
              <w:rPr>
                <w:lang w:val="en-AU" w:eastAsia="en-AU"/>
              </w:rPr>
              <w:t xml:space="preserve"> </w:t>
            </w:r>
          </w:p>
          <w:p w14:paraId="0A16EA15" w14:textId="77777777" w:rsidR="00AD69A5" w:rsidRPr="004E7CB1" w:rsidRDefault="00AD69A5" w:rsidP="00947DBE">
            <w:pPr>
              <w:pStyle w:val="Guidancenote"/>
              <w:rPr>
                <w:lang w:val="en-AU" w:eastAsia="en-AU"/>
              </w:rPr>
            </w:pPr>
            <w:r>
              <w:rPr>
                <w:lang w:val="en-AU" w:eastAsia="en-AU"/>
              </w:rPr>
              <w:t>Blue sample text above provides an example of how this may be described.</w:t>
            </w:r>
          </w:p>
        </w:tc>
      </w:tr>
    </w:tbl>
    <w:p w14:paraId="374406EC" w14:textId="77777777" w:rsidR="00AD69A5" w:rsidRPr="0005604A" w:rsidRDefault="00AD69A5" w:rsidP="00AD69A5">
      <w:pPr>
        <w:pStyle w:val="Heading2Body"/>
        <w:ind w:left="917"/>
      </w:pPr>
    </w:p>
    <w:p w14:paraId="47CA4D5F" w14:textId="77777777" w:rsidR="00D54914" w:rsidRPr="00891AEB" w:rsidRDefault="00BA7224" w:rsidP="00AC71D3">
      <w:pPr>
        <w:pStyle w:val="Heading2"/>
        <w:rPr>
          <w:szCs w:val="23"/>
        </w:rPr>
      </w:pPr>
      <w:r w:rsidRPr="00B71814">
        <w:rPr>
          <w:color w:val="000000"/>
          <w:szCs w:val="22"/>
        </w:rPr>
        <w:br w:type="page"/>
      </w:r>
      <w:bookmarkStart w:id="309" w:name="_Toc456008515"/>
      <w:r w:rsidR="0005604A" w:rsidRPr="00891AEB">
        <w:rPr>
          <w:szCs w:val="23"/>
        </w:rPr>
        <w:lastRenderedPageBreak/>
        <w:t>Special Operational Approvals</w:t>
      </w:r>
      <w:bookmarkEnd w:id="309"/>
    </w:p>
    <w:p w14:paraId="370713D9" w14:textId="77777777" w:rsidR="0005604A" w:rsidRPr="0005604A" w:rsidRDefault="0005604A" w:rsidP="005202B4">
      <w:pPr>
        <w:pStyle w:val="Heading2Body"/>
      </w:pPr>
    </w:p>
    <w:p w14:paraId="2591399C" w14:textId="77777777" w:rsidR="001E75E9" w:rsidRDefault="00D54914" w:rsidP="00236FED">
      <w:pPr>
        <w:pStyle w:val="Heading3"/>
      </w:pPr>
      <w:bookmarkStart w:id="310" w:name="_Toc456008516"/>
      <w:r>
        <w:t>Management of special operation</w:t>
      </w:r>
      <w:r w:rsidR="00364F56">
        <w:t>al</w:t>
      </w:r>
      <w:r>
        <w:t xml:space="preserve"> approvals</w:t>
      </w:r>
      <w:bookmarkEnd w:id="310"/>
      <w:r>
        <w:t xml:space="preserve"> </w:t>
      </w:r>
    </w:p>
    <w:p w14:paraId="4F5BDDFA" w14:textId="77777777" w:rsidR="00D54914" w:rsidRDefault="001E75E9" w:rsidP="001E75E9">
      <w:pPr>
        <w:pStyle w:val="Heading3Body"/>
      </w:pPr>
      <w:r>
        <w:t>(</w:t>
      </w:r>
      <w:r w:rsidR="00DA258E">
        <w:t xml:space="preserve">Paragraph </w:t>
      </w:r>
      <w:r w:rsidR="00D54914">
        <w:t>2.8.1</w:t>
      </w:r>
      <w:r w:rsidR="000E0368">
        <w:t xml:space="preserve"> (c)</w:t>
      </w:r>
      <w:r w:rsidR="00DA258E">
        <w:t xml:space="preserve"> of the Part 42 MOS</w:t>
      </w:r>
      <w:r w:rsidR="00D54914">
        <w:t>, CAO 82.0, CAR 181M</w:t>
      </w:r>
      <w:r w:rsidR="00DA258E">
        <w:t xml:space="preserve"> and</w:t>
      </w:r>
      <w:r w:rsidR="00D54914">
        <w:t xml:space="preserve">  Subpart 91.U</w:t>
      </w:r>
      <w:r>
        <w:t xml:space="preserve"> refers)</w:t>
      </w:r>
    </w:p>
    <w:p w14:paraId="125FA487" w14:textId="77777777" w:rsidR="00CD2D66" w:rsidRDefault="00CD2D66" w:rsidP="00CD2D66">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CD2D66" w:rsidRPr="00957FC0" w14:paraId="529BB173" w14:textId="77777777" w:rsidTr="00891AEB">
        <w:trPr>
          <w:trHeight w:val="349"/>
        </w:trPr>
        <w:tc>
          <w:tcPr>
            <w:tcW w:w="8789" w:type="dxa"/>
            <w:shd w:val="clear" w:color="auto" w:fill="FDE9D9"/>
            <w:vAlign w:val="center"/>
          </w:tcPr>
          <w:p w14:paraId="7A378750" w14:textId="77777777" w:rsidR="00893567" w:rsidRDefault="00CD2D66" w:rsidP="00947DBE">
            <w:pPr>
              <w:pStyle w:val="Guidancenote"/>
              <w:rPr>
                <w:lang w:val="en-AU" w:eastAsia="en-AU"/>
              </w:rPr>
            </w:pPr>
            <w:r w:rsidRPr="00957FC0">
              <w:rPr>
                <w:lang w:val="en-AU" w:eastAsia="en-AU"/>
              </w:rPr>
              <w:t xml:space="preserve">Guidance: This section should include the procedures the CAMO must follow to meet their obligations, including liaising with the operational department of the airline, procedures for development and implementation of relevant continuing airworthiness requirements for special operational approvals and who is responsible. </w:t>
            </w:r>
          </w:p>
          <w:p w14:paraId="3F4EF1B6" w14:textId="77777777" w:rsidR="00CD2D66" w:rsidRPr="00957FC0" w:rsidRDefault="00CD2D66" w:rsidP="00947DBE">
            <w:pPr>
              <w:pStyle w:val="Guidancenote"/>
              <w:rPr>
                <w:lang w:val="en-AU" w:eastAsia="en-AU"/>
              </w:rPr>
            </w:pPr>
            <w:r>
              <w:rPr>
                <w:lang w:val="en-AU" w:eastAsia="en-AU"/>
              </w:rPr>
              <w:t>Blue sample text below provides an example of how this may be described.</w:t>
            </w:r>
          </w:p>
        </w:tc>
      </w:tr>
    </w:tbl>
    <w:p w14:paraId="39F37CEB" w14:textId="77777777" w:rsidR="00CD2D66" w:rsidRDefault="00CD2D66" w:rsidP="00764DC5">
      <w:pPr>
        <w:pStyle w:val="Heading3Body"/>
      </w:pPr>
    </w:p>
    <w:p w14:paraId="4D0C0BAD" w14:textId="77777777" w:rsidR="00236FED" w:rsidRPr="00FA451F" w:rsidRDefault="00CD2D66" w:rsidP="00CD2D66">
      <w:pPr>
        <w:pStyle w:val="Heading2Body"/>
        <w:spacing w:after="120"/>
        <w:rPr>
          <w:color w:val="548DD4"/>
        </w:rPr>
      </w:pPr>
      <w:r w:rsidRPr="00FA451F">
        <w:rPr>
          <w:color w:val="548DD4"/>
        </w:rPr>
        <w:t xml:space="preserve">There are currently no special operational approvals issued for </w:t>
      </w:r>
      <w:r w:rsidRPr="00CD2D66">
        <w:rPr>
          <w:color w:val="FF0000"/>
        </w:rPr>
        <w:t>[AOC name]</w:t>
      </w:r>
      <w:r w:rsidRPr="00FA451F">
        <w:rPr>
          <w:color w:val="548DD4"/>
        </w:rPr>
        <w:t xml:space="preserve"> aircraft.</w:t>
      </w:r>
    </w:p>
    <w:p w14:paraId="6228D08D" w14:textId="77777777" w:rsidR="00891AEB" w:rsidRPr="00891AEB" w:rsidRDefault="00CD2D66" w:rsidP="00891AEB">
      <w:pPr>
        <w:pStyle w:val="Heading2Body"/>
        <w:spacing w:after="120"/>
        <w:rPr>
          <w:color w:val="548DD4"/>
        </w:rPr>
      </w:pPr>
      <w:r w:rsidRPr="00FA451F">
        <w:rPr>
          <w:color w:val="548DD4"/>
        </w:rPr>
        <w:t xml:space="preserve">Should </w:t>
      </w:r>
      <w:r w:rsidR="00891AEB" w:rsidRPr="00FA451F">
        <w:rPr>
          <w:color w:val="548DD4"/>
        </w:rPr>
        <w:t>a</w:t>
      </w:r>
      <w:r w:rsidRPr="00FA451F">
        <w:rPr>
          <w:color w:val="548DD4"/>
        </w:rPr>
        <w:t xml:space="preserve"> special operational approval be required in the future, </w:t>
      </w:r>
      <w:r w:rsidR="00891AEB" w:rsidRPr="00FA451F">
        <w:rPr>
          <w:color w:val="548DD4"/>
        </w:rPr>
        <w:t xml:space="preserve">the </w:t>
      </w:r>
      <w:r w:rsidR="00891AEB" w:rsidRPr="00891AEB">
        <w:rPr>
          <w:color w:val="FF0000"/>
        </w:rPr>
        <w:t xml:space="preserve">[CAM </w:t>
      </w:r>
      <w:r w:rsidR="00891AEB" w:rsidRPr="00891AEB">
        <w:rPr>
          <w:color w:val="FF0000"/>
          <w:u w:val="single"/>
        </w:rPr>
        <w:t>or</w:t>
      </w:r>
      <w:r w:rsidR="00891AEB" w:rsidRPr="00891AEB">
        <w:rPr>
          <w:color w:val="FF0000"/>
        </w:rPr>
        <w:t xml:space="preserve"> RM </w:t>
      </w:r>
      <w:r w:rsidR="00891AEB" w:rsidRPr="00891AEB">
        <w:rPr>
          <w:color w:val="FF0000"/>
          <w:u w:val="single"/>
        </w:rPr>
        <w:t>or</w:t>
      </w:r>
      <w:r w:rsidR="00891AEB" w:rsidRPr="00891AEB">
        <w:rPr>
          <w:color w:val="FF0000"/>
        </w:rPr>
        <w:t xml:space="preserve"> QM]</w:t>
      </w:r>
      <w:r w:rsidR="00891AEB" w:rsidRPr="00FA451F">
        <w:rPr>
          <w:color w:val="548DD4"/>
        </w:rPr>
        <w:t xml:space="preserve"> will liaise with the </w:t>
      </w:r>
      <w:r w:rsidR="00891AEB" w:rsidRPr="00891AEB">
        <w:rPr>
          <w:color w:val="FF0000"/>
        </w:rPr>
        <w:t>[AOC name] [position]</w:t>
      </w:r>
      <w:r w:rsidR="00891AEB" w:rsidRPr="00FA451F">
        <w:rPr>
          <w:color w:val="548DD4"/>
        </w:rPr>
        <w:t xml:space="preserve"> to ensure this exposition is updated </w:t>
      </w:r>
      <w:r w:rsidR="00891AEB" w:rsidRPr="00891AEB">
        <w:rPr>
          <w:color w:val="548DD4"/>
        </w:rPr>
        <w:t xml:space="preserve">to include procedures for development and implementation of relevant continuing airworthiness requirements for </w:t>
      </w:r>
      <w:r w:rsidR="00891AEB">
        <w:rPr>
          <w:color w:val="548DD4"/>
        </w:rPr>
        <w:t xml:space="preserve">any of the following </w:t>
      </w:r>
      <w:r w:rsidR="00891AEB" w:rsidRPr="00891AEB">
        <w:rPr>
          <w:color w:val="548DD4"/>
        </w:rPr>
        <w:t>operational approvals</w:t>
      </w:r>
      <w:r w:rsidR="00891AEB">
        <w:rPr>
          <w:color w:val="548DD4"/>
        </w:rPr>
        <w:t>:</w:t>
      </w:r>
    </w:p>
    <w:p w14:paraId="52D58FDB" w14:textId="77777777" w:rsidR="00891AEB" w:rsidRPr="00CD2D66" w:rsidRDefault="00891AEB" w:rsidP="00891AEB">
      <w:pPr>
        <w:pStyle w:val="Heading2Body"/>
        <w:numPr>
          <w:ilvl w:val="0"/>
          <w:numId w:val="5"/>
        </w:numPr>
        <w:spacing w:before="60" w:after="120"/>
        <w:ind w:left="1434" w:hanging="357"/>
        <w:rPr>
          <w:color w:val="000000"/>
        </w:rPr>
      </w:pPr>
      <w:r w:rsidRPr="00CD2D66">
        <w:rPr>
          <w:color w:val="000000"/>
        </w:rPr>
        <w:t>an EDTO approval under CAO 82.0</w:t>
      </w:r>
    </w:p>
    <w:p w14:paraId="65FCAE35" w14:textId="77777777" w:rsidR="00891AEB" w:rsidRPr="00CD2D66" w:rsidRDefault="00891AEB" w:rsidP="00891AEB">
      <w:pPr>
        <w:pStyle w:val="Heading2Body"/>
        <w:numPr>
          <w:ilvl w:val="0"/>
          <w:numId w:val="5"/>
        </w:numPr>
        <w:spacing w:before="60" w:after="120"/>
        <w:ind w:left="1434" w:hanging="357"/>
        <w:rPr>
          <w:color w:val="000000"/>
        </w:rPr>
      </w:pPr>
      <w:r w:rsidRPr="00CD2D66">
        <w:rPr>
          <w:color w:val="000000"/>
        </w:rPr>
        <w:t xml:space="preserve">an RVSM operational approval under </w:t>
      </w:r>
      <w:r>
        <w:rPr>
          <w:color w:val="000000"/>
        </w:rPr>
        <w:t>CAR</w:t>
      </w:r>
      <w:r w:rsidRPr="00CD2D66">
        <w:rPr>
          <w:color w:val="000000"/>
        </w:rPr>
        <w:t xml:space="preserve"> 181M</w:t>
      </w:r>
    </w:p>
    <w:p w14:paraId="29B40571" w14:textId="77777777" w:rsidR="00891AEB" w:rsidRDefault="00891AEB" w:rsidP="00891AEB">
      <w:pPr>
        <w:pStyle w:val="Heading2Body"/>
        <w:numPr>
          <w:ilvl w:val="0"/>
          <w:numId w:val="5"/>
        </w:numPr>
        <w:spacing w:before="60" w:after="240"/>
        <w:ind w:left="1434" w:hanging="357"/>
        <w:rPr>
          <w:color w:val="000000"/>
        </w:rPr>
      </w:pPr>
      <w:r w:rsidRPr="00CD2D66">
        <w:rPr>
          <w:color w:val="000000"/>
        </w:rPr>
        <w:t xml:space="preserve">a navigation authorisation under </w:t>
      </w:r>
      <w:r w:rsidR="00A5768F">
        <w:rPr>
          <w:color w:val="000000"/>
        </w:rPr>
        <w:t>Subpart</w:t>
      </w:r>
      <w:r w:rsidRPr="00CD2D66">
        <w:rPr>
          <w:color w:val="000000"/>
        </w:rPr>
        <w:t xml:space="preserve"> 91.U.</w:t>
      </w:r>
    </w:p>
    <w:p w14:paraId="7A417FE3" w14:textId="77777777" w:rsidR="00CD2D66" w:rsidRPr="00FA451F" w:rsidRDefault="00891AEB" w:rsidP="00CD2D66">
      <w:pPr>
        <w:pStyle w:val="Heading2Body"/>
        <w:spacing w:after="120"/>
        <w:rPr>
          <w:color w:val="548DD4"/>
        </w:rPr>
      </w:pPr>
      <w:r w:rsidRPr="00FA451F">
        <w:rPr>
          <w:color w:val="548DD4"/>
        </w:rPr>
        <w:t xml:space="preserve"> </w:t>
      </w:r>
      <w:r w:rsidR="00CD2D66" w:rsidRPr="00FA451F">
        <w:rPr>
          <w:color w:val="548DD4"/>
        </w:rPr>
        <w:t xml:space="preserve">    </w:t>
      </w:r>
    </w:p>
    <w:p w14:paraId="3DD41E60" w14:textId="77777777" w:rsidR="0005604A" w:rsidRPr="00DE4AC8" w:rsidRDefault="0005604A" w:rsidP="00764DC5">
      <w:pPr>
        <w:pStyle w:val="Heading3Body"/>
      </w:pPr>
    </w:p>
    <w:p w14:paraId="0D9E2CE8" w14:textId="77777777" w:rsidR="001E75E9" w:rsidRPr="00AF76D4" w:rsidRDefault="00BA7224" w:rsidP="00236FED">
      <w:pPr>
        <w:pStyle w:val="Heading2"/>
        <w:rPr>
          <w:szCs w:val="23"/>
        </w:rPr>
      </w:pPr>
      <w:r>
        <w:rPr>
          <w:szCs w:val="23"/>
        </w:rPr>
        <w:br w:type="page"/>
      </w:r>
      <w:bookmarkStart w:id="311" w:name="_Toc456008517"/>
      <w:r w:rsidR="0005604A" w:rsidRPr="00AF76D4">
        <w:rPr>
          <w:szCs w:val="23"/>
        </w:rPr>
        <w:lastRenderedPageBreak/>
        <w:t>Special Flight Permits</w:t>
      </w:r>
      <w:bookmarkEnd w:id="311"/>
      <w:r w:rsidR="00D54914" w:rsidRPr="00AF76D4">
        <w:rPr>
          <w:szCs w:val="23"/>
        </w:rPr>
        <w:t xml:space="preserve"> </w:t>
      </w:r>
    </w:p>
    <w:p w14:paraId="082D8691" w14:textId="77777777" w:rsidR="00D54914" w:rsidRDefault="001E75E9" w:rsidP="001E75E9">
      <w:pPr>
        <w:pStyle w:val="Heading2Body"/>
      </w:pPr>
      <w:r>
        <w:t>(</w:t>
      </w:r>
      <w:r w:rsidR="003A615D">
        <w:t>R</w:t>
      </w:r>
      <w:r w:rsidR="00DA258E">
        <w:t>egulation</w:t>
      </w:r>
      <w:r w:rsidR="00A5768F">
        <w:t>s</w:t>
      </w:r>
      <w:r w:rsidR="00DA258E">
        <w:t xml:space="preserve"> </w:t>
      </w:r>
      <w:r w:rsidR="00B65A4D">
        <w:t xml:space="preserve">42.115 and </w:t>
      </w:r>
      <w:r w:rsidR="00D54914" w:rsidRPr="009D68DF">
        <w:t>21.197</w:t>
      </w:r>
      <w:r>
        <w:t xml:space="preserve"> refers)</w:t>
      </w:r>
    </w:p>
    <w:p w14:paraId="55902AB0" w14:textId="77777777" w:rsidR="005E55AD" w:rsidRPr="009D68DF" w:rsidRDefault="005E55AD" w:rsidP="001E75E9">
      <w:pPr>
        <w:pStyle w:val="Heading2Body"/>
      </w:pPr>
    </w:p>
    <w:p w14:paraId="16C27CC1" w14:textId="77777777" w:rsidR="005E55AD" w:rsidRDefault="005E55AD" w:rsidP="005E55AD">
      <w:pPr>
        <w:pStyle w:val="Heading3"/>
      </w:pPr>
      <w:bookmarkStart w:id="312" w:name="_Toc456008518"/>
      <w:r w:rsidRPr="002D2022">
        <w:t>Application for special flight permit</w:t>
      </w:r>
      <w:r w:rsidR="00364F56">
        <w:t>s</w:t>
      </w:r>
      <w:bookmarkEnd w:id="312"/>
    </w:p>
    <w:p w14:paraId="3E38B149" w14:textId="77777777" w:rsidR="005E55AD" w:rsidRPr="005E55AD" w:rsidRDefault="005E55AD" w:rsidP="005E55AD">
      <w:pPr>
        <w:pStyle w:val="Heading3Body"/>
      </w:pPr>
    </w:p>
    <w:p w14:paraId="1FF607B3" w14:textId="77777777" w:rsidR="00AC71D3" w:rsidRPr="00905E91" w:rsidRDefault="00905E91" w:rsidP="00905E91">
      <w:pPr>
        <w:pStyle w:val="Heading2Body"/>
        <w:spacing w:after="120"/>
        <w:rPr>
          <w:color w:val="000000"/>
        </w:rPr>
      </w:pPr>
      <w:r>
        <w:rPr>
          <w:color w:val="000000"/>
        </w:rPr>
        <w:t xml:space="preserve">As per </w:t>
      </w:r>
      <w:r w:rsidR="00A5768F">
        <w:rPr>
          <w:color w:val="000000"/>
        </w:rPr>
        <w:t xml:space="preserve">regulation </w:t>
      </w:r>
      <w:r>
        <w:rPr>
          <w:color w:val="000000"/>
        </w:rPr>
        <w:t>21.197, a</w:t>
      </w:r>
      <w:r w:rsidR="00AC71D3" w:rsidRPr="00905E91">
        <w:rPr>
          <w:color w:val="000000"/>
        </w:rPr>
        <w:t xml:space="preserve"> special flight permit may be issued for one or more of the following purposes for an aircraft that may not currently meet the applicable airworthiness requirements, but can reasonably be expected to be capable of safe flight for the intended purpose: </w:t>
      </w:r>
    </w:p>
    <w:p w14:paraId="3C923120"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flying the aircraft to a base where repairs, alterations, or maintenance are to be performed, or to a point of storage</w:t>
      </w:r>
    </w:p>
    <w:p w14:paraId="4F735CF6"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delivering or exporting the aircraft</w:t>
      </w:r>
    </w:p>
    <w:p w14:paraId="17C21606"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production flight testing new production aircraft</w:t>
      </w:r>
    </w:p>
    <w:p w14:paraId="0BD390B1"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evacuating the aircraft from areas of impending danger</w:t>
      </w:r>
    </w:p>
    <w:p w14:paraId="4E6285BB"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conducting customer demonstration flights in new production aircraft that have satisfactorily completed production flight tests</w:t>
      </w:r>
    </w:p>
    <w:p w14:paraId="34B12FF3"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assisting in searching for, bringing aid to or rescuing persons in danger on a particular occasion</w:t>
      </w:r>
    </w:p>
    <w:p w14:paraId="0C894F07" w14:textId="77777777" w:rsidR="00AC71D3" w:rsidRPr="00905E91" w:rsidRDefault="00AC71D3" w:rsidP="00AF76D4">
      <w:pPr>
        <w:pStyle w:val="Heading2Body"/>
        <w:numPr>
          <w:ilvl w:val="0"/>
          <w:numId w:val="5"/>
        </w:numPr>
        <w:spacing w:before="60" w:after="240"/>
        <w:ind w:left="1434" w:hanging="357"/>
        <w:rPr>
          <w:color w:val="000000"/>
        </w:rPr>
      </w:pPr>
      <w:r w:rsidRPr="00905E91">
        <w:rPr>
          <w:color w:val="000000"/>
        </w:rPr>
        <w:t>assisting in dealing with a state of emergency.</w:t>
      </w:r>
    </w:p>
    <w:p w14:paraId="0AA9798B" w14:textId="77777777" w:rsidR="00905E91" w:rsidRDefault="00905E91" w:rsidP="00905E91">
      <w:pPr>
        <w:pStyle w:val="Heading2Body"/>
        <w:spacing w:after="120"/>
        <w:rPr>
          <w:color w:val="000000"/>
        </w:rPr>
      </w:pPr>
      <w:r>
        <w:rPr>
          <w:color w:val="000000"/>
        </w:rPr>
        <w:t xml:space="preserve">The </w:t>
      </w:r>
      <w:r w:rsidRPr="00905E91">
        <w:rPr>
          <w:color w:val="FF0000"/>
        </w:rPr>
        <w:t xml:space="preserve">[CAM </w:t>
      </w:r>
      <w:r w:rsidRPr="00905E91">
        <w:rPr>
          <w:color w:val="FF0000"/>
          <w:u w:val="single"/>
        </w:rPr>
        <w:t>or</w:t>
      </w:r>
      <w:r w:rsidRPr="00905E91">
        <w:rPr>
          <w:color w:val="FF0000"/>
        </w:rPr>
        <w:t xml:space="preserve"> RM]</w:t>
      </w:r>
      <w:r>
        <w:rPr>
          <w:color w:val="FF0000"/>
        </w:rPr>
        <w:t xml:space="preserve"> </w:t>
      </w:r>
      <w:r w:rsidRPr="00B671DE">
        <w:rPr>
          <w:color w:val="000000"/>
        </w:rPr>
        <w:t>is responsible</w:t>
      </w:r>
      <w:r>
        <w:rPr>
          <w:color w:val="000000"/>
        </w:rPr>
        <w:t xml:space="preserve"> to coordinate</w:t>
      </w:r>
      <w:r w:rsidR="00AF76D4">
        <w:rPr>
          <w:color w:val="000000"/>
        </w:rPr>
        <w:t xml:space="preserve"> with the </w:t>
      </w:r>
      <w:r w:rsidR="00AF76D4" w:rsidRPr="00AF76D4">
        <w:rPr>
          <w:color w:val="FF0000"/>
        </w:rPr>
        <w:t>[AOC name] [AOC position, e.g. Head of Flight Operations]</w:t>
      </w:r>
      <w:r w:rsidR="00AF76D4">
        <w:rPr>
          <w:color w:val="000000"/>
        </w:rPr>
        <w:t xml:space="preserve"> prior to any application being made for a special flight permit.</w:t>
      </w:r>
    </w:p>
    <w:p w14:paraId="22A86D3D" w14:textId="77777777" w:rsidR="00AC71D3" w:rsidRPr="00905E91" w:rsidRDefault="00AF76D4" w:rsidP="00905E91">
      <w:pPr>
        <w:pStyle w:val="Heading2Body"/>
        <w:spacing w:after="120"/>
        <w:rPr>
          <w:color w:val="000000"/>
        </w:rPr>
      </w:pPr>
      <w:r>
        <w:rPr>
          <w:color w:val="000000"/>
        </w:rPr>
        <w:t xml:space="preserve">If agreed with the </w:t>
      </w:r>
      <w:r w:rsidRPr="00AF76D4">
        <w:rPr>
          <w:color w:val="FF0000"/>
        </w:rPr>
        <w:t>[AOC name] [AOC position</w:t>
      </w:r>
      <w:r>
        <w:rPr>
          <w:color w:val="FF0000"/>
        </w:rPr>
        <w:t>]</w:t>
      </w:r>
      <w:r w:rsidRPr="00B671DE">
        <w:rPr>
          <w:color w:val="000000"/>
        </w:rPr>
        <w:t xml:space="preserve">, the </w:t>
      </w:r>
      <w:r w:rsidRPr="00AF76D4">
        <w:rPr>
          <w:color w:val="FF0000"/>
        </w:rPr>
        <w:t xml:space="preserve">[CAM </w:t>
      </w:r>
      <w:r w:rsidRPr="00AF76D4">
        <w:rPr>
          <w:color w:val="FF0000"/>
          <w:u w:val="single"/>
        </w:rPr>
        <w:t>or</w:t>
      </w:r>
      <w:r w:rsidRPr="00AF76D4">
        <w:rPr>
          <w:color w:val="FF0000"/>
        </w:rPr>
        <w:t xml:space="preserve"> RM]</w:t>
      </w:r>
      <w:r>
        <w:rPr>
          <w:color w:val="FF0000"/>
        </w:rPr>
        <w:t xml:space="preserve"> </w:t>
      </w:r>
      <w:r w:rsidRPr="00B671DE">
        <w:rPr>
          <w:color w:val="000000"/>
        </w:rPr>
        <w:t>will make a</w:t>
      </w:r>
      <w:r w:rsidR="00AC71D3" w:rsidRPr="00B671DE">
        <w:rPr>
          <w:color w:val="000000"/>
        </w:rPr>
        <w:t>n</w:t>
      </w:r>
      <w:r w:rsidR="00AC71D3" w:rsidRPr="00905E91">
        <w:rPr>
          <w:color w:val="000000"/>
        </w:rPr>
        <w:t xml:space="preserve"> applicat</w:t>
      </w:r>
      <w:r w:rsidR="00905E91" w:rsidRPr="00905E91">
        <w:rPr>
          <w:color w:val="000000"/>
        </w:rPr>
        <w:t>ion</w:t>
      </w:r>
      <w:r>
        <w:rPr>
          <w:color w:val="000000"/>
        </w:rPr>
        <w:t xml:space="preserve"> to CASA (or an authorised </w:t>
      </w:r>
      <w:r w:rsidR="00E95DEA">
        <w:rPr>
          <w:color w:val="000000"/>
        </w:rPr>
        <w:t>d</w:t>
      </w:r>
      <w:r>
        <w:rPr>
          <w:color w:val="000000"/>
        </w:rPr>
        <w:t>elegate)</w:t>
      </w:r>
      <w:r w:rsidR="00AC71D3" w:rsidRPr="00905E91">
        <w:rPr>
          <w:color w:val="000000"/>
        </w:rPr>
        <w:t xml:space="preserve"> for a special flight permit </w:t>
      </w:r>
      <w:r w:rsidR="00905E91">
        <w:rPr>
          <w:color w:val="000000"/>
        </w:rPr>
        <w:t>on CASA Form 725</w:t>
      </w:r>
      <w:r w:rsidR="00AC71D3" w:rsidRPr="00905E91">
        <w:rPr>
          <w:color w:val="000000"/>
        </w:rPr>
        <w:t xml:space="preserve">, indicating the following: </w:t>
      </w:r>
    </w:p>
    <w:p w14:paraId="3273894A"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the purpose or purposes of the flight</w:t>
      </w:r>
    </w:p>
    <w:p w14:paraId="1566A457"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the proposed itinerary</w:t>
      </w:r>
    </w:p>
    <w:p w14:paraId="1DBB69E3" w14:textId="77777777" w:rsidR="00AC71D3" w:rsidRPr="00905E91" w:rsidRDefault="00905E91" w:rsidP="00905E91">
      <w:pPr>
        <w:pStyle w:val="Heading2Body"/>
        <w:numPr>
          <w:ilvl w:val="0"/>
          <w:numId w:val="5"/>
        </w:numPr>
        <w:spacing w:before="60" w:after="120"/>
        <w:ind w:left="1434" w:hanging="357"/>
        <w:rPr>
          <w:color w:val="000000"/>
        </w:rPr>
      </w:pPr>
      <w:r>
        <w:rPr>
          <w:color w:val="000000"/>
        </w:rPr>
        <w:t>t</w:t>
      </w:r>
      <w:r w:rsidR="00AC71D3" w:rsidRPr="00905E91">
        <w:rPr>
          <w:color w:val="000000"/>
        </w:rPr>
        <w:t>he crew required to operate the aircraft and its equipment, for example, pilot, co-pilot, navigator</w:t>
      </w:r>
    </w:p>
    <w:p w14:paraId="39D9D97F"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the ways, if any, in which the aircraft does not comply with the applicable airworthiness requirements</w:t>
      </w:r>
    </w:p>
    <w:p w14:paraId="7579A12B"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any restriction the applicant considers necessary for safe operation of the aircraft</w:t>
      </w:r>
    </w:p>
    <w:p w14:paraId="5628EC20" w14:textId="77777777" w:rsidR="00AC71D3" w:rsidRPr="00905E91" w:rsidRDefault="00AC71D3" w:rsidP="00905E91">
      <w:pPr>
        <w:pStyle w:val="Heading2Body"/>
        <w:numPr>
          <w:ilvl w:val="0"/>
          <w:numId w:val="5"/>
        </w:numPr>
        <w:spacing w:before="60" w:after="120"/>
        <w:ind w:left="1434" w:hanging="357"/>
        <w:rPr>
          <w:color w:val="000000"/>
        </w:rPr>
      </w:pPr>
      <w:r w:rsidRPr="00905E91">
        <w:rPr>
          <w:color w:val="000000"/>
        </w:rPr>
        <w:t>any other information that CASA or the authorised person reasonably needs to be able to prescribe operating limitations or other conditions in the interests of aviation safety.</w:t>
      </w:r>
    </w:p>
    <w:p w14:paraId="7AF76B0D" w14:textId="77777777" w:rsidR="00AC71D3" w:rsidRPr="00905E91" w:rsidRDefault="00AF76D4" w:rsidP="00905E91">
      <w:pPr>
        <w:pStyle w:val="Heading2Body"/>
        <w:spacing w:after="120"/>
        <w:rPr>
          <w:color w:val="000000"/>
        </w:rPr>
      </w:pPr>
      <w:r>
        <w:rPr>
          <w:color w:val="000000"/>
        </w:rPr>
        <w:t xml:space="preserve">Note: </w:t>
      </w:r>
      <w:r w:rsidR="00AC71D3" w:rsidRPr="00905E91">
        <w:rPr>
          <w:color w:val="000000"/>
        </w:rPr>
        <w:t xml:space="preserve">CASA </w:t>
      </w:r>
      <w:r w:rsidR="00E95DEA">
        <w:rPr>
          <w:color w:val="000000"/>
        </w:rPr>
        <w:t>(</w:t>
      </w:r>
      <w:r w:rsidR="00AC71D3" w:rsidRPr="00905E91">
        <w:rPr>
          <w:color w:val="000000"/>
        </w:rPr>
        <w:t xml:space="preserve">or authorised </w:t>
      </w:r>
      <w:r w:rsidR="00E95DEA">
        <w:rPr>
          <w:color w:val="000000"/>
        </w:rPr>
        <w:t>delegate)</w:t>
      </w:r>
      <w:r w:rsidR="00AC71D3" w:rsidRPr="00905E91">
        <w:rPr>
          <w:color w:val="000000"/>
        </w:rPr>
        <w:t xml:space="preserve"> may make, or require the applicant to make, appropriate inspections or tests necessary to determine whether the aircraft can reasonably be expected to be capable of safe flight for the intended purpose or purposes.</w:t>
      </w:r>
    </w:p>
    <w:p w14:paraId="00D2D35A" w14:textId="77777777" w:rsidR="005E55AD" w:rsidRPr="00905E91" w:rsidRDefault="005E55AD" w:rsidP="00905E91">
      <w:pPr>
        <w:pStyle w:val="Heading2Body"/>
        <w:spacing w:after="120"/>
        <w:rPr>
          <w:color w:val="000000"/>
        </w:rPr>
      </w:pPr>
    </w:p>
    <w:p w14:paraId="3302E077" w14:textId="77777777" w:rsidR="005E55AD" w:rsidRDefault="00E95DEA" w:rsidP="005E55AD">
      <w:pPr>
        <w:pStyle w:val="Heading3"/>
      </w:pPr>
      <w:r>
        <w:br w:type="page"/>
      </w:r>
      <w:bookmarkStart w:id="313" w:name="_Toc456008519"/>
      <w:r w:rsidR="005E55AD" w:rsidRPr="002D2022">
        <w:lastRenderedPageBreak/>
        <w:t>Ensuring compliance with the special flight permit</w:t>
      </w:r>
      <w:bookmarkEnd w:id="313"/>
    </w:p>
    <w:p w14:paraId="1069F4A0" w14:textId="77777777" w:rsidR="0005604A" w:rsidRDefault="0005604A" w:rsidP="005E55AD">
      <w:pPr>
        <w:pStyle w:val="Heading3Body"/>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789"/>
      </w:tblGrid>
      <w:tr w:rsidR="00AF76D4" w:rsidRPr="00957FC0" w14:paraId="1149E4C1" w14:textId="77777777" w:rsidTr="00B671DE">
        <w:trPr>
          <w:trHeight w:val="349"/>
        </w:trPr>
        <w:tc>
          <w:tcPr>
            <w:tcW w:w="8789" w:type="dxa"/>
            <w:shd w:val="clear" w:color="auto" w:fill="FDE9D9"/>
            <w:vAlign w:val="center"/>
          </w:tcPr>
          <w:p w14:paraId="4BDA505D" w14:textId="77777777" w:rsidR="00AF76D4" w:rsidRPr="00957FC0" w:rsidRDefault="00AF76D4" w:rsidP="00947DBE">
            <w:pPr>
              <w:pStyle w:val="Guidancenote"/>
              <w:rPr>
                <w:lang w:val="en-AU" w:eastAsia="en-AU"/>
              </w:rPr>
            </w:pPr>
            <w:r w:rsidRPr="00957FC0">
              <w:rPr>
                <w:lang w:val="en-AU" w:eastAsia="en-AU"/>
              </w:rPr>
              <w:t xml:space="preserve">Guidance: This section should set out the procedures that the CAMO must follow to ensure an aircraft operated under a special flight permit is operated within the limits specified in the special flight permit. </w:t>
            </w:r>
          </w:p>
        </w:tc>
      </w:tr>
    </w:tbl>
    <w:p w14:paraId="5AD97D8E" w14:textId="77777777" w:rsidR="00AF76D4" w:rsidRPr="0005604A" w:rsidRDefault="00AF76D4" w:rsidP="00AF76D4">
      <w:pPr>
        <w:pStyle w:val="Heading2Body"/>
        <w:ind w:left="917"/>
      </w:pPr>
    </w:p>
    <w:p w14:paraId="64B28853" w14:textId="77777777" w:rsidR="00E95DEA" w:rsidRPr="00B671DE" w:rsidRDefault="00E95DEA" w:rsidP="00E95DEA">
      <w:pPr>
        <w:pStyle w:val="Heading2Body"/>
        <w:spacing w:after="120"/>
        <w:rPr>
          <w:color w:val="548DD4"/>
        </w:rPr>
      </w:pPr>
      <w:r w:rsidRPr="00B671DE">
        <w:rPr>
          <w:color w:val="548DD4"/>
        </w:rPr>
        <w:t>When a special flight permit (SFP) is issued by CASA (or authorised delegate), the</w:t>
      </w:r>
      <w:r>
        <w:rPr>
          <w:color w:val="000000"/>
        </w:rPr>
        <w:t xml:space="preserve"> </w:t>
      </w:r>
      <w:r w:rsidRPr="00E95DEA">
        <w:rPr>
          <w:color w:val="FF0000"/>
        </w:rPr>
        <w:t xml:space="preserve">[CAM </w:t>
      </w:r>
      <w:r w:rsidRPr="00E95DEA">
        <w:rPr>
          <w:color w:val="FF0000"/>
          <w:u w:val="single"/>
        </w:rPr>
        <w:t>or</w:t>
      </w:r>
      <w:r w:rsidRPr="00E95DEA">
        <w:rPr>
          <w:color w:val="FF0000"/>
        </w:rPr>
        <w:t xml:space="preserve"> RM]</w:t>
      </w:r>
      <w:r>
        <w:rPr>
          <w:color w:val="000000"/>
        </w:rPr>
        <w:t xml:space="preserve"> </w:t>
      </w:r>
      <w:r w:rsidRPr="00B671DE">
        <w:rPr>
          <w:color w:val="548DD4"/>
        </w:rPr>
        <w:t xml:space="preserve">will review the SFP to ensure that the </w:t>
      </w:r>
      <w:r w:rsidRPr="00E95DEA">
        <w:rPr>
          <w:color w:val="FF0000"/>
        </w:rPr>
        <w:t>[AOC name]</w:t>
      </w:r>
      <w:r w:rsidRPr="00B671DE">
        <w:rPr>
          <w:color w:val="548DD4"/>
        </w:rPr>
        <w:t xml:space="preserve"> can comply with all of the conditions for the flight. This will include ensuring that all relevant personnel (AOC, CAMO and AMO) are provided a copy of the SFP and are briefed on any significant conditions included on the SFP.</w:t>
      </w:r>
    </w:p>
    <w:p w14:paraId="3024CCE4" w14:textId="77777777" w:rsidR="00E95DEA" w:rsidRPr="00B671DE" w:rsidRDefault="00E95DEA" w:rsidP="00E95DEA">
      <w:pPr>
        <w:pStyle w:val="Heading2Body"/>
        <w:spacing w:after="120"/>
        <w:rPr>
          <w:color w:val="548DD4"/>
        </w:rPr>
      </w:pPr>
      <w:r w:rsidRPr="00B671DE">
        <w:rPr>
          <w:color w:val="548DD4"/>
        </w:rPr>
        <w:t xml:space="preserve">The </w:t>
      </w:r>
      <w:r w:rsidRPr="00E95DEA">
        <w:rPr>
          <w:color w:val="FF0000"/>
        </w:rPr>
        <w:t xml:space="preserve">[CAM </w:t>
      </w:r>
      <w:r w:rsidRPr="00E95DEA">
        <w:rPr>
          <w:color w:val="FF0000"/>
          <w:u w:val="single"/>
        </w:rPr>
        <w:t>or</w:t>
      </w:r>
      <w:r w:rsidRPr="00E95DEA">
        <w:rPr>
          <w:color w:val="FF0000"/>
        </w:rPr>
        <w:t xml:space="preserve"> RM]</w:t>
      </w:r>
      <w:r>
        <w:rPr>
          <w:color w:val="000000"/>
        </w:rPr>
        <w:t xml:space="preserve"> </w:t>
      </w:r>
      <w:r w:rsidRPr="00B671DE">
        <w:rPr>
          <w:color w:val="548DD4"/>
        </w:rPr>
        <w:t xml:space="preserve">is to also formally request that the AMO include a copy of the SFP in the flight technical log of the aircraft. </w:t>
      </w:r>
    </w:p>
    <w:p w14:paraId="0ED52085" w14:textId="77777777" w:rsidR="00EB5B03" w:rsidRDefault="00EB5B03" w:rsidP="00EB5B03">
      <w:pPr>
        <w:pStyle w:val="Heading2Body"/>
        <w:spacing w:after="120"/>
        <w:rPr>
          <w:color w:val="548DD4"/>
        </w:rPr>
      </w:pPr>
      <w:r>
        <w:rPr>
          <w:color w:val="548DD4"/>
        </w:rPr>
        <w:t>Once an SFP is issued, the flight operations must be strictly in accordance the SFP and therefore any change in the information provided during the SFP application (refer exposition section 2.18.1) must be advised to CASA (or authorised delegate) who issued the SFP.</w:t>
      </w:r>
      <w:r w:rsidRPr="00EB5B03">
        <w:rPr>
          <w:color w:val="548DD4"/>
        </w:rPr>
        <w:t xml:space="preserve"> </w:t>
      </w:r>
      <w:r>
        <w:rPr>
          <w:color w:val="548DD4"/>
        </w:rPr>
        <w:t>CASA (or authorised delegate) may then either:</w:t>
      </w:r>
    </w:p>
    <w:p w14:paraId="214D520E" w14:textId="77777777" w:rsidR="00EB5B03" w:rsidRPr="00EB5B03" w:rsidRDefault="00EB5B03" w:rsidP="00EB5B03">
      <w:pPr>
        <w:pStyle w:val="Heading2Body"/>
        <w:numPr>
          <w:ilvl w:val="0"/>
          <w:numId w:val="5"/>
        </w:numPr>
        <w:spacing w:before="60" w:after="120"/>
        <w:ind w:left="1434" w:hanging="357"/>
        <w:rPr>
          <w:color w:val="548DD4"/>
        </w:rPr>
      </w:pPr>
      <w:r w:rsidRPr="00EB5B03">
        <w:rPr>
          <w:color w:val="548DD4"/>
        </w:rPr>
        <w:t>advise that the issued SFP is still valid; or</w:t>
      </w:r>
    </w:p>
    <w:p w14:paraId="2E519E5B" w14:textId="77777777" w:rsidR="00EB5B03" w:rsidRDefault="00EB5B03" w:rsidP="00EB5B03">
      <w:pPr>
        <w:pStyle w:val="Heading2Body"/>
        <w:numPr>
          <w:ilvl w:val="0"/>
          <w:numId w:val="5"/>
        </w:numPr>
        <w:spacing w:before="60" w:after="120"/>
        <w:ind w:left="1434" w:hanging="357"/>
        <w:rPr>
          <w:color w:val="548DD4"/>
        </w:rPr>
      </w:pPr>
      <w:r>
        <w:rPr>
          <w:color w:val="548DD4"/>
        </w:rPr>
        <w:t>amend the issued SFP to include the new information; or</w:t>
      </w:r>
    </w:p>
    <w:p w14:paraId="0C34D68A" w14:textId="77777777" w:rsidR="00EB5B03" w:rsidRPr="00EB5B03" w:rsidRDefault="00EB5B03" w:rsidP="00EB5B03">
      <w:pPr>
        <w:pStyle w:val="Heading2Body"/>
        <w:numPr>
          <w:ilvl w:val="0"/>
          <w:numId w:val="5"/>
        </w:numPr>
        <w:spacing w:before="60" w:after="120"/>
        <w:ind w:left="1434" w:hanging="357"/>
        <w:rPr>
          <w:color w:val="548DD4"/>
        </w:rPr>
      </w:pPr>
      <w:r>
        <w:rPr>
          <w:color w:val="548DD4"/>
        </w:rPr>
        <w:t>request that a new application is made due to the significance of the changes to the previous information provided.</w:t>
      </w:r>
      <w:r w:rsidRPr="00EB5B03">
        <w:rPr>
          <w:color w:val="548DD4"/>
        </w:rPr>
        <w:t xml:space="preserve"> </w:t>
      </w:r>
    </w:p>
    <w:p w14:paraId="62171890" w14:textId="77777777" w:rsidR="00E95DEA" w:rsidRPr="00E95DEA" w:rsidRDefault="00E95DEA" w:rsidP="00E95DEA">
      <w:pPr>
        <w:pStyle w:val="Heading2Body"/>
        <w:spacing w:after="120"/>
        <w:rPr>
          <w:color w:val="000000"/>
        </w:rPr>
      </w:pPr>
    </w:p>
    <w:p w14:paraId="2B164180" w14:textId="77777777" w:rsidR="00E95DEA" w:rsidRPr="00E95DEA" w:rsidRDefault="00E95DEA" w:rsidP="00E95DEA">
      <w:pPr>
        <w:pStyle w:val="Heading2Body"/>
        <w:spacing w:after="120"/>
        <w:rPr>
          <w:color w:val="000000"/>
        </w:rPr>
      </w:pPr>
    </w:p>
    <w:p w14:paraId="0FDBA8A4" w14:textId="77777777" w:rsidR="00E532D6" w:rsidRDefault="005A5058" w:rsidP="00E532D6">
      <w:pPr>
        <w:pStyle w:val="Heading1"/>
      </w:pPr>
      <w:r>
        <w:br w:type="page"/>
      </w:r>
      <w:bookmarkStart w:id="314" w:name="_Toc456008520"/>
      <w:r w:rsidR="00E532D6">
        <w:lastRenderedPageBreak/>
        <w:t>Q</w:t>
      </w:r>
      <w:r w:rsidR="00AD7131">
        <w:t>uality System</w:t>
      </w:r>
      <w:bookmarkEnd w:id="314"/>
    </w:p>
    <w:p w14:paraId="78E14695" w14:textId="77777777" w:rsidR="00E532D6" w:rsidRDefault="00915BF9" w:rsidP="00AE0739">
      <w:pPr>
        <w:pStyle w:val="Heading1Body"/>
      </w:pPr>
      <w:r>
        <w:t>(</w:t>
      </w:r>
      <w:r w:rsidR="00DA258E">
        <w:t>Section 1</w:t>
      </w:r>
      <w:r w:rsidR="00E532D6">
        <w:t>.13</w:t>
      </w:r>
      <w:r w:rsidR="00645DAE">
        <w:t xml:space="preserve"> </w:t>
      </w:r>
      <w:r w:rsidR="00DA258E">
        <w:t xml:space="preserve">of the Part 42 MOS </w:t>
      </w:r>
      <w:r w:rsidR="00645DAE">
        <w:t>refers</w:t>
      </w:r>
      <w:r>
        <w:t>)</w:t>
      </w:r>
    </w:p>
    <w:p w14:paraId="755DCC5E" w14:textId="77777777" w:rsidR="00E532D6" w:rsidRPr="00947DBE" w:rsidRDefault="00E532D6" w:rsidP="00947D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199"/>
      </w:tblGrid>
      <w:tr w:rsidR="00ED3F29" w:rsidRPr="00957FC0" w14:paraId="14342FE9" w14:textId="77777777" w:rsidTr="00B34B1C">
        <w:tc>
          <w:tcPr>
            <w:tcW w:w="9425" w:type="dxa"/>
            <w:shd w:val="clear" w:color="auto" w:fill="FDE9D9"/>
          </w:tcPr>
          <w:p w14:paraId="2A76374C" w14:textId="77777777" w:rsidR="00ED3F29" w:rsidRPr="00957FC0" w:rsidRDefault="00ED3F29" w:rsidP="00947DBE">
            <w:pPr>
              <w:pStyle w:val="Guidancenote"/>
              <w:rPr>
                <w:lang w:val="en-AU" w:eastAsia="en-AU"/>
              </w:rPr>
            </w:pPr>
            <w:r w:rsidRPr="00957FC0">
              <w:rPr>
                <w:lang w:val="en-AU" w:eastAsia="en-AU"/>
              </w:rPr>
              <w:t>Guidance: If the CAMO’s quality system is part of the corporate quality system, then this section may refer to the corporate quality system fully or partially. However, if this approach is taken then the corporate quality system must be capable of meeting the requirements of the Section 1.13 of the Part</w:t>
            </w:r>
            <w:r w:rsidR="00A5768F">
              <w:rPr>
                <w:lang w:val="en-AU" w:eastAsia="en-AU"/>
              </w:rPr>
              <w:t> </w:t>
            </w:r>
            <w:r w:rsidRPr="00957FC0">
              <w:rPr>
                <w:lang w:val="en-AU" w:eastAsia="en-AU"/>
              </w:rPr>
              <w:t>42 MOS and should address the requirements of the sections below.</w:t>
            </w:r>
          </w:p>
        </w:tc>
      </w:tr>
    </w:tbl>
    <w:p w14:paraId="311EB432" w14:textId="77777777" w:rsidR="00EC6931" w:rsidRPr="00825B4D" w:rsidRDefault="00EC6931" w:rsidP="00825B4D"/>
    <w:p w14:paraId="01F39EA3" w14:textId="77777777" w:rsidR="00EC6931" w:rsidRDefault="006011DD" w:rsidP="00EC6931">
      <w:pPr>
        <w:pStyle w:val="Heading2"/>
      </w:pPr>
      <w:bookmarkStart w:id="315" w:name="_Toc456008521"/>
      <w:r>
        <w:t>Quality policy</w:t>
      </w:r>
      <w:bookmarkEnd w:id="315"/>
      <w:r>
        <w:t xml:space="preserve"> </w:t>
      </w:r>
    </w:p>
    <w:p w14:paraId="7A1976BA" w14:textId="77777777" w:rsidR="006011DD" w:rsidRDefault="00EC6931" w:rsidP="00EC6931">
      <w:pPr>
        <w:pStyle w:val="Heading2Body"/>
      </w:pPr>
      <w:r>
        <w:t>(</w:t>
      </w:r>
      <w:r w:rsidR="00DA258E">
        <w:t xml:space="preserve">Subsection </w:t>
      </w:r>
      <w:r w:rsidR="006011DD">
        <w:t>1.13.1</w:t>
      </w:r>
      <w:r>
        <w:t xml:space="preserve"> </w:t>
      </w:r>
      <w:r w:rsidR="00DA258E">
        <w:t xml:space="preserve">of the Part 42 MOS </w:t>
      </w:r>
      <w:r>
        <w:t>refers)</w:t>
      </w:r>
    </w:p>
    <w:p w14:paraId="3DECC186" w14:textId="77777777" w:rsidR="00EC6931" w:rsidRDefault="00EC6931" w:rsidP="00EC6931">
      <w:pPr>
        <w:pStyle w:val="Heading2Body"/>
      </w:pPr>
    </w:p>
    <w:p w14:paraId="3EC8F723" w14:textId="77777777" w:rsidR="00483F8A" w:rsidRPr="00F27785" w:rsidRDefault="002A723C" w:rsidP="00F27785">
      <w:pPr>
        <w:pStyle w:val="Heading3Body"/>
        <w:spacing w:after="120"/>
        <w:ind w:left="709"/>
      </w:pPr>
      <w:r w:rsidRPr="00F27785">
        <w:t xml:space="preserve">The </w:t>
      </w:r>
      <w:r w:rsidR="00483F8A" w:rsidRPr="00F27785">
        <w:t xml:space="preserve">CAMO </w:t>
      </w:r>
      <w:r w:rsidR="00F27785" w:rsidRPr="00F27785">
        <w:t>has a documented</w:t>
      </w:r>
      <w:r w:rsidR="00483F8A" w:rsidRPr="00F27785">
        <w:t xml:space="preserve"> quality system that</w:t>
      </w:r>
      <w:r w:rsidRPr="00F27785">
        <w:t xml:space="preserve"> </w:t>
      </w:r>
      <w:r w:rsidR="00483F8A" w:rsidRPr="00F27785">
        <w:t>requires</w:t>
      </w:r>
      <w:r w:rsidRPr="00F27785">
        <w:t xml:space="preserve"> </w:t>
      </w:r>
      <w:r w:rsidR="00483F8A" w:rsidRPr="00F27785">
        <w:t>carrying out of independent audits to monitor</w:t>
      </w:r>
      <w:r w:rsidR="00690D8C">
        <w:t xml:space="preserve"> the</w:t>
      </w:r>
      <w:r w:rsidR="00483F8A" w:rsidRPr="00F27785">
        <w:t>:</w:t>
      </w:r>
    </w:p>
    <w:p w14:paraId="3EBDE22A" w14:textId="77777777" w:rsidR="00483F8A" w:rsidRPr="002A723C" w:rsidRDefault="00483F8A" w:rsidP="002A723C">
      <w:pPr>
        <w:pStyle w:val="Heading2Body"/>
        <w:numPr>
          <w:ilvl w:val="0"/>
          <w:numId w:val="5"/>
        </w:numPr>
        <w:spacing w:before="60" w:after="120"/>
        <w:ind w:left="1434" w:hanging="357"/>
        <w:rPr>
          <w:color w:val="000000"/>
        </w:rPr>
      </w:pPr>
      <w:r w:rsidRPr="002A723C">
        <w:rPr>
          <w:color w:val="000000"/>
        </w:rPr>
        <w:t>CAMO’s compliance with Part 42, th</w:t>
      </w:r>
      <w:r w:rsidR="002A723C">
        <w:rPr>
          <w:color w:val="000000"/>
        </w:rPr>
        <w:t>e</w:t>
      </w:r>
      <w:r w:rsidRPr="002A723C">
        <w:rPr>
          <w:color w:val="000000"/>
        </w:rPr>
        <w:t xml:space="preserve"> </w:t>
      </w:r>
      <w:r w:rsidR="002A723C">
        <w:rPr>
          <w:color w:val="000000"/>
        </w:rPr>
        <w:t xml:space="preserve">Part 42 </w:t>
      </w:r>
      <w:r w:rsidRPr="002A723C">
        <w:rPr>
          <w:color w:val="000000"/>
        </w:rPr>
        <w:t xml:space="preserve">MOS and </w:t>
      </w:r>
      <w:r w:rsidR="002A723C">
        <w:rPr>
          <w:color w:val="000000"/>
        </w:rPr>
        <w:t>this</w:t>
      </w:r>
      <w:r w:rsidR="002A723C" w:rsidRPr="002A723C">
        <w:rPr>
          <w:color w:val="000000"/>
        </w:rPr>
        <w:t xml:space="preserve"> </w:t>
      </w:r>
      <w:r w:rsidRPr="002A723C">
        <w:rPr>
          <w:color w:val="000000"/>
        </w:rPr>
        <w:t>exposition</w:t>
      </w:r>
    </w:p>
    <w:p w14:paraId="159A470B" w14:textId="77777777" w:rsidR="00483F8A" w:rsidRPr="002A723C" w:rsidRDefault="00483F8A" w:rsidP="002A723C">
      <w:pPr>
        <w:pStyle w:val="Heading2Body"/>
        <w:numPr>
          <w:ilvl w:val="0"/>
          <w:numId w:val="5"/>
        </w:numPr>
        <w:spacing w:before="60" w:after="120"/>
        <w:ind w:left="1434" w:hanging="357"/>
        <w:rPr>
          <w:color w:val="000000"/>
        </w:rPr>
      </w:pPr>
      <w:r w:rsidRPr="002A723C">
        <w:rPr>
          <w:color w:val="000000"/>
        </w:rPr>
        <w:t>adequacy of the CAMO’s procedures in providing continuing</w:t>
      </w:r>
      <w:r w:rsidR="002A723C" w:rsidRPr="002A723C">
        <w:rPr>
          <w:color w:val="000000"/>
        </w:rPr>
        <w:t xml:space="preserve"> </w:t>
      </w:r>
      <w:r w:rsidRPr="002A723C">
        <w:rPr>
          <w:color w:val="000000"/>
        </w:rPr>
        <w:t>airworthiness management services in accordance with Part 42 and th</w:t>
      </w:r>
      <w:r w:rsidR="002A723C">
        <w:rPr>
          <w:color w:val="000000"/>
        </w:rPr>
        <w:t>e</w:t>
      </w:r>
      <w:r w:rsidRPr="002A723C">
        <w:rPr>
          <w:color w:val="000000"/>
        </w:rPr>
        <w:t xml:space="preserve"> </w:t>
      </w:r>
      <w:r w:rsidR="002A723C">
        <w:rPr>
          <w:color w:val="000000"/>
        </w:rPr>
        <w:t xml:space="preserve">Part 42 </w:t>
      </w:r>
      <w:r w:rsidRPr="002A723C">
        <w:rPr>
          <w:color w:val="000000"/>
        </w:rPr>
        <w:t>MOS</w:t>
      </w:r>
    </w:p>
    <w:p w14:paraId="5AA4260B" w14:textId="77777777" w:rsidR="00483F8A" w:rsidRPr="002A723C" w:rsidRDefault="00483F8A" w:rsidP="00122660">
      <w:pPr>
        <w:pStyle w:val="Heading2Body"/>
        <w:numPr>
          <w:ilvl w:val="0"/>
          <w:numId w:val="5"/>
        </w:numPr>
        <w:spacing w:before="60" w:after="120"/>
        <w:ind w:left="1434" w:hanging="357"/>
        <w:rPr>
          <w:color w:val="000000"/>
        </w:rPr>
      </w:pPr>
      <w:r w:rsidRPr="002A723C">
        <w:rPr>
          <w:color w:val="000000"/>
        </w:rPr>
        <w:t>standard of maintenance being carried out on the aircraft meets the</w:t>
      </w:r>
      <w:r w:rsidR="002A723C" w:rsidRPr="002A723C">
        <w:rPr>
          <w:color w:val="000000"/>
        </w:rPr>
        <w:t xml:space="preserve"> </w:t>
      </w:r>
      <w:r w:rsidRPr="002A723C">
        <w:rPr>
          <w:color w:val="000000"/>
        </w:rPr>
        <w:t>requirements of Part 42 and Part 145</w:t>
      </w:r>
      <w:r w:rsidR="002A723C" w:rsidRPr="002A723C">
        <w:rPr>
          <w:color w:val="000000"/>
        </w:rPr>
        <w:t>.</w:t>
      </w:r>
      <w:r w:rsidRPr="002A723C">
        <w:rPr>
          <w:color w:val="000000"/>
        </w:rPr>
        <w:t xml:space="preserve"> </w:t>
      </w:r>
    </w:p>
    <w:p w14:paraId="665464E9" w14:textId="77777777" w:rsidR="004A5F4B" w:rsidRPr="00EC6931" w:rsidRDefault="004A5F4B" w:rsidP="00EC6931">
      <w:pPr>
        <w:pStyle w:val="Heading2Body"/>
      </w:pPr>
    </w:p>
    <w:p w14:paraId="4EB03495" w14:textId="77777777" w:rsidR="00EC6931" w:rsidRDefault="006011DD" w:rsidP="00EC6931">
      <w:pPr>
        <w:pStyle w:val="Heading2"/>
      </w:pPr>
      <w:bookmarkStart w:id="316" w:name="_Toc456008522"/>
      <w:r>
        <w:t>Quality audit plan</w:t>
      </w:r>
      <w:bookmarkEnd w:id="316"/>
      <w:r>
        <w:t xml:space="preserve"> </w:t>
      </w:r>
    </w:p>
    <w:p w14:paraId="58DE0E38" w14:textId="77777777" w:rsidR="006011DD" w:rsidRDefault="00EC6931" w:rsidP="00EC6931">
      <w:pPr>
        <w:pStyle w:val="Heading2Body"/>
      </w:pPr>
      <w:r>
        <w:t>(</w:t>
      </w:r>
      <w:r w:rsidR="00DA258E">
        <w:t xml:space="preserve">Subsection </w:t>
      </w:r>
      <w:r w:rsidR="006011DD">
        <w:t>1.13.2</w:t>
      </w:r>
      <w:r>
        <w:t xml:space="preserve"> </w:t>
      </w:r>
      <w:r w:rsidR="00DA258E">
        <w:t xml:space="preserve">of the Part 42 MOS </w:t>
      </w:r>
      <w:r>
        <w:t>refers)</w:t>
      </w:r>
    </w:p>
    <w:p w14:paraId="59D46F3B" w14:textId="77777777" w:rsidR="00EC6931" w:rsidRDefault="00EC6931" w:rsidP="000F7BEE">
      <w:pPr>
        <w:pStyle w:val="Heading2Body"/>
      </w:pPr>
    </w:p>
    <w:p w14:paraId="45BC120F" w14:textId="77777777" w:rsidR="00FB2227" w:rsidRPr="00FB2227" w:rsidRDefault="006011DD" w:rsidP="00FB2227">
      <w:pPr>
        <w:pStyle w:val="Heading2Body"/>
        <w:spacing w:after="120"/>
        <w:rPr>
          <w:color w:val="000000"/>
        </w:rPr>
      </w:pPr>
      <w:r w:rsidRPr="00FB2227">
        <w:rPr>
          <w:color w:val="000000"/>
        </w:rPr>
        <w:t>Th</w:t>
      </w:r>
      <w:r w:rsidR="00FB2227" w:rsidRPr="00FB2227">
        <w:rPr>
          <w:color w:val="000000"/>
        </w:rPr>
        <w:t xml:space="preserve">e </w:t>
      </w:r>
      <w:r w:rsidR="00FB2227">
        <w:rPr>
          <w:color w:val="000000"/>
        </w:rPr>
        <w:t>CAMO QM</w:t>
      </w:r>
      <w:r w:rsidR="00FB2227" w:rsidRPr="00FB2227">
        <w:rPr>
          <w:color w:val="000000"/>
        </w:rPr>
        <w:t xml:space="preserve"> </w:t>
      </w:r>
      <w:r w:rsidRPr="00FB2227">
        <w:rPr>
          <w:color w:val="000000"/>
        </w:rPr>
        <w:t xml:space="preserve">is </w:t>
      </w:r>
      <w:r w:rsidR="00FB2227" w:rsidRPr="00FB2227">
        <w:rPr>
          <w:color w:val="000000"/>
        </w:rPr>
        <w:t xml:space="preserve">responsible for developing and maintaining </w:t>
      </w:r>
      <w:r w:rsidR="00684154" w:rsidRPr="00FB2227">
        <w:rPr>
          <w:color w:val="000000"/>
        </w:rPr>
        <w:t>the CAMO’s quality audit plan</w:t>
      </w:r>
      <w:r w:rsidR="00711A88">
        <w:rPr>
          <w:color w:val="000000"/>
        </w:rPr>
        <w:t xml:space="preserve">. The audit plan </w:t>
      </w:r>
      <w:r w:rsidR="00FB2227" w:rsidRPr="00FB2227">
        <w:rPr>
          <w:color w:val="000000"/>
        </w:rPr>
        <w:t xml:space="preserve">is approved by the </w:t>
      </w:r>
      <w:r w:rsidR="00B34B1C" w:rsidRPr="00B34B1C">
        <w:rPr>
          <w:color w:val="FF0000"/>
        </w:rPr>
        <w:t>[</w:t>
      </w:r>
      <w:r w:rsidR="00FB2227" w:rsidRPr="00B34B1C">
        <w:rPr>
          <w:color w:val="FF0000"/>
        </w:rPr>
        <w:t xml:space="preserve">AM </w:t>
      </w:r>
      <w:r w:rsidR="00B34B1C" w:rsidRPr="00B34B1C">
        <w:rPr>
          <w:color w:val="FF0000"/>
          <w:u w:val="single"/>
        </w:rPr>
        <w:t>or</w:t>
      </w:r>
      <w:r w:rsidR="00FB2227" w:rsidRPr="00B34B1C">
        <w:rPr>
          <w:color w:val="FF0000"/>
        </w:rPr>
        <w:t xml:space="preserve"> </w:t>
      </w:r>
      <w:r w:rsidR="00B34B1C" w:rsidRPr="00B34B1C">
        <w:rPr>
          <w:color w:val="FF0000"/>
        </w:rPr>
        <w:t>QM]</w:t>
      </w:r>
      <w:r w:rsidR="00B34B1C">
        <w:rPr>
          <w:color w:val="000000"/>
        </w:rPr>
        <w:t xml:space="preserve"> </w:t>
      </w:r>
      <w:r w:rsidR="002276CE">
        <w:rPr>
          <w:color w:val="000000"/>
        </w:rPr>
        <w:t xml:space="preserve">and </w:t>
      </w:r>
      <w:r w:rsidR="00711A88">
        <w:rPr>
          <w:color w:val="000000"/>
        </w:rPr>
        <w:t xml:space="preserve">is kept </w:t>
      </w:r>
      <w:r w:rsidR="00FB2227" w:rsidRPr="00FB2227">
        <w:rPr>
          <w:color w:val="FF0000"/>
        </w:rPr>
        <w:t>[location]</w:t>
      </w:r>
      <w:r w:rsidR="00FB2227" w:rsidRPr="00FB2227">
        <w:rPr>
          <w:color w:val="000000"/>
        </w:rPr>
        <w:t>.</w:t>
      </w:r>
      <w:r w:rsidR="00684154" w:rsidRPr="00FB2227">
        <w:rPr>
          <w:color w:val="000000"/>
        </w:rPr>
        <w:t xml:space="preserve"> </w:t>
      </w:r>
    </w:p>
    <w:p w14:paraId="5B0DAB4E" w14:textId="77777777" w:rsidR="006011DD" w:rsidRPr="00FB2227" w:rsidRDefault="00FB2227" w:rsidP="00FB2227">
      <w:pPr>
        <w:pStyle w:val="Heading2Body"/>
        <w:spacing w:after="120"/>
        <w:rPr>
          <w:color w:val="000000"/>
        </w:rPr>
      </w:pPr>
      <w:r w:rsidRPr="00FB2227">
        <w:rPr>
          <w:color w:val="000000"/>
        </w:rPr>
        <w:t xml:space="preserve">The CAMO </w:t>
      </w:r>
      <w:r w:rsidR="006011DD" w:rsidRPr="00FB2227">
        <w:rPr>
          <w:color w:val="000000"/>
        </w:rPr>
        <w:t xml:space="preserve">audit </w:t>
      </w:r>
      <w:r w:rsidRPr="00FB2227">
        <w:rPr>
          <w:color w:val="000000"/>
        </w:rPr>
        <w:t xml:space="preserve">plan consists of </w:t>
      </w:r>
      <w:r w:rsidRPr="00FB2227">
        <w:rPr>
          <w:color w:val="FF0000"/>
        </w:rPr>
        <w:t>[</w:t>
      </w:r>
      <w:r w:rsidR="006011DD" w:rsidRPr="00FB2227">
        <w:rPr>
          <w:color w:val="FF0000"/>
        </w:rPr>
        <w:t xml:space="preserve">a one-off annual </w:t>
      </w:r>
      <w:r w:rsidRPr="00FB2227">
        <w:rPr>
          <w:color w:val="FF0000"/>
        </w:rPr>
        <w:t xml:space="preserve">audit </w:t>
      </w:r>
      <w:r w:rsidR="00711A88">
        <w:rPr>
          <w:color w:val="FF0000"/>
        </w:rPr>
        <w:t xml:space="preserve">that is </w:t>
      </w:r>
      <w:r w:rsidR="006011DD" w:rsidRPr="00711A88">
        <w:rPr>
          <w:color w:val="FF0000"/>
          <w:u w:val="single"/>
        </w:rPr>
        <w:t>or</w:t>
      </w:r>
      <w:r w:rsidR="006011DD" w:rsidRPr="00FB2227">
        <w:rPr>
          <w:color w:val="FF0000"/>
        </w:rPr>
        <w:t xml:space="preserve"> progressive </w:t>
      </w:r>
      <w:r w:rsidRPr="00FB2227">
        <w:rPr>
          <w:color w:val="FF0000"/>
        </w:rPr>
        <w:t>audits</w:t>
      </w:r>
      <w:r w:rsidR="00711A88">
        <w:rPr>
          <w:color w:val="FF0000"/>
        </w:rPr>
        <w:t xml:space="preserve"> that are</w:t>
      </w:r>
      <w:r w:rsidRPr="00FB2227">
        <w:rPr>
          <w:color w:val="FF0000"/>
        </w:rPr>
        <w:t>]</w:t>
      </w:r>
      <w:r>
        <w:rPr>
          <w:color w:val="FF0000"/>
        </w:rPr>
        <w:t xml:space="preserve"> </w:t>
      </w:r>
      <w:r w:rsidR="00711A88">
        <w:rPr>
          <w:color w:val="000000"/>
        </w:rPr>
        <w:t xml:space="preserve">to </w:t>
      </w:r>
      <w:r w:rsidRPr="00FB2227">
        <w:rPr>
          <w:color w:val="000000"/>
        </w:rPr>
        <w:t>ensure the following items are audited once every 12 months:</w:t>
      </w:r>
    </w:p>
    <w:p w14:paraId="3671B1B8" w14:textId="77777777" w:rsidR="00FB2227" w:rsidRPr="002A723C" w:rsidRDefault="00FB2227" w:rsidP="00FB2227">
      <w:pPr>
        <w:pStyle w:val="Heading2Body"/>
        <w:numPr>
          <w:ilvl w:val="0"/>
          <w:numId w:val="5"/>
        </w:numPr>
        <w:spacing w:before="60" w:after="120"/>
        <w:ind w:left="1434" w:hanging="357"/>
        <w:rPr>
          <w:color w:val="000000"/>
        </w:rPr>
      </w:pPr>
      <w:r w:rsidRPr="002A723C">
        <w:rPr>
          <w:color w:val="000000"/>
        </w:rPr>
        <w:t>the CAMO’s compliance with Part 42, th</w:t>
      </w:r>
      <w:r>
        <w:rPr>
          <w:color w:val="000000"/>
        </w:rPr>
        <w:t>e</w:t>
      </w:r>
      <w:r w:rsidRPr="002A723C">
        <w:rPr>
          <w:color w:val="000000"/>
        </w:rPr>
        <w:t xml:space="preserve"> </w:t>
      </w:r>
      <w:r>
        <w:rPr>
          <w:color w:val="000000"/>
        </w:rPr>
        <w:t xml:space="preserve">Part 42 </w:t>
      </w:r>
      <w:r w:rsidRPr="002A723C">
        <w:rPr>
          <w:color w:val="000000"/>
        </w:rPr>
        <w:t xml:space="preserve">MOS and </w:t>
      </w:r>
      <w:r>
        <w:rPr>
          <w:color w:val="000000"/>
        </w:rPr>
        <w:t>this</w:t>
      </w:r>
      <w:r w:rsidRPr="002A723C">
        <w:rPr>
          <w:color w:val="000000"/>
        </w:rPr>
        <w:t xml:space="preserve"> exposition</w:t>
      </w:r>
    </w:p>
    <w:p w14:paraId="42BBA647" w14:textId="77777777" w:rsidR="00FB2227" w:rsidRPr="002A723C" w:rsidRDefault="00FB2227" w:rsidP="00FB2227">
      <w:pPr>
        <w:pStyle w:val="Heading2Body"/>
        <w:numPr>
          <w:ilvl w:val="0"/>
          <w:numId w:val="5"/>
        </w:numPr>
        <w:spacing w:before="60" w:after="120"/>
        <w:ind w:left="1434" w:hanging="357"/>
        <w:rPr>
          <w:color w:val="000000"/>
        </w:rPr>
      </w:pPr>
      <w:r w:rsidRPr="002A723C">
        <w:rPr>
          <w:color w:val="000000"/>
        </w:rPr>
        <w:t>the adequacy of the CAMO’s procedures in providing continuing airworthiness management services in accordance with Part 42 and th</w:t>
      </w:r>
      <w:r>
        <w:rPr>
          <w:color w:val="000000"/>
        </w:rPr>
        <w:t>e</w:t>
      </w:r>
      <w:r w:rsidRPr="002A723C">
        <w:rPr>
          <w:color w:val="000000"/>
        </w:rPr>
        <w:t xml:space="preserve"> </w:t>
      </w:r>
      <w:r>
        <w:rPr>
          <w:color w:val="000000"/>
        </w:rPr>
        <w:t xml:space="preserve">Part 42 </w:t>
      </w:r>
      <w:r w:rsidRPr="002A723C">
        <w:rPr>
          <w:color w:val="000000"/>
        </w:rPr>
        <w:t xml:space="preserve">MOS </w:t>
      </w:r>
    </w:p>
    <w:p w14:paraId="33E6C1BE" w14:textId="77777777" w:rsidR="00FB2227" w:rsidRPr="002A723C" w:rsidRDefault="00FB2227" w:rsidP="00122660">
      <w:pPr>
        <w:pStyle w:val="Heading2Body"/>
        <w:numPr>
          <w:ilvl w:val="0"/>
          <w:numId w:val="5"/>
        </w:numPr>
        <w:spacing w:before="60" w:after="120"/>
        <w:ind w:left="1434" w:hanging="357"/>
        <w:rPr>
          <w:color w:val="000000"/>
        </w:rPr>
      </w:pPr>
      <w:r w:rsidRPr="002A723C">
        <w:rPr>
          <w:color w:val="000000"/>
        </w:rPr>
        <w:t xml:space="preserve">the standard of maintenance being carried out on the aircraft meets the requirements of Part 42 and Part 145. </w:t>
      </w:r>
    </w:p>
    <w:p w14:paraId="36A36898" w14:textId="77777777" w:rsidR="004A5F4B" w:rsidRPr="001E42A5" w:rsidRDefault="004A5F4B" w:rsidP="000F7BEE">
      <w:pPr>
        <w:pStyle w:val="Heading2Body"/>
      </w:pPr>
    </w:p>
    <w:p w14:paraId="35F06F81" w14:textId="77777777" w:rsidR="00EC6931" w:rsidRDefault="006011DD" w:rsidP="00EC6931">
      <w:pPr>
        <w:pStyle w:val="Heading2"/>
      </w:pPr>
      <w:bookmarkStart w:id="317" w:name="_Toc456008523"/>
      <w:r>
        <w:t>Qualification and independence of auditors</w:t>
      </w:r>
      <w:bookmarkEnd w:id="317"/>
      <w:r>
        <w:t xml:space="preserve"> </w:t>
      </w:r>
    </w:p>
    <w:p w14:paraId="63F26AFF" w14:textId="77777777" w:rsidR="006011DD" w:rsidRDefault="00EC6931" w:rsidP="00EC6931">
      <w:pPr>
        <w:pStyle w:val="Heading2Body"/>
      </w:pPr>
      <w:r>
        <w:t>(</w:t>
      </w:r>
      <w:r w:rsidR="00EC5851">
        <w:t xml:space="preserve">Subsection </w:t>
      </w:r>
      <w:r w:rsidR="006011DD">
        <w:t>1.</w:t>
      </w:r>
      <w:r>
        <w:t xml:space="preserve">13.3 </w:t>
      </w:r>
      <w:r w:rsidR="00EC5851">
        <w:t xml:space="preserve">of the Part 42 MOS </w:t>
      </w:r>
      <w:r>
        <w:t>refers)</w:t>
      </w:r>
    </w:p>
    <w:p w14:paraId="65FFAF3F" w14:textId="77777777" w:rsidR="00B909EE" w:rsidRPr="00B909EE" w:rsidRDefault="00B909EE" w:rsidP="00B909EE">
      <w:pPr>
        <w:pStyle w:val="Heading2Body"/>
      </w:pPr>
    </w:p>
    <w:p w14:paraId="1CF2F255" w14:textId="77777777" w:rsidR="00483F8A" w:rsidRPr="00711A88" w:rsidRDefault="0016295A" w:rsidP="00711A88">
      <w:pPr>
        <w:pStyle w:val="Heading2Body"/>
        <w:spacing w:after="120"/>
        <w:rPr>
          <w:color w:val="000000"/>
        </w:rPr>
      </w:pPr>
      <w:r>
        <w:rPr>
          <w:color w:val="000000"/>
        </w:rPr>
        <w:t>CAMO a</w:t>
      </w:r>
      <w:r w:rsidR="00483F8A" w:rsidRPr="00711A88">
        <w:rPr>
          <w:color w:val="000000"/>
        </w:rPr>
        <w:t xml:space="preserve">udits must </w:t>
      </w:r>
      <w:r w:rsidR="00711A88" w:rsidRPr="00711A88">
        <w:rPr>
          <w:color w:val="000000"/>
        </w:rPr>
        <w:t xml:space="preserve">only </w:t>
      </w:r>
      <w:r w:rsidR="00483F8A" w:rsidRPr="00711A88">
        <w:rPr>
          <w:color w:val="000000"/>
        </w:rPr>
        <w:t>be carried out by individuals who are independent of the items being audited and who</w:t>
      </w:r>
      <w:r w:rsidR="00711A88" w:rsidRPr="00711A88">
        <w:rPr>
          <w:color w:val="000000"/>
        </w:rPr>
        <w:t xml:space="preserve"> have</w:t>
      </w:r>
      <w:r w:rsidR="00483F8A" w:rsidRPr="00711A88">
        <w:rPr>
          <w:color w:val="000000"/>
        </w:rPr>
        <w:t>:</w:t>
      </w:r>
    </w:p>
    <w:p w14:paraId="2F4776AE" w14:textId="77777777" w:rsidR="00483F8A" w:rsidRPr="00711A88" w:rsidRDefault="00483F8A" w:rsidP="00711A88">
      <w:pPr>
        <w:pStyle w:val="Heading2Body"/>
        <w:numPr>
          <w:ilvl w:val="0"/>
          <w:numId w:val="5"/>
        </w:numPr>
        <w:spacing w:before="60" w:after="120"/>
        <w:ind w:left="1434" w:hanging="357"/>
        <w:rPr>
          <w:color w:val="000000"/>
        </w:rPr>
      </w:pPr>
      <w:r w:rsidRPr="00711A88">
        <w:rPr>
          <w:color w:val="000000"/>
        </w:rPr>
        <w:t>comprehensive knowledge of the CAMO’s exposition</w:t>
      </w:r>
    </w:p>
    <w:p w14:paraId="63A0B5D8" w14:textId="77777777" w:rsidR="00483F8A" w:rsidRPr="00711A88" w:rsidRDefault="00483F8A" w:rsidP="00711A88">
      <w:pPr>
        <w:pStyle w:val="Heading2Body"/>
        <w:numPr>
          <w:ilvl w:val="0"/>
          <w:numId w:val="5"/>
        </w:numPr>
        <w:spacing w:before="60" w:after="120"/>
        <w:ind w:left="1434" w:hanging="357"/>
        <w:rPr>
          <w:color w:val="000000"/>
        </w:rPr>
      </w:pPr>
      <w:r w:rsidRPr="00711A88">
        <w:rPr>
          <w:color w:val="000000"/>
        </w:rPr>
        <w:t>knowledge of the regulations and standards applicable to continuing</w:t>
      </w:r>
      <w:r w:rsidR="00711A88" w:rsidRPr="00711A88">
        <w:rPr>
          <w:color w:val="000000"/>
        </w:rPr>
        <w:t xml:space="preserve"> </w:t>
      </w:r>
      <w:r w:rsidRPr="00711A88">
        <w:rPr>
          <w:color w:val="000000"/>
        </w:rPr>
        <w:t>airworthiness of aircraft</w:t>
      </w:r>
    </w:p>
    <w:p w14:paraId="276D07FF" w14:textId="77777777" w:rsidR="00483F8A" w:rsidRPr="00711A88" w:rsidRDefault="00483F8A" w:rsidP="00711A88">
      <w:pPr>
        <w:pStyle w:val="Heading2Body"/>
        <w:numPr>
          <w:ilvl w:val="0"/>
          <w:numId w:val="5"/>
        </w:numPr>
        <w:spacing w:before="60" w:after="120"/>
        <w:ind w:left="1434" w:hanging="357"/>
        <w:rPr>
          <w:color w:val="000000"/>
        </w:rPr>
      </w:pPr>
      <w:r w:rsidRPr="00711A88">
        <w:rPr>
          <w:color w:val="000000"/>
        </w:rPr>
        <w:t xml:space="preserve">successfully completed a course in quality audit </w:t>
      </w:r>
      <w:r w:rsidR="00A5768F">
        <w:rPr>
          <w:color w:val="000000"/>
        </w:rPr>
        <w:t>that</w:t>
      </w:r>
      <w:r w:rsidRPr="00711A88">
        <w:rPr>
          <w:color w:val="000000"/>
        </w:rPr>
        <w:t xml:space="preserve"> is at least equivalent</w:t>
      </w:r>
      <w:r w:rsidR="00711A88" w:rsidRPr="00711A88">
        <w:rPr>
          <w:color w:val="000000"/>
        </w:rPr>
        <w:t xml:space="preserve"> </w:t>
      </w:r>
      <w:r w:rsidRPr="00711A88">
        <w:rPr>
          <w:color w:val="000000"/>
        </w:rPr>
        <w:t>to the type of course required for a person to gain certification as a quality</w:t>
      </w:r>
      <w:r w:rsidR="00711A88" w:rsidRPr="00711A88">
        <w:rPr>
          <w:color w:val="000000"/>
        </w:rPr>
        <w:t xml:space="preserve"> </w:t>
      </w:r>
      <w:r w:rsidRPr="00711A88">
        <w:rPr>
          <w:color w:val="000000"/>
        </w:rPr>
        <w:t>auditor.</w:t>
      </w:r>
    </w:p>
    <w:p w14:paraId="1CD88407" w14:textId="77777777" w:rsidR="00DC79FF" w:rsidRDefault="00B909EE" w:rsidP="00B909EE">
      <w:pPr>
        <w:pStyle w:val="Heading2Body"/>
        <w:spacing w:after="120"/>
        <w:rPr>
          <w:color w:val="548DD4"/>
        </w:rPr>
      </w:pPr>
      <w:r w:rsidRPr="002B17E4">
        <w:rPr>
          <w:color w:val="548DD4"/>
        </w:rPr>
        <w:t xml:space="preserve">It is expected that the QM will perform all internal and external quality audits, however a qualified individual </w:t>
      </w:r>
      <w:r w:rsidR="004F5044" w:rsidRPr="002B17E4">
        <w:rPr>
          <w:color w:val="548DD4"/>
        </w:rPr>
        <w:t xml:space="preserve">meeting the above requirements </w:t>
      </w:r>
      <w:r w:rsidRPr="002B17E4">
        <w:rPr>
          <w:color w:val="548DD4"/>
        </w:rPr>
        <w:t xml:space="preserve">may also be </w:t>
      </w:r>
      <w:r w:rsidR="00DC79FF">
        <w:rPr>
          <w:color w:val="548DD4"/>
        </w:rPr>
        <w:t>assigned/</w:t>
      </w:r>
      <w:r w:rsidRPr="002B17E4">
        <w:rPr>
          <w:color w:val="548DD4"/>
        </w:rPr>
        <w:t xml:space="preserve">contracted to perform </w:t>
      </w:r>
      <w:r w:rsidR="004F5044" w:rsidRPr="002B17E4">
        <w:rPr>
          <w:color w:val="548DD4"/>
        </w:rPr>
        <w:t xml:space="preserve">quality </w:t>
      </w:r>
      <w:r w:rsidRPr="002B17E4">
        <w:rPr>
          <w:color w:val="548DD4"/>
        </w:rPr>
        <w:t xml:space="preserve">audits as determined </w:t>
      </w:r>
      <w:r w:rsidR="004F5044" w:rsidRPr="002B17E4">
        <w:rPr>
          <w:color w:val="548DD4"/>
        </w:rPr>
        <w:t xml:space="preserve">necessary </w:t>
      </w:r>
      <w:r w:rsidRPr="002B17E4">
        <w:rPr>
          <w:color w:val="548DD4"/>
        </w:rPr>
        <w:t xml:space="preserve">by the QM. </w:t>
      </w:r>
    </w:p>
    <w:p w14:paraId="394DB179" w14:textId="77777777" w:rsidR="00DC79FF" w:rsidRDefault="009D200E" w:rsidP="00B909EE">
      <w:pPr>
        <w:pStyle w:val="Heading2Body"/>
        <w:spacing w:after="120"/>
        <w:rPr>
          <w:color w:val="548DD4"/>
        </w:rPr>
      </w:pPr>
      <w:r>
        <w:rPr>
          <w:color w:val="548DD4"/>
        </w:rPr>
        <w:t>The QM will assess that each auditor meets the above requirements prior to assigning them to an audit</w:t>
      </w:r>
      <w:r w:rsidR="00DC79FF">
        <w:rPr>
          <w:color w:val="548DD4"/>
        </w:rPr>
        <w:t xml:space="preserve"> and a written record of this assessment will be maintained in the training file of each authorised auditor</w:t>
      </w:r>
      <w:r>
        <w:rPr>
          <w:color w:val="548DD4"/>
        </w:rPr>
        <w:t xml:space="preserve">.  </w:t>
      </w:r>
    </w:p>
    <w:p w14:paraId="749E39E2" w14:textId="77777777" w:rsidR="00122660" w:rsidRDefault="00122660" w:rsidP="00B909EE">
      <w:pPr>
        <w:pStyle w:val="Heading2Body"/>
        <w:spacing w:after="120"/>
        <w:rPr>
          <w:color w:val="548DD4"/>
        </w:rPr>
      </w:pPr>
    </w:p>
    <w:p w14:paraId="751F8584" w14:textId="77777777" w:rsidR="00122660" w:rsidRDefault="00122660" w:rsidP="00B909EE">
      <w:pPr>
        <w:pStyle w:val="Heading2Body"/>
        <w:spacing w:after="120"/>
        <w:rPr>
          <w:color w:val="548DD4"/>
        </w:rPr>
      </w:pPr>
    </w:p>
    <w:p w14:paraId="555200E1" w14:textId="77777777" w:rsidR="00B909EE" w:rsidRDefault="00DC79FF" w:rsidP="00B909EE">
      <w:pPr>
        <w:pStyle w:val="Heading2Body"/>
        <w:spacing w:after="120"/>
        <w:rPr>
          <w:color w:val="548DD4"/>
        </w:rPr>
      </w:pPr>
      <w:r>
        <w:rPr>
          <w:color w:val="548DD4"/>
        </w:rPr>
        <w:lastRenderedPageBreak/>
        <w:t>For a contracted auditor, the above assessment is considered appropriate for an auditor to be assigned to conduct an audit individually. For a</w:t>
      </w:r>
      <w:r w:rsidR="00C2744B">
        <w:rPr>
          <w:color w:val="548DD4"/>
        </w:rPr>
        <w:t xml:space="preserve"> part-time </w:t>
      </w:r>
      <w:r>
        <w:rPr>
          <w:color w:val="548DD4"/>
        </w:rPr>
        <w:t xml:space="preserve">auditor assigned from internal departments, the auditor will be required to complete audits under supervision of the QM until deemed competent </w:t>
      </w:r>
      <w:r w:rsidR="00C2744B">
        <w:rPr>
          <w:color w:val="548DD4"/>
        </w:rPr>
        <w:t>t</w:t>
      </w:r>
      <w:r>
        <w:rPr>
          <w:color w:val="548DD4"/>
        </w:rPr>
        <w:t xml:space="preserve">o conduct an audit individually.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B909EE" w:rsidRPr="00957FC0" w14:paraId="6B99B093" w14:textId="77777777" w:rsidTr="002B17E4">
        <w:tc>
          <w:tcPr>
            <w:tcW w:w="8716" w:type="dxa"/>
            <w:shd w:val="clear" w:color="auto" w:fill="FDE9D9"/>
          </w:tcPr>
          <w:p w14:paraId="45F88F2E" w14:textId="77777777" w:rsidR="00B909EE" w:rsidRPr="00957FC0" w:rsidRDefault="00B909EE" w:rsidP="00947DBE">
            <w:pPr>
              <w:pStyle w:val="Guidancenote"/>
              <w:rPr>
                <w:lang w:val="en-AU" w:eastAsia="en-AU"/>
              </w:rPr>
            </w:pPr>
            <w:r w:rsidRPr="00957FC0">
              <w:rPr>
                <w:lang w:val="en-AU" w:eastAsia="en-AU"/>
              </w:rPr>
              <w:t xml:space="preserve">Guidance: </w:t>
            </w:r>
            <w:r w:rsidRPr="004E7CB1">
              <w:rPr>
                <w:lang w:val="en-AU" w:eastAsia="en-AU"/>
              </w:rPr>
              <w:t>Depending on the size and complexity of the organisation</w:t>
            </w:r>
            <w:r>
              <w:rPr>
                <w:lang w:val="en-AU" w:eastAsia="en-AU"/>
              </w:rPr>
              <w:t xml:space="preserve">, quality auditors could be the QM only, permanent auditor staff, contracted auditors or auditors assigned from within the business group (e.g. AOC </w:t>
            </w:r>
            <w:r w:rsidR="004F5044">
              <w:rPr>
                <w:lang w:val="en-AU" w:eastAsia="en-AU"/>
              </w:rPr>
              <w:t>or AMO</w:t>
            </w:r>
            <w:r>
              <w:rPr>
                <w:lang w:val="en-AU" w:eastAsia="en-AU"/>
              </w:rPr>
              <w:t xml:space="preserve">). </w:t>
            </w:r>
            <w:r w:rsidR="00842F39">
              <w:rPr>
                <w:lang w:val="en-AU" w:eastAsia="en-AU"/>
              </w:rPr>
              <w:t>Blue sample text above provides an example of how this may be described.</w:t>
            </w:r>
          </w:p>
        </w:tc>
      </w:tr>
    </w:tbl>
    <w:p w14:paraId="0217E194" w14:textId="77777777" w:rsidR="00B909EE" w:rsidRPr="00825B4D" w:rsidRDefault="00B909EE" w:rsidP="00825B4D"/>
    <w:p w14:paraId="6935AD13" w14:textId="77777777" w:rsidR="00EC6931" w:rsidRDefault="006011DD" w:rsidP="00EC6931">
      <w:pPr>
        <w:pStyle w:val="Heading2"/>
      </w:pPr>
      <w:bookmarkStart w:id="318" w:name="_Toc456008524"/>
      <w:r w:rsidRPr="009B0BA7">
        <w:t>Recording and reporting of all audit findings</w:t>
      </w:r>
      <w:bookmarkEnd w:id="318"/>
      <w:r>
        <w:t xml:space="preserve"> </w:t>
      </w:r>
    </w:p>
    <w:p w14:paraId="4B3DA897" w14:textId="77777777" w:rsidR="006011DD" w:rsidRDefault="00EC6931" w:rsidP="008F3D19">
      <w:pPr>
        <w:pStyle w:val="Heading2Body"/>
        <w:spacing w:after="120"/>
      </w:pPr>
      <w:r>
        <w:t>(</w:t>
      </w:r>
      <w:r w:rsidR="00EC5851">
        <w:t xml:space="preserve">Subsection </w:t>
      </w:r>
      <w:r>
        <w:t xml:space="preserve">1.13.1 </w:t>
      </w:r>
      <w:r w:rsidR="00EC5851">
        <w:t xml:space="preserve">of the Part 42 MOS </w:t>
      </w:r>
      <w:r>
        <w:t>refers)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2276CE" w:rsidRPr="00957FC0" w14:paraId="2D6C4342" w14:textId="77777777" w:rsidTr="004346BB">
        <w:tc>
          <w:tcPr>
            <w:tcW w:w="8716" w:type="dxa"/>
            <w:shd w:val="clear" w:color="auto" w:fill="FDE9D9"/>
          </w:tcPr>
          <w:p w14:paraId="17798EE9" w14:textId="77777777" w:rsidR="002276CE" w:rsidRPr="00957FC0" w:rsidRDefault="002276CE" w:rsidP="00947DBE">
            <w:pPr>
              <w:pStyle w:val="Guidancenote"/>
              <w:rPr>
                <w:lang w:val="en-AU" w:eastAsia="en-AU"/>
              </w:rPr>
            </w:pPr>
            <w:r w:rsidRPr="00957FC0">
              <w:rPr>
                <w:lang w:val="en-AU" w:eastAsia="en-AU"/>
              </w:rPr>
              <w:t xml:space="preserve">Guidance: </w:t>
            </w:r>
            <w:r w:rsidR="008F3D19" w:rsidRPr="00957FC0">
              <w:rPr>
                <w:lang w:val="en-AU" w:eastAsia="en-AU"/>
              </w:rPr>
              <w:t>While r</w:t>
            </w:r>
            <w:r w:rsidRPr="00957FC0">
              <w:rPr>
                <w:lang w:val="en-AU" w:eastAsia="en-AU"/>
              </w:rPr>
              <w:t xml:space="preserve">egulations do not prescribe </w:t>
            </w:r>
            <w:r w:rsidR="001B700F" w:rsidRPr="00957FC0">
              <w:rPr>
                <w:lang w:val="en-AU" w:eastAsia="en-AU"/>
              </w:rPr>
              <w:t xml:space="preserve">who should approve </w:t>
            </w:r>
            <w:r w:rsidR="008F3D19" w:rsidRPr="00957FC0">
              <w:rPr>
                <w:lang w:val="en-AU" w:eastAsia="en-AU"/>
              </w:rPr>
              <w:t xml:space="preserve">audit </w:t>
            </w:r>
            <w:r w:rsidR="001B700F" w:rsidRPr="00957FC0">
              <w:rPr>
                <w:lang w:val="en-AU" w:eastAsia="en-AU"/>
              </w:rPr>
              <w:t xml:space="preserve">findings </w:t>
            </w:r>
            <w:r w:rsidR="008F3D19" w:rsidRPr="00957FC0">
              <w:rPr>
                <w:lang w:val="en-AU" w:eastAsia="en-AU"/>
              </w:rPr>
              <w:t xml:space="preserve">prior to distribution, </w:t>
            </w:r>
            <w:r w:rsidR="00C444EE" w:rsidRPr="00957FC0">
              <w:rPr>
                <w:lang w:val="en-AU" w:eastAsia="en-AU"/>
              </w:rPr>
              <w:t>t</w:t>
            </w:r>
            <w:r w:rsidRPr="00957FC0">
              <w:rPr>
                <w:lang w:val="en-AU" w:eastAsia="en-AU"/>
              </w:rPr>
              <w:t xml:space="preserve">he </w:t>
            </w:r>
            <w:r w:rsidR="00893567">
              <w:rPr>
                <w:lang w:val="en-AU" w:eastAsia="en-AU"/>
              </w:rPr>
              <w:t>b</w:t>
            </w:r>
            <w:r w:rsidR="00842F39">
              <w:rPr>
                <w:lang w:val="en-AU" w:eastAsia="en-AU"/>
              </w:rPr>
              <w:t>lue sample text below provides an example of how this may be described.</w:t>
            </w:r>
            <w:r w:rsidRPr="00C444EE">
              <w:rPr>
                <w:lang w:val="en-AU" w:eastAsia="en-AU"/>
              </w:rPr>
              <w:t xml:space="preserve"> </w:t>
            </w:r>
          </w:p>
        </w:tc>
      </w:tr>
    </w:tbl>
    <w:p w14:paraId="2D5D00D0" w14:textId="77777777" w:rsidR="00B34B1C" w:rsidRPr="00790C13" w:rsidRDefault="00B34B1C" w:rsidP="008F3D19">
      <w:pPr>
        <w:overflowPunct/>
        <w:spacing w:before="120" w:after="120"/>
        <w:ind w:left="720"/>
        <w:textAlignment w:val="auto"/>
        <w:rPr>
          <w:rFonts w:cs="Arial"/>
          <w:color w:val="548DD4"/>
          <w:szCs w:val="22"/>
          <w:lang w:val="en-AU" w:eastAsia="en-AU"/>
        </w:rPr>
      </w:pPr>
      <w:r w:rsidRPr="00790C13">
        <w:rPr>
          <w:rFonts w:cs="Arial"/>
          <w:szCs w:val="22"/>
          <w:lang w:val="en-AU" w:eastAsia="en-AU"/>
        </w:rPr>
        <w:t xml:space="preserve">For each CAMO audit completed, the assigned auditor will </w:t>
      </w:r>
      <w:r w:rsidR="00483F8A" w:rsidRPr="00790C13">
        <w:rPr>
          <w:rFonts w:cs="Arial"/>
          <w:szCs w:val="22"/>
          <w:lang w:val="en-AU" w:eastAsia="en-AU"/>
        </w:rPr>
        <w:t>record all audit findings</w:t>
      </w:r>
      <w:r w:rsidRPr="00790C13">
        <w:rPr>
          <w:rFonts w:cs="Arial"/>
          <w:szCs w:val="22"/>
          <w:lang w:val="en-AU" w:eastAsia="en-AU"/>
        </w:rPr>
        <w:t xml:space="preserve"> </w:t>
      </w:r>
      <w:r w:rsidR="001B700F" w:rsidRPr="00790C13">
        <w:rPr>
          <w:rFonts w:cs="Arial"/>
          <w:szCs w:val="22"/>
          <w:lang w:val="en-AU" w:eastAsia="en-AU"/>
        </w:rPr>
        <w:t xml:space="preserve">within </w:t>
      </w:r>
      <w:r w:rsidR="001B700F" w:rsidRPr="00790C13">
        <w:rPr>
          <w:rFonts w:cs="Arial"/>
          <w:color w:val="FF0000"/>
          <w:szCs w:val="22"/>
          <w:lang w:val="en-AU" w:eastAsia="en-AU"/>
        </w:rPr>
        <w:t>[name of document(s)</w:t>
      </w:r>
      <w:r w:rsidR="00C444EE" w:rsidRPr="00790C13">
        <w:rPr>
          <w:rFonts w:cs="Arial"/>
          <w:color w:val="FF0000"/>
          <w:szCs w:val="22"/>
          <w:lang w:val="en-AU" w:eastAsia="en-AU"/>
        </w:rPr>
        <w:t xml:space="preserve"> and/or computer system</w:t>
      </w:r>
      <w:r w:rsidR="001B700F" w:rsidRPr="00790C13">
        <w:rPr>
          <w:rFonts w:cs="Arial"/>
          <w:color w:val="FF0000"/>
          <w:szCs w:val="22"/>
          <w:lang w:val="en-AU" w:eastAsia="en-AU"/>
        </w:rPr>
        <w:t>]</w:t>
      </w:r>
      <w:r w:rsidRPr="00790C13">
        <w:rPr>
          <w:rFonts w:cs="Arial"/>
          <w:color w:val="000000"/>
          <w:szCs w:val="22"/>
          <w:lang w:val="en-AU" w:eastAsia="en-AU"/>
        </w:rPr>
        <w:t xml:space="preserve">. </w:t>
      </w:r>
      <w:r w:rsidR="00C444EE" w:rsidRPr="00790C13">
        <w:rPr>
          <w:rFonts w:cs="Arial"/>
          <w:color w:val="548DD4"/>
          <w:szCs w:val="22"/>
          <w:lang w:val="en-AU" w:eastAsia="en-AU"/>
        </w:rPr>
        <w:t>All</w:t>
      </w:r>
      <w:r w:rsidRPr="00790C13">
        <w:rPr>
          <w:rFonts w:cs="Arial"/>
          <w:color w:val="548DD4"/>
          <w:szCs w:val="22"/>
          <w:lang w:val="en-AU" w:eastAsia="en-AU"/>
        </w:rPr>
        <w:t xml:space="preserve"> </w:t>
      </w:r>
      <w:r w:rsidR="00C444EE" w:rsidRPr="00790C13">
        <w:rPr>
          <w:rFonts w:cs="Arial"/>
          <w:color w:val="548DD4"/>
          <w:szCs w:val="22"/>
          <w:lang w:val="en-AU" w:eastAsia="en-AU"/>
        </w:rPr>
        <w:t xml:space="preserve">audit findings </w:t>
      </w:r>
      <w:r w:rsidRPr="00790C13">
        <w:rPr>
          <w:rFonts w:cs="Arial"/>
          <w:color w:val="548DD4"/>
          <w:szCs w:val="22"/>
          <w:lang w:val="en-AU" w:eastAsia="en-AU"/>
        </w:rPr>
        <w:t xml:space="preserve">must </w:t>
      </w:r>
      <w:r w:rsidR="000A3C5B">
        <w:rPr>
          <w:rFonts w:cs="Arial"/>
          <w:color w:val="548DD4"/>
          <w:szCs w:val="22"/>
          <w:lang w:val="en-AU" w:eastAsia="en-AU"/>
        </w:rPr>
        <w:t xml:space="preserve">then </w:t>
      </w:r>
      <w:r w:rsidRPr="00790C13">
        <w:rPr>
          <w:rFonts w:cs="Arial"/>
          <w:color w:val="548DD4"/>
          <w:szCs w:val="22"/>
          <w:lang w:val="en-AU" w:eastAsia="en-AU"/>
        </w:rPr>
        <w:t>be approved by the QM prior to distribution.</w:t>
      </w:r>
    </w:p>
    <w:p w14:paraId="63F4EA20" w14:textId="77777777" w:rsidR="00EC6931" w:rsidRDefault="00B34B1C" w:rsidP="00FB7A15">
      <w:pPr>
        <w:overflowPunct/>
        <w:spacing w:after="360"/>
        <w:ind w:left="720"/>
        <w:textAlignment w:val="auto"/>
      </w:pPr>
      <w:r w:rsidRPr="00790C13">
        <w:rPr>
          <w:rFonts w:cs="Arial"/>
          <w:color w:val="000000"/>
          <w:szCs w:val="22"/>
          <w:lang w:val="en-AU" w:eastAsia="en-AU"/>
        </w:rPr>
        <w:t>The</w:t>
      </w:r>
      <w:r w:rsidR="00483F8A" w:rsidRPr="00790C13">
        <w:rPr>
          <w:rFonts w:cs="Arial"/>
          <w:color w:val="000000"/>
          <w:szCs w:val="22"/>
          <w:lang w:val="en-AU" w:eastAsia="en-AU"/>
        </w:rPr>
        <w:t xml:space="preserve"> audit findings </w:t>
      </w:r>
      <w:r w:rsidR="00085F7F">
        <w:rPr>
          <w:rFonts w:cs="Arial"/>
          <w:color w:val="000000"/>
          <w:szCs w:val="22"/>
          <w:lang w:val="en-AU" w:eastAsia="en-AU"/>
        </w:rPr>
        <w:t>will be assigned</w:t>
      </w:r>
      <w:r w:rsidRPr="00790C13">
        <w:rPr>
          <w:rFonts w:cs="Arial"/>
          <w:color w:val="000000"/>
          <w:szCs w:val="22"/>
          <w:lang w:val="en-AU" w:eastAsia="en-AU"/>
        </w:rPr>
        <w:t xml:space="preserve"> </w:t>
      </w:r>
      <w:r w:rsidR="00483F8A" w:rsidRPr="00790C13">
        <w:rPr>
          <w:rFonts w:cs="Arial"/>
          <w:color w:val="000000"/>
          <w:szCs w:val="22"/>
          <w:lang w:val="en-AU" w:eastAsia="en-AU"/>
        </w:rPr>
        <w:t xml:space="preserve">to the </w:t>
      </w:r>
      <w:r w:rsidR="00790C13" w:rsidRPr="00790C13">
        <w:rPr>
          <w:rFonts w:cs="Arial"/>
          <w:color w:val="000000"/>
          <w:szCs w:val="22"/>
        </w:rPr>
        <w:t xml:space="preserve">manager of the area </w:t>
      </w:r>
      <w:r w:rsidR="00085F7F">
        <w:rPr>
          <w:rFonts w:cs="Arial"/>
          <w:color w:val="000000"/>
          <w:szCs w:val="22"/>
        </w:rPr>
        <w:t xml:space="preserve">or process </w:t>
      </w:r>
      <w:r w:rsidR="00790C13" w:rsidRPr="00790C13">
        <w:rPr>
          <w:rFonts w:cs="Arial"/>
          <w:color w:val="000000"/>
          <w:szCs w:val="22"/>
        </w:rPr>
        <w:t>audited</w:t>
      </w:r>
      <w:r w:rsidR="00790C13">
        <w:rPr>
          <w:rFonts w:cs="Arial"/>
          <w:color w:val="000000"/>
          <w:szCs w:val="22"/>
        </w:rPr>
        <w:t xml:space="preserve">, which would be either the </w:t>
      </w:r>
      <w:r w:rsidRPr="00790C13">
        <w:rPr>
          <w:rFonts w:cs="Arial"/>
          <w:color w:val="000000"/>
          <w:szCs w:val="22"/>
          <w:lang w:val="en-AU" w:eastAsia="en-AU"/>
        </w:rPr>
        <w:t>RM</w:t>
      </w:r>
      <w:r w:rsidR="00790C13">
        <w:rPr>
          <w:rFonts w:cs="Arial"/>
          <w:color w:val="000000"/>
          <w:szCs w:val="22"/>
          <w:lang w:val="en-AU" w:eastAsia="en-AU"/>
        </w:rPr>
        <w:t>, CAM or AM</w:t>
      </w:r>
      <w:r w:rsidRPr="00790C13">
        <w:rPr>
          <w:rFonts w:cs="Arial"/>
          <w:color w:val="000000"/>
          <w:szCs w:val="22"/>
          <w:lang w:val="en-AU" w:eastAsia="en-AU"/>
        </w:rPr>
        <w:t xml:space="preserve">. </w:t>
      </w:r>
      <w:r w:rsidR="00085F7F">
        <w:rPr>
          <w:rFonts w:cs="Arial"/>
          <w:color w:val="000000"/>
          <w:szCs w:val="22"/>
          <w:lang w:val="en-AU" w:eastAsia="en-AU"/>
        </w:rPr>
        <w:t>In addition, a</w:t>
      </w:r>
      <w:r w:rsidRPr="00790C13">
        <w:rPr>
          <w:rFonts w:cs="Arial"/>
          <w:color w:val="000000"/>
          <w:szCs w:val="22"/>
          <w:lang w:val="en-AU" w:eastAsia="en-AU"/>
        </w:rPr>
        <w:t xml:space="preserve"> copy of the audit </w:t>
      </w:r>
      <w:r w:rsidR="00085F7F">
        <w:rPr>
          <w:rFonts w:cs="Arial"/>
          <w:color w:val="000000"/>
          <w:szCs w:val="22"/>
          <w:lang w:val="en-AU" w:eastAsia="en-AU"/>
        </w:rPr>
        <w:t>findings</w:t>
      </w:r>
      <w:r w:rsidRPr="00790C13">
        <w:rPr>
          <w:rFonts w:cs="Arial"/>
          <w:color w:val="000000"/>
          <w:szCs w:val="22"/>
          <w:lang w:val="en-AU" w:eastAsia="en-AU"/>
        </w:rPr>
        <w:t xml:space="preserve"> must al</w:t>
      </w:r>
      <w:r w:rsidR="00085F7F">
        <w:rPr>
          <w:rFonts w:cs="Arial"/>
          <w:color w:val="000000"/>
          <w:szCs w:val="22"/>
          <w:lang w:val="en-AU" w:eastAsia="en-AU"/>
        </w:rPr>
        <w:t>ways</w:t>
      </w:r>
      <w:r w:rsidRPr="00790C13">
        <w:rPr>
          <w:rFonts w:cs="Arial"/>
          <w:color w:val="000000"/>
          <w:szCs w:val="22"/>
          <w:lang w:val="en-AU" w:eastAsia="en-AU"/>
        </w:rPr>
        <w:t xml:space="preserve"> be provided to the AM </w:t>
      </w:r>
      <w:r w:rsidR="00085F7F">
        <w:rPr>
          <w:rFonts w:cs="Arial"/>
          <w:color w:val="000000"/>
          <w:szCs w:val="22"/>
          <w:lang w:val="en-AU" w:eastAsia="en-AU"/>
        </w:rPr>
        <w:t>regardless of who it is assigned to.</w:t>
      </w:r>
    </w:p>
    <w:p w14:paraId="45C6C12A" w14:textId="77777777" w:rsidR="00EC6931" w:rsidRDefault="006011DD" w:rsidP="00EC6931">
      <w:pPr>
        <w:pStyle w:val="Heading2"/>
      </w:pPr>
      <w:bookmarkStart w:id="319" w:name="_Toc456008525"/>
      <w:r w:rsidRPr="009B0BA7">
        <w:t>Implementation of corrective and preventative actions</w:t>
      </w:r>
      <w:bookmarkEnd w:id="319"/>
      <w:r>
        <w:t xml:space="preserve"> </w:t>
      </w:r>
    </w:p>
    <w:p w14:paraId="74ED458A" w14:textId="77777777" w:rsidR="006011DD" w:rsidRDefault="00EC6931" w:rsidP="00EC6931">
      <w:pPr>
        <w:pStyle w:val="Heading2Body"/>
      </w:pPr>
      <w:r>
        <w:t>(</w:t>
      </w:r>
      <w:r w:rsidR="00EC5851">
        <w:t xml:space="preserve">Subsections </w:t>
      </w:r>
      <w:r>
        <w:t xml:space="preserve">1.13.1 and </w:t>
      </w:r>
      <w:r w:rsidR="006011DD">
        <w:t>1.13.4</w:t>
      </w:r>
      <w:r>
        <w:t xml:space="preserve"> </w:t>
      </w:r>
      <w:r w:rsidR="00EC5851">
        <w:t xml:space="preserve">of the Part 42 MOS </w:t>
      </w:r>
      <w:r>
        <w:t>refers)</w:t>
      </w:r>
    </w:p>
    <w:p w14:paraId="4D91C4CE" w14:textId="77777777" w:rsidR="00EC6931" w:rsidRDefault="00EC6931" w:rsidP="00EC6931">
      <w:pPr>
        <w:pStyle w:val="Heading2Body"/>
      </w:pPr>
    </w:p>
    <w:p w14:paraId="6C37EE79" w14:textId="77777777" w:rsidR="00483F8A" w:rsidRPr="00790C13" w:rsidRDefault="002276CE" w:rsidP="00790C13">
      <w:pPr>
        <w:pStyle w:val="Heading2Body"/>
        <w:spacing w:after="120"/>
        <w:rPr>
          <w:color w:val="000000"/>
        </w:rPr>
      </w:pPr>
      <w:r w:rsidRPr="00790C13">
        <w:rPr>
          <w:color w:val="000000"/>
        </w:rPr>
        <w:t xml:space="preserve">The </w:t>
      </w:r>
      <w:r w:rsidR="00790C13">
        <w:rPr>
          <w:color w:val="000000"/>
        </w:rPr>
        <w:t xml:space="preserve">manager of </w:t>
      </w:r>
      <w:r w:rsidRPr="00790C13">
        <w:rPr>
          <w:color w:val="000000"/>
        </w:rPr>
        <w:t xml:space="preserve">the area </w:t>
      </w:r>
      <w:r w:rsidR="00085F7F">
        <w:rPr>
          <w:color w:val="000000"/>
        </w:rPr>
        <w:t xml:space="preserve">or process </w:t>
      </w:r>
      <w:r w:rsidRPr="00790C13">
        <w:rPr>
          <w:color w:val="000000"/>
        </w:rPr>
        <w:t xml:space="preserve">audited is responsible for the </w:t>
      </w:r>
      <w:r w:rsidR="00483F8A" w:rsidRPr="00790C13">
        <w:rPr>
          <w:color w:val="000000"/>
        </w:rPr>
        <w:t>implementation of corrective and preventative actions for any deficiencies</w:t>
      </w:r>
      <w:r w:rsidRPr="00790C13">
        <w:rPr>
          <w:color w:val="000000"/>
        </w:rPr>
        <w:t xml:space="preserve"> </w:t>
      </w:r>
      <w:r w:rsidR="00483F8A" w:rsidRPr="00790C13">
        <w:rPr>
          <w:color w:val="000000"/>
        </w:rPr>
        <w:t>identified in the audit findings</w:t>
      </w:r>
      <w:r w:rsidRPr="00790C13">
        <w:rPr>
          <w:color w:val="000000"/>
        </w:rPr>
        <w:t>.</w:t>
      </w:r>
      <w:r w:rsidR="00483F8A" w:rsidRPr="00790C13">
        <w:rPr>
          <w:color w:val="000000"/>
        </w:rPr>
        <w:t xml:space="preserve"> </w:t>
      </w:r>
    </w:p>
    <w:p w14:paraId="38C4776B" w14:textId="77777777" w:rsidR="00702B02" w:rsidRPr="00FD1F39" w:rsidRDefault="00702B02" w:rsidP="00790C13">
      <w:pPr>
        <w:pStyle w:val="Heading2Body"/>
        <w:spacing w:after="120"/>
        <w:rPr>
          <w:color w:val="548DD4"/>
        </w:rPr>
      </w:pPr>
      <w:r w:rsidRPr="00A73EA5">
        <w:rPr>
          <w:color w:val="548DD4"/>
        </w:rPr>
        <w:t>Taking into consideration the significance of the findings,</w:t>
      </w:r>
      <w:r w:rsidRPr="00790C13">
        <w:rPr>
          <w:color w:val="000000"/>
        </w:rPr>
        <w:t xml:space="preserve"> </w:t>
      </w:r>
      <w:r w:rsidRPr="00FD1F39">
        <w:rPr>
          <w:color w:val="548DD4"/>
        </w:rPr>
        <w:t>corrective actions are to be completed</w:t>
      </w:r>
      <w:r w:rsidR="00792904">
        <w:rPr>
          <w:color w:val="548DD4"/>
        </w:rPr>
        <w:t xml:space="preserve"> within</w:t>
      </w:r>
      <w:r w:rsidRPr="00FD1F39">
        <w:rPr>
          <w:color w:val="548DD4"/>
        </w:rPr>
        <w:t xml:space="preserve"> </w:t>
      </w:r>
      <w:r w:rsidR="00790C13" w:rsidRPr="00790C13">
        <w:rPr>
          <w:color w:val="FF0000"/>
        </w:rPr>
        <w:t>[number of days]</w:t>
      </w:r>
      <w:r w:rsidRPr="00FD1F39">
        <w:rPr>
          <w:color w:val="548DD4"/>
        </w:rPr>
        <w:t xml:space="preserve">, while preventive actions are to be completed within </w:t>
      </w:r>
      <w:r w:rsidRPr="00790C13">
        <w:rPr>
          <w:color w:val="FF0000"/>
        </w:rPr>
        <w:t>[number</w:t>
      </w:r>
      <w:r w:rsidR="00CA45A9">
        <w:rPr>
          <w:color w:val="FF0000"/>
        </w:rPr>
        <w:t>]</w:t>
      </w:r>
      <w:r w:rsidRPr="00790C13">
        <w:rPr>
          <w:color w:val="FF0000"/>
        </w:rPr>
        <w:t xml:space="preserve"> </w:t>
      </w:r>
      <w:r w:rsidRPr="00FD1F39">
        <w:rPr>
          <w:color w:val="548DD4"/>
        </w:rPr>
        <w:t xml:space="preserve">days. </w:t>
      </w:r>
    </w:p>
    <w:p w14:paraId="6426073B" w14:textId="77777777" w:rsidR="00702B02" w:rsidRPr="00FD1F39" w:rsidRDefault="00790C13" w:rsidP="00790C13">
      <w:pPr>
        <w:pStyle w:val="Heading2Body"/>
        <w:spacing w:after="120"/>
        <w:rPr>
          <w:color w:val="548DD4"/>
        </w:rPr>
      </w:pPr>
      <w:r w:rsidRPr="00FD1F39">
        <w:rPr>
          <w:color w:val="548DD4"/>
        </w:rPr>
        <w:t xml:space="preserve">If </w:t>
      </w:r>
      <w:r w:rsidR="00702B02" w:rsidRPr="00FD1F39">
        <w:rPr>
          <w:color w:val="548DD4"/>
        </w:rPr>
        <w:t>corrective and preventative action</w:t>
      </w:r>
      <w:r w:rsidRPr="00FD1F39">
        <w:rPr>
          <w:color w:val="548DD4"/>
        </w:rPr>
        <w:t xml:space="preserve"> is not able to be completed within the specified time above, the </w:t>
      </w:r>
      <w:r w:rsidR="00774AC4" w:rsidRPr="00FD1F39">
        <w:rPr>
          <w:color w:val="548DD4"/>
        </w:rPr>
        <w:t>Q</w:t>
      </w:r>
      <w:r w:rsidRPr="00FD1F39">
        <w:rPr>
          <w:color w:val="548DD4"/>
        </w:rPr>
        <w:t xml:space="preserve">M </w:t>
      </w:r>
      <w:r w:rsidR="00774AC4" w:rsidRPr="00FD1F39">
        <w:rPr>
          <w:color w:val="548DD4"/>
        </w:rPr>
        <w:t xml:space="preserve">may be requested to provide an extension of time. Any such extension request must include appropriate justification. The QM may grant an extension of up to </w:t>
      </w:r>
      <w:r w:rsidR="00774AC4" w:rsidRPr="00774AC4">
        <w:rPr>
          <w:color w:val="FF0000"/>
        </w:rPr>
        <w:t>[number]</w:t>
      </w:r>
      <w:r w:rsidR="00774AC4" w:rsidRPr="00FD1F39">
        <w:rPr>
          <w:color w:val="548DD4"/>
        </w:rPr>
        <w:t xml:space="preserve"> days, while any time longer than this must be approved by the AM.</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702B02" w:rsidRPr="00957FC0" w14:paraId="39B60353" w14:textId="77777777" w:rsidTr="00FD1F39">
        <w:tc>
          <w:tcPr>
            <w:tcW w:w="8716" w:type="dxa"/>
            <w:shd w:val="clear" w:color="auto" w:fill="FDE9D9"/>
          </w:tcPr>
          <w:p w14:paraId="21F04797" w14:textId="77777777" w:rsidR="00893567" w:rsidRDefault="00702B02" w:rsidP="00947DBE">
            <w:pPr>
              <w:pStyle w:val="Guidancenote"/>
              <w:rPr>
                <w:lang w:val="en-AU" w:eastAsia="en-AU"/>
              </w:rPr>
            </w:pPr>
            <w:r w:rsidRPr="00957FC0">
              <w:rPr>
                <w:lang w:val="en-AU" w:eastAsia="en-AU"/>
              </w:rPr>
              <w:t xml:space="preserve">Guidance: </w:t>
            </w:r>
            <w:r w:rsidR="00893567">
              <w:rPr>
                <w:lang w:val="en-AU" w:eastAsia="en-AU"/>
              </w:rPr>
              <w:t>The</w:t>
            </w:r>
            <w:r w:rsidRPr="00957FC0">
              <w:rPr>
                <w:lang w:val="en-AU" w:eastAsia="en-AU"/>
              </w:rPr>
              <w:t xml:space="preserve"> CAMO must ensure any corrective and preventative action, in relation to</w:t>
            </w:r>
            <w:r w:rsidR="00893567">
              <w:rPr>
                <w:lang w:val="en-AU" w:eastAsia="en-AU"/>
              </w:rPr>
              <w:t xml:space="preserve"> </w:t>
            </w:r>
            <w:r w:rsidRPr="00957FC0">
              <w:rPr>
                <w:lang w:val="en-AU" w:eastAsia="en-AU"/>
              </w:rPr>
              <w:t xml:space="preserve">deficiencies identified in the audit findings, is implemented in a timely manner. </w:t>
            </w:r>
          </w:p>
          <w:p w14:paraId="19F72793" w14:textId="77777777" w:rsidR="00702B02" w:rsidRPr="00957FC0" w:rsidRDefault="00842F39" w:rsidP="00947DBE">
            <w:pPr>
              <w:pStyle w:val="Guidancenote"/>
              <w:rPr>
                <w:lang w:val="en-AU" w:eastAsia="en-AU"/>
              </w:rPr>
            </w:pPr>
            <w:r>
              <w:rPr>
                <w:lang w:val="en-AU" w:eastAsia="en-AU"/>
              </w:rPr>
              <w:t>Blue sample text above provides an example of how this may be achieved.</w:t>
            </w:r>
          </w:p>
        </w:tc>
      </w:tr>
    </w:tbl>
    <w:p w14:paraId="16AA6797" w14:textId="77777777" w:rsidR="00EC6931" w:rsidRDefault="00EC6931" w:rsidP="00FB7A15">
      <w:pPr>
        <w:pStyle w:val="Heading2Body"/>
        <w:spacing w:after="120"/>
      </w:pPr>
    </w:p>
    <w:p w14:paraId="2254B691" w14:textId="77777777" w:rsidR="00EC6931" w:rsidRDefault="006011DD" w:rsidP="00EC6931">
      <w:pPr>
        <w:pStyle w:val="Heading2"/>
      </w:pPr>
      <w:bookmarkStart w:id="320" w:name="_Toc456008526"/>
      <w:r w:rsidRPr="009B0BA7">
        <w:t>Provision of feedback to the quality manager</w:t>
      </w:r>
      <w:bookmarkEnd w:id="320"/>
      <w:r>
        <w:t xml:space="preserve"> </w:t>
      </w:r>
    </w:p>
    <w:p w14:paraId="26ECA0AF" w14:textId="77777777" w:rsidR="006011DD" w:rsidRDefault="00EC6931" w:rsidP="00EC6931">
      <w:pPr>
        <w:pStyle w:val="Heading2Body"/>
      </w:pPr>
      <w:r>
        <w:t>(</w:t>
      </w:r>
      <w:r w:rsidR="00EC5851">
        <w:t xml:space="preserve">Subsection </w:t>
      </w:r>
      <w:r>
        <w:t>1.13.1</w:t>
      </w:r>
      <w:r w:rsidR="00EC5851">
        <w:t xml:space="preserve"> of the Part 42 MOS</w:t>
      </w:r>
      <w:r>
        <w:t xml:space="preserve"> refers)</w:t>
      </w:r>
    </w:p>
    <w:p w14:paraId="5EDD2267" w14:textId="77777777" w:rsidR="00EC6931" w:rsidRDefault="00EC6931" w:rsidP="00EC6931">
      <w:pPr>
        <w:pStyle w:val="Heading2Body"/>
      </w:pPr>
    </w:p>
    <w:p w14:paraId="647DB889" w14:textId="77777777" w:rsidR="00483F8A" w:rsidRPr="00CA45A9" w:rsidRDefault="00CA45A9" w:rsidP="00CA45A9">
      <w:pPr>
        <w:pStyle w:val="Heading2Body"/>
        <w:spacing w:after="120"/>
        <w:rPr>
          <w:color w:val="000000"/>
        </w:rPr>
      </w:pPr>
      <w:r w:rsidRPr="00790C13">
        <w:rPr>
          <w:color w:val="000000"/>
        </w:rPr>
        <w:t xml:space="preserve">The </w:t>
      </w:r>
      <w:r>
        <w:rPr>
          <w:color w:val="000000"/>
        </w:rPr>
        <w:t xml:space="preserve">manager of </w:t>
      </w:r>
      <w:r w:rsidRPr="00790C13">
        <w:rPr>
          <w:color w:val="000000"/>
        </w:rPr>
        <w:t xml:space="preserve">the area </w:t>
      </w:r>
      <w:r>
        <w:rPr>
          <w:color w:val="000000"/>
        </w:rPr>
        <w:t xml:space="preserve">or process </w:t>
      </w:r>
      <w:r w:rsidRPr="00790C13">
        <w:rPr>
          <w:color w:val="000000"/>
        </w:rPr>
        <w:t xml:space="preserve">audited </w:t>
      </w:r>
      <w:r w:rsidR="00790C13" w:rsidRPr="00790C13">
        <w:rPr>
          <w:color w:val="000000"/>
        </w:rPr>
        <w:t xml:space="preserve">is responsible for the </w:t>
      </w:r>
      <w:r w:rsidR="00483F8A" w:rsidRPr="00CA45A9">
        <w:rPr>
          <w:color w:val="000000"/>
        </w:rPr>
        <w:t xml:space="preserve">provision of feedback to the </w:t>
      </w:r>
      <w:r>
        <w:rPr>
          <w:color w:val="000000"/>
        </w:rPr>
        <w:t>QM</w:t>
      </w:r>
      <w:r w:rsidR="00483F8A" w:rsidRPr="00CA45A9">
        <w:rPr>
          <w:color w:val="000000"/>
        </w:rPr>
        <w:t xml:space="preserve"> about the corrective and</w:t>
      </w:r>
      <w:r w:rsidRPr="00CA45A9">
        <w:rPr>
          <w:color w:val="000000"/>
        </w:rPr>
        <w:t xml:space="preserve"> </w:t>
      </w:r>
      <w:r w:rsidR="00483F8A" w:rsidRPr="00CA45A9">
        <w:rPr>
          <w:color w:val="000000"/>
        </w:rPr>
        <w:t>preventative action implemented.</w:t>
      </w:r>
    </w:p>
    <w:p w14:paraId="461D47EB" w14:textId="77777777" w:rsidR="008126E8" w:rsidRDefault="00CA45A9" w:rsidP="00CA45A9">
      <w:pPr>
        <w:pStyle w:val="Heading2Body"/>
        <w:spacing w:after="120"/>
        <w:rPr>
          <w:rFonts w:cs="Arial"/>
          <w:color w:val="FF0000"/>
          <w:szCs w:val="22"/>
          <w:lang w:val="en-AU" w:eastAsia="en-AU"/>
        </w:rPr>
      </w:pPr>
      <w:r>
        <w:rPr>
          <w:bCs/>
        </w:rPr>
        <w:t xml:space="preserve">All corrective and preventive action will be documented </w:t>
      </w:r>
      <w:r w:rsidRPr="00790C13">
        <w:rPr>
          <w:rFonts w:cs="Arial"/>
          <w:szCs w:val="22"/>
          <w:lang w:val="en-AU" w:eastAsia="en-AU"/>
        </w:rPr>
        <w:t xml:space="preserve">within </w:t>
      </w:r>
      <w:r w:rsidRPr="00790C13">
        <w:rPr>
          <w:rFonts w:cs="Arial"/>
          <w:color w:val="FF0000"/>
          <w:szCs w:val="22"/>
          <w:lang w:val="en-AU" w:eastAsia="en-AU"/>
        </w:rPr>
        <w:t>[name of document(s) and/or computer system]</w:t>
      </w:r>
      <w:r w:rsidR="008126E8" w:rsidRPr="001B39FC">
        <w:rPr>
          <w:rFonts w:cs="Arial"/>
          <w:color w:val="000000"/>
          <w:szCs w:val="22"/>
          <w:lang w:val="en-AU" w:eastAsia="en-AU"/>
        </w:rPr>
        <w:t>.</w:t>
      </w:r>
      <w:r>
        <w:rPr>
          <w:rFonts w:cs="Arial"/>
          <w:color w:val="FF0000"/>
          <w:szCs w:val="22"/>
          <w:lang w:val="en-AU" w:eastAsia="en-AU"/>
        </w:rPr>
        <w:t xml:space="preserve"> </w:t>
      </w:r>
    </w:p>
    <w:p w14:paraId="6C5CEEA4" w14:textId="77777777" w:rsidR="00483F8A" w:rsidRPr="00FD1F39" w:rsidRDefault="008126E8" w:rsidP="00CA45A9">
      <w:pPr>
        <w:pStyle w:val="Heading2Body"/>
        <w:spacing w:after="120"/>
        <w:rPr>
          <w:bCs/>
          <w:color w:val="548DD4"/>
          <w:szCs w:val="22"/>
        </w:rPr>
      </w:pPr>
      <w:r>
        <w:rPr>
          <w:rFonts w:cs="Arial"/>
          <w:color w:val="548DD4"/>
          <w:szCs w:val="22"/>
          <w:lang w:val="en-AU" w:eastAsia="en-AU"/>
        </w:rPr>
        <w:t>T</w:t>
      </w:r>
      <w:r w:rsidR="00CA45A9" w:rsidRPr="00FD1F39">
        <w:rPr>
          <w:rFonts w:cs="Arial"/>
          <w:color w:val="548DD4"/>
          <w:szCs w:val="22"/>
          <w:lang w:val="en-AU" w:eastAsia="en-AU"/>
        </w:rPr>
        <w:t>he QM is required to review and approve the actions implemented</w:t>
      </w:r>
      <w:r>
        <w:rPr>
          <w:rFonts w:cs="Arial"/>
          <w:color w:val="548DD4"/>
          <w:szCs w:val="22"/>
          <w:lang w:val="en-AU" w:eastAsia="en-AU"/>
        </w:rPr>
        <w:t xml:space="preserve"> and s</w:t>
      </w:r>
      <w:r w:rsidR="00CA45A9" w:rsidRPr="00FD1F39">
        <w:rPr>
          <w:rFonts w:cs="Arial"/>
          <w:color w:val="548DD4"/>
          <w:szCs w:val="22"/>
          <w:lang w:val="en-AU" w:eastAsia="en-AU"/>
        </w:rPr>
        <w:t xml:space="preserve">hould the QM consider any </w:t>
      </w:r>
      <w:r w:rsidR="00CA45A9" w:rsidRPr="00FD1F39">
        <w:rPr>
          <w:bCs/>
          <w:color w:val="548DD4"/>
          <w:szCs w:val="22"/>
        </w:rPr>
        <w:t xml:space="preserve">corrective or preventive action </w:t>
      </w:r>
      <w:r w:rsidR="008F3D19" w:rsidRPr="00FD1F39">
        <w:rPr>
          <w:bCs/>
          <w:color w:val="548DD4"/>
          <w:szCs w:val="22"/>
        </w:rPr>
        <w:t xml:space="preserve">provided </w:t>
      </w:r>
      <w:r w:rsidR="00CA45A9" w:rsidRPr="00FD1F39">
        <w:rPr>
          <w:bCs/>
          <w:color w:val="548DD4"/>
          <w:szCs w:val="22"/>
        </w:rPr>
        <w:t xml:space="preserve">to </w:t>
      </w:r>
      <w:r w:rsidR="008F3D19" w:rsidRPr="00FD1F39">
        <w:rPr>
          <w:bCs/>
          <w:color w:val="548DD4"/>
          <w:szCs w:val="22"/>
        </w:rPr>
        <w:t xml:space="preserve">not be appropriate to prevent re-occurrence of the original deficiency, the </w:t>
      </w:r>
      <w:r>
        <w:rPr>
          <w:color w:val="548DD4"/>
          <w:szCs w:val="22"/>
        </w:rPr>
        <w:t xml:space="preserve">RM </w:t>
      </w:r>
      <w:r w:rsidR="008F3D19" w:rsidRPr="00FD1F39">
        <w:rPr>
          <w:color w:val="548DD4"/>
          <w:szCs w:val="22"/>
        </w:rPr>
        <w:t xml:space="preserve">of the area or process audited will be required to re-submit further action before the audit finding is considered closed.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CA45A9" w:rsidRPr="00957FC0" w14:paraId="4B451260" w14:textId="77777777" w:rsidTr="00FD1F39">
        <w:tc>
          <w:tcPr>
            <w:tcW w:w="8716" w:type="dxa"/>
            <w:shd w:val="clear" w:color="auto" w:fill="FDE9D9"/>
          </w:tcPr>
          <w:p w14:paraId="443BF57A" w14:textId="77777777" w:rsidR="00CA45A9" w:rsidRPr="00957FC0" w:rsidRDefault="00CA45A9" w:rsidP="00947DBE">
            <w:pPr>
              <w:pStyle w:val="Guidancenote"/>
              <w:rPr>
                <w:lang w:val="en-AU" w:eastAsia="en-AU"/>
              </w:rPr>
            </w:pPr>
            <w:r w:rsidRPr="00957FC0">
              <w:rPr>
                <w:lang w:val="en-AU" w:eastAsia="en-AU"/>
              </w:rPr>
              <w:t xml:space="preserve">Guidance: As regulations do not prescribe what the QM must do with the feedback received, the </w:t>
            </w:r>
            <w:r w:rsidR="00842F39" w:rsidRPr="00957FC0">
              <w:rPr>
                <w:lang w:val="en-AU" w:eastAsia="en-AU"/>
              </w:rPr>
              <w:t>b</w:t>
            </w:r>
            <w:r w:rsidR="00842F39">
              <w:rPr>
                <w:lang w:val="en-AU" w:eastAsia="en-AU"/>
              </w:rPr>
              <w:t>lue sample text above provides an example of how this may be described.</w:t>
            </w:r>
          </w:p>
        </w:tc>
      </w:tr>
    </w:tbl>
    <w:p w14:paraId="33DECA89" w14:textId="77777777" w:rsidR="00CA45A9" w:rsidRDefault="00CA45A9" w:rsidP="00EC6931">
      <w:pPr>
        <w:pStyle w:val="Heading2Body"/>
      </w:pPr>
    </w:p>
    <w:p w14:paraId="050CC590" w14:textId="77777777" w:rsidR="00EC6931" w:rsidRDefault="00FB7A15" w:rsidP="00EC6931">
      <w:pPr>
        <w:pStyle w:val="Heading2"/>
      </w:pPr>
      <w:r>
        <w:br w:type="page"/>
      </w:r>
      <w:bookmarkStart w:id="321" w:name="_Toc456008527"/>
      <w:r w:rsidR="006011DD" w:rsidRPr="00D4776C">
        <w:lastRenderedPageBreak/>
        <w:t>Records relating to audits</w:t>
      </w:r>
      <w:bookmarkEnd w:id="321"/>
      <w:r w:rsidR="006011DD">
        <w:t xml:space="preserve"> </w:t>
      </w:r>
    </w:p>
    <w:p w14:paraId="5603C5FB" w14:textId="77777777" w:rsidR="006011DD" w:rsidRDefault="00EC6931" w:rsidP="00EC6931">
      <w:pPr>
        <w:pStyle w:val="Heading2Body"/>
      </w:pPr>
      <w:r>
        <w:t>(</w:t>
      </w:r>
      <w:r w:rsidR="00EC5851">
        <w:t>Subsections 1</w:t>
      </w:r>
      <w:r w:rsidR="006011DD">
        <w:t>.13.5</w:t>
      </w:r>
      <w:r>
        <w:t xml:space="preserve"> </w:t>
      </w:r>
      <w:r w:rsidR="002E586A">
        <w:t xml:space="preserve">and 1.13.6 </w:t>
      </w:r>
      <w:r w:rsidR="00EC5851">
        <w:t xml:space="preserve">of the Part 42 MOS </w:t>
      </w:r>
      <w:r>
        <w:t>refers)</w:t>
      </w:r>
    </w:p>
    <w:p w14:paraId="69CF0F83" w14:textId="77777777" w:rsidR="00EC6931" w:rsidRDefault="00EC6931" w:rsidP="00EC6931">
      <w:pPr>
        <w:pStyle w:val="Heading2Body"/>
      </w:pPr>
    </w:p>
    <w:p w14:paraId="479312EB" w14:textId="77777777" w:rsidR="00483F8A" w:rsidRPr="008F3D19" w:rsidRDefault="008F3D19" w:rsidP="008F3D19">
      <w:pPr>
        <w:pStyle w:val="Heading2Body"/>
        <w:spacing w:after="100"/>
        <w:rPr>
          <w:color w:val="000000"/>
        </w:rPr>
      </w:pPr>
      <w:r w:rsidRPr="008F3D19">
        <w:rPr>
          <w:color w:val="000000"/>
        </w:rPr>
        <w:t xml:space="preserve">The QM </w:t>
      </w:r>
      <w:r w:rsidR="00483F8A" w:rsidRPr="008F3D19">
        <w:rPr>
          <w:color w:val="000000"/>
        </w:rPr>
        <w:t>must keep records containing the following information in relation to the audit:</w:t>
      </w:r>
    </w:p>
    <w:p w14:paraId="7049A4A6" w14:textId="77777777" w:rsidR="00483F8A" w:rsidRPr="00893567" w:rsidRDefault="00483F8A" w:rsidP="00893567">
      <w:pPr>
        <w:pStyle w:val="Heading2Body"/>
        <w:numPr>
          <w:ilvl w:val="0"/>
          <w:numId w:val="5"/>
        </w:numPr>
        <w:spacing w:before="60" w:after="120"/>
        <w:ind w:left="1434" w:hanging="357"/>
        <w:rPr>
          <w:color w:val="000000"/>
        </w:rPr>
      </w:pPr>
      <w:r w:rsidRPr="00893567">
        <w:rPr>
          <w:color w:val="000000"/>
        </w:rPr>
        <w:t>the scope and contents of the audit</w:t>
      </w:r>
    </w:p>
    <w:p w14:paraId="543E67FE" w14:textId="77777777" w:rsidR="00483F8A" w:rsidRPr="00893567" w:rsidRDefault="00483F8A" w:rsidP="00893567">
      <w:pPr>
        <w:pStyle w:val="Heading2Body"/>
        <w:numPr>
          <w:ilvl w:val="0"/>
          <w:numId w:val="5"/>
        </w:numPr>
        <w:spacing w:before="60" w:after="120"/>
        <w:ind w:left="1434" w:hanging="357"/>
        <w:rPr>
          <w:color w:val="000000"/>
        </w:rPr>
      </w:pPr>
      <w:r w:rsidRPr="00893567">
        <w:rPr>
          <w:color w:val="000000"/>
        </w:rPr>
        <w:t>when the audit was carried out</w:t>
      </w:r>
    </w:p>
    <w:p w14:paraId="7928667E" w14:textId="77777777" w:rsidR="00483F8A" w:rsidRPr="00893567" w:rsidRDefault="00483F8A" w:rsidP="00893567">
      <w:pPr>
        <w:pStyle w:val="Heading2Body"/>
        <w:numPr>
          <w:ilvl w:val="0"/>
          <w:numId w:val="5"/>
        </w:numPr>
        <w:spacing w:before="60" w:after="120"/>
        <w:ind w:left="1434" w:hanging="357"/>
        <w:rPr>
          <w:color w:val="000000"/>
        </w:rPr>
      </w:pPr>
      <w:r w:rsidRPr="00893567">
        <w:rPr>
          <w:color w:val="000000"/>
        </w:rPr>
        <w:t>the identity of each individual performing the audit</w:t>
      </w:r>
    </w:p>
    <w:p w14:paraId="1DF0ED35" w14:textId="77777777" w:rsidR="00483F8A" w:rsidRPr="00893567" w:rsidRDefault="00483F8A" w:rsidP="00893567">
      <w:pPr>
        <w:pStyle w:val="Heading2Body"/>
        <w:numPr>
          <w:ilvl w:val="0"/>
          <w:numId w:val="5"/>
        </w:numPr>
        <w:spacing w:before="60" w:after="120"/>
        <w:ind w:left="1434" w:hanging="357"/>
        <w:rPr>
          <w:color w:val="000000"/>
        </w:rPr>
      </w:pPr>
      <w:r w:rsidRPr="00893567">
        <w:rPr>
          <w:color w:val="000000"/>
        </w:rPr>
        <w:t>the findings of the audit</w:t>
      </w:r>
    </w:p>
    <w:p w14:paraId="3EC8C06D" w14:textId="77777777" w:rsidR="00483F8A" w:rsidRPr="00824A51" w:rsidRDefault="00483F8A" w:rsidP="002F219F">
      <w:pPr>
        <w:pStyle w:val="Heading2Body"/>
        <w:numPr>
          <w:ilvl w:val="0"/>
          <w:numId w:val="5"/>
        </w:numPr>
        <w:spacing w:before="60" w:after="240"/>
        <w:ind w:left="1434" w:hanging="357"/>
        <w:rPr>
          <w:color w:val="000000"/>
        </w:rPr>
      </w:pPr>
      <w:r w:rsidRPr="00824A51">
        <w:rPr>
          <w:color w:val="000000"/>
        </w:rPr>
        <w:t>details of preventive and corrective actions implemented for any deficiencies</w:t>
      </w:r>
      <w:r w:rsidR="00824A51">
        <w:rPr>
          <w:color w:val="000000"/>
        </w:rPr>
        <w:t xml:space="preserve"> </w:t>
      </w:r>
      <w:r w:rsidRPr="00824A51">
        <w:rPr>
          <w:color w:val="000000"/>
        </w:rPr>
        <w:t>identified in the findings of the audit.</w:t>
      </w:r>
    </w:p>
    <w:p w14:paraId="368AFBF3" w14:textId="77777777" w:rsidR="00E532D6" w:rsidRDefault="00483F8A" w:rsidP="008F3D19">
      <w:pPr>
        <w:pStyle w:val="Heading2Body"/>
        <w:spacing w:after="120"/>
      </w:pPr>
      <w:r w:rsidRPr="008F3D19">
        <w:rPr>
          <w:color w:val="000000"/>
        </w:rPr>
        <w:t xml:space="preserve">The records </w:t>
      </w:r>
      <w:r w:rsidR="008F3D19">
        <w:rPr>
          <w:color w:val="000000"/>
        </w:rPr>
        <w:t>above</w:t>
      </w:r>
      <w:r w:rsidRPr="008F3D19">
        <w:rPr>
          <w:color w:val="000000"/>
        </w:rPr>
        <w:t xml:space="preserve"> </w:t>
      </w:r>
      <w:r w:rsidR="008F3D19">
        <w:rPr>
          <w:color w:val="000000"/>
        </w:rPr>
        <w:t xml:space="preserve">are stored in </w:t>
      </w:r>
      <w:r w:rsidR="008F3D19" w:rsidRPr="008F3D19">
        <w:rPr>
          <w:color w:val="FF0000"/>
        </w:rPr>
        <w:t>[</w:t>
      </w:r>
      <w:r w:rsidR="008126E8">
        <w:rPr>
          <w:color w:val="FF0000"/>
        </w:rPr>
        <w:t xml:space="preserve">the </w:t>
      </w:r>
      <w:r w:rsidR="008F3D19" w:rsidRPr="008F3D19">
        <w:rPr>
          <w:color w:val="FF0000"/>
        </w:rPr>
        <w:t>location]</w:t>
      </w:r>
      <w:r w:rsidR="008F3D19">
        <w:rPr>
          <w:color w:val="000000"/>
        </w:rPr>
        <w:t xml:space="preserve"> and </w:t>
      </w:r>
      <w:r w:rsidRPr="008F3D19">
        <w:rPr>
          <w:color w:val="000000"/>
        </w:rPr>
        <w:t>must be kept for at least 2 years from the date the audit was conducted.</w:t>
      </w:r>
    </w:p>
    <w:p w14:paraId="0CF077C4" w14:textId="77777777" w:rsidR="00E532D6" w:rsidRDefault="00005572" w:rsidP="00E532D6">
      <w:pPr>
        <w:pStyle w:val="Heading1"/>
      </w:pPr>
      <w:r>
        <w:br w:type="page"/>
      </w:r>
      <w:bookmarkStart w:id="322" w:name="_Toc456008528"/>
      <w:r w:rsidR="00E532D6">
        <w:lastRenderedPageBreak/>
        <w:t>Airworthiness Reviews</w:t>
      </w:r>
      <w:bookmarkEnd w:id="322"/>
    </w:p>
    <w:p w14:paraId="002F4F8E" w14:textId="77777777" w:rsidR="00E532D6" w:rsidRPr="00491A08" w:rsidRDefault="00915BF9" w:rsidP="00AE0739">
      <w:pPr>
        <w:pStyle w:val="Heading1Body"/>
      </w:pPr>
      <w:r>
        <w:t>(</w:t>
      </w:r>
      <w:r w:rsidR="00E532D6">
        <w:t>Subpart 42.I</w:t>
      </w:r>
      <w:r w:rsidR="00F16025">
        <w:t xml:space="preserve"> refers</w:t>
      </w:r>
      <w:r>
        <w:t>)</w:t>
      </w:r>
    </w:p>
    <w:p w14:paraId="320BBAA7" w14:textId="77777777" w:rsidR="00E532D6" w:rsidRDefault="00E532D6" w:rsidP="00E532D6">
      <w:pPr>
        <w:rPr>
          <w:rFonts w:cs="Arial"/>
          <w:szCs w:val="22"/>
        </w:rPr>
      </w:pPr>
    </w:p>
    <w:p w14:paraId="070457C3" w14:textId="77777777" w:rsidR="00EC6931" w:rsidRDefault="00EC6931" w:rsidP="00F16025">
      <w:pPr>
        <w:pStyle w:val="Heading2"/>
      </w:pPr>
      <w:bookmarkStart w:id="323" w:name="_Toc456008529"/>
      <w:r>
        <w:t>Airworthiness R</w:t>
      </w:r>
      <w:r w:rsidR="00AD6B19">
        <w:t>e</w:t>
      </w:r>
      <w:r>
        <w:t>view</w:t>
      </w:r>
      <w:bookmarkEnd w:id="323"/>
    </w:p>
    <w:p w14:paraId="4CA79374" w14:textId="77777777" w:rsidR="002D0270" w:rsidRPr="00A555DF" w:rsidRDefault="002D0270" w:rsidP="002D0270">
      <w:pPr>
        <w:pStyle w:val="Heading2Body"/>
        <w:ind w:left="0"/>
        <w:rPr>
          <w:color w:val="548DD4"/>
        </w:rPr>
      </w:pPr>
    </w:p>
    <w:p w14:paraId="53D0AB25" w14:textId="77777777" w:rsidR="00F16025" w:rsidRPr="00F16025" w:rsidRDefault="00CB0EEB" w:rsidP="00EC6931">
      <w:pPr>
        <w:pStyle w:val="Heading3"/>
      </w:pPr>
      <w:bookmarkStart w:id="324" w:name="_Toc456008530"/>
      <w:r>
        <w:t>E</w:t>
      </w:r>
      <w:r w:rsidR="00F16025" w:rsidRPr="00F16025">
        <w:t xml:space="preserve">nsuring airworthiness review is carried </w:t>
      </w:r>
      <w:r w:rsidR="00364F56">
        <w:t xml:space="preserve">out </w:t>
      </w:r>
      <w:r w:rsidR="00F16025" w:rsidRPr="00F16025">
        <w:t>as and when due</w:t>
      </w:r>
      <w:bookmarkEnd w:id="324"/>
    </w:p>
    <w:p w14:paraId="07429AC3" w14:textId="77777777" w:rsidR="00F16025" w:rsidRDefault="00F16025" w:rsidP="00EC6931">
      <w:pPr>
        <w:pStyle w:val="Heading3Body"/>
      </w:pPr>
      <w:r>
        <w:t>(</w:t>
      </w:r>
      <w:r w:rsidR="003A615D">
        <w:t>S</w:t>
      </w:r>
      <w:r w:rsidR="0089169C">
        <w:t xml:space="preserve">ubparagraph </w:t>
      </w:r>
      <w:r w:rsidRPr="00F16025">
        <w:t>42.030 (2)</w:t>
      </w:r>
      <w:r w:rsidR="006A53B3">
        <w:t xml:space="preserve"> </w:t>
      </w:r>
      <w:r w:rsidRPr="00F16025">
        <w:t>(c)</w:t>
      </w:r>
      <w:r w:rsidR="006A53B3">
        <w:t xml:space="preserve"> </w:t>
      </w:r>
      <w:r w:rsidRPr="00F16025">
        <w:t>(ii)</w:t>
      </w:r>
      <w:r w:rsidR="003D29AA">
        <w:t xml:space="preserve"> </w:t>
      </w:r>
      <w:r>
        <w:t>refers)</w:t>
      </w:r>
    </w:p>
    <w:p w14:paraId="2137E908" w14:textId="77777777" w:rsidR="002D0270" w:rsidRDefault="002D0270" w:rsidP="002D0270"/>
    <w:p w14:paraId="78F3A89A" w14:textId="77777777" w:rsidR="00A65094" w:rsidRDefault="002E5109" w:rsidP="0051709D">
      <w:pPr>
        <w:pStyle w:val="Heading2Body"/>
        <w:spacing w:after="120"/>
        <w:rPr>
          <w:color w:val="000000"/>
        </w:rPr>
      </w:pPr>
      <w:r w:rsidRPr="006A5E9F">
        <w:rPr>
          <w:color w:val="000000"/>
        </w:rPr>
        <w:t xml:space="preserve">All aircraft that are authorised to operate under </w:t>
      </w:r>
      <w:r w:rsidR="002D0270" w:rsidRPr="002D0270">
        <w:rPr>
          <w:color w:val="FF0000"/>
        </w:rPr>
        <w:t>[</w:t>
      </w:r>
      <w:r w:rsidRPr="002D0270">
        <w:rPr>
          <w:color w:val="FF0000"/>
        </w:rPr>
        <w:t>A</w:t>
      </w:r>
      <w:r w:rsidRPr="00042877">
        <w:rPr>
          <w:color w:val="FF0000"/>
        </w:rPr>
        <w:t xml:space="preserve">OC </w:t>
      </w:r>
      <w:r w:rsidR="00042877">
        <w:rPr>
          <w:color w:val="FF0000"/>
        </w:rPr>
        <w:t>n</w:t>
      </w:r>
      <w:r w:rsidRPr="00042877">
        <w:rPr>
          <w:color w:val="FF0000"/>
        </w:rPr>
        <w:t>ame</w:t>
      </w:r>
      <w:r w:rsidR="002D0270">
        <w:rPr>
          <w:color w:val="FF0000"/>
        </w:rPr>
        <w:t>]</w:t>
      </w:r>
      <w:r w:rsidRPr="006A5E9F">
        <w:rPr>
          <w:color w:val="000000"/>
        </w:rPr>
        <w:t xml:space="preserve"> must have an airworthiness review certificate </w:t>
      </w:r>
      <w:r>
        <w:rPr>
          <w:color w:val="000000"/>
        </w:rPr>
        <w:t xml:space="preserve">(ARC) </w:t>
      </w:r>
      <w:r w:rsidRPr="006A5E9F">
        <w:rPr>
          <w:color w:val="000000"/>
        </w:rPr>
        <w:t xml:space="preserve">issued by an authorised </w:t>
      </w:r>
      <w:r>
        <w:rPr>
          <w:color w:val="000000"/>
        </w:rPr>
        <w:t>ARE</w:t>
      </w:r>
      <w:r w:rsidRPr="006A5E9F">
        <w:rPr>
          <w:color w:val="000000"/>
        </w:rPr>
        <w:t xml:space="preserve"> of the </w:t>
      </w:r>
      <w:r w:rsidR="002D0270" w:rsidRPr="002D0270">
        <w:rPr>
          <w:color w:val="FF0000"/>
        </w:rPr>
        <w:t>[</w:t>
      </w:r>
      <w:r w:rsidR="00042877" w:rsidRPr="002D0270">
        <w:rPr>
          <w:color w:val="FF0000"/>
        </w:rPr>
        <w:t>A</w:t>
      </w:r>
      <w:r w:rsidR="00042877" w:rsidRPr="00042877">
        <w:rPr>
          <w:color w:val="FF0000"/>
        </w:rPr>
        <w:t xml:space="preserve">OC </w:t>
      </w:r>
      <w:r w:rsidR="00042877">
        <w:rPr>
          <w:color w:val="FF0000"/>
        </w:rPr>
        <w:t>n</w:t>
      </w:r>
      <w:r w:rsidR="00042877" w:rsidRPr="00042877">
        <w:rPr>
          <w:color w:val="FF0000"/>
        </w:rPr>
        <w:t>ame</w:t>
      </w:r>
      <w:r w:rsidR="002D0270">
        <w:rPr>
          <w:color w:val="FF0000"/>
        </w:rPr>
        <w:t>]</w:t>
      </w:r>
      <w:r w:rsidR="00042877" w:rsidRPr="006A5E9F">
        <w:rPr>
          <w:color w:val="000000"/>
        </w:rPr>
        <w:t xml:space="preserve"> </w:t>
      </w:r>
      <w:r w:rsidRPr="006A5E9F">
        <w:rPr>
          <w:color w:val="000000"/>
        </w:rPr>
        <w:t xml:space="preserve">CAMO. </w:t>
      </w:r>
    </w:p>
    <w:p w14:paraId="36980DD6" w14:textId="77777777" w:rsidR="00207ED0" w:rsidRDefault="002E5109" w:rsidP="00207ED0">
      <w:pPr>
        <w:pStyle w:val="Heading2Body"/>
        <w:spacing w:after="120"/>
        <w:rPr>
          <w:color w:val="548DD4"/>
        </w:rPr>
      </w:pPr>
      <w:r w:rsidRPr="006A5E9F">
        <w:rPr>
          <w:color w:val="000000"/>
        </w:rPr>
        <w:t xml:space="preserve">The basis of the </w:t>
      </w:r>
      <w:r>
        <w:rPr>
          <w:color w:val="000000"/>
        </w:rPr>
        <w:t>ARC</w:t>
      </w:r>
      <w:r w:rsidRPr="006A5E9F">
        <w:rPr>
          <w:color w:val="000000"/>
        </w:rPr>
        <w:t xml:space="preserve"> is the periodic airworthiness review </w:t>
      </w:r>
      <w:r w:rsidR="00A65094">
        <w:rPr>
          <w:color w:val="000000"/>
        </w:rPr>
        <w:t xml:space="preserve">conducted by an ARE, which </w:t>
      </w:r>
      <w:r w:rsidRPr="006A5E9F">
        <w:rPr>
          <w:color w:val="000000"/>
        </w:rPr>
        <w:t>i</w:t>
      </w:r>
      <w:r w:rsidR="00A65094">
        <w:rPr>
          <w:color w:val="000000"/>
        </w:rPr>
        <w:t>ncludes e</w:t>
      </w:r>
      <w:r w:rsidR="00A65094">
        <w:rPr>
          <w:sz w:val="23"/>
          <w:szCs w:val="23"/>
        </w:rPr>
        <w:t>xamining the aircraft continuing airworthiness records and performing a physical survey of the aircraft</w:t>
      </w:r>
      <w:r>
        <w:rPr>
          <w:color w:val="000000"/>
        </w:rPr>
        <w:t>.</w:t>
      </w:r>
      <w:r w:rsidR="00A65094">
        <w:rPr>
          <w:color w:val="000000"/>
        </w:rPr>
        <w:t xml:space="preserve"> </w:t>
      </w:r>
      <w:r>
        <w:rPr>
          <w:color w:val="000000"/>
        </w:rPr>
        <w:t xml:space="preserve">The ARC </w:t>
      </w:r>
      <w:r w:rsidRPr="002E5109">
        <w:rPr>
          <w:color w:val="000000"/>
        </w:rPr>
        <w:t xml:space="preserve">remains in </w:t>
      </w:r>
      <w:r w:rsidRPr="001B39FC">
        <w:rPr>
          <w:color w:val="000000"/>
        </w:rPr>
        <w:t xml:space="preserve">force for </w:t>
      </w:r>
      <w:r w:rsidR="00954B40" w:rsidRPr="001B39FC">
        <w:rPr>
          <w:color w:val="000000"/>
        </w:rPr>
        <w:t xml:space="preserve">three </w:t>
      </w:r>
      <w:r w:rsidR="001153D8" w:rsidRPr="001B39FC">
        <w:rPr>
          <w:color w:val="000000"/>
        </w:rPr>
        <w:t>year</w:t>
      </w:r>
      <w:r w:rsidR="00954B40" w:rsidRPr="001B39FC">
        <w:rPr>
          <w:color w:val="000000"/>
        </w:rPr>
        <w:t xml:space="preserve">s </w:t>
      </w:r>
      <w:r w:rsidRPr="001B39FC">
        <w:rPr>
          <w:color w:val="000000"/>
        </w:rPr>
        <w:t>beginning</w:t>
      </w:r>
      <w:r w:rsidRPr="002E5109">
        <w:rPr>
          <w:color w:val="000000"/>
        </w:rPr>
        <w:t xml:space="preserve"> on the day it is issued</w:t>
      </w:r>
      <w:r w:rsidR="00954B40">
        <w:rPr>
          <w:color w:val="00000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0"/>
      </w:tblGrid>
      <w:tr w:rsidR="00207ED0" w:rsidRPr="00957FC0" w14:paraId="1B95FB40" w14:textId="77777777" w:rsidTr="001B39FC">
        <w:tc>
          <w:tcPr>
            <w:tcW w:w="8716" w:type="dxa"/>
            <w:shd w:val="clear" w:color="auto" w:fill="FDE9D9"/>
          </w:tcPr>
          <w:p w14:paraId="0257A82F" w14:textId="77777777" w:rsidR="00207ED0" w:rsidRDefault="00207ED0" w:rsidP="00947DBE">
            <w:pPr>
              <w:pStyle w:val="Guidancenote"/>
              <w:rPr>
                <w:lang w:val="en-AU" w:eastAsia="en-AU"/>
              </w:rPr>
            </w:pPr>
            <w:r w:rsidRPr="00E469B8">
              <w:rPr>
                <w:lang w:val="en-AU" w:eastAsia="en-AU"/>
              </w:rPr>
              <w:t>Guida</w:t>
            </w:r>
            <w:r>
              <w:rPr>
                <w:lang w:val="en-AU" w:eastAsia="en-AU"/>
              </w:rPr>
              <w:t>n</w:t>
            </w:r>
            <w:r w:rsidRPr="00E469B8">
              <w:rPr>
                <w:lang w:val="en-AU" w:eastAsia="en-AU"/>
              </w:rPr>
              <w:t xml:space="preserve">ce: </w:t>
            </w:r>
            <w:r>
              <w:rPr>
                <w:lang w:val="en-AU" w:eastAsia="en-AU"/>
              </w:rPr>
              <w:t xml:space="preserve">The above is written as 3 years </w:t>
            </w:r>
            <w:r w:rsidR="00694C0A">
              <w:rPr>
                <w:lang w:val="en-AU" w:eastAsia="en-AU"/>
              </w:rPr>
              <w:t xml:space="preserve">duration for an ARC </w:t>
            </w:r>
            <w:r>
              <w:rPr>
                <w:lang w:val="en-AU" w:eastAsia="en-AU"/>
              </w:rPr>
              <w:t xml:space="preserve">due to a proposed regulatory change of deleting extensions under </w:t>
            </w:r>
            <w:r w:rsidR="00A5768F">
              <w:rPr>
                <w:lang w:val="en-AU" w:eastAsia="en-AU"/>
              </w:rPr>
              <w:t>Division</w:t>
            </w:r>
            <w:r>
              <w:rPr>
                <w:lang w:val="en-AU" w:eastAsia="en-AU"/>
              </w:rPr>
              <w:t xml:space="preserve"> 42.I.3 – refer </w:t>
            </w:r>
            <w:r w:rsidR="00694C0A">
              <w:rPr>
                <w:lang w:val="en-AU" w:eastAsia="en-AU"/>
              </w:rPr>
              <w:t xml:space="preserve">also </w:t>
            </w:r>
            <w:r>
              <w:rPr>
                <w:lang w:val="en-AU" w:eastAsia="en-AU"/>
              </w:rPr>
              <w:t>exposition section 4.3.2.</w:t>
            </w:r>
          </w:p>
          <w:p w14:paraId="77DBB397" w14:textId="77777777" w:rsidR="00207ED0" w:rsidRPr="001B39FC" w:rsidRDefault="00207ED0" w:rsidP="00947DBE">
            <w:pPr>
              <w:pStyle w:val="Guidancenote"/>
              <w:rPr>
                <w:lang w:val="en-AU" w:eastAsia="en-AU"/>
              </w:rPr>
            </w:pPr>
            <w:r w:rsidRPr="001B39FC">
              <w:rPr>
                <w:lang w:val="en-AU" w:eastAsia="en-AU"/>
              </w:rPr>
              <w:t xml:space="preserve">If </w:t>
            </w:r>
            <w:r w:rsidR="00694C0A" w:rsidRPr="001B39FC">
              <w:rPr>
                <w:lang w:val="en-AU" w:eastAsia="en-AU"/>
              </w:rPr>
              <w:t xml:space="preserve">the proposed </w:t>
            </w:r>
            <w:r w:rsidRPr="001B39FC">
              <w:rPr>
                <w:lang w:val="en-AU" w:eastAsia="en-AU"/>
              </w:rPr>
              <w:t xml:space="preserve">regulatory change is not implemented, this section should state: </w:t>
            </w:r>
          </w:p>
          <w:p w14:paraId="4285A19E" w14:textId="77777777" w:rsidR="00207ED0" w:rsidRPr="00207ED0" w:rsidRDefault="00207ED0" w:rsidP="00CE5514">
            <w:pPr>
              <w:spacing w:before="60" w:after="60"/>
              <w:rPr>
                <w:i/>
                <w:iCs/>
                <w:color w:val="000000"/>
                <w:sz w:val="20"/>
                <w:lang w:val="en-AU" w:eastAsia="en-AU"/>
              </w:rPr>
            </w:pPr>
            <w:r w:rsidRPr="001B39FC">
              <w:rPr>
                <w:i/>
                <w:color w:val="000000"/>
                <w:sz w:val="20"/>
              </w:rPr>
              <w:t>The ARC remains in force for one year beginning on the day it is issued, or if the ARC is extended as per exposition section 4.3.2, the ARC remains in force for no more than one year starting immediately after the ARC is due to expire.</w:t>
            </w:r>
          </w:p>
        </w:tc>
      </w:tr>
    </w:tbl>
    <w:p w14:paraId="63D47959" w14:textId="77777777" w:rsidR="00694C0A" w:rsidRDefault="00694C0A" w:rsidP="00694C0A">
      <w:pPr>
        <w:pStyle w:val="Heading2Body"/>
        <w:rPr>
          <w:color w:val="000000"/>
        </w:rPr>
      </w:pPr>
    </w:p>
    <w:p w14:paraId="694046E3" w14:textId="77777777" w:rsidR="001153D8" w:rsidRDefault="00A65094" w:rsidP="002E5109">
      <w:pPr>
        <w:pStyle w:val="Heading2Body"/>
        <w:spacing w:after="120"/>
        <w:rPr>
          <w:color w:val="000000"/>
        </w:rPr>
      </w:pPr>
      <w:r>
        <w:rPr>
          <w:color w:val="000000"/>
        </w:rPr>
        <w:t>T</w:t>
      </w:r>
      <w:r w:rsidR="002E5109">
        <w:rPr>
          <w:color w:val="000000"/>
        </w:rPr>
        <w:t xml:space="preserve">he </w:t>
      </w:r>
      <w:r w:rsidR="002D0270" w:rsidRPr="002D0270">
        <w:rPr>
          <w:color w:val="FF0000"/>
        </w:rPr>
        <w:t>[</w:t>
      </w:r>
      <w:r w:rsidR="002E5109" w:rsidRPr="002D0270">
        <w:rPr>
          <w:color w:val="FF0000"/>
        </w:rPr>
        <w:t>C</w:t>
      </w:r>
      <w:r w:rsidR="002E5109" w:rsidRPr="00E7026A">
        <w:rPr>
          <w:color w:val="FF0000"/>
        </w:rPr>
        <w:t>AM</w:t>
      </w:r>
      <w:r w:rsidR="002E5109">
        <w:rPr>
          <w:color w:val="000000"/>
        </w:rPr>
        <w:t xml:space="preserve"> </w:t>
      </w:r>
      <w:r w:rsidR="00E7026A" w:rsidRPr="00E7026A">
        <w:rPr>
          <w:color w:val="FF0000"/>
          <w:u w:val="single"/>
        </w:rPr>
        <w:t>or</w:t>
      </w:r>
      <w:r w:rsidR="00E7026A" w:rsidRPr="001153D8">
        <w:rPr>
          <w:color w:val="FF0000"/>
        </w:rPr>
        <w:t xml:space="preserve"> </w:t>
      </w:r>
      <w:r w:rsidR="001153D8" w:rsidRPr="001153D8">
        <w:rPr>
          <w:color w:val="FF0000"/>
        </w:rPr>
        <w:t>RM</w:t>
      </w:r>
      <w:r w:rsidR="002D0270">
        <w:rPr>
          <w:color w:val="FF0000"/>
        </w:rPr>
        <w:t>]</w:t>
      </w:r>
      <w:r w:rsidR="001153D8">
        <w:rPr>
          <w:color w:val="000000"/>
        </w:rPr>
        <w:t xml:space="preserve"> </w:t>
      </w:r>
      <w:r w:rsidR="002E5109">
        <w:rPr>
          <w:color w:val="000000"/>
        </w:rPr>
        <w:t xml:space="preserve">is responsible to ensure </w:t>
      </w:r>
      <w:r w:rsidR="00253A11">
        <w:rPr>
          <w:color w:val="000000"/>
        </w:rPr>
        <w:t xml:space="preserve">that all aircraft operated by </w:t>
      </w:r>
      <w:r w:rsidR="002D0270" w:rsidRPr="002D0270">
        <w:rPr>
          <w:color w:val="FF0000"/>
        </w:rPr>
        <w:t>[</w:t>
      </w:r>
      <w:r w:rsidR="00042877" w:rsidRPr="002D0270">
        <w:rPr>
          <w:color w:val="FF0000"/>
        </w:rPr>
        <w:t>A</w:t>
      </w:r>
      <w:r w:rsidR="00042877" w:rsidRPr="00042877">
        <w:rPr>
          <w:color w:val="FF0000"/>
        </w:rPr>
        <w:t xml:space="preserve">OC </w:t>
      </w:r>
      <w:r w:rsidR="00042877">
        <w:rPr>
          <w:color w:val="FF0000"/>
        </w:rPr>
        <w:t>n</w:t>
      </w:r>
      <w:r w:rsidR="00042877" w:rsidRPr="00042877">
        <w:rPr>
          <w:color w:val="FF0000"/>
        </w:rPr>
        <w:t>ame</w:t>
      </w:r>
      <w:r w:rsidR="002D0270">
        <w:rPr>
          <w:color w:val="FF0000"/>
        </w:rPr>
        <w:t>]</w:t>
      </w:r>
      <w:r w:rsidR="00042877" w:rsidRPr="006A5E9F">
        <w:rPr>
          <w:color w:val="000000"/>
        </w:rPr>
        <w:t xml:space="preserve"> </w:t>
      </w:r>
      <w:r w:rsidR="00253A11">
        <w:rPr>
          <w:color w:val="000000"/>
        </w:rPr>
        <w:t xml:space="preserve">have a current ARC for the aircraft prior to any flight. </w:t>
      </w:r>
    </w:p>
    <w:p w14:paraId="61EC6075" w14:textId="77777777" w:rsidR="00253A11" w:rsidRDefault="00253A11" w:rsidP="002E5109">
      <w:pPr>
        <w:pStyle w:val="Heading2Body"/>
        <w:spacing w:after="120"/>
        <w:rPr>
          <w:color w:val="548DD4"/>
        </w:rPr>
      </w:pPr>
      <w:r w:rsidRPr="00BF5CCB">
        <w:rPr>
          <w:color w:val="548DD4"/>
        </w:rPr>
        <w:t xml:space="preserve">A register containing all ARC validity dates is maintained by the </w:t>
      </w:r>
      <w:r w:rsidR="00A5408F" w:rsidRPr="002D0270">
        <w:rPr>
          <w:color w:val="FF0000"/>
        </w:rPr>
        <w:t>[C</w:t>
      </w:r>
      <w:r w:rsidR="00A5408F" w:rsidRPr="00E7026A">
        <w:rPr>
          <w:color w:val="FF0000"/>
        </w:rPr>
        <w:t>AM</w:t>
      </w:r>
      <w:r w:rsidR="00A5408F">
        <w:rPr>
          <w:color w:val="000000"/>
        </w:rPr>
        <w:t xml:space="preserve"> </w:t>
      </w:r>
      <w:r w:rsidR="00A5408F" w:rsidRPr="00E7026A">
        <w:rPr>
          <w:color w:val="FF0000"/>
          <w:u w:val="single"/>
        </w:rPr>
        <w:t>or</w:t>
      </w:r>
      <w:r w:rsidR="00A5408F" w:rsidRPr="001153D8">
        <w:rPr>
          <w:color w:val="FF0000"/>
        </w:rPr>
        <w:t xml:space="preserve"> RM</w:t>
      </w:r>
      <w:r w:rsidR="00A5408F">
        <w:rPr>
          <w:color w:val="FF0000"/>
        </w:rPr>
        <w:t>]</w:t>
      </w:r>
      <w:r w:rsidR="00A5408F">
        <w:rPr>
          <w:color w:val="000000"/>
        </w:rPr>
        <w:t xml:space="preserve"> </w:t>
      </w:r>
      <w:r w:rsidRPr="00BF5CCB">
        <w:rPr>
          <w:color w:val="548DD4"/>
        </w:rPr>
        <w:t xml:space="preserve">and an ARE will be assigned to </w:t>
      </w:r>
      <w:r w:rsidR="00A65094" w:rsidRPr="00BF5CCB">
        <w:rPr>
          <w:color w:val="548DD4"/>
        </w:rPr>
        <w:t xml:space="preserve">re-issue </w:t>
      </w:r>
      <w:r w:rsidRPr="00BF5CCB">
        <w:rPr>
          <w:color w:val="548DD4"/>
        </w:rPr>
        <w:t>an aircraft ARC</w:t>
      </w:r>
      <w:r w:rsidR="00A65094" w:rsidRPr="00BF5CCB">
        <w:rPr>
          <w:color w:val="548DD4"/>
        </w:rPr>
        <w:t xml:space="preserve"> </w:t>
      </w:r>
      <w:r w:rsidR="002A5087">
        <w:rPr>
          <w:color w:val="548DD4"/>
        </w:rPr>
        <w:t xml:space="preserve">within 90 days of the </w:t>
      </w:r>
      <w:r w:rsidR="00A65094" w:rsidRPr="00A65094">
        <w:rPr>
          <w:color w:val="548DD4"/>
        </w:rPr>
        <w:t>ARC expiry date</w:t>
      </w:r>
      <w:r w:rsidRPr="00BF5CCB">
        <w:rPr>
          <w:color w:val="548DD4"/>
        </w:rPr>
        <w:t xml:space="preserve">. Should an ARC become invalid for any reason, the </w:t>
      </w:r>
      <w:r w:rsidR="00A5408F" w:rsidRPr="002D0270">
        <w:rPr>
          <w:color w:val="FF0000"/>
        </w:rPr>
        <w:t>[C</w:t>
      </w:r>
      <w:r w:rsidR="00A5408F" w:rsidRPr="00E7026A">
        <w:rPr>
          <w:color w:val="FF0000"/>
        </w:rPr>
        <w:t>AM</w:t>
      </w:r>
      <w:r w:rsidR="00A5408F">
        <w:rPr>
          <w:color w:val="000000"/>
        </w:rPr>
        <w:t xml:space="preserve"> </w:t>
      </w:r>
      <w:r w:rsidR="00A5408F" w:rsidRPr="00E7026A">
        <w:rPr>
          <w:color w:val="FF0000"/>
          <w:u w:val="single"/>
        </w:rPr>
        <w:t>or</w:t>
      </w:r>
      <w:r w:rsidR="00A5408F" w:rsidRPr="001153D8">
        <w:rPr>
          <w:color w:val="FF0000"/>
        </w:rPr>
        <w:t xml:space="preserve"> RM</w:t>
      </w:r>
      <w:r w:rsidR="00A5408F">
        <w:rPr>
          <w:color w:val="FF0000"/>
        </w:rPr>
        <w:t>]</w:t>
      </w:r>
      <w:r w:rsidR="00A5408F">
        <w:rPr>
          <w:color w:val="000000"/>
        </w:rPr>
        <w:t xml:space="preserve"> </w:t>
      </w:r>
      <w:r w:rsidR="000E2678" w:rsidRPr="006475AC">
        <w:rPr>
          <w:color w:val="548DD4"/>
          <w:szCs w:val="22"/>
        </w:rPr>
        <w:t>is responsible to</w:t>
      </w:r>
      <w:r w:rsidRPr="00BF5CCB">
        <w:rPr>
          <w:color w:val="548DD4"/>
        </w:rPr>
        <w:t xml:space="preserve"> ensure an entry is made in the </w:t>
      </w:r>
      <w:r w:rsidR="00A5408F">
        <w:rPr>
          <w:color w:val="548DD4"/>
        </w:rPr>
        <w:t xml:space="preserve">flight </w:t>
      </w:r>
      <w:r w:rsidRPr="00BF5CCB">
        <w:rPr>
          <w:color w:val="548DD4"/>
        </w:rPr>
        <w:t>technical log of the aircraft that the aircraft is not permitted to fly until the ARC is re-issued.</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0"/>
      </w:tblGrid>
      <w:tr w:rsidR="0051709D" w:rsidRPr="00957FC0" w14:paraId="5EE1EFAB" w14:textId="77777777" w:rsidTr="00B400FD">
        <w:tc>
          <w:tcPr>
            <w:tcW w:w="8716" w:type="dxa"/>
            <w:shd w:val="clear" w:color="auto" w:fill="FDE9D9"/>
          </w:tcPr>
          <w:p w14:paraId="443D5B38" w14:textId="77777777" w:rsidR="00FB7A15" w:rsidRDefault="0051709D" w:rsidP="00947DBE">
            <w:pPr>
              <w:pStyle w:val="Guidancenote"/>
              <w:rPr>
                <w:lang w:val="en-AU" w:eastAsia="en-AU"/>
              </w:rPr>
            </w:pPr>
            <w:r w:rsidRPr="00B75730">
              <w:rPr>
                <w:lang w:val="en-AU" w:eastAsia="en-AU"/>
              </w:rPr>
              <w:t xml:space="preserve">Guidance: </w:t>
            </w:r>
            <w:r w:rsidRPr="00957FC0">
              <w:rPr>
                <w:lang w:val="en-AU" w:eastAsia="en-AU"/>
              </w:rPr>
              <w:t xml:space="preserve">This section should demonstrate how the CAMO ensures an airworthiness review is carried out on each aircraft as and when it is due and identify the individual responsible for managing this. </w:t>
            </w:r>
          </w:p>
          <w:p w14:paraId="00E150B5" w14:textId="77777777" w:rsidR="0051709D" w:rsidRPr="00957FC0" w:rsidRDefault="00842F39" w:rsidP="00947DBE">
            <w:pPr>
              <w:pStyle w:val="Guidancenote"/>
              <w:rPr>
                <w:lang w:val="en-AU" w:eastAsia="en-AU"/>
              </w:rPr>
            </w:pPr>
            <w:r>
              <w:rPr>
                <w:lang w:val="en-AU" w:eastAsia="en-AU"/>
              </w:rPr>
              <w:t>Blue sample text above provides an example of how this may be achieved.</w:t>
            </w:r>
          </w:p>
        </w:tc>
      </w:tr>
    </w:tbl>
    <w:p w14:paraId="1CB44AA4" w14:textId="77777777" w:rsidR="00F16025" w:rsidRPr="006A3715" w:rsidRDefault="00F16025" w:rsidP="009078A4">
      <w:pPr>
        <w:pStyle w:val="Heading3"/>
        <w:spacing w:before="240"/>
      </w:pPr>
      <w:bookmarkStart w:id="325" w:name="_Toc456008531"/>
      <w:r w:rsidRPr="00F16025">
        <w:t>Airworthiness review procedures – review of continuing airworthiness records</w:t>
      </w:r>
      <w:bookmarkEnd w:id="325"/>
    </w:p>
    <w:p w14:paraId="4BA03A83" w14:textId="77777777" w:rsidR="00F16025" w:rsidRDefault="00F16025" w:rsidP="00EC6931">
      <w:pPr>
        <w:pStyle w:val="Heading3Body"/>
      </w:pPr>
      <w:r>
        <w:t>(</w:t>
      </w:r>
      <w:r w:rsidR="003A615D">
        <w:t>S</w:t>
      </w:r>
      <w:r w:rsidR="0089169C">
        <w:t xml:space="preserve">ubregulation </w:t>
      </w:r>
      <w:r w:rsidRPr="00F16025">
        <w:t>42.900 (2)</w:t>
      </w:r>
      <w:r>
        <w:t xml:space="preserve"> refers)</w:t>
      </w:r>
    </w:p>
    <w:p w14:paraId="5CF191A0" w14:textId="77777777" w:rsidR="00F16025" w:rsidRPr="00E5489A" w:rsidRDefault="00F16025" w:rsidP="00E5489A">
      <w:pPr>
        <w:pStyle w:val="Heading2Body"/>
        <w:rPr>
          <w:color w:val="000000"/>
        </w:rPr>
      </w:pPr>
    </w:p>
    <w:p w14:paraId="3A6C7F64" w14:textId="77777777" w:rsidR="00850809" w:rsidRPr="00E5489A" w:rsidRDefault="006A5E9F" w:rsidP="007B526F">
      <w:pPr>
        <w:pStyle w:val="Heading2Body"/>
        <w:spacing w:after="120"/>
        <w:rPr>
          <w:color w:val="000000"/>
        </w:rPr>
      </w:pPr>
      <w:r>
        <w:rPr>
          <w:color w:val="000000"/>
        </w:rPr>
        <w:t>Prior to issuing an ARC for an aircraft, a</w:t>
      </w:r>
      <w:r w:rsidR="00850809" w:rsidRPr="00E5489A">
        <w:rPr>
          <w:color w:val="000000"/>
        </w:rPr>
        <w:t xml:space="preserve">n </w:t>
      </w:r>
      <w:r>
        <w:rPr>
          <w:color w:val="000000"/>
        </w:rPr>
        <w:t xml:space="preserve">authorised </w:t>
      </w:r>
      <w:r w:rsidR="00A4042F" w:rsidRPr="00E5489A">
        <w:rPr>
          <w:color w:val="000000"/>
        </w:rPr>
        <w:t>ARE</w:t>
      </w:r>
      <w:r w:rsidR="00850809" w:rsidRPr="00E5489A">
        <w:rPr>
          <w:color w:val="000000"/>
        </w:rPr>
        <w:t xml:space="preserve"> of the </w:t>
      </w:r>
      <w:r w:rsidR="003F3AED" w:rsidRPr="00E5489A">
        <w:rPr>
          <w:color w:val="000000"/>
        </w:rPr>
        <w:t>CAMO</w:t>
      </w:r>
      <w:r w:rsidR="00850809" w:rsidRPr="00E5489A">
        <w:rPr>
          <w:color w:val="000000"/>
        </w:rPr>
        <w:t xml:space="preserve"> must examine the continuing airworthiness records for the aircraft to determine whether the requirements </w:t>
      </w:r>
      <w:r w:rsidR="00142143" w:rsidRPr="00E5489A">
        <w:rPr>
          <w:color w:val="000000"/>
        </w:rPr>
        <w:t xml:space="preserve">of </w:t>
      </w:r>
      <w:r w:rsidR="00795A1D">
        <w:rPr>
          <w:color w:val="000000"/>
        </w:rPr>
        <w:t xml:space="preserve">exposition </w:t>
      </w:r>
      <w:r w:rsidR="00142143" w:rsidRPr="00E5489A">
        <w:rPr>
          <w:color w:val="000000"/>
        </w:rPr>
        <w:t>section 2.13 are met.</w:t>
      </w:r>
      <w:r w:rsidR="00850809" w:rsidRPr="00E5489A">
        <w:rPr>
          <w:color w:val="000000"/>
        </w:rPr>
        <w:t xml:space="preserve"> </w:t>
      </w:r>
    </w:p>
    <w:p w14:paraId="6F5FF81E" w14:textId="77777777" w:rsidR="00E5489A" w:rsidRPr="00EE41D4" w:rsidRDefault="002D0270" w:rsidP="00E5489A">
      <w:pPr>
        <w:pStyle w:val="Heading2Body"/>
        <w:spacing w:after="120"/>
        <w:rPr>
          <w:color w:val="000000"/>
        </w:rPr>
      </w:pPr>
      <w:r>
        <w:rPr>
          <w:color w:val="FF0000"/>
        </w:rPr>
        <w:t>[</w:t>
      </w:r>
      <w:r w:rsidR="00A5408F">
        <w:rPr>
          <w:color w:val="FF0000"/>
        </w:rPr>
        <w:t>n</w:t>
      </w:r>
      <w:r w:rsidR="00566AE4">
        <w:rPr>
          <w:color w:val="FF0000"/>
        </w:rPr>
        <w:t>ame of p</w:t>
      </w:r>
      <w:r w:rsidR="00C81F7E" w:rsidRPr="00566AE4">
        <w:rPr>
          <w:color w:val="FF0000"/>
        </w:rPr>
        <w:t>osition</w:t>
      </w:r>
      <w:r w:rsidR="007B526F" w:rsidRPr="00566AE4">
        <w:rPr>
          <w:color w:val="FF0000"/>
        </w:rPr>
        <w:t xml:space="preserve"> </w:t>
      </w:r>
      <w:r w:rsidR="007B526F" w:rsidRPr="00E7026A">
        <w:rPr>
          <w:color w:val="FF0000"/>
          <w:u w:val="single"/>
        </w:rPr>
        <w:t>or</w:t>
      </w:r>
      <w:r w:rsidR="007B526F" w:rsidRPr="00566AE4">
        <w:rPr>
          <w:color w:val="FF0000"/>
        </w:rPr>
        <w:t xml:space="preserve"> subcontractor</w:t>
      </w:r>
      <w:r>
        <w:rPr>
          <w:color w:val="FF0000"/>
        </w:rPr>
        <w:t>]</w:t>
      </w:r>
      <w:r w:rsidR="00C81F7E" w:rsidRPr="00BF5CCB">
        <w:rPr>
          <w:color w:val="548DD4"/>
        </w:rPr>
        <w:t xml:space="preserve"> </w:t>
      </w:r>
      <w:r w:rsidR="00C81F7E" w:rsidRPr="00EE41D4">
        <w:rPr>
          <w:color w:val="000000"/>
        </w:rPr>
        <w:t>may assist the airworthiness review process by</w:t>
      </w:r>
      <w:r w:rsidR="00C81F7E" w:rsidRPr="00BF5CCB">
        <w:rPr>
          <w:color w:val="548DD4"/>
        </w:rPr>
        <w:t xml:space="preserve"> </w:t>
      </w:r>
      <w:r w:rsidRPr="002D0270">
        <w:rPr>
          <w:color w:val="FF0000"/>
        </w:rPr>
        <w:t>[</w:t>
      </w:r>
      <w:r w:rsidR="001153D8" w:rsidRPr="002D0270">
        <w:rPr>
          <w:color w:val="FF0000"/>
        </w:rPr>
        <w:t>s</w:t>
      </w:r>
      <w:r w:rsidR="001153D8" w:rsidRPr="001153D8">
        <w:rPr>
          <w:color w:val="FF0000"/>
        </w:rPr>
        <w:t>ummary of task(s)</w:t>
      </w:r>
      <w:r>
        <w:rPr>
          <w:color w:val="FF0000"/>
        </w:rPr>
        <w:t>]</w:t>
      </w:r>
      <w:r w:rsidR="00C81F7E" w:rsidRPr="00EE41D4">
        <w:rPr>
          <w:color w:val="000000"/>
        </w:rPr>
        <w:t>,</w:t>
      </w:r>
      <w:r w:rsidR="00C81F7E" w:rsidRPr="00BF5CCB">
        <w:rPr>
          <w:color w:val="548DD4"/>
        </w:rPr>
        <w:t xml:space="preserve"> </w:t>
      </w:r>
      <w:r w:rsidR="00E5489A" w:rsidRPr="00EE41D4">
        <w:rPr>
          <w:color w:val="000000"/>
        </w:rPr>
        <w:t>how</w:t>
      </w:r>
      <w:r w:rsidR="00C81F7E" w:rsidRPr="00EE41D4">
        <w:rPr>
          <w:color w:val="000000"/>
        </w:rPr>
        <w:t>ever</w:t>
      </w:r>
      <w:r w:rsidR="00E5489A" w:rsidRPr="00EE41D4">
        <w:rPr>
          <w:color w:val="000000"/>
        </w:rPr>
        <w:t xml:space="preserve"> the </w:t>
      </w:r>
      <w:r w:rsidR="00CE0124" w:rsidRPr="00EE41D4">
        <w:rPr>
          <w:color w:val="000000"/>
        </w:rPr>
        <w:t xml:space="preserve">assigned </w:t>
      </w:r>
      <w:r w:rsidR="00C81F7E" w:rsidRPr="00EE41D4">
        <w:rPr>
          <w:color w:val="000000"/>
        </w:rPr>
        <w:t>AR</w:t>
      </w:r>
      <w:r w:rsidR="007B526F" w:rsidRPr="00EE41D4">
        <w:rPr>
          <w:color w:val="000000"/>
        </w:rPr>
        <w:t>E</w:t>
      </w:r>
      <w:r w:rsidR="00E5489A" w:rsidRPr="00EE41D4">
        <w:rPr>
          <w:color w:val="000000"/>
        </w:rPr>
        <w:t xml:space="preserve"> retain</w:t>
      </w:r>
      <w:r w:rsidR="00C81F7E" w:rsidRPr="00EE41D4">
        <w:rPr>
          <w:color w:val="000000"/>
        </w:rPr>
        <w:t>s</w:t>
      </w:r>
      <w:r w:rsidR="00E5489A" w:rsidRPr="00EE41D4">
        <w:rPr>
          <w:color w:val="000000"/>
        </w:rPr>
        <w:t xml:space="preserve"> the overall responsibility for the review, including </w:t>
      </w:r>
      <w:r w:rsidR="007B526F" w:rsidRPr="00EE41D4">
        <w:rPr>
          <w:color w:val="000000"/>
        </w:rPr>
        <w:t xml:space="preserve">assessing </w:t>
      </w:r>
      <w:r w:rsidR="00E5489A" w:rsidRPr="00EE41D4">
        <w:rPr>
          <w:color w:val="000000"/>
        </w:rPr>
        <w:t>the adequacy of the information presented to them.</w:t>
      </w:r>
    </w:p>
    <w:p w14:paraId="4FBE7A1A" w14:textId="77777777" w:rsidR="007B526F" w:rsidRDefault="00142143" w:rsidP="007B526F">
      <w:pPr>
        <w:pStyle w:val="Heading2Body"/>
        <w:spacing w:after="120"/>
        <w:rPr>
          <w:color w:val="000000"/>
        </w:rPr>
      </w:pPr>
      <w:r w:rsidRPr="00E5489A">
        <w:rPr>
          <w:color w:val="000000"/>
        </w:rPr>
        <w:t>The following defines the specific re</w:t>
      </w:r>
      <w:r w:rsidR="007B526F">
        <w:rPr>
          <w:color w:val="000000"/>
        </w:rPr>
        <w:t>cords</w:t>
      </w:r>
      <w:r w:rsidRPr="00E5489A">
        <w:rPr>
          <w:color w:val="000000"/>
        </w:rPr>
        <w:t xml:space="preserve"> to be verified</w:t>
      </w:r>
      <w:r w:rsidR="007B526F">
        <w:rPr>
          <w:color w:val="000000"/>
        </w:rPr>
        <w:t xml:space="preserve"> by the ARE</w:t>
      </w:r>
      <w:r w:rsidRPr="00E5489A">
        <w:rPr>
          <w:color w:val="000000"/>
        </w:rPr>
        <w:t>, the process of how this will be verified and where applicable, provides a sample size for the records review. If discrepancies are found during the sample check, further investigation should be carried out to the extent necessary to determine the level of inaccuracy in the records.</w:t>
      </w:r>
      <w:r w:rsidR="007B526F">
        <w:rPr>
          <w:color w:val="000000"/>
        </w:rPr>
        <w:t xml:space="preserve"> </w:t>
      </w:r>
    </w:p>
    <w:p w14:paraId="595F242A" w14:textId="77777777" w:rsidR="00142143" w:rsidRDefault="00142143" w:rsidP="007B526F">
      <w:pPr>
        <w:pStyle w:val="Heading2Body"/>
        <w:spacing w:after="240"/>
        <w:rPr>
          <w:color w:val="000000"/>
        </w:rPr>
      </w:pPr>
      <w:r w:rsidRPr="00E5489A">
        <w:rPr>
          <w:color w:val="000000"/>
        </w:rPr>
        <w:t xml:space="preserve">Each time a review is carried out, a different set of samples should be selected to ensure over time a wide range of maintenance tasks are checked.   </w:t>
      </w:r>
    </w:p>
    <w:p w14:paraId="31FB4E9A" w14:textId="77777777" w:rsidR="00694C0A" w:rsidRDefault="00694C0A" w:rsidP="007B526F">
      <w:pPr>
        <w:pStyle w:val="Heading2Body"/>
        <w:spacing w:after="240"/>
        <w:rPr>
          <w:color w:val="000000"/>
        </w:rPr>
      </w:pPr>
    </w:p>
    <w:p w14:paraId="110340A4" w14:textId="77777777" w:rsidR="00694C0A" w:rsidRPr="00E5489A" w:rsidRDefault="00694C0A" w:rsidP="007B526F">
      <w:pPr>
        <w:pStyle w:val="Heading2Body"/>
        <w:spacing w:after="240"/>
        <w:rPr>
          <w:color w:val="000000"/>
        </w:rPr>
      </w:pPr>
    </w:p>
    <w:p w14:paraId="44D38D20" w14:textId="77777777" w:rsidR="000763A3" w:rsidRPr="00C81F7E" w:rsidRDefault="000763A3" w:rsidP="006974C1">
      <w:pPr>
        <w:pStyle w:val="Heading3Body"/>
        <w:numPr>
          <w:ilvl w:val="0"/>
          <w:numId w:val="11"/>
        </w:numPr>
        <w:spacing w:after="60"/>
        <w:ind w:left="1134" w:hanging="425"/>
        <w:rPr>
          <w:b/>
        </w:rPr>
      </w:pPr>
      <w:r w:rsidRPr="00C81F7E">
        <w:rPr>
          <w:b/>
        </w:rPr>
        <w:lastRenderedPageBreak/>
        <w:t>Utilisation</w:t>
      </w:r>
    </w:p>
    <w:p w14:paraId="02D9CB49" w14:textId="77777777" w:rsidR="00850809" w:rsidRPr="00E5489A" w:rsidRDefault="00A4042F" w:rsidP="006061D0">
      <w:pPr>
        <w:pStyle w:val="Heading2Body"/>
        <w:spacing w:before="60" w:after="120"/>
        <w:ind w:left="717"/>
        <w:rPr>
          <w:color w:val="000000"/>
        </w:rPr>
      </w:pPr>
      <w:r w:rsidRPr="00E5489A">
        <w:rPr>
          <w:color w:val="000000"/>
        </w:rPr>
        <w:t xml:space="preserve">Verify </w:t>
      </w:r>
      <w:r w:rsidR="00850809" w:rsidRPr="00E5489A">
        <w:rPr>
          <w:color w:val="000000"/>
        </w:rPr>
        <w:t xml:space="preserve">the details of the utilisation of the </w:t>
      </w:r>
      <w:r w:rsidR="002D0270" w:rsidRPr="002D0270">
        <w:rPr>
          <w:color w:val="FF0000"/>
        </w:rPr>
        <w:t>[</w:t>
      </w:r>
      <w:r w:rsidR="00850809" w:rsidRPr="002D0270">
        <w:rPr>
          <w:color w:val="FF0000"/>
        </w:rPr>
        <w:t>a</w:t>
      </w:r>
      <w:r w:rsidR="00850809" w:rsidRPr="001153D8">
        <w:rPr>
          <w:color w:val="FF0000"/>
        </w:rPr>
        <w:t>irframe</w:t>
      </w:r>
      <w:r w:rsidR="001153D8" w:rsidRPr="001153D8">
        <w:rPr>
          <w:color w:val="FF0000"/>
        </w:rPr>
        <w:t xml:space="preserve"> and </w:t>
      </w:r>
      <w:r w:rsidR="00850809" w:rsidRPr="001153D8">
        <w:rPr>
          <w:color w:val="FF0000"/>
        </w:rPr>
        <w:t>engine</w:t>
      </w:r>
      <w:r w:rsidR="00850809" w:rsidRPr="00E5489A">
        <w:rPr>
          <w:color w:val="000000"/>
        </w:rPr>
        <w:t xml:space="preserve"> </w:t>
      </w:r>
      <w:r w:rsidR="00E7026A" w:rsidRPr="00E7026A">
        <w:rPr>
          <w:color w:val="FF0000"/>
          <w:u w:val="single"/>
        </w:rPr>
        <w:t>or</w:t>
      </w:r>
      <w:r w:rsidR="001153D8" w:rsidRPr="001153D8">
        <w:rPr>
          <w:color w:val="FF0000"/>
        </w:rPr>
        <w:t xml:space="preserve"> airframe</w:t>
      </w:r>
      <w:r w:rsidR="001153D8">
        <w:rPr>
          <w:color w:val="FF0000"/>
        </w:rPr>
        <w:t>,</w:t>
      </w:r>
      <w:r w:rsidR="001153D8" w:rsidRPr="001153D8">
        <w:rPr>
          <w:color w:val="FF0000"/>
        </w:rPr>
        <w:t xml:space="preserve"> engine </w:t>
      </w:r>
      <w:r w:rsidR="00850809" w:rsidRPr="001153D8">
        <w:rPr>
          <w:color w:val="FF0000"/>
        </w:rPr>
        <w:t>and propeller</w:t>
      </w:r>
      <w:r w:rsidR="003D29AA">
        <w:rPr>
          <w:color w:val="FF0000"/>
        </w:rPr>
        <w:t>s</w:t>
      </w:r>
      <w:r w:rsidR="002D0270">
        <w:rPr>
          <w:color w:val="FF0000"/>
        </w:rPr>
        <w:t>]</w:t>
      </w:r>
      <w:r w:rsidR="00850809" w:rsidRPr="00E5489A">
        <w:rPr>
          <w:color w:val="000000"/>
        </w:rPr>
        <w:t xml:space="preserve"> of the aircraft have been recorded in accordance with </w:t>
      </w:r>
      <w:r w:rsidR="00795A1D">
        <w:rPr>
          <w:color w:val="000000"/>
        </w:rPr>
        <w:t xml:space="preserve">exposition </w:t>
      </w:r>
      <w:r w:rsidRPr="00A4042F">
        <w:rPr>
          <w:color w:val="000000"/>
        </w:rPr>
        <w:t>section 2.13.4</w:t>
      </w:r>
      <w:r w:rsidR="006061D0">
        <w:rPr>
          <w:color w:val="000000"/>
        </w:rPr>
        <w:t>. The ARE process is as follows:</w:t>
      </w:r>
      <w:r w:rsidR="00850809" w:rsidRPr="00E5489A">
        <w:rPr>
          <w:color w:val="000000"/>
        </w:rPr>
        <w:t xml:space="preserve"> </w:t>
      </w:r>
    </w:p>
    <w:p w14:paraId="78586E02" w14:textId="77777777" w:rsidR="008126E8" w:rsidRDefault="00A5768F" w:rsidP="0050214F">
      <w:pPr>
        <w:pStyle w:val="Heading2Body"/>
        <w:numPr>
          <w:ilvl w:val="0"/>
          <w:numId w:val="5"/>
        </w:numPr>
        <w:spacing w:before="60" w:after="120"/>
        <w:ind w:left="1434" w:hanging="357"/>
        <w:rPr>
          <w:color w:val="000000"/>
        </w:rPr>
      </w:pPr>
      <w:r>
        <w:rPr>
          <w:color w:val="000000"/>
        </w:rPr>
        <w:t>t</w:t>
      </w:r>
      <w:r w:rsidR="000763A3" w:rsidRPr="00C36C73">
        <w:rPr>
          <w:color w:val="000000"/>
        </w:rPr>
        <w:t xml:space="preserve">he </w:t>
      </w:r>
      <w:r w:rsidR="002A5087" w:rsidRPr="00C36C73">
        <w:rPr>
          <w:color w:val="000000"/>
        </w:rPr>
        <w:t xml:space="preserve">utilisation </w:t>
      </w:r>
      <w:r w:rsidR="000763A3" w:rsidRPr="00C36C73">
        <w:rPr>
          <w:color w:val="000000"/>
        </w:rPr>
        <w:t>records should be examined to the extent necessary to determine if the information is up to date and accurate</w:t>
      </w:r>
    </w:p>
    <w:p w14:paraId="73812F4C" w14:textId="77777777" w:rsidR="002A5087" w:rsidRPr="0050214F" w:rsidRDefault="00A5768F" w:rsidP="0050214F">
      <w:pPr>
        <w:pStyle w:val="Heading2Body"/>
        <w:numPr>
          <w:ilvl w:val="0"/>
          <w:numId w:val="5"/>
        </w:numPr>
        <w:spacing w:before="60" w:after="120"/>
        <w:ind w:left="1434" w:hanging="357"/>
        <w:rPr>
          <w:color w:val="000000"/>
        </w:rPr>
      </w:pPr>
      <w:r>
        <w:rPr>
          <w:color w:val="548DD4"/>
        </w:rPr>
        <w:t>t</w:t>
      </w:r>
      <w:r w:rsidR="002A5087" w:rsidRPr="00C36C73">
        <w:rPr>
          <w:color w:val="548DD4"/>
        </w:rPr>
        <w:t xml:space="preserve">his includes </w:t>
      </w:r>
      <w:r w:rsidR="003F636A" w:rsidRPr="00C36C73">
        <w:rPr>
          <w:color w:val="548DD4"/>
        </w:rPr>
        <w:t>sampl</w:t>
      </w:r>
      <w:r w:rsidR="002A5087" w:rsidRPr="00C36C73">
        <w:rPr>
          <w:color w:val="548DD4"/>
        </w:rPr>
        <w:t>ing</w:t>
      </w:r>
      <w:r w:rsidR="003F636A" w:rsidRPr="00C36C73">
        <w:rPr>
          <w:color w:val="548DD4"/>
        </w:rPr>
        <w:t xml:space="preserve"> flight </w:t>
      </w:r>
      <w:r w:rsidR="002A5087" w:rsidRPr="00C36C73">
        <w:rPr>
          <w:color w:val="548DD4"/>
        </w:rPr>
        <w:t xml:space="preserve">operations </w:t>
      </w:r>
      <w:r w:rsidR="003F636A" w:rsidRPr="00C36C73">
        <w:rPr>
          <w:color w:val="548DD4"/>
        </w:rPr>
        <w:t xml:space="preserve">logs to ensure utilisation </w:t>
      </w:r>
      <w:r w:rsidR="002A5087" w:rsidRPr="00C36C73">
        <w:rPr>
          <w:color w:val="548DD4"/>
        </w:rPr>
        <w:t xml:space="preserve">is </w:t>
      </w:r>
      <w:r w:rsidR="003F636A" w:rsidRPr="00C36C73">
        <w:rPr>
          <w:color w:val="548DD4"/>
        </w:rPr>
        <w:t>correctly recorded on a daily basis and compar</w:t>
      </w:r>
      <w:r w:rsidR="002A5087" w:rsidRPr="00C36C73">
        <w:rPr>
          <w:color w:val="548DD4"/>
        </w:rPr>
        <w:t>ing</w:t>
      </w:r>
      <w:r w:rsidR="003F636A" w:rsidRPr="00C36C73">
        <w:rPr>
          <w:color w:val="548DD4"/>
        </w:rPr>
        <w:t xml:space="preserve"> flight logs with </w:t>
      </w:r>
      <w:r w:rsidR="002A5087" w:rsidRPr="00C36C73">
        <w:rPr>
          <w:color w:val="548DD4"/>
        </w:rPr>
        <w:t xml:space="preserve">data entered into the </w:t>
      </w:r>
      <w:r w:rsidR="002D0270" w:rsidRPr="002D0270">
        <w:rPr>
          <w:color w:val="FF0000"/>
        </w:rPr>
        <w:t>[</w:t>
      </w:r>
      <w:r w:rsidR="002A5087" w:rsidRPr="002D0270">
        <w:rPr>
          <w:color w:val="FF0000"/>
        </w:rPr>
        <w:t>computerised</w:t>
      </w:r>
      <w:r w:rsidR="002A5087" w:rsidRPr="00042877">
        <w:rPr>
          <w:color w:val="FF0000"/>
        </w:rPr>
        <w:t xml:space="preserve"> system</w:t>
      </w:r>
      <w:r w:rsidR="00042877">
        <w:rPr>
          <w:color w:val="FF0000"/>
        </w:rPr>
        <w:t xml:space="preserve"> name</w:t>
      </w:r>
      <w:r w:rsidR="002D0270">
        <w:rPr>
          <w:color w:val="FF0000"/>
        </w:rPr>
        <w:t>]</w:t>
      </w:r>
      <w:r w:rsidR="002A5087" w:rsidRPr="00C36C73">
        <w:rPr>
          <w:color w:val="548DD4"/>
        </w:rPr>
        <w:t>.</w:t>
      </w:r>
      <w:r w:rsidR="000763A3" w:rsidRPr="00C36C73">
        <w:rPr>
          <w:color w:val="548DD4"/>
        </w:rPr>
        <w:t xml:space="preserve"> </w:t>
      </w:r>
      <w:r w:rsidR="002A5087" w:rsidRPr="00C36C73">
        <w:rPr>
          <w:color w:val="548DD4"/>
        </w:rPr>
        <w:t xml:space="preserve">The sample size should be at </w:t>
      </w:r>
      <w:r w:rsidR="002A5087" w:rsidRPr="001153D8">
        <w:rPr>
          <w:color w:val="548DD4"/>
        </w:rPr>
        <w:t xml:space="preserve">least </w:t>
      </w:r>
      <w:r w:rsidR="002D0270" w:rsidRPr="002D0270">
        <w:rPr>
          <w:color w:val="FF0000"/>
        </w:rPr>
        <w:t>[</w:t>
      </w:r>
      <w:r w:rsidR="00E7026A" w:rsidRPr="002D0270">
        <w:rPr>
          <w:color w:val="FF0000"/>
        </w:rPr>
        <w:t>n</w:t>
      </w:r>
      <w:r w:rsidR="00E7026A">
        <w:rPr>
          <w:color w:val="FF0000"/>
        </w:rPr>
        <w:t>umber</w:t>
      </w:r>
      <w:r w:rsidR="002A5087" w:rsidRPr="00E7026A">
        <w:rPr>
          <w:color w:val="FF0000"/>
        </w:rPr>
        <w:t>%</w:t>
      </w:r>
      <w:r w:rsidR="002D0270">
        <w:rPr>
          <w:color w:val="FF0000"/>
        </w:rPr>
        <w:t>]</w:t>
      </w:r>
      <w:r w:rsidR="002A5087" w:rsidRPr="001153D8">
        <w:rPr>
          <w:color w:val="548DD4"/>
        </w:rPr>
        <w:t xml:space="preserve"> of</w:t>
      </w:r>
      <w:r w:rsidR="002A5087" w:rsidRPr="00C36C73">
        <w:rPr>
          <w:color w:val="548DD4"/>
        </w:rPr>
        <w:t xml:space="preserve"> the total number of flight operations logs completed or </w:t>
      </w:r>
      <w:r w:rsidR="002D0270" w:rsidRPr="002D0270">
        <w:rPr>
          <w:color w:val="FF0000"/>
        </w:rPr>
        <w:t>[</w:t>
      </w:r>
      <w:r w:rsidR="00E7026A" w:rsidRPr="00E7026A">
        <w:rPr>
          <w:color w:val="FF0000"/>
        </w:rPr>
        <w:t>number</w:t>
      </w:r>
      <w:r w:rsidR="002D0270">
        <w:rPr>
          <w:color w:val="FF0000"/>
        </w:rPr>
        <w:t>]</w:t>
      </w:r>
      <w:r w:rsidR="002A5087" w:rsidRPr="00E7026A">
        <w:rPr>
          <w:color w:val="FF0000"/>
        </w:rPr>
        <w:t xml:space="preserve"> </w:t>
      </w:r>
      <w:r w:rsidR="002A5087" w:rsidRPr="00EE41D4">
        <w:rPr>
          <w:color w:val="548DD4"/>
        </w:rPr>
        <w:t>flights</w:t>
      </w:r>
      <w:r w:rsidR="002A5087" w:rsidRPr="00C36C73">
        <w:rPr>
          <w:color w:val="548DD4"/>
        </w:rPr>
        <w:t>, whichever is lower.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50214F" w:rsidRPr="00E469B8" w14:paraId="4481416E" w14:textId="77777777" w:rsidTr="00E469B8">
        <w:trPr>
          <w:trHeight w:val="376"/>
        </w:trPr>
        <w:tc>
          <w:tcPr>
            <w:tcW w:w="8716" w:type="dxa"/>
            <w:shd w:val="clear" w:color="auto" w:fill="FDE9D9"/>
            <w:vAlign w:val="center"/>
          </w:tcPr>
          <w:p w14:paraId="3E006F05" w14:textId="77777777" w:rsidR="00FB7A15" w:rsidRDefault="00AB5864" w:rsidP="00947DBE">
            <w:pPr>
              <w:pStyle w:val="Guidancenote"/>
              <w:rPr>
                <w:lang w:val="en-AU" w:eastAsia="en-AU"/>
              </w:rPr>
            </w:pPr>
            <w:r w:rsidRPr="00E469B8">
              <w:rPr>
                <w:lang w:val="en-AU" w:eastAsia="en-AU"/>
              </w:rPr>
              <w:t xml:space="preserve">Guidance: Process for recording utilisation may vary between organisations. </w:t>
            </w:r>
          </w:p>
          <w:p w14:paraId="31AFE8C3" w14:textId="77777777" w:rsidR="0050214F" w:rsidRPr="00E469B8" w:rsidRDefault="00842F39" w:rsidP="00947DBE">
            <w:pPr>
              <w:pStyle w:val="Guidancenote"/>
              <w:rPr>
                <w:lang w:val="en-AU" w:eastAsia="en-AU"/>
              </w:rPr>
            </w:pPr>
            <w:r>
              <w:rPr>
                <w:lang w:val="en-AU" w:eastAsia="en-AU"/>
              </w:rPr>
              <w:t>Blue sample text above provides an example of how this may be achieved.</w:t>
            </w:r>
          </w:p>
        </w:tc>
      </w:tr>
    </w:tbl>
    <w:p w14:paraId="2DB7E278" w14:textId="77777777" w:rsidR="00FB7A15" w:rsidRDefault="00FB7A15" w:rsidP="00FB7A15">
      <w:pPr>
        <w:pStyle w:val="Heading3Body"/>
        <w:spacing w:after="60"/>
        <w:ind w:left="709"/>
        <w:rPr>
          <w:b/>
        </w:rPr>
      </w:pPr>
    </w:p>
    <w:p w14:paraId="0277D057" w14:textId="77777777" w:rsidR="00A4042F" w:rsidRPr="00C81F7E" w:rsidRDefault="00030BC6" w:rsidP="006974C1">
      <w:pPr>
        <w:pStyle w:val="Heading3Body"/>
        <w:numPr>
          <w:ilvl w:val="0"/>
          <w:numId w:val="11"/>
        </w:numPr>
        <w:spacing w:after="60"/>
        <w:ind w:left="1134" w:hanging="425"/>
        <w:rPr>
          <w:b/>
        </w:rPr>
      </w:pPr>
      <w:r w:rsidRPr="00C81F7E">
        <w:rPr>
          <w:b/>
        </w:rPr>
        <w:t>M</w:t>
      </w:r>
      <w:r w:rsidR="00850809" w:rsidRPr="00C81F7E">
        <w:rPr>
          <w:b/>
        </w:rPr>
        <w:t xml:space="preserve">aintenance </w:t>
      </w:r>
      <w:r w:rsidR="00A5768F">
        <w:rPr>
          <w:b/>
        </w:rPr>
        <w:t>p</w:t>
      </w:r>
      <w:r w:rsidR="00A4042F" w:rsidRPr="00C81F7E">
        <w:rPr>
          <w:b/>
        </w:rPr>
        <w:t xml:space="preserve">rogram </w:t>
      </w:r>
      <w:r w:rsidR="00A5768F">
        <w:rPr>
          <w:b/>
        </w:rPr>
        <w:t>r</w:t>
      </w:r>
      <w:r w:rsidR="00A4042F" w:rsidRPr="00C81F7E">
        <w:rPr>
          <w:b/>
        </w:rPr>
        <w:t>equirements</w:t>
      </w:r>
    </w:p>
    <w:p w14:paraId="49805CAB" w14:textId="77777777" w:rsidR="003F3AED" w:rsidRPr="00C81F7E" w:rsidRDefault="00A4042F" w:rsidP="006061D0">
      <w:pPr>
        <w:pStyle w:val="Heading2Body"/>
        <w:spacing w:before="60" w:after="120"/>
        <w:ind w:left="717"/>
        <w:rPr>
          <w:color w:val="000000"/>
        </w:rPr>
      </w:pPr>
      <w:r w:rsidRPr="00C81F7E">
        <w:rPr>
          <w:color w:val="000000"/>
        </w:rPr>
        <w:t xml:space="preserve">Verify that maintenance required by the maintenance program </w:t>
      </w:r>
      <w:r w:rsidR="00850809" w:rsidRPr="00C81F7E">
        <w:rPr>
          <w:color w:val="000000"/>
        </w:rPr>
        <w:t>for the aircraft has been carried out in accordance with the maintenance program</w:t>
      </w:r>
      <w:r w:rsidR="00C34F76" w:rsidRPr="00C81F7E">
        <w:rPr>
          <w:color w:val="000000"/>
        </w:rPr>
        <w:t xml:space="preserve"> </w:t>
      </w:r>
      <w:r w:rsidR="00030BC6" w:rsidRPr="00C81F7E">
        <w:rPr>
          <w:color w:val="000000"/>
        </w:rPr>
        <w:t xml:space="preserve">as per </w:t>
      </w:r>
      <w:r w:rsidR="00EB6F20">
        <w:rPr>
          <w:color w:val="000000"/>
        </w:rPr>
        <w:t xml:space="preserve">exposition </w:t>
      </w:r>
      <w:r w:rsidR="00C34F76" w:rsidRPr="00C81F7E">
        <w:rPr>
          <w:color w:val="000000"/>
        </w:rPr>
        <w:t>section 2.13.6</w:t>
      </w:r>
      <w:r w:rsidR="006061D0">
        <w:rPr>
          <w:color w:val="000000"/>
        </w:rPr>
        <w:t>. The ARE process is as follows:</w:t>
      </w:r>
      <w:r w:rsidR="00850809" w:rsidRPr="00C81F7E">
        <w:rPr>
          <w:color w:val="000000"/>
        </w:rPr>
        <w:t xml:space="preserve"> </w:t>
      </w:r>
    </w:p>
    <w:p w14:paraId="5C6FD567" w14:textId="77777777" w:rsidR="00030BC6" w:rsidRPr="00C81F7E" w:rsidRDefault="00030BC6" w:rsidP="007B526F">
      <w:pPr>
        <w:pStyle w:val="Heading2Body"/>
        <w:numPr>
          <w:ilvl w:val="0"/>
          <w:numId w:val="5"/>
        </w:numPr>
        <w:spacing w:before="60" w:after="120"/>
        <w:ind w:left="1434" w:hanging="357"/>
        <w:rPr>
          <w:color w:val="000000"/>
        </w:rPr>
      </w:pPr>
      <w:r w:rsidRPr="00C81F7E">
        <w:rPr>
          <w:color w:val="000000"/>
        </w:rPr>
        <w:t xml:space="preserve">The records should be examined to determine whether each maintenance task due to be carried out in accordance with the aircraft’s maintenance program has been carried out; </w:t>
      </w:r>
    </w:p>
    <w:p w14:paraId="495AB39F" w14:textId="77777777" w:rsidR="00A4042F" w:rsidRPr="00EE41D4" w:rsidRDefault="002D0270" w:rsidP="007B526F">
      <w:pPr>
        <w:pStyle w:val="Heading2Body"/>
        <w:numPr>
          <w:ilvl w:val="0"/>
          <w:numId w:val="5"/>
        </w:numPr>
        <w:spacing w:before="60" w:after="120"/>
        <w:ind w:left="1434" w:hanging="357"/>
        <w:rPr>
          <w:color w:val="000000"/>
        </w:rPr>
      </w:pPr>
      <w:r w:rsidRPr="002D0270">
        <w:rPr>
          <w:color w:val="FF0000"/>
        </w:rPr>
        <w:t>[</w:t>
      </w:r>
      <w:r w:rsidR="001153D8" w:rsidRPr="002D0270">
        <w:rPr>
          <w:color w:val="FF0000"/>
        </w:rPr>
        <w:t>I</w:t>
      </w:r>
      <w:r w:rsidR="001153D8" w:rsidRPr="001153D8">
        <w:rPr>
          <w:color w:val="FF0000"/>
        </w:rPr>
        <w:t xml:space="preserve">f </w:t>
      </w:r>
      <w:r w:rsidR="00E7026A" w:rsidRPr="00E7026A">
        <w:rPr>
          <w:color w:val="FF0000"/>
          <w:u w:val="single"/>
        </w:rPr>
        <w:t>or</w:t>
      </w:r>
      <w:r w:rsidR="001153D8" w:rsidRPr="001153D8">
        <w:rPr>
          <w:color w:val="FF0000"/>
        </w:rPr>
        <w:t xml:space="preserve"> As</w:t>
      </w:r>
      <w:r>
        <w:rPr>
          <w:color w:val="FF0000"/>
        </w:rPr>
        <w:t>]</w:t>
      </w:r>
      <w:r w:rsidR="00030BC6" w:rsidRPr="00EE41D4">
        <w:rPr>
          <w:color w:val="000000"/>
        </w:rPr>
        <w:t xml:space="preserve"> the record of compliance with the maintenance program is kept in the </w:t>
      </w:r>
      <w:r w:rsidRPr="002D0270">
        <w:rPr>
          <w:color w:val="FF0000"/>
        </w:rPr>
        <w:t>[</w:t>
      </w:r>
      <w:r w:rsidR="00042877" w:rsidRPr="001153D8">
        <w:rPr>
          <w:color w:val="FF0000"/>
        </w:rPr>
        <w:t>computerised system name</w:t>
      </w:r>
      <w:r>
        <w:rPr>
          <w:color w:val="FF0000"/>
        </w:rPr>
        <w:t>]</w:t>
      </w:r>
      <w:r w:rsidR="00030BC6" w:rsidRPr="00EE41D4">
        <w:rPr>
          <w:color w:val="000000"/>
        </w:rPr>
        <w:t>, then a report generated by this system may be used to comply with this requirement as the report clearly shows when the maintenance was last carried out, when it is next due and highlight any overdue task;</w:t>
      </w:r>
    </w:p>
    <w:p w14:paraId="37A9C77C" w14:textId="77777777" w:rsidR="00030BC6" w:rsidRPr="00C81F7E" w:rsidRDefault="00030BC6" w:rsidP="007B526F">
      <w:pPr>
        <w:pStyle w:val="Heading2Body"/>
        <w:numPr>
          <w:ilvl w:val="0"/>
          <w:numId w:val="5"/>
        </w:numPr>
        <w:spacing w:before="60" w:after="120"/>
        <w:ind w:left="1434" w:hanging="357"/>
        <w:rPr>
          <w:color w:val="000000"/>
        </w:rPr>
      </w:pPr>
      <w:r w:rsidRPr="00C81F7E">
        <w:rPr>
          <w:color w:val="000000"/>
        </w:rPr>
        <w:t xml:space="preserve">For each maintenance task that is mandatory under the aircraft’s type design approval </w:t>
      </w:r>
      <w:r w:rsidRPr="00E469B8">
        <w:rPr>
          <w:color w:val="000000"/>
        </w:rPr>
        <w:t>(</w:t>
      </w:r>
      <w:r w:rsidR="002D0270" w:rsidRPr="002D0270">
        <w:rPr>
          <w:color w:val="FF0000"/>
        </w:rPr>
        <w:t>[</w:t>
      </w:r>
      <w:r w:rsidR="00AB5864" w:rsidRPr="004D54F6">
        <w:rPr>
          <w:color w:val="FF0000"/>
        </w:rPr>
        <w:t xml:space="preserve">relevant ICA examples, </w:t>
      </w:r>
      <w:r w:rsidRPr="004D54F6">
        <w:rPr>
          <w:color w:val="FF0000"/>
        </w:rPr>
        <w:t>such as airworthiness limitation and certification maintenance requirements</w:t>
      </w:r>
      <w:r w:rsidR="002D0270" w:rsidRPr="002D0270">
        <w:rPr>
          <w:color w:val="FF0000"/>
        </w:rPr>
        <w:t>]</w:t>
      </w:r>
      <w:r w:rsidRPr="00E469B8">
        <w:rPr>
          <w:color w:val="000000"/>
        </w:rPr>
        <w:t>)</w:t>
      </w:r>
      <w:r w:rsidRPr="00C81F7E">
        <w:rPr>
          <w:color w:val="000000"/>
        </w:rPr>
        <w:t xml:space="preserve">, documents that substantiate that the maintenance has been carried out should be examined to verify that information </w:t>
      </w:r>
      <w:r w:rsidR="003F636A" w:rsidRPr="00C81F7E">
        <w:rPr>
          <w:color w:val="000000"/>
        </w:rPr>
        <w:t>kept is c</w:t>
      </w:r>
      <w:r w:rsidRPr="00C81F7E">
        <w:rPr>
          <w:color w:val="000000"/>
        </w:rPr>
        <w:t xml:space="preserve">orrect; </w:t>
      </w:r>
    </w:p>
    <w:p w14:paraId="0756A908" w14:textId="77777777" w:rsidR="003F636A" w:rsidRPr="00C81F7E" w:rsidRDefault="00030BC6" w:rsidP="007B526F">
      <w:pPr>
        <w:pStyle w:val="Heading2Body"/>
        <w:numPr>
          <w:ilvl w:val="0"/>
          <w:numId w:val="5"/>
        </w:numPr>
        <w:spacing w:before="60" w:after="120"/>
        <w:ind w:left="1434" w:hanging="357"/>
        <w:rPr>
          <w:color w:val="000000"/>
        </w:rPr>
      </w:pPr>
      <w:r w:rsidRPr="00C81F7E">
        <w:rPr>
          <w:color w:val="000000"/>
        </w:rPr>
        <w:t xml:space="preserve">For all other maintenance tasks that are not mandatory under the aircraft’s type design approval, a sample of maintenance tasks should be selected and the documents that substantiate that the maintenance has been carried out should be examined to verify that information kept </w:t>
      </w:r>
      <w:r w:rsidR="003F636A" w:rsidRPr="00C81F7E">
        <w:rPr>
          <w:color w:val="000000"/>
        </w:rPr>
        <w:t>is</w:t>
      </w:r>
      <w:r w:rsidRPr="00C81F7E">
        <w:rPr>
          <w:color w:val="000000"/>
        </w:rPr>
        <w:t xml:space="preserve"> correct. </w:t>
      </w:r>
      <w:r w:rsidR="003F636A" w:rsidRPr="00C81F7E">
        <w:rPr>
          <w:color w:val="000000"/>
        </w:rPr>
        <w:t>The sample should include a range of maintenance tasks carried out at various intervals. The sample size should be at least 5% of the total number of maintenance tasks carried out or 50 maintenance tasks, whichever is lower.</w:t>
      </w:r>
    </w:p>
    <w:p w14:paraId="229F483D" w14:textId="77777777" w:rsidR="00142143" w:rsidRPr="00C81F7E" w:rsidRDefault="00142143" w:rsidP="00C81F7E">
      <w:pPr>
        <w:pStyle w:val="Heading2Body"/>
        <w:numPr>
          <w:ilvl w:val="0"/>
          <w:numId w:val="5"/>
        </w:numPr>
        <w:spacing w:before="60" w:after="60"/>
        <w:ind w:left="1434" w:hanging="357"/>
        <w:rPr>
          <w:color w:val="000000"/>
        </w:rPr>
      </w:pPr>
      <w:r w:rsidRPr="00C81F7E">
        <w:rPr>
          <w:color w:val="000000"/>
        </w:rPr>
        <w:t xml:space="preserve">Documents that substantiate maintenance has been carried out include: </w:t>
      </w:r>
    </w:p>
    <w:p w14:paraId="53A305B4" w14:textId="77777777" w:rsidR="00142143" w:rsidRPr="00C81F7E" w:rsidRDefault="00C81F7E" w:rsidP="00C81F7E">
      <w:pPr>
        <w:pStyle w:val="Heading2Body"/>
        <w:numPr>
          <w:ilvl w:val="1"/>
          <w:numId w:val="5"/>
        </w:numPr>
        <w:spacing w:before="60" w:after="60"/>
        <w:ind w:left="1985" w:hanging="284"/>
        <w:rPr>
          <w:color w:val="000000"/>
        </w:rPr>
      </w:pPr>
      <w:r>
        <w:rPr>
          <w:color w:val="000000"/>
        </w:rPr>
        <w:tab/>
      </w:r>
      <w:r w:rsidR="00142143" w:rsidRPr="00C81F7E">
        <w:rPr>
          <w:color w:val="000000"/>
        </w:rPr>
        <w:t>maintenance records for maintenance carried out on the aircraft</w:t>
      </w:r>
    </w:p>
    <w:p w14:paraId="301EB76A" w14:textId="77777777" w:rsidR="00142143" w:rsidRPr="00C81F7E" w:rsidRDefault="00C81F7E" w:rsidP="00C81F7E">
      <w:pPr>
        <w:pStyle w:val="Heading2Body"/>
        <w:numPr>
          <w:ilvl w:val="1"/>
          <w:numId w:val="5"/>
        </w:numPr>
        <w:spacing w:before="60" w:after="60"/>
        <w:ind w:left="1985" w:hanging="284"/>
        <w:rPr>
          <w:color w:val="000000"/>
        </w:rPr>
      </w:pPr>
      <w:r>
        <w:rPr>
          <w:color w:val="000000"/>
        </w:rPr>
        <w:tab/>
      </w:r>
      <w:r w:rsidR="00142143" w:rsidRPr="00C81F7E">
        <w:rPr>
          <w:color w:val="000000"/>
        </w:rPr>
        <w:t>copies of authorised release certificates for aeronautical products</w:t>
      </w:r>
    </w:p>
    <w:p w14:paraId="256F1C00" w14:textId="77777777" w:rsidR="00142143" w:rsidRPr="00C81F7E" w:rsidRDefault="00C81F7E" w:rsidP="00C81F7E">
      <w:pPr>
        <w:pStyle w:val="Heading2Body"/>
        <w:numPr>
          <w:ilvl w:val="1"/>
          <w:numId w:val="5"/>
        </w:numPr>
        <w:spacing w:before="60" w:after="60"/>
        <w:ind w:left="1985" w:hanging="284"/>
        <w:rPr>
          <w:color w:val="000000"/>
        </w:rPr>
      </w:pPr>
      <w:r>
        <w:rPr>
          <w:color w:val="000000"/>
        </w:rPr>
        <w:tab/>
      </w:r>
      <w:r w:rsidR="00142143" w:rsidRPr="00C81F7E">
        <w:rPr>
          <w:color w:val="000000"/>
        </w:rPr>
        <w:t xml:space="preserve">log books for products such as </w:t>
      </w:r>
      <w:r w:rsidR="002D0270" w:rsidRPr="002D0270">
        <w:rPr>
          <w:color w:val="FF0000"/>
        </w:rPr>
        <w:t>[</w:t>
      </w:r>
      <w:r w:rsidR="00142143" w:rsidRPr="002D0270">
        <w:rPr>
          <w:color w:val="FF0000"/>
        </w:rPr>
        <w:t>e</w:t>
      </w:r>
      <w:r w:rsidR="00142143" w:rsidRPr="00E7026A">
        <w:rPr>
          <w:color w:val="FF0000"/>
        </w:rPr>
        <w:t xml:space="preserve">ngines </w:t>
      </w:r>
      <w:r w:rsidR="00E7026A" w:rsidRPr="00E7026A">
        <w:rPr>
          <w:color w:val="FF0000"/>
          <w:u w:val="single"/>
        </w:rPr>
        <w:t>or</w:t>
      </w:r>
      <w:r w:rsidR="00E7026A" w:rsidRPr="00E7026A">
        <w:rPr>
          <w:color w:val="FF0000"/>
        </w:rPr>
        <w:t xml:space="preserve"> engines </w:t>
      </w:r>
      <w:r w:rsidR="00142143" w:rsidRPr="00E7026A">
        <w:rPr>
          <w:color w:val="FF0000"/>
        </w:rPr>
        <w:t>and propellers</w:t>
      </w:r>
      <w:r w:rsidR="002D0270">
        <w:rPr>
          <w:color w:val="FF0000"/>
        </w:rPr>
        <w:t>]</w:t>
      </w:r>
    </w:p>
    <w:p w14:paraId="3291F235" w14:textId="77777777" w:rsidR="00142143" w:rsidRDefault="00C81F7E" w:rsidP="00C81F7E">
      <w:pPr>
        <w:pStyle w:val="Heading2Body"/>
        <w:numPr>
          <w:ilvl w:val="1"/>
          <w:numId w:val="5"/>
        </w:numPr>
        <w:spacing w:before="60" w:after="240"/>
        <w:ind w:left="1985" w:hanging="284"/>
        <w:rPr>
          <w:color w:val="000000"/>
        </w:rPr>
      </w:pPr>
      <w:r>
        <w:rPr>
          <w:color w:val="000000"/>
        </w:rPr>
        <w:tab/>
      </w:r>
      <w:r w:rsidR="00142143" w:rsidRPr="00C81F7E">
        <w:rPr>
          <w:color w:val="000000"/>
        </w:rPr>
        <w:t xml:space="preserve">log cards for landing gear. </w:t>
      </w:r>
    </w:p>
    <w:p w14:paraId="2405BCAA" w14:textId="77777777" w:rsidR="00122660" w:rsidRDefault="00122660">
      <w:pPr>
        <w:overflowPunct/>
        <w:autoSpaceDE/>
        <w:autoSpaceDN/>
        <w:adjustRightInd/>
        <w:textAlignment w:val="auto"/>
        <w:rPr>
          <w:b/>
        </w:rPr>
      </w:pPr>
      <w:r>
        <w:rPr>
          <w:b/>
        </w:rPr>
        <w:br w:type="page"/>
      </w:r>
    </w:p>
    <w:p w14:paraId="0B237E55" w14:textId="77777777" w:rsidR="00142143" w:rsidRPr="00C81F7E" w:rsidRDefault="00142143" w:rsidP="006974C1">
      <w:pPr>
        <w:pStyle w:val="Heading3Body"/>
        <w:numPr>
          <w:ilvl w:val="0"/>
          <w:numId w:val="11"/>
        </w:numPr>
        <w:spacing w:after="60"/>
        <w:ind w:left="1134" w:hanging="425"/>
        <w:rPr>
          <w:b/>
        </w:rPr>
      </w:pPr>
      <w:r w:rsidRPr="00C81F7E">
        <w:rPr>
          <w:b/>
        </w:rPr>
        <w:lastRenderedPageBreak/>
        <w:t>C</w:t>
      </w:r>
      <w:r w:rsidR="00850809" w:rsidRPr="00C81F7E">
        <w:rPr>
          <w:b/>
        </w:rPr>
        <w:t xml:space="preserve">ritical </w:t>
      </w:r>
      <w:r w:rsidR="00A5768F">
        <w:rPr>
          <w:b/>
        </w:rPr>
        <w:t>c</w:t>
      </w:r>
      <w:r w:rsidR="00850809" w:rsidRPr="00C81F7E">
        <w:rPr>
          <w:b/>
        </w:rPr>
        <w:t xml:space="preserve">ontrol </w:t>
      </w:r>
      <w:r w:rsidR="00A5768F">
        <w:rPr>
          <w:b/>
        </w:rPr>
        <w:t>s</w:t>
      </w:r>
      <w:r w:rsidR="00850809" w:rsidRPr="00C81F7E">
        <w:rPr>
          <w:b/>
        </w:rPr>
        <w:t xml:space="preserve">ystem </w:t>
      </w:r>
      <w:r w:rsidR="00A5768F">
        <w:rPr>
          <w:b/>
        </w:rPr>
        <w:t>m</w:t>
      </w:r>
      <w:r w:rsidR="00850809" w:rsidRPr="00C81F7E">
        <w:rPr>
          <w:b/>
        </w:rPr>
        <w:t>aintenance</w:t>
      </w:r>
    </w:p>
    <w:p w14:paraId="6BB23BAC" w14:textId="77777777" w:rsidR="006061D0" w:rsidRDefault="00142143" w:rsidP="006061D0">
      <w:pPr>
        <w:pStyle w:val="Heading2Body"/>
        <w:spacing w:before="60" w:after="120"/>
        <w:ind w:left="717"/>
        <w:rPr>
          <w:color w:val="000000"/>
        </w:rPr>
      </w:pPr>
      <w:r w:rsidRPr="00C81F7E">
        <w:rPr>
          <w:color w:val="000000"/>
        </w:rPr>
        <w:t>Verify that critical control system maintenance r</w:t>
      </w:r>
      <w:r w:rsidR="00850809" w:rsidRPr="00C81F7E">
        <w:rPr>
          <w:color w:val="000000"/>
        </w:rPr>
        <w:t>ecorded in the records has been dealt with</w:t>
      </w:r>
      <w:r w:rsidR="00327C45" w:rsidRPr="00C81F7E">
        <w:rPr>
          <w:color w:val="000000"/>
        </w:rPr>
        <w:t xml:space="preserve"> </w:t>
      </w:r>
      <w:r w:rsidR="00850809" w:rsidRPr="00C81F7E">
        <w:rPr>
          <w:color w:val="000000"/>
        </w:rPr>
        <w:t xml:space="preserve">in accordance with </w:t>
      </w:r>
      <w:r w:rsidR="00220445" w:rsidRPr="00F045AF">
        <w:rPr>
          <w:color w:val="000000"/>
        </w:rPr>
        <w:t>Division 42.D.5</w:t>
      </w:r>
      <w:r w:rsidR="006061D0">
        <w:rPr>
          <w:color w:val="000000"/>
        </w:rPr>
        <w:t>. The ARE process is as follows:</w:t>
      </w:r>
    </w:p>
    <w:p w14:paraId="2FA8298D" w14:textId="77777777" w:rsidR="00C54001" w:rsidRPr="00C81F7E" w:rsidRDefault="006061D0" w:rsidP="006061D0">
      <w:pPr>
        <w:pStyle w:val="Heading2Body"/>
        <w:numPr>
          <w:ilvl w:val="0"/>
          <w:numId w:val="5"/>
        </w:numPr>
        <w:spacing w:before="60" w:after="60"/>
        <w:ind w:left="1434" w:hanging="357"/>
        <w:rPr>
          <w:color w:val="000000"/>
        </w:rPr>
      </w:pPr>
      <w:r>
        <w:rPr>
          <w:color w:val="000000"/>
        </w:rPr>
        <w:t xml:space="preserve">As per </w:t>
      </w:r>
      <w:r w:rsidR="00A5768F">
        <w:rPr>
          <w:color w:val="000000"/>
        </w:rPr>
        <w:t>Division</w:t>
      </w:r>
      <w:r>
        <w:rPr>
          <w:color w:val="000000"/>
        </w:rPr>
        <w:t xml:space="preserve"> 42.D.5, critical control system maintenance </w:t>
      </w:r>
      <w:r w:rsidR="00F045AF" w:rsidRPr="00F045AF">
        <w:rPr>
          <w:color w:val="000000"/>
        </w:rPr>
        <w:t xml:space="preserve">requires </w:t>
      </w:r>
      <w:r w:rsidR="00220445" w:rsidRPr="00C81F7E">
        <w:rPr>
          <w:color w:val="000000"/>
        </w:rPr>
        <w:t xml:space="preserve">an </w:t>
      </w:r>
      <w:r w:rsidR="00C54001" w:rsidRPr="00C81F7E">
        <w:rPr>
          <w:color w:val="000000"/>
        </w:rPr>
        <w:t xml:space="preserve">independent individual </w:t>
      </w:r>
      <w:r w:rsidR="00F045AF" w:rsidRPr="00C81F7E">
        <w:rPr>
          <w:color w:val="000000"/>
        </w:rPr>
        <w:t xml:space="preserve">to </w:t>
      </w:r>
      <w:r w:rsidRPr="006061D0">
        <w:rPr>
          <w:color w:val="000000"/>
        </w:rPr>
        <w:t>verify that the part of the aircraft control system on which the maintenance was carried out is assembled and configured in accordance with the maintenance data and that the aircraft control system is functioning correctly</w:t>
      </w:r>
      <w:r>
        <w:rPr>
          <w:color w:val="000000"/>
        </w:rPr>
        <w:t xml:space="preserve">. The individual is then required to </w:t>
      </w:r>
      <w:r w:rsidR="00F045AF" w:rsidRPr="006061D0">
        <w:rPr>
          <w:color w:val="000000"/>
        </w:rPr>
        <w:t>record</w:t>
      </w:r>
      <w:r w:rsidR="00F045AF" w:rsidRPr="00C81F7E">
        <w:rPr>
          <w:color w:val="000000"/>
        </w:rPr>
        <w:t xml:space="preserve"> </w:t>
      </w:r>
      <w:r w:rsidR="00C54001" w:rsidRPr="00C81F7E">
        <w:rPr>
          <w:color w:val="000000"/>
        </w:rPr>
        <w:t>the following information</w:t>
      </w:r>
      <w:r>
        <w:rPr>
          <w:color w:val="000000"/>
        </w:rPr>
        <w:t xml:space="preserve"> in the maintenance records</w:t>
      </w:r>
      <w:r w:rsidR="00C54001" w:rsidRPr="00C81F7E">
        <w:rPr>
          <w:color w:val="000000"/>
        </w:rPr>
        <w:t>:</w:t>
      </w:r>
    </w:p>
    <w:p w14:paraId="614EC7A2" w14:textId="77777777" w:rsidR="00C54001" w:rsidRPr="00C81F7E" w:rsidRDefault="00C81F7E" w:rsidP="00C81F7E">
      <w:pPr>
        <w:pStyle w:val="Heading2Body"/>
        <w:numPr>
          <w:ilvl w:val="1"/>
          <w:numId w:val="5"/>
        </w:numPr>
        <w:spacing w:before="60" w:after="60"/>
        <w:ind w:left="1985" w:hanging="284"/>
        <w:rPr>
          <w:color w:val="000000"/>
        </w:rPr>
      </w:pPr>
      <w:r>
        <w:rPr>
          <w:color w:val="000000"/>
        </w:rPr>
        <w:tab/>
      </w:r>
      <w:r w:rsidR="00C54001" w:rsidRPr="00C81F7E">
        <w:rPr>
          <w:color w:val="000000"/>
        </w:rPr>
        <w:t>information identifying the critical control system maintenance to which the verification related</w:t>
      </w:r>
    </w:p>
    <w:p w14:paraId="264D81A5" w14:textId="77777777" w:rsidR="00C54001" w:rsidRPr="00C81F7E" w:rsidRDefault="00C81F7E" w:rsidP="00C81F7E">
      <w:pPr>
        <w:pStyle w:val="Heading2Body"/>
        <w:numPr>
          <w:ilvl w:val="1"/>
          <w:numId w:val="5"/>
        </w:numPr>
        <w:spacing w:before="60" w:after="60"/>
        <w:ind w:left="1985" w:hanging="284"/>
        <w:rPr>
          <w:color w:val="000000"/>
        </w:rPr>
      </w:pPr>
      <w:r>
        <w:rPr>
          <w:color w:val="000000"/>
        </w:rPr>
        <w:tab/>
      </w:r>
      <w:r w:rsidR="00C54001" w:rsidRPr="00C81F7E">
        <w:rPr>
          <w:color w:val="000000"/>
        </w:rPr>
        <w:t>the individual’s name, signature and licence or certification authorisation number</w:t>
      </w:r>
    </w:p>
    <w:p w14:paraId="06737115" w14:textId="77777777" w:rsidR="00327C45" w:rsidRPr="00C81F7E" w:rsidRDefault="00C81F7E" w:rsidP="00C81F7E">
      <w:pPr>
        <w:pStyle w:val="Heading2Body"/>
        <w:numPr>
          <w:ilvl w:val="1"/>
          <w:numId w:val="5"/>
        </w:numPr>
        <w:spacing w:before="60" w:after="60"/>
        <w:ind w:left="1985" w:hanging="284"/>
        <w:rPr>
          <w:color w:val="000000"/>
        </w:rPr>
      </w:pPr>
      <w:r>
        <w:rPr>
          <w:color w:val="000000"/>
        </w:rPr>
        <w:tab/>
      </w:r>
      <w:r w:rsidR="00C54001" w:rsidRPr="00C81F7E">
        <w:rPr>
          <w:color w:val="000000"/>
        </w:rPr>
        <w:t xml:space="preserve">the date the verification was performed.  </w:t>
      </w:r>
    </w:p>
    <w:p w14:paraId="15C5F9D0" w14:textId="77777777" w:rsidR="00327C45" w:rsidRDefault="00327C45" w:rsidP="007B526F">
      <w:pPr>
        <w:pStyle w:val="Heading2Body"/>
        <w:numPr>
          <w:ilvl w:val="0"/>
          <w:numId w:val="5"/>
        </w:numPr>
        <w:spacing w:before="60" w:after="240"/>
        <w:ind w:left="1434" w:hanging="357"/>
        <w:rPr>
          <w:color w:val="000000"/>
        </w:rPr>
      </w:pPr>
      <w:r w:rsidRPr="00C81F7E">
        <w:rPr>
          <w:color w:val="000000"/>
        </w:rPr>
        <w:t>As a minimum, 5 instances of critical control system maintenance carried out on the aircraft in the past 12 months should be selected as the sample size. However</w:t>
      </w:r>
      <w:r w:rsidR="00A5768F">
        <w:rPr>
          <w:color w:val="000000"/>
        </w:rPr>
        <w:t>,</w:t>
      </w:r>
      <w:r w:rsidRPr="00C81F7E">
        <w:rPr>
          <w:color w:val="000000"/>
        </w:rPr>
        <w:t xml:space="preserve"> if the extent of critical control system maintenance carried out on the aircraft in the past 12 months is not sufficient for 5 samples then all the instances of critical control system maintenance should be included in the review.</w:t>
      </w:r>
    </w:p>
    <w:p w14:paraId="670D6977" w14:textId="77777777" w:rsidR="00220445" w:rsidRPr="00C81F7E" w:rsidRDefault="00220445" w:rsidP="006974C1">
      <w:pPr>
        <w:pStyle w:val="Heading3Body"/>
        <w:numPr>
          <w:ilvl w:val="0"/>
          <w:numId w:val="11"/>
        </w:numPr>
        <w:spacing w:after="60"/>
        <w:ind w:left="1134" w:hanging="425"/>
        <w:rPr>
          <w:b/>
        </w:rPr>
      </w:pPr>
      <w:r w:rsidRPr="00C81F7E">
        <w:rPr>
          <w:b/>
        </w:rPr>
        <w:t xml:space="preserve">Defect </w:t>
      </w:r>
      <w:r w:rsidR="00A5768F">
        <w:rPr>
          <w:b/>
        </w:rPr>
        <w:t>r</w:t>
      </w:r>
      <w:r w:rsidRPr="00C81F7E">
        <w:rPr>
          <w:b/>
        </w:rPr>
        <w:t>ectification</w:t>
      </w:r>
    </w:p>
    <w:p w14:paraId="0893F052" w14:textId="77777777" w:rsidR="00850809" w:rsidRPr="00C81F7E" w:rsidRDefault="00220445" w:rsidP="006061D0">
      <w:pPr>
        <w:pStyle w:val="Heading2Body"/>
        <w:spacing w:before="60" w:after="120"/>
        <w:ind w:left="717"/>
        <w:rPr>
          <w:color w:val="000000"/>
        </w:rPr>
      </w:pPr>
      <w:r w:rsidRPr="00C81F7E">
        <w:rPr>
          <w:color w:val="000000"/>
        </w:rPr>
        <w:t xml:space="preserve">Verify that </w:t>
      </w:r>
      <w:r w:rsidR="00850809" w:rsidRPr="00C81F7E">
        <w:rPr>
          <w:color w:val="000000"/>
        </w:rPr>
        <w:t xml:space="preserve">defects in the aircraft have been rectified in accordance with </w:t>
      </w:r>
      <w:r w:rsidR="00EB6F20">
        <w:rPr>
          <w:color w:val="000000"/>
        </w:rPr>
        <w:t xml:space="preserve">exposition </w:t>
      </w:r>
      <w:r w:rsidR="00C34F76" w:rsidRPr="00C81F7E">
        <w:rPr>
          <w:color w:val="000000"/>
        </w:rPr>
        <w:t>section 2.4</w:t>
      </w:r>
      <w:r w:rsidRPr="00C81F7E">
        <w:rPr>
          <w:color w:val="000000"/>
        </w:rPr>
        <w:t>.1</w:t>
      </w:r>
      <w:r w:rsidR="006061D0">
        <w:rPr>
          <w:color w:val="000000"/>
        </w:rPr>
        <w:t>. The ARE process is as follows:</w:t>
      </w:r>
      <w:r w:rsidR="00850809" w:rsidRPr="00C81F7E">
        <w:rPr>
          <w:color w:val="000000"/>
        </w:rPr>
        <w:t xml:space="preserve"> </w:t>
      </w:r>
    </w:p>
    <w:p w14:paraId="2E773775" w14:textId="77777777" w:rsidR="0083511A" w:rsidRPr="00C81F7E" w:rsidRDefault="0083511A" w:rsidP="007B526F">
      <w:pPr>
        <w:pStyle w:val="Heading2Body"/>
        <w:numPr>
          <w:ilvl w:val="0"/>
          <w:numId w:val="5"/>
        </w:numPr>
        <w:spacing w:before="60" w:after="120"/>
        <w:ind w:left="1434" w:hanging="357"/>
        <w:rPr>
          <w:color w:val="000000"/>
        </w:rPr>
      </w:pPr>
      <w:r w:rsidRPr="00C81F7E">
        <w:rPr>
          <w:color w:val="000000"/>
        </w:rPr>
        <w:t>Examine the aircraft’s continuing airworthiness record system to determine whether there is any defect in the aircraft that needs rectification before flight</w:t>
      </w:r>
    </w:p>
    <w:p w14:paraId="2E9749CA" w14:textId="77777777" w:rsidR="0083511A" w:rsidRPr="00C81F7E" w:rsidRDefault="0083511A" w:rsidP="00C81F7E">
      <w:pPr>
        <w:pStyle w:val="Heading2Body"/>
        <w:numPr>
          <w:ilvl w:val="0"/>
          <w:numId w:val="5"/>
        </w:numPr>
        <w:spacing w:before="60" w:after="240"/>
        <w:ind w:left="1434" w:hanging="357"/>
        <w:rPr>
          <w:color w:val="000000"/>
        </w:rPr>
      </w:pPr>
      <w:r w:rsidRPr="00C81F7E">
        <w:rPr>
          <w:color w:val="000000"/>
        </w:rPr>
        <w:t>Defects that require rectification before flight should be rectified before the issue of an airworthiness review certificate.</w:t>
      </w:r>
    </w:p>
    <w:p w14:paraId="7CF68C64" w14:textId="77777777" w:rsidR="0083511A" w:rsidRPr="00C81F7E" w:rsidRDefault="0083511A" w:rsidP="006974C1">
      <w:pPr>
        <w:pStyle w:val="Heading3Body"/>
        <w:numPr>
          <w:ilvl w:val="0"/>
          <w:numId w:val="11"/>
        </w:numPr>
        <w:spacing w:after="60"/>
        <w:ind w:left="1134" w:hanging="425"/>
        <w:rPr>
          <w:b/>
        </w:rPr>
      </w:pPr>
      <w:r w:rsidRPr="00C81F7E">
        <w:rPr>
          <w:b/>
        </w:rPr>
        <w:t xml:space="preserve">Deferral of </w:t>
      </w:r>
      <w:r w:rsidR="00A5768F">
        <w:rPr>
          <w:b/>
        </w:rPr>
        <w:t>d</w:t>
      </w:r>
      <w:r w:rsidRPr="00C81F7E">
        <w:rPr>
          <w:b/>
        </w:rPr>
        <w:t>efects</w:t>
      </w:r>
    </w:p>
    <w:p w14:paraId="1974D982" w14:textId="77777777" w:rsidR="0083511A" w:rsidRPr="00C81F7E" w:rsidRDefault="0083511A" w:rsidP="006061D0">
      <w:pPr>
        <w:pStyle w:val="Heading2Body"/>
        <w:spacing w:before="60" w:after="120"/>
        <w:ind w:left="717"/>
        <w:rPr>
          <w:color w:val="000000"/>
        </w:rPr>
      </w:pPr>
      <w:r w:rsidRPr="00C81F7E">
        <w:rPr>
          <w:color w:val="000000"/>
        </w:rPr>
        <w:t xml:space="preserve">Verify that </w:t>
      </w:r>
      <w:r w:rsidR="00850809" w:rsidRPr="00C81F7E">
        <w:rPr>
          <w:color w:val="000000"/>
        </w:rPr>
        <w:t>the rectification of defects in the aircraft have been deferred</w:t>
      </w:r>
      <w:r w:rsidRPr="00C81F7E">
        <w:rPr>
          <w:color w:val="000000"/>
        </w:rPr>
        <w:t xml:space="preserve"> </w:t>
      </w:r>
      <w:r w:rsidR="00850809" w:rsidRPr="00C81F7E">
        <w:rPr>
          <w:color w:val="000000"/>
        </w:rPr>
        <w:t xml:space="preserve">in accordance with </w:t>
      </w:r>
      <w:r w:rsidR="00EB6F20">
        <w:rPr>
          <w:color w:val="000000"/>
        </w:rPr>
        <w:t xml:space="preserve">exposition </w:t>
      </w:r>
      <w:r w:rsidR="00C34F76" w:rsidRPr="00C81F7E">
        <w:rPr>
          <w:color w:val="000000"/>
        </w:rPr>
        <w:t>section 2.4.2</w:t>
      </w:r>
      <w:r w:rsidR="006061D0">
        <w:rPr>
          <w:color w:val="000000"/>
        </w:rPr>
        <w:t>. The ARE process is as follows:</w:t>
      </w:r>
    </w:p>
    <w:p w14:paraId="32C90966" w14:textId="77777777" w:rsidR="00850809" w:rsidRPr="00C81F7E" w:rsidRDefault="0083511A" w:rsidP="007B526F">
      <w:pPr>
        <w:pStyle w:val="Heading2Body"/>
        <w:numPr>
          <w:ilvl w:val="0"/>
          <w:numId w:val="5"/>
        </w:numPr>
        <w:spacing w:before="60" w:after="240"/>
        <w:ind w:left="1434" w:hanging="357"/>
        <w:rPr>
          <w:color w:val="000000"/>
        </w:rPr>
      </w:pPr>
      <w:r w:rsidRPr="00C81F7E">
        <w:rPr>
          <w:color w:val="000000"/>
        </w:rPr>
        <w:t>Examine the existing deferred defects as recorded in the aircraft’s continuing airworthiness record system to determine whether deferral of rectification has been done correctly.</w:t>
      </w:r>
      <w:r w:rsidR="00850809" w:rsidRPr="00C81F7E">
        <w:rPr>
          <w:color w:val="000000"/>
        </w:rPr>
        <w:t xml:space="preserve"> </w:t>
      </w:r>
    </w:p>
    <w:p w14:paraId="657A583B" w14:textId="77777777" w:rsidR="0083511A" w:rsidRPr="00C81F7E" w:rsidRDefault="0083511A" w:rsidP="006974C1">
      <w:pPr>
        <w:pStyle w:val="Heading3Body"/>
        <w:numPr>
          <w:ilvl w:val="0"/>
          <w:numId w:val="11"/>
        </w:numPr>
        <w:spacing w:after="60"/>
        <w:ind w:left="1134" w:hanging="425"/>
        <w:rPr>
          <w:b/>
        </w:rPr>
      </w:pPr>
      <w:r w:rsidRPr="00C81F7E">
        <w:rPr>
          <w:b/>
        </w:rPr>
        <w:t>Airworthiness Directives</w:t>
      </w:r>
      <w:r w:rsidR="00847231" w:rsidRPr="00C81F7E">
        <w:rPr>
          <w:b/>
        </w:rPr>
        <w:t xml:space="preserve"> (AD)</w:t>
      </w:r>
    </w:p>
    <w:p w14:paraId="2197C8E5" w14:textId="77777777" w:rsidR="00850809" w:rsidRPr="00C81F7E" w:rsidRDefault="0083511A" w:rsidP="006061D0">
      <w:pPr>
        <w:pStyle w:val="Heading2Body"/>
        <w:spacing w:before="60" w:after="120"/>
        <w:ind w:left="717"/>
        <w:rPr>
          <w:color w:val="000000"/>
        </w:rPr>
      </w:pPr>
      <w:r w:rsidRPr="00C81F7E">
        <w:rPr>
          <w:color w:val="000000"/>
        </w:rPr>
        <w:t xml:space="preserve">Verify that </w:t>
      </w:r>
      <w:r w:rsidR="00850809" w:rsidRPr="00C81F7E">
        <w:rPr>
          <w:color w:val="000000"/>
        </w:rPr>
        <w:t xml:space="preserve">the requirements for each </w:t>
      </w:r>
      <w:r w:rsidR="00847231" w:rsidRPr="00C81F7E">
        <w:rPr>
          <w:color w:val="000000"/>
        </w:rPr>
        <w:t>AD</w:t>
      </w:r>
      <w:r w:rsidR="00F045AF" w:rsidRPr="00C81F7E">
        <w:rPr>
          <w:color w:val="000000"/>
        </w:rPr>
        <w:t xml:space="preserve"> </w:t>
      </w:r>
      <w:r w:rsidR="00850809" w:rsidRPr="00C81F7E">
        <w:rPr>
          <w:color w:val="000000"/>
        </w:rPr>
        <w:t>that applies to the aircraft or an aeronautical product fitted to the aircraft</w:t>
      </w:r>
      <w:r w:rsidR="00847231" w:rsidRPr="00C81F7E">
        <w:rPr>
          <w:color w:val="000000"/>
        </w:rPr>
        <w:t xml:space="preserve"> have been complied with as per </w:t>
      </w:r>
      <w:r w:rsidR="00EB6F20">
        <w:rPr>
          <w:color w:val="000000"/>
        </w:rPr>
        <w:t xml:space="preserve">exposition </w:t>
      </w:r>
      <w:r w:rsidR="00847231" w:rsidRPr="00C81F7E">
        <w:rPr>
          <w:color w:val="000000"/>
        </w:rPr>
        <w:t>section 2.13.5</w:t>
      </w:r>
      <w:r w:rsidR="006061D0">
        <w:rPr>
          <w:color w:val="000000"/>
        </w:rPr>
        <w:t>. The ARE process is as follows:</w:t>
      </w:r>
      <w:r w:rsidR="00850809" w:rsidRPr="00C81F7E">
        <w:rPr>
          <w:color w:val="000000"/>
        </w:rPr>
        <w:t xml:space="preserve"> </w:t>
      </w:r>
    </w:p>
    <w:p w14:paraId="5702BD86" w14:textId="77777777" w:rsidR="00847231" w:rsidRPr="00C81F7E" w:rsidRDefault="00847231" w:rsidP="007B526F">
      <w:pPr>
        <w:pStyle w:val="Heading2Body"/>
        <w:numPr>
          <w:ilvl w:val="0"/>
          <w:numId w:val="5"/>
        </w:numPr>
        <w:spacing w:before="60" w:after="120"/>
        <w:ind w:left="1434" w:hanging="357"/>
        <w:rPr>
          <w:color w:val="000000"/>
        </w:rPr>
      </w:pPr>
      <w:r w:rsidRPr="00C81F7E">
        <w:rPr>
          <w:color w:val="000000"/>
        </w:rPr>
        <w:t xml:space="preserve">Examine documents that substantiate each AD has been complied with to verify that information kept is correct. Examples of documents that may substantiate an AD has been complied with include: </w:t>
      </w:r>
    </w:p>
    <w:p w14:paraId="1F2DB0B2" w14:textId="77777777" w:rsidR="00847231" w:rsidRPr="00C81F7E" w:rsidRDefault="00847231" w:rsidP="00C81F7E">
      <w:pPr>
        <w:pStyle w:val="Heading2Body"/>
        <w:numPr>
          <w:ilvl w:val="1"/>
          <w:numId w:val="5"/>
        </w:numPr>
        <w:spacing w:before="60" w:after="60"/>
        <w:ind w:left="1985" w:hanging="284"/>
        <w:rPr>
          <w:color w:val="000000"/>
        </w:rPr>
      </w:pPr>
      <w:r w:rsidRPr="00C81F7E">
        <w:rPr>
          <w:color w:val="000000"/>
        </w:rPr>
        <w:t>maintenance records for maintenance carried out on the aircraft</w:t>
      </w:r>
    </w:p>
    <w:p w14:paraId="36E06F89" w14:textId="77777777" w:rsidR="00847231" w:rsidRPr="00C81F7E" w:rsidRDefault="00847231" w:rsidP="00C81F7E">
      <w:pPr>
        <w:pStyle w:val="Heading2Body"/>
        <w:numPr>
          <w:ilvl w:val="1"/>
          <w:numId w:val="5"/>
        </w:numPr>
        <w:spacing w:before="60" w:after="60"/>
        <w:ind w:left="1985" w:hanging="284"/>
        <w:rPr>
          <w:color w:val="000000"/>
        </w:rPr>
      </w:pPr>
      <w:r w:rsidRPr="00C81F7E">
        <w:rPr>
          <w:color w:val="000000"/>
        </w:rPr>
        <w:t>copies of authorised release certificates for aeronautical products (verify correct part number and serial number)</w:t>
      </w:r>
    </w:p>
    <w:p w14:paraId="5B23B090" w14:textId="77777777" w:rsidR="00847231" w:rsidRPr="00C81F7E" w:rsidRDefault="00847231" w:rsidP="00C81F7E">
      <w:pPr>
        <w:pStyle w:val="Heading2Body"/>
        <w:numPr>
          <w:ilvl w:val="1"/>
          <w:numId w:val="5"/>
        </w:numPr>
        <w:spacing w:before="60" w:after="60"/>
        <w:ind w:left="1985" w:hanging="284"/>
        <w:rPr>
          <w:color w:val="000000"/>
        </w:rPr>
      </w:pPr>
      <w:r w:rsidRPr="00C81F7E">
        <w:rPr>
          <w:color w:val="000000"/>
        </w:rPr>
        <w:t>log books for products such as engines and propellers</w:t>
      </w:r>
    </w:p>
    <w:p w14:paraId="03395D55" w14:textId="77777777" w:rsidR="00847231" w:rsidRDefault="001F72B7" w:rsidP="007B526F">
      <w:pPr>
        <w:pStyle w:val="Heading2Body"/>
        <w:numPr>
          <w:ilvl w:val="1"/>
          <w:numId w:val="5"/>
        </w:numPr>
        <w:spacing w:before="60" w:after="240"/>
        <w:ind w:left="1985" w:hanging="284"/>
        <w:rPr>
          <w:color w:val="000000"/>
        </w:rPr>
      </w:pPr>
      <w:r w:rsidRPr="00C81F7E">
        <w:rPr>
          <w:color w:val="000000"/>
        </w:rPr>
        <w:t>w</w:t>
      </w:r>
      <w:r w:rsidR="00847231" w:rsidRPr="00C81F7E">
        <w:rPr>
          <w:color w:val="000000"/>
        </w:rPr>
        <w:t xml:space="preserve">here an AD requires compliance with requirements contained in another document such as a </w:t>
      </w:r>
      <w:r w:rsidR="00BA230B">
        <w:rPr>
          <w:color w:val="000000"/>
        </w:rPr>
        <w:t>SB</w:t>
      </w:r>
      <w:r w:rsidR="00847231" w:rsidRPr="00C81F7E">
        <w:rPr>
          <w:color w:val="000000"/>
        </w:rPr>
        <w:t>, a record of compliance with th</w:t>
      </w:r>
      <w:r w:rsidR="00BA230B">
        <w:rPr>
          <w:color w:val="000000"/>
        </w:rPr>
        <w:t>at</w:t>
      </w:r>
      <w:r w:rsidR="00847231" w:rsidRPr="00C81F7E">
        <w:rPr>
          <w:color w:val="000000"/>
        </w:rPr>
        <w:t xml:space="preserve"> </w:t>
      </w:r>
      <w:r w:rsidR="00BA230B">
        <w:rPr>
          <w:color w:val="000000"/>
        </w:rPr>
        <w:t>SB</w:t>
      </w:r>
      <w:r w:rsidR="00847231" w:rsidRPr="00C81F7E">
        <w:rPr>
          <w:color w:val="000000"/>
        </w:rPr>
        <w:t>.</w:t>
      </w:r>
    </w:p>
    <w:p w14:paraId="4ABE3143" w14:textId="77777777" w:rsidR="00122660" w:rsidRDefault="00122660">
      <w:pPr>
        <w:overflowPunct/>
        <w:autoSpaceDE/>
        <w:autoSpaceDN/>
        <w:adjustRightInd/>
        <w:textAlignment w:val="auto"/>
        <w:rPr>
          <w:b/>
        </w:rPr>
      </w:pPr>
      <w:r>
        <w:rPr>
          <w:b/>
        </w:rPr>
        <w:br w:type="page"/>
      </w:r>
    </w:p>
    <w:p w14:paraId="7D74B7B2" w14:textId="77777777" w:rsidR="0083511A" w:rsidRPr="00C81F7E" w:rsidRDefault="0083511A" w:rsidP="006974C1">
      <w:pPr>
        <w:pStyle w:val="Heading3Body"/>
        <w:numPr>
          <w:ilvl w:val="0"/>
          <w:numId w:val="11"/>
        </w:numPr>
        <w:spacing w:after="60"/>
        <w:ind w:left="1134" w:hanging="425"/>
        <w:rPr>
          <w:b/>
        </w:rPr>
      </w:pPr>
      <w:r w:rsidRPr="00C81F7E">
        <w:rPr>
          <w:b/>
        </w:rPr>
        <w:lastRenderedPageBreak/>
        <w:t>Modifications</w:t>
      </w:r>
    </w:p>
    <w:p w14:paraId="01B82F23" w14:textId="77777777" w:rsidR="00850809" w:rsidRPr="00C81F7E" w:rsidRDefault="0083511A" w:rsidP="006061D0">
      <w:pPr>
        <w:pStyle w:val="Heading2Body"/>
        <w:spacing w:before="60" w:after="120"/>
        <w:ind w:left="717"/>
        <w:rPr>
          <w:color w:val="000000"/>
        </w:rPr>
      </w:pPr>
      <w:r w:rsidRPr="00C81F7E">
        <w:rPr>
          <w:color w:val="000000"/>
        </w:rPr>
        <w:t xml:space="preserve">Verify that </w:t>
      </w:r>
      <w:r w:rsidR="00850809" w:rsidRPr="00C81F7E">
        <w:rPr>
          <w:color w:val="000000"/>
        </w:rPr>
        <w:t>if a modification has been made to the aircraft</w:t>
      </w:r>
      <w:r w:rsidR="00847231" w:rsidRPr="00C81F7E">
        <w:rPr>
          <w:color w:val="000000"/>
        </w:rPr>
        <w:t xml:space="preserve"> </w:t>
      </w:r>
      <w:r w:rsidR="00850809" w:rsidRPr="00C81F7E">
        <w:rPr>
          <w:color w:val="000000"/>
        </w:rPr>
        <w:t>there is a Part 21 approval for the design of the modification</w:t>
      </w:r>
      <w:r w:rsidR="00847231" w:rsidRPr="00C81F7E">
        <w:rPr>
          <w:color w:val="000000"/>
        </w:rPr>
        <w:t xml:space="preserve"> as per </w:t>
      </w:r>
      <w:r w:rsidR="00EB6F20">
        <w:rPr>
          <w:color w:val="000000"/>
        </w:rPr>
        <w:t xml:space="preserve">exposition </w:t>
      </w:r>
      <w:r w:rsidR="00847231" w:rsidRPr="00C81F7E">
        <w:rPr>
          <w:color w:val="000000"/>
        </w:rPr>
        <w:t>section 2.13.7</w:t>
      </w:r>
      <w:r w:rsidR="006061D0">
        <w:rPr>
          <w:color w:val="000000"/>
        </w:rPr>
        <w:t>. The ARE process is as follows:</w:t>
      </w:r>
      <w:r w:rsidR="00850809" w:rsidRPr="00C81F7E">
        <w:rPr>
          <w:color w:val="000000"/>
        </w:rPr>
        <w:t xml:space="preserve"> </w:t>
      </w:r>
    </w:p>
    <w:p w14:paraId="11F514C7" w14:textId="77777777" w:rsidR="00847231" w:rsidRDefault="00847231" w:rsidP="00387187">
      <w:pPr>
        <w:pStyle w:val="Heading2Body"/>
        <w:numPr>
          <w:ilvl w:val="0"/>
          <w:numId w:val="5"/>
        </w:numPr>
        <w:spacing w:before="60" w:after="240"/>
        <w:ind w:left="1434" w:hanging="357"/>
        <w:rPr>
          <w:color w:val="000000"/>
        </w:rPr>
      </w:pPr>
      <w:r w:rsidRPr="00C81F7E">
        <w:rPr>
          <w:color w:val="000000"/>
        </w:rPr>
        <w:t xml:space="preserve">Examine </w:t>
      </w:r>
      <w:r w:rsidR="001F72B7" w:rsidRPr="00C81F7E">
        <w:rPr>
          <w:color w:val="000000"/>
        </w:rPr>
        <w:t>all</w:t>
      </w:r>
      <w:r w:rsidRPr="00C81F7E">
        <w:rPr>
          <w:color w:val="000000"/>
        </w:rPr>
        <w:t xml:space="preserve"> records of modifications to determine whether there is a Part 21 approval for each design of the modification (a modification includes a repair that involves change to the approved design of the aircraft). </w:t>
      </w:r>
    </w:p>
    <w:p w14:paraId="022ADF94" w14:textId="77777777" w:rsidR="0083511A" w:rsidRPr="00C81F7E" w:rsidRDefault="0083511A" w:rsidP="006974C1">
      <w:pPr>
        <w:pStyle w:val="Heading3Body"/>
        <w:numPr>
          <w:ilvl w:val="0"/>
          <w:numId w:val="11"/>
        </w:numPr>
        <w:spacing w:after="60"/>
        <w:ind w:left="1134" w:hanging="425"/>
        <w:rPr>
          <w:b/>
        </w:rPr>
      </w:pPr>
      <w:r w:rsidRPr="00C81F7E">
        <w:rPr>
          <w:b/>
        </w:rPr>
        <w:t xml:space="preserve">Aeronautical </w:t>
      </w:r>
      <w:r w:rsidR="00A5768F">
        <w:rPr>
          <w:b/>
        </w:rPr>
        <w:t>p</w:t>
      </w:r>
      <w:r w:rsidRPr="00C81F7E">
        <w:rPr>
          <w:b/>
        </w:rPr>
        <w:t xml:space="preserve">roduct </w:t>
      </w:r>
      <w:r w:rsidR="00A5768F">
        <w:rPr>
          <w:b/>
        </w:rPr>
        <w:t>l</w:t>
      </w:r>
      <w:r w:rsidRPr="00C81F7E">
        <w:rPr>
          <w:b/>
        </w:rPr>
        <w:t xml:space="preserve">ife </w:t>
      </w:r>
      <w:r w:rsidR="00A5768F">
        <w:rPr>
          <w:b/>
        </w:rPr>
        <w:t>l</w:t>
      </w:r>
      <w:r w:rsidRPr="00C81F7E">
        <w:rPr>
          <w:b/>
        </w:rPr>
        <w:t>imits</w:t>
      </w:r>
    </w:p>
    <w:p w14:paraId="41CFED9C" w14:textId="77777777" w:rsidR="001F72B7" w:rsidRPr="00C81F7E" w:rsidRDefault="0083511A" w:rsidP="006061D0">
      <w:pPr>
        <w:pStyle w:val="Heading2Body"/>
        <w:spacing w:before="60" w:after="120"/>
        <w:ind w:left="717"/>
        <w:rPr>
          <w:color w:val="000000"/>
        </w:rPr>
      </w:pPr>
      <w:r>
        <w:t>Verify that</w:t>
      </w:r>
      <w:r w:rsidR="00850809" w:rsidRPr="00850809">
        <w:t xml:space="preserve"> </w:t>
      </w:r>
      <w:r w:rsidR="001F72B7">
        <w:t xml:space="preserve">the life limit of </w:t>
      </w:r>
      <w:r w:rsidR="00850809" w:rsidRPr="00850809">
        <w:t xml:space="preserve">each aeronautical product that is fitted to </w:t>
      </w:r>
      <w:r w:rsidR="00850809" w:rsidRPr="00C81F7E">
        <w:rPr>
          <w:color w:val="000000"/>
        </w:rPr>
        <w:t xml:space="preserve">the aircraft </w:t>
      </w:r>
      <w:r w:rsidR="001F72B7" w:rsidRPr="00C81F7E">
        <w:rPr>
          <w:color w:val="000000"/>
        </w:rPr>
        <w:t xml:space="preserve">is recorded as per </w:t>
      </w:r>
      <w:r w:rsidR="00EB6F20">
        <w:rPr>
          <w:color w:val="000000"/>
        </w:rPr>
        <w:t xml:space="preserve">exposition </w:t>
      </w:r>
      <w:r w:rsidR="001F72B7" w:rsidRPr="00C81F7E">
        <w:rPr>
          <w:color w:val="000000"/>
        </w:rPr>
        <w:t>section 2.13.8</w:t>
      </w:r>
      <w:r w:rsidR="006061D0">
        <w:rPr>
          <w:color w:val="000000"/>
        </w:rPr>
        <w:t>. The ARE process is as follows:</w:t>
      </w:r>
      <w:r w:rsidR="001F72B7" w:rsidRPr="00C81F7E">
        <w:rPr>
          <w:color w:val="000000"/>
        </w:rPr>
        <w:t xml:space="preserve"> </w:t>
      </w:r>
    </w:p>
    <w:p w14:paraId="60DB4008" w14:textId="77777777" w:rsidR="001F72B7" w:rsidRPr="00C81F7E" w:rsidRDefault="001F72B7" w:rsidP="00C81F7E">
      <w:pPr>
        <w:pStyle w:val="Heading2Body"/>
        <w:numPr>
          <w:ilvl w:val="0"/>
          <w:numId w:val="5"/>
        </w:numPr>
        <w:spacing w:before="60" w:after="240"/>
        <w:ind w:left="1434" w:hanging="357"/>
        <w:rPr>
          <w:color w:val="000000"/>
        </w:rPr>
      </w:pPr>
      <w:r w:rsidRPr="00C81F7E">
        <w:rPr>
          <w:color w:val="000000"/>
        </w:rPr>
        <w:t>Examine the records of all life limited parts to determine whether each life limited part has been correctly identified by part number, serial number and whether the life limit has been exceeded for any of the parts.</w:t>
      </w:r>
    </w:p>
    <w:p w14:paraId="563452E3" w14:textId="77777777" w:rsidR="00A65094" w:rsidRDefault="00A65094" w:rsidP="006974C1">
      <w:pPr>
        <w:pStyle w:val="Heading3Body"/>
        <w:numPr>
          <w:ilvl w:val="0"/>
          <w:numId w:val="11"/>
        </w:numPr>
        <w:spacing w:after="240"/>
        <w:ind w:left="1134" w:hanging="425"/>
        <w:rPr>
          <w:b/>
        </w:rPr>
      </w:pPr>
      <w:r>
        <w:rPr>
          <w:b/>
        </w:rPr>
        <w:t>Reserved</w:t>
      </w:r>
    </w:p>
    <w:p w14:paraId="305CC275" w14:textId="77777777" w:rsidR="0083511A" w:rsidRPr="00C81F7E" w:rsidRDefault="0083511A" w:rsidP="006974C1">
      <w:pPr>
        <w:pStyle w:val="Heading3Body"/>
        <w:numPr>
          <w:ilvl w:val="0"/>
          <w:numId w:val="11"/>
        </w:numPr>
        <w:spacing w:after="60"/>
        <w:ind w:left="1134" w:hanging="425"/>
        <w:rPr>
          <w:b/>
        </w:rPr>
      </w:pPr>
      <w:r w:rsidRPr="00C81F7E">
        <w:rPr>
          <w:b/>
        </w:rPr>
        <w:t xml:space="preserve">Weight and </w:t>
      </w:r>
      <w:r w:rsidR="00A5768F">
        <w:rPr>
          <w:b/>
        </w:rPr>
        <w:t>b</w:t>
      </w:r>
      <w:r w:rsidR="00A5768F" w:rsidRPr="00C81F7E">
        <w:rPr>
          <w:b/>
        </w:rPr>
        <w:t>alance</w:t>
      </w:r>
    </w:p>
    <w:p w14:paraId="719CBCDF" w14:textId="77777777" w:rsidR="00850809" w:rsidRPr="00C81F7E" w:rsidRDefault="0083511A" w:rsidP="006061D0">
      <w:pPr>
        <w:pStyle w:val="Heading2Body"/>
        <w:spacing w:before="60" w:after="120"/>
        <w:ind w:left="717"/>
        <w:rPr>
          <w:color w:val="000000"/>
        </w:rPr>
      </w:pPr>
      <w:r w:rsidRPr="00C81F7E">
        <w:rPr>
          <w:color w:val="000000"/>
        </w:rPr>
        <w:t>Verify that</w:t>
      </w:r>
      <w:r w:rsidR="00BF4FFA" w:rsidRPr="00C81F7E">
        <w:rPr>
          <w:color w:val="000000"/>
        </w:rPr>
        <w:t xml:space="preserve"> </w:t>
      </w:r>
      <w:r w:rsidR="00850809" w:rsidRPr="00C81F7E">
        <w:rPr>
          <w:color w:val="000000"/>
        </w:rPr>
        <w:t xml:space="preserve">the </w:t>
      </w:r>
      <w:r w:rsidR="001F72B7" w:rsidRPr="00C81F7E">
        <w:rPr>
          <w:color w:val="000000"/>
        </w:rPr>
        <w:t xml:space="preserve">empty weight of the aircraft </w:t>
      </w:r>
      <w:r w:rsidR="00BF4FFA" w:rsidRPr="00C81F7E">
        <w:rPr>
          <w:color w:val="000000"/>
        </w:rPr>
        <w:t xml:space="preserve">and the position of the centre of gravity on the aircraft when the aircraft is in its empty weight configuration </w:t>
      </w:r>
      <w:r w:rsidR="00850809" w:rsidRPr="00C81F7E">
        <w:rPr>
          <w:color w:val="000000"/>
        </w:rPr>
        <w:t>is recorded and is up to date</w:t>
      </w:r>
      <w:r w:rsidR="00BF4FFA" w:rsidRPr="00C81F7E">
        <w:rPr>
          <w:color w:val="000000"/>
        </w:rPr>
        <w:t xml:space="preserve"> as per </w:t>
      </w:r>
      <w:r w:rsidR="00EB6F20">
        <w:rPr>
          <w:color w:val="000000"/>
        </w:rPr>
        <w:t xml:space="preserve">exposition </w:t>
      </w:r>
      <w:r w:rsidR="00BF4FFA" w:rsidRPr="00C81F7E">
        <w:rPr>
          <w:color w:val="000000"/>
        </w:rPr>
        <w:t>section 2.13.3</w:t>
      </w:r>
      <w:r w:rsidR="006061D0">
        <w:rPr>
          <w:color w:val="000000"/>
        </w:rPr>
        <w:t>. The ARE process is as follows:</w:t>
      </w:r>
      <w:r w:rsidR="00850809" w:rsidRPr="00C81F7E">
        <w:rPr>
          <w:color w:val="000000"/>
        </w:rPr>
        <w:t xml:space="preserve"> </w:t>
      </w:r>
    </w:p>
    <w:p w14:paraId="2506A3F6" w14:textId="77777777" w:rsidR="00BF4FFA" w:rsidRPr="00C81F7E" w:rsidRDefault="00BF4FFA" w:rsidP="007B526F">
      <w:pPr>
        <w:pStyle w:val="Heading2Body"/>
        <w:numPr>
          <w:ilvl w:val="0"/>
          <w:numId w:val="5"/>
        </w:numPr>
        <w:spacing w:before="60" w:after="120"/>
        <w:ind w:left="1434" w:hanging="357"/>
        <w:rPr>
          <w:color w:val="000000"/>
        </w:rPr>
      </w:pPr>
      <w:r w:rsidRPr="00C81F7E">
        <w:rPr>
          <w:color w:val="000000"/>
        </w:rPr>
        <w:t xml:space="preserve">Examine the record of the aircraft’s empty weight and centre of gravity position to ensure it has been determined in accordance with the method set out in CAO 100.7 and determine if it is consistent with all the changes made to weight and centre of gravity position since the last weighing of the aircraft </w:t>
      </w:r>
    </w:p>
    <w:p w14:paraId="0ACCCC0B" w14:textId="77777777" w:rsidR="00A65094" w:rsidRDefault="00BF4FFA" w:rsidP="00C81F7E">
      <w:pPr>
        <w:pStyle w:val="Heading2Body"/>
        <w:numPr>
          <w:ilvl w:val="0"/>
          <w:numId w:val="5"/>
        </w:numPr>
        <w:spacing w:before="60" w:after="240"/>
        <w:ind w:left="1434" w:hanging="357"/>
        <w:rPr>
          <w:color w:val="000000"/>
        </w:rPr>
      </w:pPr>
      <w:r w:rsidRPr="00C81F7E">
        <w:rPr>
          <w:color w:val="000000"/>
        </w:rPr>
        <w:t>All changes made to the weight and centre of gravity position should be substantiated by documents such as a modification approval and an equipment list for the aircraft.</w:t>
      </w:r>
    </w:p>
    <w:p w14:paraId="6DBC73E5" w14:textId="77777777" w:rsidR="000B1635" w:rsidRPr="00C81F7E" w:rsidRDefault="000B1635" w:rsidP="006974C1">
      <w:pPr>
        <w:pStyle w:val="Heading3Body"/>
        <w:numPr>
          <w:ilvl w:val="0"/>
          <w:numId w:val="11"/>
        </w:numPr>
        <w:spacing w:after="60"/>
        <w:ind w:left="1134" w:hanging="425"/>
        <w:rPr>
          <w:b/>
        </w:rPr>
      </w:pPr>
      <w:r w:rsidRPr="00C81F7E">
        <w:rPr>
          <w:b/>
        </w:rPr>
        <w:t xml:space="preserve">Approved </w:t>
      </w:r>
      <w:r w:rsidR="00D30B8E">
        <w:rPr>
          <w:b/>
        </w:rPr>
        <w:t>d</w:t>
      </w:r>
      <w:r w:rsidRPr="00C81F7E">
        <w:rPr>
          <w:b/>
        </w:rPr>
        <w:t>esign</w:t>
      </w:r>
    </w:p>
    <w:p w14:paraId="71B71758" w14:textId="77777777" w:rsidR="00BF4FFA" w:rsidRPr="00C81F7E" w:rsidRDefault="000B1635" w:rsidP="006061D0">
      <w:pPr>
        <w:pStyle w:val="Heading2Body"/>
        <w:spacing w:before="60" w:after="120"/>
        <w:ind w:left="717"/>
        <w:rPr>
          <w:color w:val="000000"/>
        </w:rPr>
      </w:pPr>
      <w:r w:rsidRPr="00C81F7E">
        <w:rPr>
          <w:color w:val="000000"/>
        </w:rPr>
        <w:t xml:space="preserve">Verify that </w:t>
      </w:r>
      <w:r w:rsidR="00850809" w:rsidRPr="00C81F7E">
        <w:rPr>
          <w:color w:val="000000"/>
        </w:rPr>
        <w:t>the aircraft complies with its approved design</w:t>
      </w:r>
      <w:r w:rsidR="00E5489A" w:rsidRPr="00C81F7E">
        <w:rPr>
          <w:color w:val="000000"/>
        </w:rPr>
        <w:t xml:space="preserve"> and is recorded as per exposition section 2.13.2 for the </w:t>
      </w:r>
      <w:r w:rsidR="002D0270" w:rsidRPr="002D0270">
        <w:rPr>
          <w:color w:val="FF0000"/>
        </w:rPr>
        <w:t>[</w:t>
      </w:r>
      <w:r w:rsidR="0069582F" w:rsidRPr="002D0270">
        <w:rPr>
          <w:color w:val="FF0000"/>
        </w:rPr>
        <w:t>a</w:t>
      </w:r>
      <w:r w:rsidR="0069582F" w:rsidRPr="00566AE4">
        <w:rPr>
          <w:color w:val="FF0000"/>
        </w:rPr>
        <w:t>ircraft and engine</w:t>
      </w:r>
      <w:r w:rsidR="0069582F" w:rsidRPr="00C81F7E">
        <w:rPr>
          <w:color w:val="000000"/>
        </w:rPr>
        <w:t xml:space="preserve"> </w:t>
      </w:r>
      <w:r w:rsidR="0069582F" w:rsidRPr="00E7026A">
        <w:rPr>
          <w:color w:val="FF0000"/>
          <w:u w:val="single"/>
        </w:rPr>
        <w:t>or</w:t>
      </w:r>
      <w:r w:rsidR="0069582F">
        <w:rPr>
          <w:color w:val="548DD4"/>
        </w:rPr>
        <w:t xml:space="preserve"> </w:t>
      </w:r>
      <w:r w:rsidR="0069582F" w:rsidRPr="00566AE4">
        <w:rPr>
          <w:color w:val="FF0000"/>
        </w:rPr>
        <w:t>aircraft, engine and propeller</w:t>
      </w:r>
      <w:r w:rsidR="002D0270">
        <w:rPr>
          <w:color w:val="FF0000"/>
        </w:rPr>
        <w:t>]</w:t>
      </w:r>
      <w:r w:rsidR="0069582F" w:rsidRPr="00C81F7E">
        <w:rPr>
          <w:color w:val="000000"/>
        </w:rPr>
        <w:t xml:space="preserve"> </w:t>
      </w:r>
      <w:r w:rsidR="00E5489A" w:rsidRPr="00C81F7E">
        <w:rPr>
          <w:color w:val="000000"/>
        </w:rPr>
        <w:t>and section 2.13.7 in relation to modifications made to the aircraft</w:t>
      </w:r>
      <w:r w:rsidR="006061D0">
        <w:rPr>
          <w:color w:val="000000"/>
        </w:rPr>
        <w:t>. The ARE process is as follows:</w:t>
      </w:r>
    </w:p>
    <w:p w14:paraId="18076E40" w14:textId="77777777" w:rsidR="00850809" w:rsidRPr="00C81F7E" w:rsidRDefault="00BF4FFA" w:rsidP="00B468D5">
      <w:pPr>
        <w:pStyle w:val="Heading2Body"/>
        <w:numPr>
          <w:ilvl w:val="0"/>
          <w:numId w:val="5"/>
        </w:numPr>
        <w:spacing w:before="60" w:after="360"/>
        <w:ind w:left="1434" w:hanging="357"/>
        <w:rPr>
          <w:color w:val="000000"/>
        </w:rPr>
      </w:pPr>
      <w:r w:rsidRPr="00C81F7E">
        <w:rPr>
          <w:color w:val="000000"/>
        </w:rPr>
        <w:t xml:space="preserve">Examine the aircraft’s records to determine whether the aircraft’s configuration as recorded complies with the specification mentioned in type certificate data sheet (TCDS) for the </w:t>
      </w:r>
      <w:r w:rsidR="002D0270" w:rsidRPr="002D0270">
        <w:rPr>
          <w:color w:val="FF0000"/>
        </w:rPr>
        <w:t>[</w:t>
      </w:r>
      <w:r w:rsidRPr="002D0270">
        <w:rPr>
          <w:color w:val="FF0000"/>
        </w:rPr>
        <w:t>aircraft</w:t>
      </w:r>
      <w:r w:rsidR="00566AE4" w:rsidRPr="00566AE4">
        <w:rPr>
          <w:color w:val="FF0000"/>
        </w:rPr>
        <w:t xml:space="preserve"> and</w:t>
      </w:r>
      <w:r w:rsidRPr="00566AE4">
        <w:rPr>
          <w:color w:val="FF0000"/>
        </w:rPr>
        <w:t xml:space="preserve"> engine</w:t>
      </w:r>
      <w:r w:rsidRPr="00C81F7E">
        <w:rPr>
          <w:color w:val="000000"/>
        </w:rPr>
        <w:t xml:space="preserve"> </w:t>
      </w:r>
      <w:r w:rsidR="00566AE4" w:rsidRPr="00E7026A">
        <w:rPr>
          <w:color w:val="FF0000"/>
          <w:u w:val="single"/>
        </w:rPr>
        <w:t>or</w:t>
      </w:r>
      <w:r w:rsidR="00566AE4">
        <w:rPr>
          <w:color w:val="548DD4"/>
        </w:rPr>
        <w:t xml:space="preserve"> </w:t>
      </w:r>
      <w:r w:rsidR="00566AE4" w:rsidRPr="00566AE4">
        <w:rPr>
          <w:color w:val="FF0000"/>
        </w:rPr>
        <w:t xml:space="preserve">aircraft, engine </w:t>
      </w:r>
      <w:r w:rsidRPr="00566AE4">
        <w:rPr>
          <w:color w:val="FF0000"/>
        </w:rPr>
        <w:t>and propeller</w:t>
      </w:r>
      <w:r w:rsidR="002D0270">
        <w:rPr>
          <w:color w:val="FF0000"/>
        </w:rPr>
        <w:t>]</w:t>
      </w:r>
      <w:r w:rsidRPr="00C81F7E">
        <w:rPr>
          <w:color w:val="000000"/>
        </w:rPr>
        <w:t xml:space="preserve">. Any variation of configuration from TCDS should be supported by a Part 21 approval. </w:t>
      </w:r>
      <w:r w:rsidR="00850809" w:rsidRPr="00C81F7E">
        <w:rPr>
          <w:color w:val="000000"/>
        </w:rPr>
        <w:t xml:space="preserve"> </w:t>
      </w:r>
    </w:p>
    <w:p w14:paraId="701D5AA6" w14:textId="77777777" w:rsidR="00503276" w:rsidRPr="002E5E2B" w:rsidRDefault="00F16025" w:rsidP="00EC6931">
      <w:pPr>
        <w:pStyle w:val="Heading3"/>
      </w:pPr>
      <w:bookmarkStart w:id="326" w:name="_Toc456008532"/>
      <w:r w:rsidRPr="002E5E2B">
        <w:t>Airworthiness review procedures – physical survey of aircraft</w:t>
      </w:r>
      <w:bookmarkEnd w:id="326"/>
    </w:p>
    <w:p w14:paraId="312B847F" w14:textId="77777777" w:rsidR="00F16025" w:rsidRDefault="00F16025" w:rsidP="00EC6931">
      <w:pPr>
        <w:pStyle w:val="Heading3Body"/>
      </w:pPr>
      <w:r w:rsidRPr="002E5E2B">
        <w:t>(</w:t>
      </w:r>
      <w:r w:rsidR="003A615D">
        <w:t>S</w:t>
      </w:r>
      <w:r w:rsidR="0089169C" w:rsidRPr="002E5E2B">
        <w:t xml:space="preserve">ubregulation </w:t>
      </w:r>
      <w:r w:rsidRPr="002E5E2B">
        <w:t>42.900 (3) refers)</w:t>
      </w:r>
    </w:p>
    <w:p w14:paraId="6D86CF14" w14:textId="77777777" w:rsidR="00B43CA7" w:rsidRPr="00B47EDD" w:rsidRDefault="00B43CA7" w:rsidP="00B43CA7">
      <w:pPr>
        <w:pStyle w:val="Heading3Body"/>
        <w:rPr>
          <w:bCs/>
        </w:rPr>
      </w:pPr>
    </w:p>
    <w:p w14:paraId="67C33563" w14:textId="77777777" w:rsidR="008F57BD" w:rsidRDefault="005828AC" w:rsidP="002E5E2B">
      <w:pPr>
        <w:pStyle w:val="Heading2Body"/>
        <w:spacing w:after="120"/>
      </w:pPr>
      <w:r w:rsidRPr="005828AC">
        <w:rPr>
          <w:color w:val="000000"/>
        </w:rPr>
        <w:t xml:space="preserve">The physical survey </w:t>
      </w:r>
      <w:r>
        <w:rPr>
          <w:color w:val="000000"/>
        </w:rPr>
        <w:t xml:space="preserve">of the aircraft </w:t>
      </w:r>
      <w:r w:rsidRPr="005828AC">
        <w:rPr>
          <w:color w:val="000000"/>
        </w:rPr>
        <w:t xml:space="preserve">must be carried out by </w:t>
      </w:r>
      <w:r w:rsidR="001F6A91">
        <w:rPr>
          <w:color w:val="000000"/>
        </w:rPr>
        <w:t xml:space="preserve">an authorised </w:t>
      </w:r>
      <w:r>
        <w:rPr>
          <w:color w:val="000000"/>
        </w:rPr>
        <w:t>ARE</w:t>
      </w:r>
      <w:r w:rsidR="008F57BD">
        <w:rPr>
          <w:color w:val="000000"/>
        </w:rPr>
        <w:t xml:space="preserve">, who is </w:t>
      </w:r>
      <w:r w:rsidR="001F6A91">
        <w:t xml:space="preserve">responsible to coordinate with the maintenance management of the authorised Part 145 AMO in order to gain appropriate access to the aircraft. </w:t>
      </w:r>
    </w:p>
    <w:p w14:paraId="46E4125F" w14:textId="77777777" w:rsidR="0078254E" w:rsidRDefault="001F6A91" w:rsidP="002E5E2B">
      <w:pPr>
        <w:pStyle w:val="Heading2Body"/>
        <w:spacing w:after="120"/>
        <w:rPr>
          <w:color w:val="000000"/>
        </w:rPr>
      </w:pPr>
      <w:r>
        <w:t>I</w:t>
      </w:r>
      <w:r w:rsidR="005828AC" w:rsidRPr="005828AC">
        <w:rPr>
          <w:color w:val="000000"/>
        </w:rPr>
        <w:t>f the survey involves maintenance actions</w:t>
      </w:r>
      <w:r w:rsidR="00D30B8E">
        <w:rPr>
          <w:color w:val="000000"/>
        </w:rPr>
        <w:t>,</w:t>
      </w:r>
      <w:r w:rsidR="005828AC" w:rsidRPr="005828AC">
        <w:rPr>
          <w:color w:val="000000"/>
        </w:rPr>
        <w:t xml:space="preserve"> such as opening access panels, testing or operating a particular system of the aircraft</w:t>
      </w:r>
      <w:r w:rsidR="00D30B8E">
        <w:rPr>
          <w:color w:val="000000"/>
        </w:rPr>
        <w:t>,</w:t>
      </w:r>
      <w:r w:rsidR="005828AC" w:rsidRPr="005828AC">
        <w:rPr>
          <w:color w:val="000000"/>
        </w:rPr>
        <w:t xml:space="preserve"> then such maintenance must be carried out by </w:t>
      </w:r>
      <w:r>
        <w:rPr>
          <w:color w:val="000000"/>
        </w:rPr>
        <w:t>the</w:t>
      </w:r>
      <w:r w:rsidR="005828AC">
        <w:rPr>
          <w:color w:val="000000"/>
        </w:rPr>
        <w:t xml:space="preserve"> authorised Part 145 AMO</w:t>
      </w:r>
      <w:r w:rsidR="007B6AC4">
        <w:rPr>
          <w:color w:val="000000"/>
        </w:rPr>
        <w:t xml:space="preserve"> who will record and perform the maintenance certification and issue a CRS at the completion of the aircraft survey</w:t>
      </w:r>
      <w:r w:rsidR="005828AC" w:rsidRPr="005828AC">
        <w:rPr>
          <w:color w:val="000000"/>
        </w:rPr>
        <w:t xml:space="preserve">. </w:t>
      </w:r>
    </w:p>
    <w:p w14:paraId="36A1A692" w14:textId="77777777" w:rsidR="0078254E" w:rsidRDefault="0078254E">
      <w:pPr>
        <w:overflowPunct/>
        <w:autoSpaceDE/>
        <w:autoSpaceDN/>
        <w:adjustRightInd/>
        <w:textAlignment w:val="auto"/>
        <w:rPr>
          <w:color w:val="000000"/>
        </w:rPr>
      </w:pPr>
      <w:r>
        <w:rPr>
          <w:color w:val="000000"/>
        </w:rPr>
        <w:br w:type="page"/>
      </w:r>
    </w:p>
    <w:p w14:paraId="728003A1" w14:textId="77777777" w:rsidR="005828AC" w:rsidRDefault="005828AC" w:rsidP="00FF5375">
      <w:pPr>
        <w:pStyle w:val="Heading2Body"/>
        <w:spacing w:after="240"/>
        <w:rPr>
          <w:color w:val="000000"/>
        </w:rPr>
      </w:pPr>
      <w:r w:rsidRPr="005828AC">
        <w:rPr>
          <w:color w:val="000000"/>
        </w:rPr>
        <w:lastRenderedPageBreak/>
        <w:t>Under all circumstance</w:t>
      </w:r>
      <w:r w:rsidR="00D30B8E">
        <w:rPr>
          <w:color w:val="000000"/>
        </w:rPr>
        <w:t>,</w:t>
      </w:r>
      <w:r w:rsidRPr="005828AC">
        <w:rPr>
          <w:color w:val="000000"/>
        </w:rPr>
        <w:t xml:space="preserve"> </w:t>
      </w:r>
      <w:proofErr w:type="spellStart"/>
      <w:r w:rsidRPr="005828AC">
        <w:rPr>
          <w:color w:val="000000"/>
        </w:rPr>
        <w:t>the</w:t>
      </w:r>
      <w:proofErr w:type="spellEnd"/>
      <w:r w:rsidRPr="005828AC">
        <w:rPr>
          <w:color w:val="000000"/>
        </w:rPr>
        <w:t xml:space="preserve"> </w:t>
      </w:r>
      <w:r w:rsidR="007B6AC4">
        <w:rPr>
          <w:color w:val="000000"/>
        </w:rPr>
        <w:t>ARE</w:t>
      </w:r>
      <w:r w:rsidRPr="005828AC">
        <w:rPr>
          <w:color w:val="000000"/>
        </w:rPr>
        <w:t xml:space="preserve"> remains responsible for carrying out the physical survey and for determining whether the </w:t>
      </w:r>
      <w:r w:rsidR="007B6AC4">
        <w:rPr>
          <w:color w:val="000000"/>
        </w:rPr>
        <w:t xml:space="preserve">following </w:t>
      </w:r>
      <w:r w:rsidRPr="005828AC">
        <w:rPr>
          <w:color w:val="000000"/>
        </w:rPr>
        <w:t>requirements</w:t>
      </w:r>
      <w:r w:rsidR="007B6AC4">
        <w:rPr>
          <w:color w:val="000000"/>
        </w:rPr>
        <w:t xml:space="preserve"> are met:</w:t>
      </w:r>
    </w:p>
    <w:p w14:paraId="34183A77" w14:textId="77777777" w:rsidR="00A04760" w:rsidRPr="00FB7A15" w:rsidRDefault="00FB7A15" w:rsidP="00FB7A15">
      <w:pPr>
        <w:pStyle w:val="Heading2Body"/>
        <w:numPr>
          <w:ilvl w:val="0"/>
          <w:numId w:val="5"/>
        </w:numPr>
        <w:spacing w:before="60" w:after="120"/>
        <w:ind w:left="1434" w:hanging="357"/>
        <w:rPr>
          <w:color w:val="000000"/>
        </w:rPr>
      </w:pPr>
      <w:r>
        <w:rPr>
          <w:color w:val="000000"/>
        </w:rPr>
        <w:t>m</w:t>
      </w:r>
      <w:r w:rsidR="00A04760" w:rsidRPr="00FB7A15">
        <w:rPr>
          <w:color w:val="000000"/>
        </w:rPr>
        <w:t>arkings that are required, by or under Part 45 and Part 90 or by the aircraft’s type certification basis, to be on the aircraft are correct and are in the correct position on the aircraft</w:t>
      </w:r>
    </w:p>
    <w:p w14:paraId="2087AE31" w14:textId="77777777" w:rsidR="00A04760" w:rsidRPr="00FB7A15" w:rsidRDefault="00FB7A15" w:rsidP="00FB7A15">
      <w:pPr>
        <w:pStyle w:val="Heading2Body"/>
        <w:numPr>
          <w:ilvl w:val="0"/>
          <w:numId w:val="5"/>
        </w:numPr>
        <w:spacing w:before="60" w:after="120"/>
        <w:ind w:left="1434" w:hanging="357"/>
        <w:rPr>
          <w:color w:val="000000"/>
        </w:rPr>
      </w:pPr>
      <w:r>
        <w:rPr>
          <w:color w:val="000000"/>
        </w:rPr>
        <w:t>p</w:t>
      </w:r>
      <w:r w:rsidR="00A04760" w:rsidRPr="00FB7A15">
        <w:rPr>
          <w:color w:val="000000"/>
        </w:rPr>
        <w:t>lacards that are required, by or under Part 90 or by the aircraft’s type certification basis, to be fitted to the aircraft are correctly fitted</w:t>
      </w:r>
    </w:p>
    <w:p w14:paraId="103241CE" w14:textId="77777777" w:rsidR="00A04760" w:rsidRPr="00FB7A15" w:rsidRDefault="00FB7A15" w:rsidP="00FB7A15">
      <w:pPr>
        <w:pStyle w:val="Heading2Body"/>
        <w:numPr>
          <w:ilvl w:val="0"/>
          <w:numId w:val="5"/>
        </w:numPr>
        <w:spacing w:before="60" w:after="120"/>
        <w:ind w:left="1434" w:hanging="357"/>
        <w:rPr>
          <w:color w:val="000000"/>
        </w:rPr>
      </w:pPr>
      <w:r>
        <w:rPr>
          <w:color w:val="000000"/>
        </w:rPr>
        <w:t>t</w:t>
      </w:r>
      <w:r w:rsidR="00A04760" w:rsidRPr="00FB7A15">
        <w:rPr>
          <w:color w:val="000000"/>
        </w:rPr>
        <w:t>he configuration of the aircraft complies with the aircraft’s approved design</w:t>
      </w:r>
    </w:p>
    <w:p w14:paraId="7313318F" w14:textId="77777777" w:rsidR="00A04760" w:rsidRPr="00FB7A15" w:rsidRDefault="00FB7A15" w:rsidP="00FB7A15">
      <w:pPr>
        <w:pStyle w:val="Heading2Body"/>
        <w:numPr>
          <w:ilvl w:val="0"/>
          <w:numId w:val="5"/>
        </w:numPr>
        <w:spacing w:before="60" w:after="120"/>
        <w:ind w:left="1434" w:hanging="357"/>
        <w:rPr>
          <w:color w:val="000000"/>
        </w:rPr>
      </w:pPr>
      <w:r>
        <w:rPr>
          <w:color w:val="000000"/>
        </w:rPr>
        <w:t>a</w:t>
      </w:r>
      <w:r w:rsidR="00A04760" w:rsidRPr="00FB7A15">
        <w:rPr>
          <w:color w:val="000000"/>
        </w:rPr>
        <w:t>ny defect in the aircraft that is apparent to the employee is recorded in the continuing airworthiness records system for the aircraft</w:t>
      </w:r>
    </w:p>
    <w:p w14:paraId="42611DDB" w14:textId="77777777" w:rsidR="00A04760" w:rsidRPr="00FB7A15" w:rsidRDefault="00FB7A15" w:rsidP="00FB7A15">
      <w:pPr>
        <w:pStyle w:val="Heading2Body"/>
        <w:numPr>
          <w:ilvl w:val="0"/>
          <w:numId w:val="5"/>
        </w:numPr>
        <w:spacing w:before="60" w:after="120"/>
        <w:ind w:left="1434" w:hanging="357"/>
        <w:rPr>
          <w:color w:val="000000"/>
        </w:rPr>
      </w:pPr>
      <w:r>
        <w:rPr>
          <w:color w:val="000000"/>
        </w:rPr>
        <w:t>t</w:t>
      </w:r>
      <w:r w:rsidR="00A04760" w:rsidRPr="00FB7A15">
        <w:rPr>
          <w:color w:val="000000"/>
        </w:rPr>
        <w:t>he aircraft’s flight manual is up to date and reflects the aircraft’s configuration</w:t>
      </w:r>
    </w:p>
    <w:p w14:paraId="22C32B69" w14:textId="77777777" w:rsidR="00A04760" w:rsidRPr="00FB7A15" w:rsidRDefault="00FB7A15" w:rsidP="00B66574">
      <w:pPr>
        <w:pStyle w:val="Heading2Body"/>
        <w:numPr>
          <w:ilvl w:val="0"/>
          <w:numId w:val="5"/>
        </w:numPr>
        <w:spacing w:before="60" w:after="360"/>
        <w:ind w:left="1434" w:hanging="357"/>
        <w:rPr>
          <w:color w:val="000000"/>
        </w:rPr>
      </w:pPr>
      <w:r>
        <w:rPr>
          <w:color w:val="000000"/>
        </w:rPr>
        <w:t>t</w:t>
      </w:r>
      <w:r w:rsidR="00A04760" w:rsidRPr="00FB7A15">
        <w:rPr>
          <w:color w:val="000000"/>
        </w:rPr>
        <w:t xml:space="preserve">he condition of the aircraft is consistent with the continuing airworthiness records for the aircraft. </w:t>
      </w:r>
    </w:p>
    <w:p w14:paraId="34650E3F" w14:textId="77777777" w:rsidR="00F16025" w:rsidRPr="0038491B" w:rsidRDefault="00F16025" w:rsidP="00A04760">
      <w:pPr>
        <w:pStyle w:val="Heading3"/>
      </w:pPr>
      <w:bookmarkStart w:id="327" w:name="_Toc456008533"/>
      <w:r w:rsidRPr="0038491B">
        <w:t xml:space="preserve">Record of findings of the </w:t>
      </w:r>
      <w:r w:rsidR="006A53B3" w:rsidRPr="0038491B">
        <w:t xml:space="preserve">airworthiness </w:t>
      </w:r>
      <w:r w:rsidRPr="0038491B">
        <w:t>review</w:t>
      </w:r>
      <w:bookmarkEnd w:id="327"/>
    </w:p>
    <w:p w14:paraId="23E05C15" w14:textId="77777777" w:rsidR="00F16025" w:rsidRDefault="00F16025" w:rsidP="00EC6931">
      <w:pPr>
        <w:pStyle w:val="Heading3Body"/>
      </w:pPr>
      <w:r w:rsidRPr="0038491B">
        <w:t>(</w:t>
      </w:r>
      <w:r w:rsidR="003A615D">
        <w:t>R</w:t>
      </w:r>
      <w:r w:rsidR="0089169C" w:rsidRPr="0038491B">
        <w:t xml:space="preserve">egulation </w:t>
      </w:r>
      <w:r w:rsidRPr="0038491B">
        <w:t>42.905 refers)</w:t>
      </w:r>
    </w:p>
    <w:p w14:paraId="71395942" w14:textId="77777777" w:rsidR="00F16025" w:rsidRPr="00F16025" w:rsidRDefault="00F16025" w:rsidP="00EC6931">
      <w:pPr>
        <w:pStyle w:val="Heading3Body"/>
      </w:pPr>
    </w:p>
    <w:p w14:paraId="40222BB1" w14:textId="77777777" w:rsidR="00B468D5" w:rsidRDefault="008F57BD" w:rsidP="008F57BD">
      <w:pPr>
        <w:pStyle w:val="Heading2Body"/>
        <w:spacing w:after="120"/>
      </w:pPr>
      <w:r w:rsidRPr="008F57BD">
        <w:t xml:space="preserve">During </w:t>
      </w:r>
      <w:r>
        <w:t xml:space="preserve">the </w:t>
      </w:r>
      <w:r w:rsidRPr="008F57BD">
        <w:t>airworthiness review of an aircraft</w:t>
      </w:r>
      <w:r>
        <w:t>, a</w:t>
      </w:r>
      <w:r w:rsidRPr="008F57BD">
        <w:t xml:space="preserve">ll findings against the requirements </w:t>
      </w:r>
      <w:r>
        <w:t xml:space="preserve">of </w:t>
      </w:r>
      <w:r w:rsidR="00795A1D">
        <w:t xml:space="preserve">exposition </w:t>
      </w:r>
      <w:r>
        <w:t xml:space="preserve">section 4.1.2 and 4.1.3 </w:t>
      </w:r>
      <w:r w:rsidRPr="008F57BD">
        <w:t xml:space="preserve">must be recorded in writing. This should include both positive and adverse findings that clearly show the status of compliance with the requirements. The CAMO </w:t>
      </w:r>
      <w:r>
        <w:t>ha</w:t>
      </w:r>
      <w:r w:rsidR="00042877">
        <w:t>s</w:t>
      </w:r>
      <w:r>
        <w:t xml:space="preserve"> developed </w:t>
      </w:r>
      <w:r w:rsidRPr="00D27254">
        <w:rPr>
          <w:color w:val="000000"/>
        </w:rPr>
        <w:t>the</w:t>
      </w:r>
      <w:r w:rsidRPr="00C47E49">
        <w:rPr>
          <w:color w:val="548DD4"/>
        </w:rPr>
        <w:t xml:space="preserve"> </w:t>
      </w:r>
      <w:r w:rsidR="002D0270" w:rsidRPr="002D0270">
        <w:rPr>
          <w:color w:val="FF0000"/>
        </w:rPr>
        <w:t>[</w:t>
      </w:r>
      <w:r w:rsidRPr="002D0270">
        <w:rPr>
          <w:color w:val="FF0000"/>
        </w:rPr>
        <w:t>form</w:t>
      </w:r>
      <w:r w:rsidR="00042877" w:rsidRPr="00042877">
        <w:rPr>
          <w:color w:val="FF0000"/>
        </w:rPr>
        <w:t xml:space="preserve"> name/</w:t>
      </w:r>
      <w:r w:rsidRPr="00042877">
        <w:rPr>
          <w:color w:val="FF0000"/>
        </w:rPr>
        <w:t>number</w:t>
      </w:r>
      <w:r w:rsidR="002D0270">
        <w:rPr>
          <w:color w:val="FF0000"/>
        </w:rPr>
        <w:t>]</w:t>
      </w:r>
      <w:r w:rsidR="00042877">
        <w:rPr>
          <w:color w:val="548DD4"/>
        </w:rPr>
        <w:t xml:space="preserve"> </w:t>
      </w:r>
      <w:r w:rsidR="00B468D5" w:rsidRPr="00C47E49">
        <w:rPr>
          <w:color w:val="000000"/>
        </w:rPr>
        <w:t>for this purpose</w:t>
      </w:r>
      <w:r w:rsidRPr="00C47E49">
        <w:rPr>
          <w:color w:val="000000"/>
        </w:rPr>
        <w:t>.</w:t>
      </w:r>
      <w:r w:rsidRPr="008F57BD">
        <w:t xml:space="preserve"> </w:t>
      </w:r>
    </w:p>
    <w:p w14:paraId="79F302BC" w14:textId="77777777" w:rsidR="00B468D5" w:rsidRDefault="002D0270" w:rsidP="008F57BD">
      <w:pPr>
        <w:pStyle w:val="Heading2Body"/>
        <w:spacing w:after="120"/>
      </w:pPr>
      <w:r>
        <w:rPr>
          <w:color w:val="FF0000"/>
        </w:rPr>
        <w:t>[f</w:t>
      </w:r>
      <w:r w:rsidR="00042877" w:rsidRPr="00042877">
        <w:rPr>
          <w:color w:val="FF0000"/>
        </w:rPr>
        <w:t>orm name/number</w:t>
      </w:r>
      <w:r>
        <w:rPr>
          <w:color w:val="FF0000"/>
        </w:rPr>
        <w:t>]</w:t>
      </w:r>
      <w:r w:rsidR="00042877">
        <w:rPr>
          <w:color w:val="548DD4"/>
        </w:rPr>
        <w:t xml:space="preserve"> </w:t>
      </w:r>
      <w:r w:rsidR="008F57BD" w:rsidRPr="008F57BD">
        <w:t>break</w:t>
      </w:r>
      <w:r w:rsidR="00B468D5">
        <w:t>s</w:t>
      </w:r>
      <w:r w:rsidR="008F57BD" w:rsidRPr="008F57BD">
        <w:t xml:space="preserve"> down each requirement into individual items that </w:t>
      </w:r>
      <w:proofErr w:type="spellStart"/>
      <w:r w:rsidR="008F57BD" w:rsidRPr="008F57BD">
        <w:t>the</w:t>
      </w:r>
      <w:proofErr w:type="spellEnd"/>
      <w:r w:rsidR="008F57BD" w:rsidRPr="008F57BD">
        <w:t xml:space="preserve"> </w:t>
      </w:r>
      <w:r w:rsidR="00B468D5">
        <w:t>ARE</w:t>
      </w:r>
      <w:r w:rsidR="008F57BD" w:rsidRPr="008F57BD">
        <w:t xml:space="preserve"> is required to check as part of </w:t>
      </w:r>
      <w:r w:rsidR="00B468D5">
        <w:t xml:space="preserve">the </w:t>
      </w:r>
      <w:r w:rsidR="008F57BD" w:rsidRPr="008F57BD">
        <w:t xml:space="preserve">airworthiness review. This will form the basis of issuing the airworthiness review certificate. </w:t>
      </w:r>
    </w:p>
    <w:p w14:paraId="7ABCD38A" w14:textId="77777777" w:rsidR="008F57BD" w:rsidRPr="008F57BD" w:rsidRDefault="008F57BD" w:rsidP="008F57BD">
      <w:pPr>
        <w:pStyle w:val="Heading2Body"/>
        <w:spacing w:after="120"/>
      </w:pPr>
      <w:r w:rsidRPr="008F57BD">
        <w:t xml:space="preserve">As a minimum the following information </w:t>
      </w:r>
      <w:r w:rsidR="00B468D5">
        <w:t>will</w:t>
      </w:r>
      <w:r w:rsidRPr="008F57BD">
        <w:t xml:space="preserve"> be recorded </w:t>
      </w:r>
      <w:r w:rsidR="00CC6D56">
        <w:t>i</w:t>
      </w:r>
      <w:r w:rsidRPr="008F57BD">
        <w:t xml:space="preserve">n the </w:t>
      </w:r>
      <w:r w:rsidR="002D0270" w:rsidRPr="002D0270">
        <w:rPr>
          <w:color w:val="FF0000"/>
        </w:rPr>
        <w:t>[</w:t>
      </w:r>
      <w:r w:rsidR="00042877" w:rsidRPr="002D0270">
        <w:rPr>
          <w:color w:val="FF0000"/>
        </w:rPr>
        <w:t>f</w:t>
      </w:r>
      <w:r w:rsidR="00042877" w:rsidRPr="00042877">
        <w:rPr>
          <w:color w:val="FF0000"/>
        </w:rPr>
        <w:t>orm name/number</w:t>
      </w:r>
      <w:r w:rsidR="002D0270">
        <w:rPr>
          <w:color w:val="FF0000"/>
        </w:rPr>
        <w:t>]</w:t>
      </w:r>
      <w:r w:rsidRPr="008F57BD">
        <w:t xml:space="preserve">: </w:t>
      </w:r>
    </w:p>
    <w:p w14:paraId="390C4F0B" w14:textId="77777777" w:rsidR="00A40294" w:rsidRDefault="00A40294" w:rsidP="00B468D5">
      <w:pPr>
        <w:pStyle w:val="Heading2Body"/>
        <w:numPr>
          <w:ilvl w:val="0"/>
          <w:numId w:val="5"/>
        </w:numPr>
        <w:spacing w:before="60" w:after="120"/>
        <w:ind w:left="1434" w:hanging="357"/>
        <w:rPr>
          <w:color w:val="000000"/>
        </w:rPr>
      </w:pPr>
      <w:r>
        <w:rPr>
          <w:color w:val="000000"/>
        </w:rPr>
        <w:t>identification of previous review records used to establish a baseline for the current review (if any)</w:t>
      </w:r>
    </w:p>
    <w:p w14:paraId="284120DB" w14:textId="77777777" w:rsidR="008F57BD" w:rsidRPr="00B468D5" w:rsidRDefault="008F57BD" w:rsidP="00B468D5">
      <w:pPr>
        <w:pStyle w:val="Heading2Body"/>
        <w:numPr>
          <w:ilvl w:val="0"/>
          <w:numId w:val="5"/>
        </w:numPr>
        <w:spacing w:before="60" w:after="120"/>
        <w:ind w:left="1434" w:hanging="357"/>
        <w:rPr>
          <w:color w:val="000000"/>
        </w:rPr>
      </w:pPr>
      <w:r w:rsidRPr="00B468D5">
        <w:rPr>
          <w:color w:val="000000"/>
        </w:rPr>
        <w:t>identification of the specific requirement to which the record check or the survey relates</w:t>
      </w:r>
    </w:p>
    <w:p w14:paraId="65962C73" w14:textId="77777777" w:rsidR="008F57BD" w:rsidRPr="00B468D5" w:rsidRDefault="008F57BD" w:rsidP="00B468D5">
      <w:pPr>
        <w:pStyle w:val="Heading2Body"/>
        <w:numPr>
          <w:ilvl w:val="0"/>
          <w:numId w:val="5"/>
        </w:numPr>
        <w:spacing w:before="60" w:after="120"/>
        <w:ind w:left="1434" w:hanging="357"/>
        <w:rPr>
          <w:color w:val="000000"/>
        </w:rPr>
      </w:pPr>
      <w:r w:rsidRPr="00B468D5">
        <w:rPr>
          <w:color w:val="000000"/>
        </w:rPr>
        <w:t>details of all items checked</w:t>
      </w:r>
    </w:p>
    <w:p w14:paraId="4D342F23" w14:textId="77777777" w:rsidR="008F57BD" w:rsidRPr="00B468D5" w:rsidRDefault="008F57BD" w:rsidP="00B468D5">
      <w:pPr>
        <w:pStyle w:val="Heading2Body"/>
        <w:numPr>
          <w:ilvl w:val="0"/>
          <w:numId w:val="5"/>
        </w:numPr>
        <w:spacing w:before="60" w:after="120"/>
        <w:ind w:left="1434" w:hanging="357"/>
        <w:rPr>
          <w:color w:val="000000"/>
        </w:rPr>
      </w:pPr>
      <w:r w:rsidRPr="00B468D5">
        <w:rPr>
          <w:color w:val="000000"/>
        </w:rPr>
        <w:t>the date the check was performed</w:t>
      </w:r>
    </w:p>
    <w:p w14:paraId="6601391D" w14:textId="77777777" w:rsidR="008F57BD" w:rsidRPr="00B468D5" w:rsidRDefault="008F57BD" w:rsidP="00B468D5">
      <w:pPr>
        <w:pStyle w:val="Heading2Body"/>
        <w:numPr>
          <w:ilvl w:val="0"/>
          <w:numId w:val="5"/>
        </w:numPr>
        <w:spacing w:before="60" w:after="120"/>
        <w:ind w:left="1434" w:hanging="357"/>
        <w:rPr>
          <w:color w:val="000000"/>
        </w:rPr>
      </w:pPr>
      <w:r w:rsidRPr="00B468D5">
        <w:rPr>
          <w:color w:val="000000"/>
        </w:rPr>
        <w:t>the details of the findings</w:t>
      </w:r>
    </w:p>
    <w:p w14:paraId="57F900D9" w14:textId="77777777" w:rsidR="008F57BD" w:rsidRDefault="008F57BD" w:rsidP="00B468D5">
      <w:pPr>
        <w:pStyle w:val="Heading2Body"/>
        <w:numPr>
          <w:ilvl w:val="0"/>
          <w:numId w:val="5"/>
        </w:numPr>
        <w:spacing w:before="60" w:after="120"/>
        <w:ind w:left="1434" w:hanging="357"/>
        <w:rPr>
          <w:color w:val="000000"/>
        </w:rPr>
      </w:pPr>
      <w:r w:rsidRPr="00B468D5">
        <w:rPr>
          <w:color w:val="000000"/>
        </w:rPr>
        <w:t>for each adverse finding a cross reference to the record of corrective actions</w:t>
      </w:r>
      <w:r w:rsidR="00A40294">
        <w:rPr>
          <w:color w:val="000000"/>
        </w:rPr>
        <w:t xml:space="preserve"> and the </w:t>
      </w:r>
      <w:r w:rsidR="00A40294" w:rsidRPr="00A40294">
        <w:rPr>
          <w:color w:val="000000"/>
        </w:rPr>
        <w:t>regulation or provision of Part 42</w:t>
      </w:r>
      <w:r w:rsidR="00A40294">
        <w:rPr>
          <w:color w:val="000000"/>
        </w:rPr>
        <w:t xml:space="preserve"> that relates</w:t>
      </w:r>
    </w:p>
    <w:p w14:paraId="06A27394" w14:textId="77777777" w:rsidR="008F57BD" w:rsidRPr="00B468D5" w:rsidRDefault="008F57BD" w:rsidP="00B468D5">
      <w:pPr>
        <w:pStyle w:val="Heading2Body"/>
        <w:numPr>
          <w:ilvl w:val="0"/>
          <w:numId w:val="5"/>
        </w:numPr>
        <w:spacing w:before="60" w:after="120"/>
        <w:ind w:left="1434" w:hanging="357"/>
        <w:rPr>
          <w:color w:val="000000"/>
        </w:rPr>
      </w:pPr>
      <w:r w:rsidRPr="00B468D5">
        <w:rPr>
          <w:color w:val="000000"/>
        </w:rPr>
        <w:t xml:space="preserve">name and signature of the </w:t>
      </w:r>
      <w:r w:rsidR="00B468D5">
        <w:rPr>
          <w:color w:val="000000"/>
        </w:rPr>
        <w:t>ARE</w:t>
      </w:r>
      <w:r w:rsidRPr="00B468D5">
        <w:rPr>
          <w:color w:val="000000"/>
        </w:rPr>
        <w:t xml:space="preserve"> who examined the item</w:t>
      </w:r>
    </w:p>
    <w:p w14:paraId="2138BA14" w14:textId="77777777" w:rsidR="008F57BD" w:rsidRDefault="008F57BD" w:rsidP="00666C26">
      <w:pPr>
        <w:pStyle w:val="Heading2Body"/>
        <w:numPr>
          <w:ilvl w:val="0"/>
          <w:numId w:val="5"/>
        </w:numPr>
        <w:spacing w:before="60" w:after="240"/>
        <w:ind w:left="1434" w:hanging="357"/>
        <w:rPr>
          <w:color w:val="000000"/>
        </w:rPr>
      </w:pPr>
      <w:r w:rsidRPr="00B468D5">
        <w:rPr>
          <w:color w:val="000000"/>
        </w:rPr>
        <w:t xml:space="preserve">identification of the CAMO that carried out the review. </w:t>
      </w:r>
    </w:p>
    <w:p w14:paraId="1847456B" w14:textId="77777777" w:rsidR="00666C26" w:rsidRPr="00716694" w:rsidRDefault="00666C26" w:rsidP="00666C26">
      <w:pPr>
        <w:pStyle w:val="Heading2Body"/>
        <w:spacing w:before="60" w:after="240"/>
        <w:rPr>
          <w:color w:val="548DD4"/>
        </w:rPr>
      </w:pPr>
      <w:r w:rsidRPr="00716694">
        <w:rPr>
          <w:color w:val="548DD4"/>
        </w:rPr>
        <w:t xml:space="preserve">The </w:t>
      </w:r>
      <w:r w:rsidR="00B66574" w:rsidRPr="00666C26">
        <w:rPr>
          <w:color w:val="FF0000"/>
        </w:rPr>
        <w:t>[RM</w:t>
      </w:r>
      <w:r w:rsidR="00B66574">
        <w:rPr>
          <w:color w:val="FF0000"/>
        </w:rPr>
        <w:t xml:space="preserve"> </w:t>
      </w:r>
      <w:r w:rsidR="00B66574" w:rsidRPr="00666C26">
        <w:rPr>
          <w:color w:val="FF0000"/>
          <w:u w:val="single"/>
        </w:rPr>
        <w:t>or</w:t>
      </w:r>
      <w:r w:rsidR="00B66574" w:rsidRPr="00666C26">
        <w:rPr>
          <w:color w:val="FF0000"/>
        </w:rPr>
        <w:t xml:space="preserve"> CAM </w:t>
      </w:r>
      <w:r w:rsidR="00B66574" w:rsidRPr="00666C26">
        <w:rPr>
          <w:color w:val="FF0000"/>
          <w:u w:val="single"/>
        </w:rPr>
        <w:t>or</w:t>
      </w:r>
      <w:r w:rsidR="00B66574" w:rsidRPr="00666C26">
        <w:rPr>
          <w:color w:val="FF0000"/>
        </w:rPr>
        <w:t xml:space="preserve"> ARE]</w:t>
      </w:r>
      <w:r w:rsidR="00B66574">
        <w:rPr>
          <w:color w:val="FF0000"/>
        </w:rPr>
        <w:t xml:space="preserve"> </w:t>
      </w:r>
      <w:r w:rsidR="00B66574" w:rsidRPr="00716694">
        <w:rPr>
          <w:color w:val="548DD4"/>
        </w:rPr>
        <w:t xml:space="preserve">is responsible to ensure that airworthiness review </w:t>
      </w:r>
      <w:r w:rsidRPr="00716694">
        <w:rPr>
          <w:color w:val="548DD4"/>
        </w:rPr>
        <w:t>record</w:t>
      </w:r>
      <w:r w:rsidR="00B66574" w:rsidRPr="00716694">
        <w:rPr>
          <w:color w:val="548DD4"/>
        </w:rPr>
        <w:t>s</w:t>
      </w:r>
      <w:r w:rsidRPr="00716694">
        <w:rPr>
          <w:color w:val="548DD4"/>
        </w:rPr>
        <w:t xml:space="preserve"> of findings </w:t>
      </w:r>
      <w:r w:rsidR="00B66574" w:rsidRPr="00716694">
        <w:rPr>
          <w:color w:val="548DD4"/>
        </w:rPr>
        <w:t>are</w:t>
      </w:r>
      <w:r w:rsidRPr="00716694">
        <w:rPr>
          <w:color w:val="548DD4"/>
        </w:rPr>
        <w:t xml:space="preserve"> maintained in hard-copy in an individual airworthiness review file for each aircraft</w:t>
      </w:r>
      <w:r w:rsidR="00B66574" w:rsidRPr="00716694">
        <w:rPr>
          <w:color w:val="548DD4"/>
        </w:rPr>
        <w:t xml:space="preserve">. This </w:t>
      </w:r>
      <w:r w:rsidRPr="00716694">
        <w:rPr>
          <w:color w:val="548DD4"/>
        </w:rPr>
        <w:t xml:space="preserve">file </w:t>
      </w:r>
      <w:r w:rsidR="00B66574" w:rsidRPr="00716694">
        <w:rPr>
          <w:color w:val="548DD4"/>
        </w:rPr>
        <w:t xml:space="preserve">is </w:t>
      </w:r>
      <w:r w:rsidRPr="00716694">
        <w:rPr>
          <w:color w:val="548DD4"/>
        </w:rPr>
        <w:t xml:space="preserve">held by the </w:t>
      </w:r>
      <w:r w:rsidRPr="00666C26">
        <w:rPr>
          <w:color w:val="FF0000"/>
        </w:rPr>
        <w:t>[RM</w:t>
      </w:r>
      <w:r>
        <w:rPr>
          <w:color w:val="FF0000"/>
        </w:rPr>
        <w:t xml:space="preserve"> </w:t>
      </w:r>
      <w:r w:rsidRPr="00666C26">
        <w:rPr>
          <w:color w:val="FF0000"/>
          <w:u w:val="single"/>
        </w:rPr>
        <w:t>or</w:t>
      </w:r>
      <w:r w:rsidRPr="00666C26">
        <w:rPr>
          <w:color w:val="FF0000"/>
        </w:rPr>
        <w:t xml:space="preserve"> CAM </w:t>
      </w:r>
      <w:r w:rsidRPr="00666C26">
        <w:rPr>
          <w:color w:val="FF0000"/>
          <w:u w:val="single"/>
        </w:rPr>
        <w:t>or</w:t>
      </w:r>
      <w:r w:rsidRPr="00666C26">
        <w:rPr>
          <w:color w:val="FF0000"/>
        </w:rPr>
        <w:t xml:space="preserve"> ARE]</w:t>
      </w:r>
      <w:r w:rsidRPr="00716694">
        <w:rPr>
          <w:color w:val="548DD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666C26" w:rsidRPr="00957FC0" w14:paraId="2B8ED524" w14:textId="77777777" w:rsidTr="00716694">
        <w:tc>
          <w:tcPr>
            <w:tcW w:w="8716" w:type="dxa"/>
            <w:shd w:val="clear" w:color="auto" w:fill="FDE9D9"/>
          </w:tcPr>
          <w:p w14:paraId="013EDD89" w14:textId="77777777" w:rsidR="00B66574" w:rsidRDefault="00666C26" w:rsidP="00947DBE">
            <w:pPr>
              <w:pStyle w:val="Guidancenote"/>
              <w:rPr>
                <w:lang w:val="en-AU" w:eastAsia="en-AU"/>
              </w:rPr>
            </w:pPr>
            <w:r w:rsidRPr="00481C95">
              <w:rPr>
                <w:lang w:val="en-AU" w:eastAsia="en-AU"/>
              </w:rPr>
              <w:t xml:space="preserve">Guidance: </w:t>
            </w:r>
            <w:r w:rsidRPr="00957FC0">
              <w:rPr>
                <w:lang w:val="en-AU" w:eastAsia="en-AU"/>
              </w:rPr>
              <w:t xml:space="preserve">This section should </w:t>
            </w:r>
            <w:r w:rsidR="00B66574">
              <w:rPr>
                <w:lang w:val="en-AU" w:eastAsia="en-AU"/>
              </w:rPr>
              <w:t>identify t</w:t>
            </w:r>
            <w:r w:rsidRPr="00666C26">
              <w:rPr>
                <w:lang w:val="en-AU" w:eastAsia="en-AU"/>
              </w:rPr>
              <w:t>he individual responsible for recording the findings.</w:t>
            </w:r>
          </w:p>
          <w:p w14:paraId="63C58511" w14:textId="77777777" w:rsidR="00666C26" w:rsidRPr="00481C95" w:rsidRDefault="00B66574" w:rsidP="00947DBE">
            <w:pPr>
              <w:pStyle w:val="Guidancenote"/>
              <w:rPr>
                <w:lang w:val="en-AU" w:eastAsia="en-AU"/>
              </w:rPr>
            </w:pPr>
            <w:r>
              <w:rPr>
                <w:lang w:val="en-AU" w:eastAsia="en-AU"/>
              </w:rPr>
              <w:t>The b</w:t>
            </w:r>
            <w:r w:rsidR="00666C26">
              <w:rPr>
                <w:lang w:val="en-AU" w:eastAsia="en-AU"/>
              </w:rPr>
              <w:t xml:space="preserve">lue sample text </w:t>
            </w:r>
            <w:r>
              <w:rPr>
                <w:lang w:val="en-AU" w:eastAsia="en-AU"/>
              </w:rPr>
              <w:t>above</w:t>
            </w:r>
            <w:r w:rsidR="00666C26">
              <w:rPr>
                <w:lang w:val="en-AU" w:eastAsia="en-AU"/>
              </w:rPr>
              <w:t xml:space="preserve"> provides an example of how this may be achieved.</w:t>
            </w:r>
          </w:p>
        </w:tc>
      </w:tr>
    </w:tbl>
    <w:p w14:paraId="21937D9A" w14:textId="77777777" w:rsidR="00666C26" w:rsidRDefault="00666C26" w:rsidP="00666C26">
      <w:pPr>
        <w:pStyle w:val="Heading3Body"/>
      </w:pPr>
    </w:p>
    <w:p w14:paraId="32464746" w14:textId="77777777" w:rsidR="00EC6931" w:rsidRPr="00387187" w:rsidRDefault="00B66574" w:rsidP="00B468D5">
      <w:pPr>
        <w:pStyle w:val="Heading2"/>
      </w:pPr>
      <w:r>
        <w:br w:type="page"/>
      </w:r>
      <w:bookmarkStart w:id="328" w:name="_Toc456008534"/>
      <w:r w:rsidR="00EC6931" w:rsidRPr="00387187">
        <w:lastRenderedPageBreak/>
        <w:t>C</w:t>
      </w:r>
      <w:r w:rsidR="006E2FC2" w:rsidRPr="00387187">
        <w:t>orrective Actions</w:t>
      </w:r>
      <w:bookmarkEnd w:id="328"/>
    </w:p>
    <w:p w14:paraId="4D292976" w14:textId="77777777" w:rsidR="00EC6931" w:rsidRDefault="00EC6931" w:rsidP="00EC6931">
      <w:pPr>
        <w:pStyle w:val="Heading3Body"/>
      </w:pPr>
    </w:p>
    <w:p w14:paraId="3F287653" w14:textId="77777777" w:rsidR="00BA7ADA" w:rsidRDefault="00BA7ADA" w:rsidP="00BA7ADA">
      <w:pPr>
        <w:pStyle w:val="Heading3"/>
      </w:pPr>
      <w:bookmarkStart w:id="329" w:name="_Toc456008535"/>
      <w:r>
        <w:t>Taking</w:t>
      </w:r>
      <w:r w:rsidRPr="0068165C">
        <w:t xml:space="preserve"> corrective actions</w:t>
      </w:r>
      <w:bookmarkEnd w:id="329"/>
      <w:r w:rsidRPr="0068165C">
        <w:t xml:space="preserve"> </w:t>
      </w:r>
    </w:p>
    <w:p w14:paraId="0E501B8E" w14:textId="77777777" w:rsidR="00BA7ADA" w:rsidRDefault="00BA7ADA" w:rsidP="00BA7ADA">
      <w:pPr>
        <w:pStyle w:val="Heading3Body"/>
      </w:pPr>
      <w:r>
        <w:t>(</w:t>
      </w:r>
      <w:r w:rsidR="003A615D">
        <w:t>S</w:t>
      </w:r>
      <w:r w:rsidR="0089169C">
        <w:t xml:space="preserve">ubregulation </w:t>
      </w:r>
      <w:r>
        <w:t xml:space="preserve">42.845 </w:t>
      </w:r>
      <w:r w:rsidR="00C95FB7">
        <w:t xml:space="preserve">(d) </w:t>
      </w:r>
      <w:r>
        <w:t>refers)</w:t>
      </w:r>
    </w:p>
    <w:p w14:paraId="323DE26A" w14:textId="77777777" w:rsidR="00BA7ADA" w:rsidRDefault="00BA7ADA" w:rsidP="00BA7ADA">
      <w:pPr>
        <w:pStyle w:val="Heading3Body"/>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4D54F6" w:rsidRPr="00957FC0" w14:paraId="12507FD1" w14:textId="77777777" w:rsidTr="00035FC8">
        <w:tc>
          <w:tcPr>
            <w:tcW w:w="8716" w:type="dxa"/>
            <w:shd w:val="clear" w:color="auto" w:fill="FDE9D9"/>
          </w:tcPr>
          <w:p w14:paraId="0B23CF75" w14:textId="77777777" w:rsidR="00FB7A15" w:rsidRDefault="004D54F6" w:rsidP="00947DBE">
            <w:pPr>
              <w:pStyle w:val="Guidancenote"/>
              <w:rPr>
                <w:lang w:val="en-AU" w:eastAsia="en-AU"/>
              </w:rPr>
            </w:pPr>
            <w:r w:rsidRPr="00481C95">
              <w:rPr>
                <w:lang w:val="en-AU" w:eastAsia="en-AU"/>
              </w:rPr>
              <w:t xml:space="preserve">Guidance: </w:t>
            </w:r>
            <w:r w:rsidRPr="00957FC0">
              <w:rPr>
                <w:lang w:val="en-AU" w:eastAsia="en-AU"/>
              </w:rPr>
              <w:t xml:space="preserve">This section should set out the procedures that the CAMO must follow for taking corrective actions </w:t>
            </w:r>
            <w:r w:rsidR="00035FC8" w:rsidRPr="00957FC0">
              <w:rPr>
                <w:lang w:val="en-AU" w:eastAsia="en-AU"/>
              </w:rPr>
              <w:t>and t</w:t>
            </w:r>
            <w:r w:rsidRPr="00957FC0">
              <w:rPr>
                <w:lang w:val="en-AU" w:eastAsia="en-AU"/>
              </w:rPr>
              <w:t>he individual responsible for managing the corrective actions should be identified.</w:t>
            </w:r>
            <w:r w:rsidR="008465A7" w:rsidRPr="00957FC0">
              <w:rPr>
                <w:lang w:val="en-AU" w:eastAsia="en-AU"/>
              </w:rPr>
              <w:t xml:space="preserve"> </w:t>
            </w:r>
          </w:p>
          <w:p w14:paraId="77DA71E6" w14:textId="77777777" w:rsidR="008465A7" w:rsidRPr="00481C95" w:rsidRDefault="00842F39" w:rsidP="00947DBE">
            <w:pPr>
              <w:pStyle w:val="Guidancenote"/>
              <w:rPr>
                <w:lang w:val="en-AU" w:eastAsia="en-AU"/>
              </w:rPr>
            </w:pPr>
            <w:r>
              <w:rPr>
                <w:lang w:val="en-AU" w:eastAsia="en-AU"/>
              </w:rPr>
              <w:t>Blue sample text below provides an example of how this may be achieved.</w:t>
            </w:r>
          </w:p>
        </w:tc>
      </w:tr>
    </w:tbl>
    <w:p w14:paraId="354420C3" w14:textId="77777777" w:rsidR="00CC6D56" w:rsidRDefault="00CC6D56" w:rsidP="00CC6D56">
      <w:pPr>
        <w:pStyle w:val="Heading2Body"/>
        <w:spacing w:before="120" w:after="120"/>
        <w:rPr>
          <w:color w:val="000000"/>
        </w:rPr>
      </w:pPr>
      <w:r>
        <w:rPr>
          <w:color w:val="000000"/>
        </w:rPr>
        <w:t xml:space="preserve">Prior to the </w:t>
      </w:r>
      <w:r w:rsidRPr="00A40294">
        <w:rPr>
          <w:color w:val="000000"/>
        </w:rPr>
        <w:t>issue of an airworthiness review certificate for an aircraft</w:t>
      </w:r>
      <w:r>
        <w:rPr>
          <w:color w:val="000000"/>
        </w:rPr>
        <w:t xml:space="preserve">, </w:t>
      </w:r>
      <w:r w:rsidRPr="00A40294">
        <w:rPr>
          <w:color w:val="000000"/>
        </w:rPr>
        <w:t xml:space="preserve">any corrective action that was necessary to ensure that the requirements of </w:t>
      </w:r>
      <w:r w:rsidR="00035FC8">
        <w:rPr>
          <w:color w:val="000000"/>
        </w:rPr>
        <w:t xml:space="preserve">exposition </w:t>
      </w:r>
      <w:r>
        <w:rPr>
          <w:color w:val="000000"/>
        </w:rPr>
        <w:t xml:space="preserve">sections 4.1.2 and 4.1.3 </w:t>
      </w:r>
      <w:r w:rsidRPr="00A40294">
        <w:rPr>
          <w:color w:val="000000"/>
        </w:rPr>
        <w:t xml:space="preserve">are met for the aircraft </w:t>
      </w:r>
      <w:r>
        <w:rPr>
          <w:color w:val="000000"/>
        </w:rPr>
        <w:t>must</w:t>
      </w:r>
      <w:r w:rsidRPr="00A40294">
        <w:rPr>
          <w:color w:val="000000"/>
        </w:rPr>
        <w:t xml:space="preserve"> be taken</w:t>
      </w:r>
      <w:r>
        <w:rPr>
          <w:color w:val="000000"/>
        </w:rPr>
        <w:t>.</w:t>
      </w:r>
    </w:p>
    <w:p w14:paraId="11A99649" w14:textId="77777777" w:rsidR="008465A7" w:rsidRDefault="00484A8B" w:rsidP="008465A7">
      <w:pPr>
        <w:pStyle w:val="Heading2Body"/>
        <w:spacing w:before="120" w:after="120"/>
      </w:pPr>
      <w:r>
        <w:rPr>
          <w:color w:val="000000"/>
        </w:rPr>
        <w:t xml:space="preserve">The </w:t>
      </w:r>
      <w:r w:rsidRPr="00484A8B">
        <w:rPr>
          <w:color w:val="FF0000"/>
        </w:rPr>
        <w:t xml:space="preserve">[CAM </w:t>
      </w:r>
      <w:r w:rsidRPr="00484A8B">
        <w:rPr>
          <w:color w:val="FF0000"/>
          <w:u w:val="single"/>
        </w:rPr>
        <w:t>or</w:t>
      </w:r>
      <w:r w:rsidRPr="00484A8B">
        <w:rPr>
          <w:color w:val="FF0000"/>
        </w:rPr>
        <w:t xml:space="preserve"> RM]</w:t>
      </w:r>
      <w:r>
        <w:rPr>
          <w:color w:val="FF0000"/>
        </w:rPr>
        <w:t xml:space="preserve"> </w:t>
      </w:r>
      <w:r w:rsidRPr="00484A8B">
        <w:t>is responsible for managing the corrective actions</w:t>
      </w:r>
      <w:r>
        <w:t xml:space="preserve"> raised during an airworthiness review</w:t>
      </w:r>
      <w:r w:rsidR="0051709D">
        <w:t xml:space="preserve"> as follows:</w:t>
      </w:r>
      <w:r>
        <w:t xml:space="preserve"> </w:t>
      </w:r>
    </w:p>
    <w:p w14:paraId="31F71FE6" w14:textId="77777777" w:rsidR="008465A7" w:rsidRDefault="00484A8B" w:rsidP="006974C1">
      <w:pPr>
        <w:pStyle w:val="Heading2Body"/>
        <w:numPr>
          <w:ilvl w:val="0"/>
          <w:numId w:val="12"/>
        </w:numPr>
        <w:spacing w:before="120" w:after="120"/>
      </w:pPr>
      <w:r w:rsidRPr="00B66574">
        <w:rPr>
          <w:color w:val="548DD4"/>
        </w:rPr>
        <w:t xml:space="preserve">If the </w:t>
      </w:r>
      <w:r w:rsidR="008465A7" w:rsidRPr="00B66574">
        <w:rPr>
          <w:color w:val="548DD4"/>
        </w:rPr>
        <w:t xml:space="preserve">findings </w:t>
      </w:r>
      <w:r w:rsidR="00CC6D56" w:rsidRPr="00B66574">
        <w:rPr>
          <w:color w:val="548DD4"/>
        </w:rPr>
        <w:t>relate</w:t>
      </w:r>
      <w:r w:rsidRPr="00B66574">
        <w:rPr>
          <w:color w:val="548DD4"/>
        </w:rPr>
        <w:t xml:space="preserve"> to </w:t>
      </w:r>
      <w:r w:rsidR="008465A7" w:rsidRPr="00B66574">
        <w:rPr>
          <w:color w:val="548DD4"/>
        </w:rPr>
        <w:t xml:space="preserve">the records review in </w:t>
      </w:r>
      <w:r w:rsidR="00795A1D" w:rsidRPr="00B66574">
        <w:rPr>
          <w:color w:val="548DD4"/>
        </w:rPr>
        <w:t xml:space="preserve">exposition </w:t>
      </w:r>
      <w:r w:rsidR="00CC6D56" w:rsidRPr="00B66574">
        <w:rPr>
          <w:color w:val="548DD4"/>
        </w:rPr>
        <w:t xml:space="preserve">section </w:t>
      </w:r>
      <w:r w:rsidR="008465A7" w:rsidRPr="00B66574">
        <w:rPr>
          <w:color w:val="548DD4"/>
        </w:rPr>
        <w:t xml:space="preserve">4.1.2, </w:t>
      </w:r>
      <w:r w:rsidRPr="00B66574">
        <w:rPr>
          <w:color w:val="548DD4"/>
        </w:rPr>
        <w:t>the</w:t>
      </w:r>
      <w:r w:rsidR="008465A7">
        <w:t xml:space="preserve"> </w:t>
      </w:r>
      <w:r w:rsidR="008465A7" w:rsidRPr="00B66574">
        <w:rPr>
          <w:color w:val="FF0000"/>
        </w:rPr>
        <w:t xml:space="preserve">[CAM </w:t>
      </w:r>
      <w:r w:rsidR="008465A7" w:rsidRPr="00B66574">
        <w:rPr>
          <w:color w:val="FF0000"/>
          <w:u w:val="single"/>
        </w:rPr>
        <w:t>or</w:t>
      </w:r>
      <w:r w:rsidR="008465A7" w:rsidRPr="00B66574">
        <w:rPr>
          <w:color w:val="FF0000"/>
        </w:rPr>
        <w:t xml:space="preserve"> RM] </w:t>
      </w:r>
      <w:r w:rsidR="008465A7" w:rsidRPr="00B66574">
        <w:rPr>
          <w:color w:val="548DD4"/>
        </w:rPr>
        <w:t>will coordinate with the CAMO employees and/or external parties required to correct the identified deficiency.</w:t>
      </w:r>
      <w:r w:rsidR="008465A7">
        <w:t xml:space="preserve"> </w:t>
      </w:r>
    </w:p>
    <w:p w14:paraId="708F88ED" w14:textId="77777777" w:rsidR="008465A7" w:rsidRPr="008465A7" w:rsidRDefault="008465A7" w:rsidP="006974C1">
      <w:pPr>
        <w:pStyle w:val="Heading2Body"/>
        <w:numPr>
          <w:ilvl w:val="0"/>
          <w:numId w:val="12"/>
        </w:numPr>
        <w:spacing w:before="120" w:after="360"/>
        <w:ind w:left="1434" w:hanging="357"/>
      </w:pPr>
      <w:r w:rsidRPr="00481C95">
        <w:rPr>
          <w:color w:val="548DD4"/>
        </w:rPr>
        <w:t>If the findings relat</w:t>
      </w:r>
      <w:r w:rsidR="00CC6D56" w:rsidRPr="00481C95">
        <w:rPr>
          <w:color w:val="548DD4"/>
        </w:rPr>
        <w:t>e</w:t>
      </w:r>
      <w:r w:rsidRPr="00481C95">
        <w:rPr>
          <w:color w:val="548DD4"/>
        </w:rPr>
        <w:t xml:space="preserve"> to the physical survey of the aircraft in </w:t>
      </w:r>
      <w:r w:rsidR="00795A1D">
        <w:rPr>
          <w:color w:val="548DD4"/>
        </w:rPr>
        <w:t xml:space="preserve">exposition section </w:t>
      </w:r>
      <w:r w:rsidRPr="00481C95">
        <w:rPr>
          <w:color w:val="548DD4"/>
        </w:rPr>
        <w:t>4.1.3, the</w:t>
      </w:r>
      <w:r>
        <w:t xml:space="preserve"> </w:t>
      </w:r>
      <w:r w:rsidRPr="00484A8B">
        <w:rPr>
          <w:color w:val="FF0000"/>
        </w:rPr>
        <w:t xml:space="preserve">[CAM </w:t>
      </w:r>
      <w:r w:rsidRPr="00484A8B">
        <w:rPr>
          <w:color w:val="FF0000"/>
          <w:u w:val="single"/>
        </w:rPr>
        <w:t>or</w:t>
      </w:r>
      <w:r w:rsidRPr="00484A8B">
        <w:rPr>
          <w:color w:val="FF0000"/>
        </w:rPr>
        <w:t xml:space="preserve"> RM]</w:t>
      </w:r>
      <w:r>
        <w:rPr>
          <w:color w:val="FF0000"/>
        </w:rPr>
        <w:t xml:space="preserve"> </w:t>
      </w:r>
      <w:r w:rsidRPr="00481C95">
        <w:rPr>
          <w:color w:val="548DD4"/>
        </w:rPr>
        <w:t>will liaise with the Part 145 AMO to have the maintenance carried out to correct the identified deficiency.</w:t>
      </w:r>
      <w:r>
        <w:t xml:space="preserve"> </w:t>
      </w:r>
    </w:p>
    <w:p w14:paraId="4D84EC26" w14:textId="77777777" w:rsidR="00F16025" w:rsidRPr="006A3715" w:rsidRDefault="00F16025" w:rsidP="00EC6931">
      <w:pPr>
        <w:pStyle w:val="Heading3"/>
      </w:pPr>
      <w:bookmarkStart w:id="330" w:name="_Toc456008536"/>
      <w:r w:rsidRPr="00F16025">
        <w:t>Record</w:t>
      </w:r>
      <w:r w:rsidR="00EC6931">
        <w:t>ing</w:t>
      </w:r>
      <w:r w:rsidRPr="00F16025">
        <w:t xml:space="preserve"> corrective actions</w:t>
      </w:r>
      <w:bookmarkEnd w:id="330"/>
    </w:p>
    <w:p w14:paraId="7F6457F9" w14:textId="77777777" w:rsidR="00F16025" w:rsidRDefault="00F16025" w:rsidP="00EC6931">
      <w:pPr>
        <w:pStyle w:val="Heading3Body"/>
      </w:pPr>
      <w:r w:rsidRPr="00941ECE">
        <w:t>(</w:t>
      </w:r>
      <w:r w:rsidR="003A615D">
        <w:t>R</w:t>
      </w:r>
      <w:r w:rsidR="0089169C">
        <w:t xml:space="preserve">egulation </w:t>
      </w:r>
      <w:r w:rsidRPr="00941ECE">
        <w:t xml:space="preserve">42.910 </w:t>
      </w:r>
      <w:r w:rsidR="00941ECE" w:rsidRPr="00941ECE">
        <w:t>refers</w:t>
      </w:r>
      <w:r w:rsidRPr="00941ECE">
        <w:t>)</w:t>
      </w:r>
    </w:p>
    <w:p w14:paraId="478FFA6C" w14:textId="77777777" w:rsidR="00941ECE" w:rsidRPr="00941ECE" w:rsidRDefault="00941ECE" w:rsidP="00EC6931">
      <w:pPr>
        <w:pStyle w:val="Heading3Body"/>
      </w:pPr>
    </w:p>
    <w:p w14:paraId="7986CA96" w14:textId="77777777" w:rsidR="00B66574" w:rsidRDefault="00035FC8" w:rsidP="00B66574">
      <w:pPr>
        <w:pStyle w:val="Heading2Body"/>
        <w:spacing w:after="120"/>
        <w:rPr>
          <w:color w:val="000000"/>
        </w:rPr>
      </w:pPr>
      <w:r>
        <w:rPr>
          <w:color w:val="000000"/>
        </w:rPr>
        <w:t xml:space="preserve">When </w:t>
      </w:r>
      <w:r w:rsidR="00CC6D56" w:rsidRPr="00CC6D56">
        <w:rPr>
          <w:color w:val="000000"/>
        </w:rPr>
        <w:t xml:space="preserve">a </w:t>
      </w:r>
      <w:r w:rsidR="00CC6D56">
        <w:rPr>
          <w:color w:val="000000"/>
        </w:rPr>
        <w:t>CAMO</w:t>
      </w:r>
      <w:r w:rsidR="00CC6D56" w:rsidRPr="00CC6D56">
        <w:rPr>
          <w:color w:val="000000"/>
        </w:rPr>
        <w:t xml:space="preserve"> takes corrective action to ensure that the requirements of </w:t>
      </w:r>
      <w:r w:rsidR="00795A1D">
        <w:rPr>
          <w:color w:val="000000"/>
        </w:rPr>
        <w:t xml:space="preserve">exposition </w:t>
      </w:r>
      <w:r w:rsidR="00CC6D56">
        <w:rPr>
          <w:color w:val="000000"/>
        </w:rPr>
        <w:t xml:space="preserve">sections 4.1.2 and 4.1.3 </w:t>
      </w:r>
      <w:r w:rsidR="00CC6D56" w:rsidRPr="00CC6D56">
        <w:rPr>
          <w:color w:val="000000"/>
        </w:rPr>
        <w:t xml:space="preserve">are met for an aircraft, the </w:t>
      </w:r>
      <w:r w:rsidR="00CC6D56" w:rsidRPr="00484A8B">
        <w:rPr>
          <w:color w:val="FF0000"/>
        </w:rPr>
        <w:t xml:space="preserve">[CAM </w:t>
      </w:r>
      <w:r w:rsidR="00CC6D56" w:rsidRPr="00484A8B">
        <w:rPr>
          <w:color w:val="FF0000"/>
          <w:u w:val="single"/>
        </w:rPr>
        <w:t>or</w:t>
      </w:r>
      <w:r w:rsidR="00CC6D56" w:rsidRPr="00484A8B">
        <w:rPr>
          <w:color w:val="FF0000"/>
        </w:rPr>
        <w:t xml:space="preserve"> RM]</w:t>
      </w:r>
      <w:r w:rsidR="00CC6D56" w:rsidRPr="00CC6D56">
        <w:rPr>
          <w:color w:val="000000"/>
        </w:rPr>
        <w:t xml:space="preserve"> </w:t>
      </w:r>
      <w:r w:rsidR="000E2678" w:rsidRPr="000E2678">
        <w:rPr>
          <w:color w:val="000000"/>
          <w:szCs w:val="22"/>
        </w:rPr>
        <w:t>is responsible to</w:t>
      </w:r>
      <w:r w:rsidR="000E2678">
        <w:rPr>
          <w:color w:val="000000"/>
          <w:szCs w:val="22"/>
        </w:rPr>
        <w:t xml:space="preserve"> </w:t>
      </w:r>
      <w:r w:rsidR="00CC6D56" w:rsidRPr="00CC6D56">
        <w:rPr>
          <w:color w:val="000000"/>
        </w:rPr>
        <w:t xml:space="preserve">ensure that the action taken is recorded </w:t>
      </w:r>
      <w:r w:rsidR="00D34598">
        <w:t>i</w:t>
      </w:r>
      <w:r w:rsidR="00D34598" w:rsidRPr="008F57BD">
        <w:t xml:space="preserve">n the </w:t>
      </w:r>
      <w:r w:rsidR="00D34598" w:rsidRPr="002D0270">
        <w:rPr>
          <w:color w:val="FF0000"/>
        </w:rPr>
        <w:t>[f</w:t>
      </w:r>
      <w:r w:rsidR="00D34598" w:rsidRPr="00042877">
        <w:rPr>
          <w:color w:val="FF0000"/>
        </w:rPr>
        <w:t>orm name/number</w:t>
      </w:r>
      <w:r w:rsidR="00D34598">
        <w:rPr>
          <w:color w:val="FF0000"/>
        </w:rPr>
        <w:t xml:space="preserve">] </w:t>
      </w:r>
      <w:r w:rsidR="00B66574">
        <w:rPr>
          <w:color w:val="000000"/>
        </w:rPr>
        <w:t xml:space="preserve">as per exposition section 4.1.4. </w:t>
      </w:r>
    </w:p>
    <w:p w14:paraId="4316D607" w14:textId="77777777" w:rsidR="00CC6D56" w:rsidRDefault="00B66574" w:rsidP="008C008C">
      <w:pPr>
        <w:pStyle w:val="Heading2Body"/>
        <w:spacing w:after="360"/>
        <w:rPr>
          <w:color w:val="000000"/>
        </w:rPr>
      </w:pPr>
      <w:r>
        <w:rPr>
          <w:color w:val="000000"/>
        </w:rPr>
        <w:t xml:space="preserve">The </w:t>
      </w:r>
      <w:r w:rsidRPr="00B66574">
        <w:rPr>
          <w:color w:val="FF0000"/>
        </w:rPr>
        <w:t xml:space="preserve">[CAM </w:t>
      </w:r>
      <w:r w:rsidRPr="00B66574">
        <w:rPr>
          <w:color w:val="FF0000"/>
          <w:u w:val="single"/>
        </w:rPr>
        <w:t>or</w:t>
      </w:r>
      <w:r w:rsidRPr="00B66574">
        <w:rPr>
          <w:color w:val="FF0000"/>
        </w:rPr>
        <w:t xml:space="preserve"> RM </w:t>
      </w:r>
      <w:r w:rsidRPr="00B66574">
        <w:rPr>
          <w:color w:val="FF0000"/>
          <w:u w:val="single"/>
        </w:rPr>
        <w:t>or</w:t>
      </w:r>
      <w:r w:rsidRPr="00B66574">
        <w:rPr>
          <w:color w:val="FF0000"/>
        </w:rPr>
        <w:t xml:space="preserve"> ARE] </w:t>
      </w:r>
      <w:r>
        <w:rPr>
          <w:color w:val="000000"/>
        </w:rPr>
        <w:t>is to ensure the above is completed b</w:t>
      </w:r>
      <w:r w:rsidRPr="00CC6D56">
        <w:rPr>
          <w:color w:val="000000"/>
        </w:rPr>
        <w:t xml:space="preserve">efore the </w:t>
      </w:r>
      <w:r>
        <w:rPr>
          <w:color w:val="000000"/>
        </w:rPr>
        <w:t>CAMO</w:t>
      </w:r>
      <w:r w:rsidRPr="00CC6D56">
        <w:rPr>
          <w:color w:val="000000"/>
        </w:rPr>
        <w:t xml:space="preserve"> issues an airworthiness review certificate for the aircraft</w:t>
      </w:r>
      <w:r w:rsidR="00122660">
        <w:rPr>
          <w:color w:val="000000"/>
        </w:rPr>
        <w:t>.</w:t>
      </w:r>
    </w:p>
    <w:p w14:paraId="5E1D95FF" w14:textId="77777777" w:rsidR="00BA7ADA" w:rsidRPr="00DC00FE" w:rsidRDefault="001F4BE3" w:rsidP="00DC00FE">
      <w:pPr>
        <w:pStyle w:val="Heading2"/>
      </w:pPr>
      <w:r>
        <w:br w:type="page"/>
      </w:r>
      <w:bookmarkStart w:id="331" w:name="_Toc456008537"/>
      <w:r w:rsidR="00BA7ADA" w:rsidRPr="00DC00FE">
        <w:lastRenderedPageBreak/>
        <w:t>A</w:t>
      </w:r>
      <w:r w:rsidR="006E2FC2" w:rsidRPr="00DC00FE">
        <w:t>irworthiness Review Certificate</w:t>
      </w:r>
      <w:bookmarkEnd w:id="331"/>
    </w:p>
    <w:p w14:paraId="30102E1B" w14:textId="77777777" w:rsidR="00BA7ADA" w:rsidRPr="00825B4D" w:rsidRDefault="00BA7ADA" w:rsidP="00825B4D"/>
    <w:p w14:paraId="77C58CCF" w14:textId="77777777" w:rsidR="00BA7ADA" w:rsidRDefault="00BA7ADA" w:rsidP="00BA7ADA">
      <w:pPr>
        <w:pStyle w:val="Heading3"/>
        <w:rPr>
          <w:bCs/>
        </w:rPr>
      </w:pPr>
      <w:bookmarkStart w:id="332" w:name="_Toc456008538"/>
      <w:r w:rsidRPr="00B47EDD">
        <w:rPr>
          <w:bCs/>
        </w:rPr>
        <w:t>Issue of airworthiness review certificate</w:t>
      </w:r>
      <w:bookmarkEnd w:id="332"/>
      <w:r w:rsidRPr="00B47EDD">
        <w:rPr>
          <w:bCs/>
        </w:rPr>
        <w:t xml:space="preserve"> </w:t>
      </w:r>
    </w:p>
    <w:p w14:paraId="70B7DA95" w14:textId="77777777" w:rsidR="00BA7ADA" w:rsidRDefault="00BA7ADA" w:rsidP="00BA7ADA">
      <w:pPr>
        <w:pStyle w:val="Heading3Body"/>
      </w:pPr>
      <w:r>
        <w:t>(</w:t>
      </w:r>
      <w:r w:rsidR="006303B6">
        <w:t>Division 42.I.2</w:t>
      </w:r>
      <w:r>
        <w:t xml:space="preserve"> refers)</w:t>
      </w:r>
    </w:p>
    <w:p w14:paraId="584969DB" w14:textId="77777777" w:rsidR="00BA7ADA" w:rsidRPr="00B47EDD" w:rsidRDefault="00BA7ADA" w:rsidP="00BA7ADA">
      <w:pPr>
        <w:pStyle w:val="Heading3Body"/>
        <w:rPr>
          <w:bCs/>
        </w:rPr>
      </w:pPr>
    </w:p>
    <w:p w14:paraId="136EEDC6" w14:textId="77777777" w:rsidR="009F6D91" w:rsidRPr="009F6D91" w:rsidRDefault="006C315D" w:rsidP="006C315D">
      <w:pPr>
        <w:pStyle w:val="Heading2Body"/>
        <w:spacing w:after="120"/>
        <w:rPr>
          <w:color w:val="000000"/>
        </w:rPr>
      </w:pPr>
      <w:r>
        <w:rPr>
          <w:color w:val="000000"/>
        </w:rPr>
        <w:t xml:space="preserve">Airworthiness review certificates can only be issued by </w:t>
      </w:r>
      <w:r w:rsidR="008D7603">
        <w:rPr>
          <w:color w:val="000000"/>
        </w:rPr>
        <w:t>an</w:t>
      </w:r>
      <w:r>
        <w:rPr>
          <w:color w:val="000000"/>
        </w:rPr>
        <w:t xml:space="preserve"> authorised ARE </w:t>
      </w:r>
      <w:r w:rsidR="008D7603">
        <w:rPr>
          <w:color w:val="000000"/>
        </w:rPr>
        <w:t xml:space="preserve">(as per exposition section 1.5.5) </w:t>
      </w:r>
      <w:r>
        <w:rPr>
          <w:color w:val="000000"/>
        </w:rPr>
        <w:t>that conducted the airworthiness review. Prior to issuing an</w:t>
      </w:r>
      <w:r w:rsidR="009F6D91" w:rsidRPr="006C315D">
        <w:rPr>
          <w:color w:val="000000"/>
        </w:rPr>
        <w:t xml:space="preserve"> airworthiness review certificate </w:t>
      </w:r>
      <w:r>
        <w:rPr>
          <w:color w:val="000000"/>
        </w:rPr>
        <w:t xml:space="preserve">for the </w:t>
      </w:r>
      <w:r w:rsidR="009F6D91" w:rsidRPr="006C315D">
        <w:rPr>
          <w:color w:val="000000"/>
        </w:rPr>
        <w:t>aircraft</w:t>
      </w:r>
      <w:r w:rsidR="00445DA7">
        <w:rPr>
          <w:color w:val="000000"/>
        </w:rPr>
        <w:t xml:space="preserve">, </w:t>
      </w:r>
      <w:proofErr w:type="spellStart"/>
      <w:r w:rsidR="009F6D91" w:rsidRPr="006C315D">
        <w:rPr>
          <w:color w:val="000000"/>
        </w:rPr>
        <w:t>the</w:t>
      </w:r>
      <w:proofErr w:type="spellEnd"/>
      <w:r w:rsidR="009F6D91" w:rsidRPr="006C315D">
        <w:rPr>
          <w:color w:val="000000"/>
        </w:rPr>
        <w:t xml:space="preserve"> </w:t>
      </w:r>
      <w:r w:rsidR="00445DA7">
        <w:rPr>
          <w:color w:val="000000"/>
        </w:rPr>
        <w:t xml:space="preserve">ARE must ensure that all of the </w:t>
      </w:r>
      <w:r w:rsidR="009F6D91" w:rsidRPr="006C315D">
        <w:rPr>
          <w:color w:val="000000"/>
        </w:rPr>
        <w:t xml:space="preserve">following requirements </w:t>
      </w:r>
      <w:r w:rsidR="00445DA7">
        <w:rPr>
          <w:color w:val="000000"/>
        </w:rPr>
        <w:t xml:space="preserve">are </w:t>
      </w:r>
      <w:r w:rsidR="009F6D91" w:rsidRPr="006C315D">
        <w:rPr>
          <w:color w:val="000000"/>
        </w:rPr>
        <w:t>met:</w:t>
      </w:r>
    </w:p>
    <w:p w14:paraId="21A47808" w14:textId="77777777" w:rsidR="00035FC8" w:rsidRPr="00DF3B04" w:rsidRDefault="00035FC8" w:rsidP="00DF3B04">
      <w:pPr>
        <w:pStyle w:val="Heading2Body"/>
        <w:numPr>
          <w:ilvl w:val="0"/>
          <w:numId w:val="5"/>
        </w:numPr>
        <w:spacing w:before="60" w:after="120"/>
        <w:ind w:left="1434" w:hanging="357"/>
        <w:rPr>
          <w:color w:val="000000"/>
        </w:rPr>
      </w:pPr>
      <w:r w:rsidRPr="00DF3B04">
        <w:rPr>
          <w:color w:val="000000"/>
        </w:rPr>
        <w:t>the information entered into the certificate is correct</w:t>
      </w:r>
    </w:p>
    <w:p w14:paraId="3D9DA01A" w14:textId="77777777" w:rsidR="00035FC8" w:rsidRPr="00DF3B04" w:rsidRDefault="00035FC8" w:rsidP="00DF3B04">
      <w:pPr>
        <w:pStyle w:val="Heading2Body"/>
        <w:numPr>
          <w:ilvl w:val="0"/>
          <w:numId w:val="5"/>
        </w:numPr>
        <w:spacing w:before="60" w:after="120"/>
        <w:ind w:left="1434" w:hanging="357"/>
        <w:rPr>
          <w:color w:val="000000"/>
        </w:rPr>
      </w:pPr>
      <w:r w:rsidRPr="00DF3B04">
        <w:rPr>
          <w:color w:val="000000"/>
        </w:rPr>
        <w:t>an ARE of the CAMO for the aircraft has carried out an airworthiness review for the aircraft in accordance with exposition sections 4.1.2 and 4.1.3</w:t>
      </w:r>
    </w:p>
    <w:p w14:paraId="6313CD13" w14:textId="77777777" w:rsidR="00035FC8" w:rsidRPr="00DF3B04" w:rsidRDefault="00035FC8" w:rsidP="00DF3B04">
      <w:pPr>
        <w:pStyle w:val="Heading2Body"/>
        <w:numPr>
          <w:ilvl w:val="0"/>
          <w:numId w:val="5"/>
        </w:numPr>
        <w:spacing w:before="60" w:after="120"/>
        <w:ind w:left="1434" w:hanging="357"/>
        <w:rPr>
          <w:color w:val="000000"/>
        </w:rPr>
      </w:pPr>
      <w:r w:rsidRPr="00DF3B04">
        <w:rPr>
          <w:color w:val="000000"/>
        </w:rPr>
        <w:t>a record of the findings of the review has been made in accordance with exposition section 4.1.4</w:t>
      </w:r>
    </w:p>
    <w:p w14:paraId="09AF449F" w14:textId="77777777" w:rsidR="00035FC8" w:rsidRPr="00DF3B04" w:rsidRDefault="00035FC8" w:rsidP="00DF3B04">
      <w:pPr>
        <w:pStyle w:val="Heading2Body"/>
        <w:numPr>
          <w:ilvl w:val="0"/>
          <w:numId w:val="5"/>
        </w:numPr>
        <w:spacing w:before="60" w:after="120"/>
        <w:ind w:left="1434" w:hanging="357"/>
        <w:rPr>
          <w:color w:val="000000"/>
        </w:rPr>
      </w:pPr>
      <w:r w:rsidRPr="00DF3B04">
        <w:rPr>
          <w:color w:val="000000"/>
        </w:rPr>
        <w:t>any corrective action that was necessary to ensure that the requirements of exposition sections 4.1.2 and 4.1.3 are met for the aircraft has been taken as per exposition section 4.2.1</w:t>
      </w:r>
    </w:p>
    <w:p w14:paraId="23E83EC3" w14:textId="77777777" w:rsidR="00035FC8" w:rsidRPr="00DF3B04" w:rsidRDefault="00035FC8" w:rsidP="00DF3B04">
      <w:pPr>
        <w:pStyle w:val="Heading2Body"/>
        <w:numPr>
          <w:ilvl w:val="0"/>
          <w:numId w:val="5"/>
        </w:numPr>
        <w:spacing w:before="60" w:after="120"/>
        <w:ind w:left="1434" w:hanging="357"/>
        <w:rPr>
          <w:color w:val="000000"/>
        </w:rPr>
      </w:pPr>
      <w:r w:rsidRPr="00DF3B04">
        <w:rPr>
          <w:color w:val="000000"/>
        </w:rPr>
        <w:t xml:space="preserve">a record of </w:t>
      </w:r>
      <w:r w:rsidR="00DF3B04" w:rsidRPr="00DF3B04">
        <w:rPr>
          <w:color w:val="000000"/>
        </w:rPr>
        <w:t xml:space="preserve">corrective </w:t>
      </w:r>
      <w:r w:rsidRPr="00DF3B04">
        <w:rPr>
          <w:color w:val="000000"/>
        </w:rPr>
        <w:t>action mentioned above has been made in accordance with exposition section 4.2.2</w:t>
      </w:r>
    </w:p>
    <w:p w14:paraId="1FBC7EC2" w14:textId="77777777" w:rsidR="00035FC8" w:rsidRPr="00DF3B04" w:rsidRDefault="00035FC8" w:rsidP="00DF3B04">
      <w:pPr>
        <w:pStyle w:val="Heading2Body"/>
        <w:numPr>
          <w:ilvl w:val="0"/>
          <w:numId w:val="5"/>
        </w:numPr>
        <w:spacing w:before="60" w:after="120"/>
        <w:ind w:left="1434" w:hanging="357"/>
        <w:rPr>
          <w:color w:val="000000"/>
        </w:rPr>
      </w:pPr>
      <w:r w:rsidRPr="00DF3B04">
        <w:rPr>
          <w:color w:val="000000"/>
        </w:rPr>
        <w:t>the aircraft is airworthy</w:t>
      </w:r>
      <w:r w:rsidR="00DA2F41" w:rsidRPr="00DF3B04">
        <w:rPr>
          <w:color w:val="000000"/>
        </w:rPr>
        <w:t>, i.e. if the aircraft is in a state that conforms with its approved design and is in a condition for safe operation</w:t>
      </w:r>
      <w:r w:rsidRPr="00DF3B04">
        <w:rPr>
          <w:color w:val="000000"/>
        </w:rPr>
        <w:t>.</w:t>
      </w:r>
    </w:p>
    <w:p w14:paraId="1D5789A2" w14:textId="77777777" w:rsidR="0023321E" w:rsidRPr="0023321E" w:rsidRDefault="009F6D91" w:rsidP="006C315D">
      <w:pPr>
        <w:pStyle w:val="Heading2Body"/>
        <w:spacing w:after="120"/>
        <w:rPr>
          <w:color w:val="000000"/>
        </w:rPr>
      </w:pPr>
      <w:r w:rsidRPr="006C315D">
        <w:rPr>
          <w:color w:val="000000"/>
        </w:rPr>
        <w:t xml:space="preserve">The approved form for the issue of an airworthiness review certificate is CASA Form 502, available through the CASA website. </w:t>
      </w:r>
      <w:r w:rsidR="0023321E" w:rsidRPr="0023321E">
        <w:rPr>
          <w:color w:val="000000"/>
        </w:rPr>
        <w:t xml:space="preserve">To issue an airworthiness review certificate for an aircraft, an </w:t>
      </w:r>
      <w:r>
        <w:rPr>
          <w:color w:val="000000"/>
        </w:rPr>
        <w:t xml:space="preserve">authorised ARE </w:t>
      </w:r>
      <w:r w:rsidR="0023321E" w:rsidRPr="0023321E">
        <w:rPr>
          <w:color w:val="000000"/>
        </w:rPr>
        <w:t xml:space="preserve">must: </w:t>
      </w:r>
    </w:p>
    <w:p w14:paraId="4247C552" w14:textId="77777777" w:rsidR="0023321E" w:rsidRPr="00DC00FE" w:rsidRDefault="0023321E" w:rsidP="00DC00FE">
      <w:pPr>
        <w:pStyle w:val="Heading2Body"/>
        <w:numPr>
          <w:ilvl w:val="0"/>
          <w:numId w:val="5"/>
        </w:numPr>
        <w:spacing w:before="60" w:after="120"/>
        <w:ind w:left="1434" w:hanging="357"/>
        <w:rPr>
          <w:color w:val="000000"/>
        </w:rPr>
      </w:pPr>
      <w:r w:rsidRPr="00DC00FE">
        <w:rPr>
          <w:color w:val="000000"/>
        </w:rPr>
        <w:t>sign the certificate</w:t>
      </w:r>
    </w:p>
    <w:p w14:paraId="5669C0D7" w14:textId="77777777" w:rsidR="0023321E" w:rsidRDefault="0023321E" w:rsidP="008C008C">
      <w:pPr>
        <w:pStyle w:val="Heading2Body"/>
        <w:numPr>
          <w:ilvl w:val="0"/>
          <w:numId w:val="5"/>
        </w:numPr>
        <w:spacing w:before="60" w:after="360"/>
        <w:ind w:left="1434" w:hanging="357"/>
        <w:rPr>
          <w:color w:val="000000"/>
        </w:rPr>
      </w:pPr>
      <w:r w:rsidRPr="00DC00FE">
        <w:rPr>
          <w:color w:val="000000"/>
        </w:rPr>
        <w:t>record the date of issue and date of expiry on the certificate.</w:t>
      </w:r>
    </w:p>
    <w:p w14:paraId="3217E115" w14:textId="77777777" w:rsidR="00BA7ADA" w:rsidRPr="0038491B" w:rsidRDefault="00BA7ADA" w:rsidP="00BA7ADA">
      <w:pPr>
        <w:pStyle w:val="Heading3"/>
      </w:pPr>
      <w:bookmarkStart w:id="333" w:name="_Toc456008539"/>
      <w:r w:rsidRPr="0038491B">
        <w:t>Extension of airworthiness review certificate</w:t>
      </w:r>
      <w:bookmarkEnd w:id="333"/>
      <w:r w:rsidRPr="0038491B">
        <w:t xml:space="preserve"> </w:t>
      </w:r>
    </w:p>
    <w:p w14:paraId="5922A876" w14:textId="77777777" w:rsidR="00BA7ADA" w:rsidRPr="0038491B" w:rsidRDefault="00BA7ADA" w:rsidP="00BA7ADA">
      <w:pPr>
        <w:pStyle w:val="Heading3Body"/>
      </w:pPr>
      <w:r w:rsidRPr="0038491B">
        <w:t>(</w:t>
      </w:r>
      <w:r w:rsidR="006303B6" w:rsidRPr="0038491B">
        <w:t>Division 42.I.3</w:t>
      </w:r>
      <w:r w:rsidRPr="0038491B">
        <w:t xml:space="preserve"> refers)</w:t>
      </w:r>
    </w:p>
    <w:p w14:paraId="21A59BCC" w14:textId="77777777" w:rsidR="00484A8B" w:rsidRDefault="00484A8B" w:rsidP="00484A8B">
      <w:pPr>
        <w:pStyle w:val="Heading2Body"/>
        <w:rPr>
          <w:color w:val="000000"/>
        </w:rPr>
      </w:pPr>
    </w:p>
    <w:p w14:paraId="6956AE49" w14:textId="77777777" w:rsidR="00484A8B" w:rsidRPr="00D34598" w:rsidRDefault="00DA2F41" w:rsidP="00484A8B">
      <w:pPr>
        <w:pStyle w:val="Heading2Body"/>
        <w:spacing w:after="120"/>
        <w:rPr>
          <w:color w:val="FF0000"/>
        </w:rPr>
      </w:pPr>
      <w:r>
        <w:rPr>
          <w:color w:val="FF0000"/>
        </w:rPr>
        <w:t>[</w:t>
      </w:r>
      <w:r w:rsidR="00484A8B" w:rsidRPr="00D34598">
        <w:rPr>
          <w:color w:val="FF0000"/>
        </w:rPr>
        <w:t>Reserved</w:t>
      </w:r>
      <w:r>
        <w:rPr>
          <w:color w:val="FF0000"/>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4D54F6" w:rsidRPr="00E469B8" w14:paraId="0C995C53" w14:textId="77777777" w:rsidTr="00481C95">
        <w:trPr>
          <w:trHeight w:val="376"/>
        </w:trPr>
        <w:tc>
          <w:tcPr>
            <w:tcW w:w="8716" w:type="dxa"/>
            <w:shd w:val="clear" w:color="auto" w:fill="FDE9D9"/>
            <w:vAlign w:val="center"/>
          </w:tcPr>
          <w:p w14:paraId="3D6903CE" w14:textId="77777777" w:rsidR="004D54F6" w:rsidRDefault="004D54F6" w:rsidP="00947DBE">
            <w:pPr>
              <w:pStyle w:val="Guidancenote"/>
              <w:rPr>
                <w:lang w:val="en-AU" w:eastAsia="en-AU"/>
              </w:rPr>
            </w:pPr>
            <w:r w:rsidRPr="00E469B8">
              <w:rPr>
                <w:lang w:val="en-AU" w:eastAsia="en-AU"/>
              </w:rPr>
              <w:t>Guida</w:t>
            </w:r>
            <w:r>
              <w:rPr>
                <w:lang w:val="en-AU" w:eastAsia="en-AU"/>
              </w:rPr>
              <w:t>n</w:t>
            </w:r>
            <w:r w:rsidRPr="00E469B8">
              <w:rPr>
                <w:lang w:val="en-AU" w:eastAsia="en-AU"/>
              </w:rPr>
              <w:t xml:space="preserve">ce: </w:t>
            </w:r>
            <w:r>
              <w:rPr>
                <w:lang w:val="en-AU" w:eastAsia="en-AU"/>
              </w:rPr>
              <w:t xml:space="preserve">This section </w:t>
            </w:r>
            <w:r w:rsidR="00484A8B">
              <w:rPr>
                <w:lang w:val="en-AU" w:eastAsia="en-AU"/>
              </w:rPr>
              <w:t xml:space="preserve">is </w:t>
            </w:r>
            <w:r>
              <w:rPr>
                <w:lang w:val="en-AU" w:eastAsia="en-AU"/>
              </w:rPr>
              <w:t xml:space="preserve">reserved due to a proposed regulatory change of deleting extensions under </w:t>
            </w:r>
            <w:r w:rsidR="00D30B8E">
              <w:rPr>
                <w:lang w:val="en-AU" w:eastAsia="en-AU"/>
              </w:rPr>
              <w:t xml:space="preserve">Division </w:t>
            </w:r>
            <w:r>
              <w:rPr>
                <w:lang w:val="en-AU" w:eastAsia="en-AU"/>
              </w:rPr>
              <w:t xml:space="preserve">42.I.3 (with </w:t>
            </w:r>
            <w:r w:rsidR="0051709D">
              <w:rPr>
                <w:lang w:val="en-AU" w:eastAsia="en-AU"/>
              </w:rPr>
              <w:t xml:space="preserve">the airworthiness review certificate </w:t>
            </w:r>
            <w:r>
              <w:rPr>
                <w:lang w:val="en-AU" w:eastAsia="en-AU"/>
              </w:rPr>
              <w:t>then valid for 3 years).</w:t>
            </w:r>
          </w:p>
          <w:p w14:paraId="00C3D526" w14:textId="77777777" w:rsidR="00207ED0" w:rsidRPr="00481C95" w:rsidRDefault="00207ED0" w:rsidP="00947DBE">
            <w:pPr>
              <w:pStyle w:val="Guidancenote"/>
              <w:rPr>
                <w:lang w:val="en-AU" w:eastAsia="en-AU"/>
              </w:rPr>
            </w:pPr>
            <w:r w:rsidRPr="00481C95">
              <w:rPr>
                <w:lang w:val="en-AU" w:eastAsia="en-AU"/>
              </w:rPr>
              <w:t xml:space="preserve">If regulatory change is not implemented, this section should set out the procedures that the CAMO must follow for extending airworthiness review certificates, taking into account the requirements of regulations 42.875 and 42.880. </w:t>
            </w:r>
          </w:p>
          <w:p w14:paraId="73D4C813" w14:textId="77777777" w:rsidR="00207ED0" w:rsidRPr="00481C95" w:rsidRDefault="00207ED0" w:rsidP="00947DBE">
            <w:pPr>
              <w:pStyle w:val="Guidancenote"/>
              <w:rPr>
                <w:lang w:val="en-AU" w:eastAsia="en-AU"/>
              </w:rPr>
            </w:pPr>
            <w:r w:rsidRPr="00481C95">
              <w:rPr>
                <w:lang w:val="en-AU" w:eastAsia="en-AU"/>
              </w:rPr>
              <w:t>The procedures should demonstrate in detail how the airworthiness review employees determine the aircraft is airworthy and how the obligations of the CAMO under regulation</w:t>
            </w:r>
            <w:r w:rsidR="00927268">
              <w:rPr>
                <w:lang w:val="en-AU" w:eastAsia="en-AU"/>
              </w:rPr>
              <w:t xml:space="preserve"> </w:t>
            </w:r>
            <w:r w:rsidRPr="00481C95">
              <w:rPr>
                <w:lang w:val="en-AU" w:eastAsia="en-AU"/>
              </w:rPr>
              <w:t xml:space="preserve">42.885 and the individual under regulation 42.890 are met. </w:t>
            </w:r>
          </w:p>
          <w:p w14:paraId="450C86BA" w14:textId="77777777" w:rsidR="00207ED0" w:rsidRPr="00E469B8" w:rsidRDefault="00207ED0" w:rsidP="00947DBE">
            <w:pPr>
              <w:pStyle w:val="Guidancenote"/>
              <w:rPr>
                <w:lang w:val="en-AU" w:eastAsia="en-AU"/>
              </w:rPr>
            </w:pPr>
            <w:r w:rsidRPr="00481C95">
              <w:rPr>
                <w:lang w:val="en-AU" w:eastAsia="en-AU"/>
              </w:rPr>
              <w:t>The individual responsible for extending the certificate should be identified.</w:t>
            </w:r>
          </w:p>
        </w:tc>
      </w:tr>
    </w:tbl>
    <w:p w14:paraId="72778BF4" w14:textId="77777777" w:rsidR="004D54F6" w:rsidRDefault="004D54F6" w:rsidP="004D54F6">
      <w:pPr>
        <w:pStyle w:val="Heading3Body"/>
      </w:pPr>
    </w:p>
    <w:p w14:paraId="6F410B7F" w14:textId="77777777" w:rsidR="00BA7ADA" w:rsidRPr="0038491B" w:rsidRDefault="00BA7ADA" w:rsidP="00BA7ADA">
      <w:pPr>
        <w:pStyle w:val="Heading3"/>
      </w:pPr>
      <w:bookmarkStart w:id="334" w:name="_Toc456008540"/>
      <w:r w:rsidRPr="0038491B">
        <w:t>Copies of certificate to be sent to CASA</w:t>
      </w:r>
      <w:bookmarkEnd w:id="334"/>
      <w:r w:rsidRPr="0038491B">
        <w:t xml:space="preserve"> </w:t>
      </w:r>
    </w:p>
    <w:p w14:paraId="2D62EAB8" w14:textId="77777777" w:rsidR="00BA7ADA" w:rsidRPr="0038491B" w:rsidRDefault="00BA7ADA" w:rsidP="00BA7ADA">
      <w:pPr>
        <w:pStyle w:val="Heading3Body"/>
      </w:pPr>
      <w:r w:rsidRPr="0038491B">
        <w:t>(</w:t>
      </w:r>
      <w:r w:rsidR="00927268">
        <w:t>R</w:t>
      </w:r>
      <w:r w:rsidR="0089169C" w:rsidRPr="0038491B">
        <w:t xml:space="preserve">egulation </w:t>
      </w:r>
      <w:r w:rsidRPr="0038491B">
        <w:t>42.920 refers)</w:t>
      </w:r>
    </w:p>
    <w:p w14:paraId="46D357C1" w14:textId="77777777" w:rsidR="00BA7ADA" w:rsidRPr="0038491B" w:rsidRDefault="00BA7ADA" w:rsidP="00BA7ADA">
      <w:pPr>
        <w:pStyle w:val="Heading3Body"/>
      </w:pPr>
    </w:p>
    <w:p w14:paraId="34DA68D2" w14:textId="77777777" w:rsidR="00445DA7" w:rsidRPr="00445DA7" w:rsidRDefault="00445DA7" w:rsidP="00445DA7">
      <w:pPr>
        <w:pStyle w:val="Heading2Body"/>
        <w:spacing w:after="120"/>
        <w:rPr>
          <w:color w:val="000000"/>
        </w:rPr>
      </w:pPr>
      <w:r>
        <w:rPr>
          <w:color w:val="000000"/>
        </w:rPr>
        <w:t xml:space="preserve">Whenever an </w:t>
      </w:r>
      <w:r w:rsidRPr="00445DA7">
        <w:rPr>
          <w:color w:val="000000"/>
        </w:rPr>
        <w:t xml:space="preserve">airworthiness review certificate </w:t>
      </w:r>
      <w:r>
        <w:rPr>
          <w:color w:val="000000"/>
        </w:rPr>
        <w:t xml:space="preserve">is issued </w:t>
      </w:r>
      <w:r w:rsidR="00B85C7E" w:rsidRPr="00B85C7E">
        <w:rPr>
          <w:color w:val="FF0000"/>
        </w:rPr>
        <w:t>[or extended – see 4.3.2 above]</w:t>
      </w:r>
      <w:r w:rsidR="00B85C7E">
        <w:rPr>
          <w:color w:val="000000"/>
        </w:rPr>
        <w:t xml:space="preserve"> </w:t>
      </w:r>
      <w:r w:rsidRPr="00445DA7">
        <w:rPr>
          <w:color w:val="000000"/>
        </w:rPr>
        <w:t xml:space="preserve">for </w:t>
      </w:r>
      <w:r>
        <w:rPr>
          <w:color w:val="000000"/>
        </w:rPr>
        <w:t>an</w:t>
      </w:r>
      <w:r w:rsidRPr="00445DA7">
        <w:rPr>
          <w:color w:val="000000"/>
        </w:rPr>
        <w:t xml:space="preserve"> aircraft</w:t>
      </w:r>
      <w:r>
        <w:rPr>
          <w:color w:val="000000"/>
        </w:rPr>
        <w:t xml:space="preserve">, the </w:t>
      </w:r>
      <w:r w:rsidRPr="00445DA7">
        <w:rPr>
          <w:color w:val="FF0000"/>
        </w:rPr>
        <w:t xml:space="preserve">[CAM </w:t>
      </w:r>
      <w:r w:rsidRPr="00445DA7">
        <w:rPr>
          <w:color w:val="FF0000"/>
          <w:u w:val="single"/>
        </w:rPr>
        <w:t>or</w:t>
      </w:r>
      <w:r w:rsidRPr="00445DA7">
        <w:rPr>
          <w:color w:val="FF0000"/>
        </w:rPr>
        <w:t xml:space="preserve"> RM </w:t>
      </w:r>
      <w:r w:rsidRPr="00445DA7">
        <w:rPr>
          <w:color w:val="FF0000"/>
          <w:u w:val="single"/>
        </w:rPr>
        <w:t>or</w:t>
      </w:r>
      <w:r w:rsidRPr="00445DA7">
        <w:rPr>
          <w:color w:val="FF0000"/>
        </w:rPr>
        <w:t xml:space="preserve"> </w:t>
      </w:r>
      <w:r>
        <w:rPr>
          <w:color w:val="FF0000"/>
        </w:rPr>
        <w:t>QM</w:t>
      </w:r>
      <w:r w:rsidRPr="00445DA7">
        <w:rPr>
          <w:color w:val="FF0000"/>
        </w:rPr>
        <w:t>]</w:t>
      </w:r>
      <w:r>
        <w:rPr>
          <w:color w:val="FF0000"/>
        </w:rPr>
        <w:t xml:space="preserve"> </w:t>
      </w:r>
      <w:r w:rsidRPr="00445DA7">
        <w:t>will</w:t>
      </w:r>
      <w:r>
        <w:t xml:space="preserve"> provide a copy of the certificate </w:t>
      </w:r>
      <w:r>
        <w:rPr>
          <w:color w:val="000000"/>
        </w:rPr>
        <w:t>to CASA</w:t>
      </w:r>
      <w:r w:rsidR="00B85C7E">
        <w:rPr>
          <w:color w:val="000000"/>
        </w:rPr>
        <w:t xml:space="preserve"> </w:t>
      </w:r>
      <w:r w:rsidRPr="00445DA7">
        <w:rPr>
          <w:color w:val="000000"/>
        </w:rPr>
        <w:t>within 10 days after issuing the certificate</w:t>
      </w:r>
      <w:r>
        <w:rPr>
          <w:color w:val="000000"/>
        </w:rPr>
        <w:t>.</w:t>
      </w:r>
      <w:r w:rsidRPr="00445DA7">
        <w:rPr>
          <w:color w:val="00000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445DA7" w:rsidRPr="00445DA7" w14:paraId="63CC3EF8" w14:textId="77777777" w:rsidTr="008045A8">
        <w:trPr>
          <w:trHeight w:val="376"/>
        </w:trPr>
        <w:tc>
          <w:tcPr>
            <w:tcW w:w="8716" w:type="dxa"/>
            <w:shd w:val="clear" w:color="auto" w:fill="FDE9D9"/>
            <w:vAlign w:val="center"/>
          </w:tcPr>
          <w:p w14:paraId="39F414BC" w14:textId="77777777" w:rsidR="00445DA7" w:rsidRPr="00445DA7" w:rsidRDefault="00445DA7" w:rsidP="00947DBE">
            <w:pPr>
              <w:pStyle w:val="Guidancenote"/>
              <w:rPr>
                <w:lang w:val="en-AU" w:eastAsia="en-AU"/>
              </w:rPr>
            </w:pPr>
            <w:r w:rsidRPr="00445DA7">
              <w:rPr>
                <w:lang w:val="en-AU" w:eastAsia="en-AU"/>
              </w:rPr>
              <w:t xml:space="preserve">Guidance: </w:t>
            </w:r>
            <w:r>
              <w:rPr>
                <w:lang w:val="en-AU" w:eastAsia="en-AU"/>
              </w:rPr>
              <w:t>I</w:t>
            </w:r>
            <w:r w:rsidRPr="00957FC0">
              <w:rPr>
                <w:lang w:val="en-AU" w:eastAsia="en-AU"/>
              </w:rPr>
              <w:t>f the organisation is not the registered operator of the aircraft, the CAMO must also provide a copy to the registered operator.</w:t>
            </w:r>
          </w:p>
        </w:tc>
      </w:tr>
    </w:tbl>
    <w:p w14:paraId="2D98A5A8" w14:textId="77777777" w:rsidR="00445DA7" w:rsidRDefault="00445DA7" w:rsidP="00445DA7">
      <w:pPr>
        <w:pStyle w:val="Heading3Body"/>
      </w:pPr>
    </w:p>
    <w:p w14:paraId="5417F7A5" w14:textId="77777777" w:rsidR="00BA7ADA" w:rsidRPr="0038491B" w:rsidRDefault="00BA7ADA" w:rsidP="00BA7ADA">
      <w:pPr>
        <w:pStyle w:val="Heading3"/>
      </w:pPr>
      <w:bookmarkStart w:id="335" w:name="_Toc456008541"/>
      <w:r w:rsidRPr="0038491B">
        <w:lastRenderedPageBreak/>
        <w:t>Notice of decision not to issue airworthiness review certificate</w:t>
      </w:r>
      <w:bookmarkEnd w:id="335"/>
      <w:r w:rsidRPr="0038491B">
        <w:t xml:space="preserve"> </w:t>
      </w:r>
    </w:p>
    <w:p w14:paraId="36845813" w14:textId="77777777" w:rsidR="00BA7ADA" w:rsidRPr="0038491B" w:rsidRDefault="00BA7ADA" w:rsidP="00BA7ADA">
      <w:pPr>
        <w:pStyle w:val="Heading3Body"/>
      </w:pPr>
      <w:r w:rsidRPr="0038491B">
        <w:t>(</w:t>
      </w:r>
      <w:r w:rsidR="00927268">
        <w:t>R</w:t>
      </w:r>
      <w:r w:rsidR="0089169C" w:rsidRPr="0038491B">
        <w:t xml:space="preserve">egulation </w:t>
      </w:r>
      <w:r w:rsidRPr="0038491B">
        <w:t>42.925 refers)</w:t>
      </w:r>
    </w:p>
    <w:p w14:paraId="0E33904C" w14:textId="77777777" w:rsidR="00BA7ADA" w:rsidRPr="0038491B" w:rsidRDefault="00BA7ADA" w:rsidP="00BA7ADA">
      <w:pPr>
        <w:pStyle w:val="Heading3Body"/>
      </w:pPr>
    </w:p>
    <w:p w14:paraId="6B335A58" w14:textId="77777777" w:rsidR="00B85C7E" w:rsidRDefault="00B85C7E" w:rsidP="00B85C7E">
      <w:pPr>
        <w:pStyle w:val="Heading2Body"/>
        <w:spacing w:after="120"/>
        <w:rPr>
          <w:szCs w:val="22"/>
        </w:rPr>
      </w:pPr>
      <w:r w:rsidRPr="00B85C7E">
        <w:rPr>
          <w:color w:val="000000"/>
        </w:rPr>
        <w:t>If</w:t>
      </w:r>
      <w:r>
        <w:rPr>
          <w:color w:val="000000"/>
        </w:rPr>
        <w:t xml:space="preserve"> an ARE</w:t>
      </w:r>
      <w:r w:rsidRPr="00B85C7E">
        <w:rPr>
          <w:color w:val="000000"/>
        </w:rPr>
        <w:t xml:space="preserve"> carries out an airworthiness review for an aircraft</w:t>
      </w:r>
      <w:r>
        <w:rPr>
          <w:color w:val="000000"/>
        </w:rPr>
        <w:t xml:space="preserve"> </w:t>
      </w:r>
      <w:r w:rsidRPr="00B85C7E">
        <w:rPr>
          <w:color w:val="000000"/>
        </w:rPr>
        <w:t>and</w:t>
      </w:r>
      <w:r>
        <w:rPr>
          <w:color w:val="000000"/>
        </w:rPr>
        <w:t xml:space="preserve"> the CAMO </w:t>
      </w:r>
      <w:r w:rsidRPr="00B85C7E">
        <w:rPr>
          <w:color w:val="000000"/>
        </w:rPr>
        <w:t xml:space="preserve">decides not to issue an airworthiness review certificate for the aircraft because a requirement mentioned in </w:t>
      </w:r>
      <w:r>
        <w:rPr>
          <w:color w:val="000000"/>
        </w:rPr>
        <w:t xml:space="preserve">exposition </w:t>
      </w:r>
      <w:r w:rsidR="00D30B8E">
        <w:rPr>
          <w:color w:val="000000"/>
        </w:rPr>
        <w:t>sub</w:t>
      </w:r>
      <w:r>
        <w:rPr>
          <w:color w:val="000000"/>
        </w:rPr>
        <w:t xml:space="preserve">section 4.3.1 (d) or (f) </w:t>
      </w:r>
      <w:r w:rsidRPr="00B85C7E">
        <w:rPr>
          <w:color w:val="000000"/>
        </w:rPr>
        <w:t>is not met</w:t>
      </w:r>
      <w:r>
        <w:rPr>
          <w:color w:val="000000"/>
        </w:rPr>
        <w:t xml:space="preserve">, the </w:t>
      </w:r>
      <w:r w:rsidRPr="00445DA7">
        <w:rPr>
          <w:color w:val="FF0000"/>
        </w:rPr>
        <w:t xml:space="preserve">[CAM </w:t>
      </w:r>
      <w:r w:rsidRPr="00445DA7">
        <w:rPr>
          <w:color w:val="FF0000"/>
          <w:u w:val="single"/>
        </w:rPr>
        <w:t>or</w:t>
      </w:r>
      <w:r w:rsidRPr="00445DA7">
        <w:rPr>
          <w:color w:val="FF0000"/>
        </w:rPr>
        <w:t xml:space="preserve"> RM </w:t>
      </w:r>
      <w:r w:rsidRPr="00445DA7">
        <w:rPr>
          <w:color w:val="FF0000"/>
          <w:u w:val="single"/>
        </w:rPr>
        <w:t>or</w:t>
      </w:r>
      <w:r w:rsidRPr="00445DA7">
        <w:rPr>
          <w:color w:val="FF0000"/>
        </w:rPr>
        <w:t xml:space="preserve"> </w:t>
      </w:r>
      <w:r>
        <w:rPr>
          <w:color w:val="FF0000"/>
        </w:rPr>
        <w:t>QM</w:t>
      </w:r>
      <w:r w:rsidRPr="00445DA7">
        <w:rPr>
          <w:color w:val="FF0000"/>
        </w:rPr>
        <w:t>]</w:t>
      </w:r>
      <w:r>
        <w:rPr>
          <w:color w:val="FF0000"/>
        </w:rPr>
        <w:t xml:space="preserve"> </w:t>
      </w:r>
      <w:r>
        <w:rPr>
          <w:szCs w:val="22"/>
        </w:rPr>
        <w:t>must, within 2 days after making the decision, notify CASA of the decision and the reasons for the decision.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B85C7E" w:rsidRPr="00445DA7" w14:paraId="10F369BD" w14:textId="77777777" w:rsidTr="008045A8">
        <w:trPr>
          <w:trHeight w:val="376"/>
        </w:trPr>
        <w:tc>
          <w:tcPr>
            <w:tcW w:w="8716" w:type="dxa"/>
            <w:shd w:val="clear" w:color="auto" w:fill="FDE9D9"/>
            <w:vAlign w:val="center"/>
          </w:tcPr>
          <w:p w14:paraId="2C1DDEA7" w14:textId="77777777" w:rsidR="00B85C7E" w:rsidRPr="00445DA7" w:rsidRDefault="00B85C7E" w:rsidP="00947DBE">
            <w:pPr>
              <w:pStyle w:val="Guidancenote"/>
              <w:rPr>
                <w:lang w:val="en-AU" w:eastAsia="en-AU"/>
              </w:rPr>
            </w:pPr>
            <w:r w:rsidRPr="00445DA7">
              <w:rPr>
                <w:lang w:val="en-AU" w:eastAsia="en-AU"/>
              </w:rPr>
              <w:t xml:space="preserve">Guidance: </w:t>
            </w:r>
            <w:r>
              <w:rPr>
                <w:lang w:val="en-AU" w:eastAsia="en-AU"/>
              </w:rPr>
              <w:t>I</w:t>
            </w:r>
            <w:r w:rsidRPr="00957FC0">
              <w:rPr>
                <w:lang w:val="en-AU" w:eastAsia="en-AU"/>
              </w:rPr>
              <w:t>f the organisation is not the registered operator of the aircraft, the CAMO must also notify the registered operator.</w:t>
            </w:r>
          </w:p>
        </w:tc>
      </w:tr>
    </w:tbl>
    <w:p w14:paraId="652C2C8F" w14:textId="77777777" w:rsidR="00B85C7E" w:rsidRDefault="00B85C7E" w:rsidP="008C008C">
      <w:pPr>
        <w:pStyle w:val="Heading3Body"/>
        <w:spacing w:after="240"/>
      </w:pPr>
    </w:p>
    <w:p w14:paraId="6AB64CED" w14:textId="77777777" w:rsidR="00BA7ADA" w:rsidRPr="0038491B" w:rsidRDefault="00BA7ADA" w:rsidP="00BA7ADA">
      <w:pPr>
        <w:pStyle w:val="Heading2"/>
      </w:pPr>
      <w:bookmarkStart w:id="336" w:name="_Toc456008542"/>
      <w:r w:rsidRPr="0038491B">
        <w:t>R</w:t>
      </w:r>
      <w:r w:rsidR="006E2FC2" w:rsidRPr="0038491B">
        <w:t>ecords</w:t>
      </w:r>
      <w:bookmarkEnd w:id="336"/>
    </w:p>
    <w:p w14:paraId="6EB21E46" w14:textId="77777777" w:rsidR="00BA7ADA" w:rsidRPr="0038491B" w:rsidRDefault="00BA7ADA" w:rsidP="00641E8D">
      <w:pPr>
        <w:pStyle w:val="Heading2Body"/>
      </w:pPr>
    </w:p>
    <w:p w14:paraId="42405F23" w14:textId="77777777" w:rsidR="00BA7ADA" w:rsidRPr="0038491B" w:rsidRDefault="00BA7ADA" w:rsidP="00BA7ADA">
      <w:pPr>
        <w:pStyle w:val="Heading3"/>
      </w:pPr>
      <w:bookmarkStart w:id="337" w:name="_Toc456008543"/>
      <w:r w:rsidRPr="0038491B">
        <w:t>Retention of records relating to airworthiness review certificates</w:t>
      </w:r>
      <w:bookmarkEnd w:id="337"/>
      <w:r w:rsidRPr="0038491B">
        <w:t xml:space="preserve"> </w:t>
      </w:r>
    </w:p>
    <w:p w14:paraId="3A8E975C" w14:textId="77777777" w:rsidR="00BA7ADA" w:rsidRPr="0038491B" w:rsidRDefault="00BA7ADA" w:rsidP="00BA7ADA">
      <w:pPr>
        <w:pStyle w:val="Heading3Body"/>
      </w:pPr>
      <w:r w:rsidRPr="0038491B">
        <w:t>(</w:t>
      </w:r>
      <w:r w:rsidR="00927268">
        <w:t>R</w:t>
      </w:r>
      <w:r w:rsidR="0089169C" w:rsidRPr="0038491B">
        <w:t xml:space="preserve">egulation </w:t>
      </w:r>
      <w:r w:rsidRPr="0038491B">
        <w:t>42.915 refers)</w:t>
      </w:r>
    </w:p>
    <w:p w14:paraId="0B516F81" w14:textId="77777777" w:rsidR="00BA7ADA" w:rsidRPr="0038491B" w:rsidRDefault="00BA7ADA" w:rsidP="00BA7ADA">
      <w:pPr>
        <w:pStyle w:val="Heading3Body"/>
      </w:pPr>
    </w:p>
    <w:p w14:paraId="4E2F5B7D" w14:textId="77777777" w:rsidR="00B85C7E" w:rsidRPr="00B85C7E" w:rsidRDefault="000467CB" w:rsidP="00B85C7E">
      <w:pPr>
        <w:pStyle w:val="Heading2Body"/>
        <w:spacing w:after="120"/>
        <w:rPr>
          <w:color w:val="000000"/>
        </w:rPr>
      </w:pPr>
      <w:r>
        <w:rPr>
          <w:color w:val="000000"/>
        </w:rPr>
        <w:t xml:space="preserve">The </w:t>
      </w:r>
      <w:r w:rsidR="004B62E4" w:rsidRPr="004B62E4">
        <w:rPr>
          <w:color w:val="FF0000"/>
        </w:rPr>
        <w:t>[</w:t>
      </w:r>
      <w:r w:rsidRPr="004B62E4">
        <w:rPr>
          <w:color w:val="FF0000"/>
        </w:rPr>
        <w:t>CAM</w:t>
      </w:r>
      <w:r w:rsidR="004B62E4" w:rsidRPr="004B62E4">
        <w:rPr>
          <w:color w:val="FF0000"/>
        </w:rPr>
        <w:t xml:space="preserve"> </w:t>
      </w:r>
      <w:r w:rsidR="004B62E4" w:rsidRPr="004B62E4">
        <w:rPr>
          <w:color w:val="FF0000"/>
          <w:u w:val="single"/>
        </w:rPr>
        <w:t>or</w:t>
      </w:r>
      <w:r w:rsidR="004B62E4" w:rsidRPr="004B62E4">
        <w:rPr>
          <w:color w:val="FF0000"/>
        </w:rPr>
        <w:t xml:space="preserve"> RM]</w:t>
      </w:r>
      <w:r w:rsidR="00B85C7E" w:rsidRPr="00B85C7E">
        <w:rPr>
          <w:color w:val="000000"/>
        </w:rPr>
        <w:t xml:space="preserve"> </w:t>
      </w:r>
      <w:r w:rsidR="004B62E4">
        <w:rPr>
          <w:color w:val="000000"/>
        </w:rPr>
        <w:t xml:space="preserve">is responsible to ensure </w:t>
      </w:r>
      <w:r>
        <w:rPr>
          <w:color w:val="000000"/>
        </w:rPr>
        <w:t xml:space="preserve">the following records </w:t>
      </w:r>
      <w:r w:rsidR="004B62E4">
        <w:rPr>
          <w:color w:val="000000"/>
        </w:rPr>
        <w:t xml:space="preserve">are retained </w:t>
      </w:r>
      <w:r w:rsidRPr="00B85C7E">
        <w:rPr>
          <w:color w:val="000000"/>
        </w:rPr>
        <w:t xml:space="preserve">for </w:t>
      </w:r>
      <w:r w:rsidR="004B62E4" w:rsidRPr="004B62E4">
        <w:rPr>
          <w:color w:val="FF0000"/>
        </w:rPr>
        <w:t>[</w:t>
      </w:r>
      <w:r w:rsidR="004B62E4">
        <w:rPr>
          <w:color w:val="FF0000"/>
        </w:rPr>
        <w:t>three</w:t>
      </w:r>
      <w:r w:rsidRPr="004B62E4">
        <w:rPr>
          <w:color w:val="FF0000"/>
        </w:rPr>
        <w:t xml:space="preserve"> years</w:t>
      </w:r>
      <w:r w:rsidR="004B62E4" w:rsidRPr="004B62E4">
        <w:rPr>
          <w:color w:val="FF0000"/>
        </w:rPr>
        <w:t xml:space="preserve"> </w:t>
      </w:r>
      <w:r w:rsidR="004B62E4" w:rsidRPr="004B62E4">
        <w:rPr>
          <w:color w:val="FF0000"/>
          <w:u w:val="single"/>
        </w:rPr>
        <w:t>or</w:t>
      </w:r>
      <w:r w:rsidR="004B62E4" w:rsidRPr="004B62E4">
        <w:rPr>
          <w:color w:val="FF0000"/>
        </w:rPr>
        <w:t xml:space="preserve"> </w:t>
      </w:r>
      <w:r w:rsidR="004B62E4">
        <w:rPr>
          <w:color w:val="FF0000"/>
        </w:rPr>
        <w:t xml:space="preserve">state </w:t>
      </w:r>
      <w:r w:rsidR="004B62E4" w:rsidRPr="004B62E4">
        <w:rPr>
          <w:color w:val="FF0000"/>
        </w:rPr>
        <w:t>longer period</w:t>
      </w:r>
      <w:r w:rsidR="004B62E4">
        <w:rPr>
          <w:color w:val="FF0000"/>
        </w:rPr>
        <w:t>]</w:t>
      </w:r>
      <w:r w:rsidRPr="00B85C7E">
        <w:rPr>
          <w:color w:val="000000"/>
        </w:rPr>
        <w:t xml:space="preserve"> beginning on the date of issue of </w:t>
      </w:r>
      <w:r w:rsidR="00B85C7E" w:rsidRPr="00B85C7E">
        <w:rPr>
          <w:color w:val="000000"/>
        </w:rPr>
        <w:t xml:space="preserve">an airworthiness review certificate: </w:t>
      </w:r>
    </w:p>
    <w:p w14:paraId="09D5AA06" w14:textId="77777777" w:rsidR="00B85C7E" w:rsidRPr="00B85C7E" w:rsidRDefault="00B85C7E" w:rsidP="00DF3B04">
      <w:pPr>
        <w:pStyle w:val="Heading2Body"/>
        <w:numPr>
          <w:ilvl w:val="0"/>
          <w:numId w:val="5"/>
        </w:numPr>
        <w:spacing w:before="60" w:after="120"/>
        <w:ind w:left="1434" w:hanging="357"/>
        <w:rPr>
          <w:color w:val="000000"/>
        </w:rPr>
      </w:pPr>
      <w:r w:rsidRPr="00B85C7E">
        <w:rPr>
          <w:color w:val="000000"/>
        </w:rPr>
        <w:t>the record</w:t>
      </w:r>
      <w:r w:rsidR="000467CB">
        <w:rPr>
          <w:color w:val="000000"/>
        </w:rPr>
        <w:t xml:space="preserve"> of findings</w:t>
      </w:r>
      <w:r w:rsidRPr="00B85C7E">
        <w:rPr>
          <w:color w:val="000000"/>
        </w:rPr>
        <w:t xml:space="preserve"> mentioned in </w:t>
      </w:r>
      <w:r w:rsidR="000467CB">
        <w:rPr>
          <w:color w:val="000000"/>
        </w:rPr>
        <w:t>exposition section 4.1.4</w:t>
      </w:r>
    </w:p>
    <w:p w14:paraId="64E852F6" w14:textId="77777777" w:rsidR="00B85C7E" w:rsidRPr="00B85C7E" w:rsidRDefault="00B85C7E" w:rsidP="00DF3B04">
      <w:pPr>
        <w:pStyle w:val="Heading2Body"/>
        <w:numPr>
          <w:ilvl w:val="0"/>
          <w:numId w:val="5"/>
        </w:numPr>
        <w:spacing w:before="60" w:after="120"/>
        <w:ind w:left="1434" w:hanging="357"/>
        <w:rPr>
          <w:color w:val="000000"/>
        </w:rPr>
      </w:pPr>
      <w:r w:rsidRPr="00B85C7E">
        <w:rPr>
          <w:color w:val="000000"/>
        </w:rPr>
        <w:t xml:space="preserve">the record </w:t>
      </w:r>
      <w:r w:rsidR="000467CB">
        <w:rPr>
          <w:color w:val="000000"/>
        </w:rPr>
        <w:t xml:space="preserve">of corrective actions </w:t>
      </w:r>
      <w:r w:rsidRPr="00B85C7E">
        <w:rPr>
          <w:color w:val="000000"/>
        </w:rPr>
        <w:t xml:space="preserve">mentioned in </w:t>
      </w:r>
      <w:r w:rsidR="000467CB">
        <w:rPr>
          <w:color w:val="000000"/>
        </w:rPr>
        <w:t>exposition</w:t>
      </w:r>
      <w:r w:rsidR="00EB6F20">
        <w:rPr>
          <w:color w:val="000000"/>
        </w:rPr>
        <w:t xml:space="preserve"> section </w:t>
      </w:r>
      <w:r w:rsidR="000467CB">
        <w:rPr>
          <w:color w:val="000000"/>
        </w:rPr>
        <w:t>4.2.2</w:t>
      </w:r>
    </w:p>
    <w:p w14:paraId="3FC39CB5" w14:textId="77777777" w:rsidR="00B85C7E" w:rsidRPr="00B85C7E" w:rsidRDefault="00B85C7E" w:rsidP="00DF3B04">
      <w:pPr>
        <w:pStyle w:val="Heading2Body"/>
        <w:numPr>
          <w:ilvl w:val="0"/>
          <w:numId w:val="5"/>
        </w:numPr>
        <w:spacing w:before="60" w:after="120"/>
        <w:ind w:left="1434" w:hanging="357"/>
        <w:rPr>
          <w:color w:val="000000"/>
        </w:rPr>
      </w:pPr>
      <w:r w:rsidRPr="00B85C7E">
        <w:rPr>
          <w:color w:val="000000"/>
        </w:rPr>
        <w:t>a copy of the certificate</w:t>
      </w:r>
      <w:r w:rsidR="004B62E4">
        <w:rPr>
          <w:color w:val="000000"/>
        </w:rPr>
        <w:t>.</w:t>
      </w:r>
      <w:r w:rsidRPr="00B85C7E">
        <w:rPr>
          <w:color w:val="000000"/>
        </w:rPr>
        <w:t xml:space="preserve"> </w:t>
      </w:r>
    </w:p>
    <w:p w14:paraId="4E5F9076" w14:textId="77777777" w:rsidR="00B85C7E" w:rsidRPr="00B85C7E" w:rsidRDefault="00B85C7E" w:rsidP="004B62E4">
      <w:pPr>
        <w:pStyle w:val="Heading2Body"/>
        <w:rPr>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540295" w:rsidRPr="00540295" w14:paraId="0706240E" w14:textId="77777777" w:rsidTr="008045A8">
        <w:trPr>
          <w:trHeight w:val="376"/>
        </w:trPr>
        <w:tc>
          <w:tcPr>
            <w:tcW w:w="8716" w:type="dxa"/>
            <w:shd w:val="clear" w:color="auto" w:fill="FDE9D9"/>
            <w:vAlign w:val="center"/>
          </w:tcPr>
          <w:p w14:paraId="4335EE5C" w14:textId="77777777" w:rsidR="00540295" w:rsidRPr="00540295" w:rsidRDefault="00540295" w:rsidP="00EA5C9A">
            <w:pPr>
              <w:pStyle w:val="Guidancenote"/>
              <w:rPr>
                <w:lang w:val="en-AU" w:eastAsia="en-AU"/>
              </w:rPr>
            </w:pPr>
            <w:r w:rsidRPr="00540295">
              <w:rPr>
                <w:lang w:val="en-AU" w:eastAsia="en-AU"/>
              </w:rPr>
              <w:t xml:space="preserve">Guidance: </w:t>
            </w:r>
            <w:r w:rsidRPr="00957FC0">
              <w:rPr>
                <w:lang w:val="en-AU" w:eastAsia="en-AU"/>
              </w:rPr>
              <w:t xml:space="preserve">When carrying out an airworthiness review, </w:t>
            </w:r>
            <w:proofErr w:type="spellStart"/>
            <w:r w:rsidR="004B62E4">
              <w:rPr>
                <w:lang w:val="en-AU" w:eastAsia="en-AU"/>
              </w:rPr>
              <w:t>an</w:t>
            </w:r>
            <w:proofErr w:type="spellEnd"/>
            <w:r w:rsidRPr="00957FC0">
              <w:rPr>
                <w:lang w:val="en-AU" w:eastAsia="en-AU"/>
              </w:rPr>
              <w:t xml:space="preserve"> ARE may rely on the records of a past review to determine if particular requirements have been complied with in the past</w:t>
            </w:r>
            <w:r w:rsidR="00D30B8E">
              <w:rPr>
                <w:lang w:val="en-AU" w:eastAsia="en-AU"/>
              </w:rPr>
              <w:t>;</w:t>
            </w:r>
            <w:r w:rsidR="004B62E4">
              <w:rPr>
                <w:lang w:val="en-AU" w:eastAsia="en-AU"/>
              </w:rPr>
              <w:t xml:space="preserve"> therefore</w:t>
            </w:r>
            <w:r w:rsidR="00D30B8E">
              <w:rPr>
                <w:lang w:val="en-AU" w:eastAsia="en-AU"/>
              </w:rPr>
              <w:t>,</w:t>
            </w:r>
            <w:r w:rsidR="004B62E4">
              <w:rPr>
                <w:lang w:val="en-AU" w:eastAsia="en-AU"/>
              </w:rPr>
              <w:t xml:space="preserve"> the CAMO may choose a period longer than the three years mandated by </w:t>
            </w:r>
            <w:r w:rsidR="00927268">
              <w:rPr>
                <w:lang w:val="en-AU" w:eastAsia="en-AU"/>
              </w:rPr>
              <w:t xml:space="preserve"> </w:t>
            </w:r>
            <w:r w:rsidR="00D30B8E">
              <w:rPr>
                <w:lang w:val="en-AU" w:eastAsia="en-AU"/>
              </w:rPr>
              <w:t>regulation</w:t>
            </w:r>
            <w:r w:rsidR="00927268">
              <w:rPr>
                <w:lang w:val="en-AU" w:eastAsia="en-AU"/>
              </w:rPr>
              <w:t xml:space="preserve"> </w:t>
            </w:r>
            <w:r w:rsidR="004B62E4">
              <w:rPr>
                <w:lang w:val="en-AU" w:eastAsia="en-AU"/>
              </w:rPr>
              <w:t>42.915.</w:t>
            </w:r>
          </w:p>
        </w:tc>
      </w:tr>
    </w:tbl>
    <w:p w14:paraId="11A1DE64" w14:textId="77777777" w:rsidR="00E532D6" w:rsidRDefault="003D37FB" w:rsidP="00E532D6">
      <w:pPr>
        <w:pStyle w:val="Heading1"/>
      </w:pPr>
      <w:r>
        <w:br w:type="page"/>
      </w:r>
      <w:bookmarkStart w:id="338" w:name="_Toc456008544"/>
      <w:r w:rsidR="00E45CB2">
        <w:lastRenderedPageBreak/>
        <w:t>Authorisation of pilots to provide maintenance services</w:t>
      </w:r>
      <w:bookmarkEnd w:id="338"/>
    </w:p>
    <w:p w14:paraId="09DD69BD" w14:textId="77777777" w:rsidR="00027066" w:rsidRDefault="00941ECE" w:rsidP="00C20C21">
      <w:pPr>
        <w:pStyle w:val="Heading1Body"/>
      </w:pPr>
      <w:r>
        <w:t>(</w:t>
      </w:r>
      <w:r w:rsidR="00835C84">
        <w:t xml:space="preserve">Division </w:t>
      </w:r>
      <w:r>
        <w:t>42</w:t>
      </w:r>
      <w:r w:rsidR="00601A17">
        <w:t>.</w:t>
      </w:r>
      <w:r>
        <w:t>G</w:t>
      </w:r>
      <w:r w:rsidR="00835C84">
        <w:t>.4</w:t>
      </w:r>
      <w:r>
        <w:t xml:space="preserve"> refers)</w:t>
      </w:r>
    </w:p>
    <w:p w14:paraId="0E2E2F1C" w14:textId="77777777" w:rsidR="00850809" w:rsidRDefault="00850809" w:rsidP="00E532D6"/>
    <w:p w14:paraId="1CD20889" w14:textId="77777777" w:rsidR="00595F9C" w:rsidRPr="00595F9C" w:rsidRDefault="00595F9C" w:rsidP="00595F9C">
      <w:pPr>
        <w:pStyle w:val="Heading2"/>
        <w:rPr>
          <w:bCs/>
        </w:rPr>
      </w:pPr>
      <w:bookmarkStart w:id="339" w:name="_Toc456008545"/>
      <w:r w:rsidRPr="00595F9C">
        <w:rPr>
          <w:bCs/>
        </w:rPr>
        <w:t>Procedures for issuing the authorisation</w:t>
      </w:r>
      <w:bookmarkEnd w:id="339"/>
    </w:p>
    <w:p w14:paraId="409E2E8F" w14:textId="77777777" w:rsidR="00595F9C" w:rsidRDefault="00595F9C" w:rsidP="00D52A5C">
      <w:pPr>
        <w:pStyle w:val="Heading2Body"/>
      </w:pPr>
      <w:r w:rsidRPr="00EC608C">
        <w:t>(</w:t>
      </w:r>
      <w:r w:rsidR="00927268">
        <w:t>R</w:t>
      </w:r>
      <w:r w:rsidR="0089169C">
        <w:t xml:space="preserve">egulation </w:t>
      </w:r>
      <w:r w:rsidRPr="00EC608C">
        <w:t>42.630</w:t>
      </w:r>
      <w:r>
        <w:t xml:space="preserve"> </w:t>
      </w:r>
      <w:r w:rsidR="00962276">
        <w:t xml:space="preserve">and Part 42 MOS Chapter 15 </w:t>
      </w:r>
      <w:r>
        <w:t>refers</w:t>
      </w:r>
      <w:r w:rsidRPr="00EC608C">
        <w:t>)</w:t>
      </w:r>
    </w:p>
    <w:p w14:paraId="0F6D0609" w14:textId="77777777" w:rsidR="00595F9C" w:rsidRPr="00EC608C" w:rsidRDefault="00595F9C" w:rsidP="00D52A5C">
      <w:pPr>
        <w:pStyle w:val="Heading2Body"/>
      </w:pPr>
    </w:p>
    <w:p w14:paraId="648D31D4" w14:textId="77777777" w:rsidR="000F34C3" w:rsidRDefault="000F34C3" w:rsidP="009078A4">
      <w:pPr>
        <w:pStyle w:val="Heading2Body"/>
        <w:spacing w:after="120"/>
        <w:rPr>
          <w:color w:val="000000"/>
        </w:rPr>
      </w:pPr>
      <w:r w:rsidRPr="00962276">
        <w:rPr>
          <w:color w:val="000000"/>
        </w:rPr>
        <w:t xml:space="preserve">The CAMO may issue an authorisation to pilots to provide specified maintenance services for an aircraft that is authorised to operate under </w:t>
      </w:r>
      <w:r w:rsidR="00962276" w:rsidRPr="00962276">
        <w:rPr>
          <w:color w:val="000000"/>
        </w:rPr>
        <w:t xml:space="preserve">the </w:t>
      </w:r>
      <w:r w:rsidR="002D0270" w:rsidRPr="002D0270">
        <w:rPr>
          <w:color w:val="FF0000"/>
        </w:rPr>
        <w:t>[</w:t>
      </w:r>
      <w:r w:rsidR="00962276" w:rsidRPr="002D0270">
        <w:rPr>
          <w:color w:val="FF0000"/>
        </w:rPr>
        <w:t>A</w:t>
      </w:r>
      <w:r w:rsidR="00962276" w:rsidRPr="009078A4">
        <w:rPr>
          <w:color w:val="FF0000"/>
        </w:rPr>
        <w:t>OC name</w:t>
      </w:r>
      <w:r w:rsidR="002D0270">
        <w:rPr>
          <w:color w:val="FF0000"/>
        </w:rPr>
        <w:t>]</w:t>
      </w:r>
      <w:r w:rsidR="00962276" w:rsidRPr="00962276">
        <w:rPr>
          <w:color w:val="000000"/>
        </w:rPr>
        <w:t>.</w:t>
      </w:r>
      <w:r w:rsidRPr="00962276">
        <w:rPr>
          <w:color w:val="000000"/>
        </w:rPr>
        <w:t xml:space="preserve"> </w:t>
      </w:r>
    </w:p>
    <w:p w14:paraId="17BD7273" w14:textId="77777777" w:rsidR="00962276" w:rsidRDefault="00962276" w:rsidP="00CE24A0">
      <w:pPr>
        <w:pStyle w:val="Heading2Body"/>
        <w:spacing w:after="120"/>
        <w:rPr>
          <w:color w:val="000000"/>
        </w:rPr>
      </w:pPr>
      <w:r>
        <w:rPr>
          <w:color w:val="000000"/>
        </w:rPr>
        <w:t xml:space="preserve">As per </w:t>
      </w:r>
      <w:r w:rsidR="00D30B8E">
        <w:rPr>
          <w:color w:val="000000"/>
        </w:rPr>
        <w:t xml:space="preserve">Chapter 15 of </w:t>
      </w:r>
      <w:r>
        <w:rPr>
          <w:color w:val="000000"/>
        </w:rPr>
        <w:t>the Part 42 MOS, the scope of maintenance that a pilot may be authorised for is:</w:t>
      </w:r>
    </w:p>
    <w:p w14:paraId="59DC76D9" w14:textId="77777777" w:rsidR="00962276" w:rsidRPr="00962276" w:rsidRDefault="00C501D3" w:rsidP="006974C1">
      <w:pPr>
        <w:pStyle w:val="Heading3Body"/>
        <w:numPr>
          <w:ilvl w:val="0"/>
          <w:numId w:val="9"/>
        </w:numPr>
        <w:spacing w:before="120" w:after="120"/>
        <w:ind w:hanging="357"/>
        <w:rPr>
          <w:color w:val="000000"/>
          <w:szCs w:val="22"/>
        </w:rPr>
      </w:pPr>
      <w:r>
        <w:rPr>
          <w:color w:val="000000"/>
          <w:szCs w:val="22"/>
        </w:rPr>
        <w:t>a</w:t>
      </w:r>
      <w:r w:rsidR="00962276" w:rsidRPr="00962276">
        <w:rPr>
          <w:color w:val="000000"/>
          <w:szCs w:val="22"/>
        </w:rPr>
        <w:t xml:space="preserve"> pre-flight or daily inspection or an inspection that is equivalent to a pre-flight</w:t>
      </w:r>
      <w:r w:rsidR="00962276">
        <w:rPr>
          <w:color w:val="000000"/>
          <w:szCs w:val="22"/>
        </w:rPr>
        <w:t xml:space="preserve"> </w:t>
      </w:r>
      <w:r w:rsidR="00962276" w:rsidRPr="00962276">
        <w:rPr>
          <w:color w:val="000000"/>
          <w:szCs w:val="22"/>
        </w:rPr>
        <w:t>or daily inspection in the aircraft maintenance program</w:t>
      </w:r>
    </w:p>
    <w:p w14:paraId="79C85133" w14:textId="77777777" w:rsidR="00962276" w:rsidRPr="00962276" w:rsidRDefault="00C501D3" w:rsidP="006974C1">
      <w:pPr>
        <w:pStyle w:val="Heading3Body"/>
        <w:numPr>
          <w:ilvl w:val="0"/>
          <w:numId w:val="9"/>
        </w:numPr>
        <w:spacing w:before="120" w:after="120"/>
        <w:ind w:hanging="357"/>
        <w:rPr>
          <w:color w:val="000000"/>
          <w:szCs w:val="22"/>
        </w:rPr>
      </w:pPr>
      <w:r>
        <w:rPr>
          <w:color w:val="000000"/>
          <w:szCs w:val="22"/>
        </w:rPr>
        <w:t>r</w:t>
      </w:r>
      <w:r w:rsidR="00962276" w:rsidRPr="00962276">
        <w:rPr>
          <w:color w:val="000000"/>
          <w:szCs w:val="22"/>
        </w:rPr>
        <w:t>eplacement of bulbs and lights</w:t>
      </w:r>
    </w:p>
    <w:p w14:paraId="14E000B9" w14:textId="77777777" w:rsidR="00962276" w:rsidRPr="00962276" w:rsidRDefault="00C501D3" w:rsidP="006974C1">
      <w:pPr>
        <w:pStyle w:val="Heading3Body"/>
        <w:numPr>
          <w:ilvl w:val="0"/>
          <w:numId w:val="9"/>
        </w:numPr>
        <w:spacing w:before="120" w:after="120"/>
        <w:ind w:hanging="357"/>
        <w:rPr>
          <w:color w:val="000000"/>
          <w:szCs w:val="22"/>
        </w:rPr>
      </w:pPr>
      <w:r>
        <w:rPr>
          <w:color w:val="000000"/>
          <w:szCs w:val="22"/>
        </w:rPr>
        <w:t>r</w:t>
      </w:r>
      <w:r w:rsidR="00962276" w:rsidRPr="00962276">
        <w:rPr>
          <w:color w:val="000000"/>
          <w:szCs w:val="22"/>
        </w:rPr>
        <w:t>eplacement of seats, if the replacement does not involve disassembly of any part of the primary structure of the aircraft</w:t>
      </w:r>
    </w:p>
    <w:p w14:paraId="708881F6" w14:textId="77777777" w:rsidR="00962276" w:rsidRPr="00962276" w:rsidRDefault="00C501D3" w:rsidP="006974C1">
      <w:pPr>
        <w:pStyle w:val="Heading3Body"/>
        <w:numPr>
          <w:ilvl w:val="0"/>
          <w:numId w:val="9"/>
        </w:numPr>
        <w:spacing w:before="120" w:after="120"/>
        <w:ind w:hanging="357"/>
        <w:rPr>
          <w:color w:val="000000"/>
          <w:szCs w:val="22"/>
        </w:rPr>
      </w:pPr>
      <w:r>
        <w:rPr>
          <w:color w:val="000000"/>
          <w:szCs w:val="22"/>
        </w:rPr>
        <w:t>r</w:t>
      </w:r>
      <w:r w:rsidR="00962276" w:rsidRPr="00962276">
        <w:rPr>
          <w:color w:val="000000"/>
          <w:szCs w:val="22"/>
        </w:rPr>
        <w:t>eplenishment of a system fluid other than a gas</w:t>
      </w:r>
    </w:p>
    <w:p w14:paraId="3FEEA285" w14:textId="77777777" w:rsidR="00962276" w:rsidRPr="00962276" w:rsidRDefault="00C501D3" w:rsidP="006974C1">
      <w:pPr>
        <w:pStyle w:val="Heading3Body"/>
        <w:numPr>
          <w:ilvl w:val="0"/>
          <w:numId w:val="9"/>
        </w:numPr>
        <w:spacing w:before="120" w:after="120"/>
        <w:ind w:hanging="357"/>
        <w:rPr>
          <w:color w:val="000000"/>
          <w:szCs w:val="22"/>
        </w:rPr>
      </w:pPr>
      <w:r>
        <w:rPr>
          <w:color w:val="000000"/>
          <w:szCs w:val="22"/>
        </w:rPr>
        <w:t>m</w:t>
      </w:r>
      <w:r w:rsidR="00962276" w:rsidRPr="00962276">
        <w:rPr>
          <w:color w:val="000000"/>
          <w:szCs w:val="22"/>
        </w:rPr>
        <w:t>aintenance that is required for the application of a minimum equipment list if the maintenance does not involve any of the following:</w:t>
      </w:r>
    </w:p>
    <w:p w14:paraId="40DD8E60" w14:textId="77777777" w:rsidR="00962276" w:rsidRPr="00962276" w:rsidRDefault="00962276" w:rsidP="006974C1">
      <w:pPr>
        <w:pStyle w:val="Heading3Body"/>
        <w:numPr>
          <w:ilvl w:val="1"/>
          <w:numId w:val="9"/>
        </w:numPr>
        <w:spacing w:before="120" w:after="120"/>
        <w:ind w:hanging="357"/>
        <w:rPr>
          <w:color w:val="000000"/>
          <w:szCs w:val="22"/>
        </w:rPr>
      </w:pPr>
      <w:r w:rsidRPr="00962276">
        <w:rPr>
          <w:color w:val="000000"/>
          <w:szCs w:val="22"/>
        </w:rPr>
        <w:t>removal or disassembly of parts</w:t>
      </w:r>
    </w:p>
    <w:p w14:paraId="0EABCC59" w14:textId="77777777" w:rsidR="00962276" w:rsidRPr="00962276" w:rsidRDefault="00962276" w:rsidP="006974C1">
      <w:pPr>
        <w:pStyle w:val="Heading3Body"/>
        <w:numPr>
          <w:ilvl w:val="1"/>
          <w:numId w:val="9"/>
        </w:numPr>
        <w:spacing w:before="120" w:after="120"/>
        <w:ind w:hanging="357"/>
        <w:rPr>
          <w:color w:val="000000"/>
          <w:szCs w:val="22"/>
        </w:rPr>
      </w:pPr>
      <w:r w:rsidRPr="00962276">
        <w:rPr>
          <w:color w:val="000000"/>
          <w:szCs w:val="22"/>
        </w:rPr>
        <w:t>disassembly of control systems</w:t>
      </w:r>
    </w:p>
    <w:p w14:paraId="6FCB3324" w14:textId="77777777" w:rsidR="00962276" w:rsidRPr="00962276" w:rsidRDefault="00962276" w:rsidP="006974C1">
      <w:pPr>
        <w:pStyle w:val="Heading3Body"/>
        <w:numPr>
          <w:ilvl w:val="1"/>
          <w:numId w:val="9"/>
        </w:numPr>
        <w:spacing w:before="120" w:after="120"/>
        <w:ind w:hanging="357"/>
        <w:rPr>
          <w:color w:val="000000"/>
          <w:szCs w:val="22"/>
        </w:rPr>
      </w:pPr>
      <w:r w:rsidRPr="00962276">
        <w:rPr>
          <w:color w:val="000000"/>
          <w:szCs w:val="22"/>
        </w:rPr>
        <w:t>the use of special tools or equipment</w:t>
      </w:r>
    </w:p>
    <w:p w14:paraId="6175F0D9" w14:textId="77777777" w:rsidR="00962276" w:rsidRPr="00962276" w:rsidRDefault="00C501D3" w:rsidP="006974C1">
      <w:pPr>
        <w:pStyle w:val="Heading3Body"/>
        <w:numPr>
          <w:ilvl w:val="0"/>
          <w:numId w:val="9"/>
        </w:numPr>
        <w:spacing w:before="120" w:after="240"/>
        <w:ind w:hanging="357"/>
        <w:rPr>
          <w:color w:val="000000"/>
          <w:szCs w:val="22"/>
        </w:rPr>
      </w:pPr>
      <w:r>
        <w:rPr>
          <w:color w:val="000000"/>
          <w:szCs w:val="22"/>
        </w:rPr>
        <w:t>m</w:t>
      </w:r>
      <w:r w:rsidR="00962276" w:rsidRPr="00962276">
        <w:rPr>
          <w:color w:val="000000"/>
          <w:szCs w:val="22"/>
        </w:rPr>
        <w:t>aintenance required by an airworthiness directive, if the airworthiness directive permits a pilot licence holder to carry out the maintenance.</w:t>
      </w:r>
    </w:p>
    <w:p w14:paraId="04A5AFF1" w14:textId="77777777" w:rsidR="00962276" w:rsidRDefault="00962276" w:rsidP="00CE24A0">
      <w:pPr>
        <w:pStyle w:val="Heading2Body"/>
        <w:spacing w:after="120"/>
        <w:rPr>
          <w:color w:val="000000"/>
        </w:rPr>
      </w:pPr>
      <w:r w:rsidRPr="00962276">
        <w:rPr>
          <w:color w:val="000000"/>
        </w:rPr>
        <w:t xml:space="preserve">The </w:t>
      </w:r>
      <w:r w:rsidR="002D0270" w:rsidRPr="002D0270">
        <w:rPr>
          <w:color w:val="FF0000"/>
        </w:rPr>
        <w:t>[</w:t>
      </w:r>
      <w:r w:rsidR="006D5893" w:rsidRPr="002D0270">
        <w:rPr>
          <w:color w:val="FF0000"/>
        </w:rPr>
        <w:t>C</w:t>
      </w:r>
      <w:r w:rsidR="006D5893" w:rsidRPr="00E7026A">
        <w:rPr>
          <w:color w:val="FF0000"/>
        </w:rPr>
        <w:t xml:space="preserve">AM </w:t>
      </w:r>
      <w:r w:rsidR="00E7026A" w:rsidRPr="00E7026A">
        <w:rPr>
          <w:color w:val="FF0000"/>
          <w:u w:val="single"/>
        </w:rPr>
        <w:t>or</w:t>
      </w:r>
      <w:r w:rsidR="00E7026A" w:rsidRPr="00E7026A">
        <w:rPr>
          <w:color w:val="FF0000"/>
        </w:rPr>
        <w:t xml:space="preserve"> </w:t>
      </w:r>
      <w:r w:rsidR="006D5893" w:rsidRPr="00E7026A">
        <w:rPr>
          <w:color w:val="FF0000"/>
        </w:rPr>
        <w:t xml:space="preserve">RM </w:t>
      </w:r>
      <w:r w:rsidR="00E7026A" w:rsidRPr="00E7026A">
        <w:rPr>
          <w:color w:val="FF0000"/>
          <w:u w:val="single"/>
        </w:rPr>
        <w:t>or</w:t>
      </w:r>
      <w:r w:rsidR="006D5893" w:rsidRPr="00E7026A">
        <w:rPr>
          <w:color w:val="FF0000"/>
        </w:rPr>
        <w:t xml:space="preserve"> QM</w:t>
      </w:r>
      <w:r w:rsidR="002D0270">
        <w:rPr>
          <w:color w:val="FF0000"/>
        </w:rPr>
        <w:t>]</w:t>
      </w:r>
      <w:r w:rsidR="006D5893" w:rsidRPr="00E7026A">
        <w:rPr>
          <w:color w:val="FF0000"/>
        </w:rPr>
        <w:t xml:space="preserve"> </w:t>
      </w:r>
      <w:r>
        <w:rPr>
          <w:color w:val="000000"/>
        </w:rPr>
        <w:t xml:space="preserve">is responsible to authorise pilots to perform maintenance. </w:t>
      </w:r>
      <w:r w:rsidRPr="00962276">
        <w:rPr>
          <w:color w:val="000000"/>
        </w:rPr>
        <w:t>Prior to issuing an authorisation</w:t>
      </w:r>
      <w:r>
        <w:rPr>
          <w:color w:val="000000"/>
        </w:rPr>
        <w:t>,</w:t>
      </w:r>
      <w:r w:rsidRPr="00962276">
        <w:rPr>
          <w:color w:val="000000"/>
        </w:rPr>
        <w:t xml:space="preserve"> the CAM</w:t>
      </w:r>
      <w:r>
        <w:rPr>
          <w:color w:val="000000"/>
        </w:rPr>
        <w:t xml:space="preserve"> must verify </w:t>
      </w:r>
      <w:r w:rsidR="00DB6B68">
        <w:rPr>
          <w:color w:val="000000"/>
        </w:rPr>
        <w:t xml:space="preserve">the </w:t>
      </w:r>
      <w:r w:rsidR="00DB6B68" w:rsidRPr="00042877">
        <w:t xml:space="preserve">details </w:t>
      </w:r>
      <w:r w:rsidR="007F2C1B" w:rsidRPr="00042877">
        <w:t xml:space="preserve">on </w:t>
      </w:r>
      <w:r w:rsidR="00DB6B68" w:rsidRPr="00042877">
        <w:t>the</w:t>
      </w:r>
      <w:r w:rsidR="00DB6B68" w:rsidRPr="001046AE">
        <w:rPr>
          <w:color w:val="548DD4"/>
        </w:rPr>
        <w:t xml:space="preserve"> </w:t>
      </w:r>
      <w:r w:rsidR="002D0270" w:rsidRPr="002D0270">
        <w:rPr>
          <w:color w:val="FF0000"/>
        </w:rPr>
        <w:t>[</w:t>
      </w:r>
      <w:r w:rsidR="00042877" w:rsidRPr="002D0270">
        <w:rPr>
          <w:color w:val="FF0000"/>
        </w:rPr>
        <w:t>f</w:t>
      </w:r>
      <w:r w:rsidR="00042877" w:rsidRPr="00042877">
        <w:rPr>
          <w:color w:val="FF0000"/>
        </w:rPr>
        <w:t>orm name/number</w:t>
      </w:r>
      <w:r w:rsidR="002D0270">
        <w:rPr>
          <w:color w:val="FF0000"/>
        </w:rPr>
        <w:t>]</w:t>
      </w:r>
      <w:r w:rsidR="00DB6B68">
        <w:rPr>
          <w:color w:val="000000"/>
        </w:rPr>
        <w:t xml:space="preserve"> to ensure </w:t>
      </w:r>
      <w:r>
        <w:rPr>
          <w:color w:val="000000"/>
        </w:rPr>
        <w:t>that:</w:t>
      </w:r>
    </w:p>
    <w:p w14:paraId="635B74BC" w14:textId="77777777" w:rsidR="000F34C3" w:rsidRPr="00C501D3" w:rsidRDefault="000F34C3" w:rsidP="006974C1">
      <w:pPr>
        <w:pStyle w:val="Heading3Body"/>
        <w:numPr>
          <w:ilvl w:val="0"/>
          <w:numId w:val="9"/>
        </w:numPr>
        <w:spacing w:before="120" w:after="120"/>
        <w:ind w:hanging="357"/>
        <w:rPr>
          <w:color w:val="000000"/>
          <w:szCs w:val="22"/>
        </w:rPr>
      </w:pPr>
      <w:r w:rsidRPr="00C501D3">
        <w:rPr>
          <w:color w:val="000000"/>
          <w:szCs w:val="22"/>
        </w:rPr>
        <w:t>the pilot licence holder is at least 21</w:t>
      </w:r>
    </w:p>
    <w:p w14:paraId="469A3560" w14:textId="77777777" w:rsidR="000F34C3" w:rsidRPr="00C501D3" w:rsidRDefault="000F34C3" w:rsidP="006974C1">
      <w:pPr>
        <w:pStyle w:val="Heading3Body"/>
        <w:numPr>
          <w:ilvl w:val="0"/>
          <w:numId w:val="9"/>
        </w:numPr>
        <w:spacing w:before="120" w:after="120"/>
        <w:ind w:hanging="357"/>
        <w:rPr>
          <w:color w:val="000000"/>
          <w:szCs w:val="22"/>
        </w:rPr>
      </w:pPr>
      <w:r w:rsidRPr="00C501D3">
        <w:rPr>
          <w:color w:val="000000"/>
          <w:szCs w:val="22"/>
        </w:rPr>
        <w:t>the authorisation is for a type and model of aircraft</w:t>
      </w:r>
      <w:r w:rsidR="00C501D3" w:rsidRPr="00C501D3">
        <w:rPr>
          <w:color w:val="000000"/>
          <w:szCs w:val="22"/>
        </w:rPr>
        <w:t xml:space="preserve"> t</w:t>
      </w:r>
      <w:r w:rsidRPr="00C501D3">
        <w:rPr>
          <w:color w:val="000000"/>
          <w:szCs w:val="22"/>
        </w:rPr>
        <w:t>hat the pilot licence holder is authorised, under Part 61, to fly</w:t>
      </w:r>
    </w:p>
    <w:p w14:paraId="24FE7EFD" w14:textId="77777777" w:rsidR="000F34C3" w:rsidRPr="00C501D3" w:rsidRDefault="000F34C3" w:rsidP="006974C1">
      <w:pPr>
        <w:pStyle w:val="Heading3Body"/>
        <w:numPr>
          <w:ilvl w:val="0"/>
          <w:numId w:val="9"/>
        </w:numPr>
        <w:spacing w:before="120" w:after="120"/>
        <w:ind w:hanging="357"/>
        <w:rPr>
          <w:color w:val="000000"/>
          <w:szCs w:val="22"/>
        </w:rPr>
      </w:pPr>
      <w:r w:rsidRPr="00C501D3">
        <w:rPr>
          <w:color w:val="000000"/>
          <w:szCs w:val="22"/>
        </w:rPr>
        <w:t xml:space="preserve">the pilot licence holder has a written statement from a Part 145 organisation or a maintenance training organisation to the effect that: </w:t>
      </w:r>
    </w:p>
    <w:p w14:paraId="525A84F4" w14:textId="77777777" w:rsidR="000F34C3" w:rsidRPr="00C501D3" w:rsidRDefault="000F34C3" w:rsidP="006974C1">
      <w:pPr>
        <w:pStyle w:val="Heading3Body"/>
        <w:numPr>
          <w:ilvl w:val="1"/>
          <w:numId w:val="9"/>
        </w:numPr>
        <w:spacing w:before="120" w:after="120"/>
        <w:ind w:hanging="357"/>
        <w:rPr>
          <w:color w:val="000000"/>
          <w:szCs w:val="22"/>
        </w:rPr>
      </w:pPr>
      <w:r w:rsidRPr="00C501D3">
        <w:rPr>
          <w:color w:val="000000"/>
          <w:szCs w:val="22"/>
        </w:rPr>
        <w:t xml:space="preserve">the pilot licence holder has been trained and assessed in the maintenance </w:t>
      </w:r>
      <w:r w:rsidR="00C501D3">
        <w:rPr>
          <w:color w:val="000000"/>
          <w:szCs w:val="22"/>
        </w:rPr>
        <w:t>applied for</w:t>
      </w:r>
    </w:p>
    <w:p w14:paraId="75AB64B2" w14:textId="77777777" w:rsidR="000F34C3" w:rsidRPr="00C501D3" w:rsidRDefault="000F34C3" w:rsidP="006974C1">
      <w:pPr>
        <w:pStyle w:val="Heading3Body"/>
        <w:numPr>
          <w:ilvl w:val="1"/>
          <w:numId w:val="9"/>
        </w:numPr>
        <w:spacing w:before="120" w:after="120"/>
        <w:ind w:hanging="357"/>
        <w:rPr>
          <w:color w:val="000000"/>
          <w:szCs w:val="22"/>
        </w:rPr>
      </w:pPr>
      <w:r w:rsidRPr="00C501D3">
        <w:rPr>
          <w:color w:val="000000"/>
          <w:szCs w:val="22"/>
        </w:rPr>
        <w:t>the pilot licence holder is competent to carry out the maintenance</w:t>
      </w:r>
    </w:p>
    <w:p w14:paraId="4B42FB9F" w14:textId="77777777" w:rsidR="000F34C3" w:rsidRPr="00C501D3" w:rsidRDefault="000F34C3" w:rsidP="006974C1">
      <w:pPr>
        <w:pStyle w:val="Heading3Body"/>
        <w:numPr>
          <w:ilvl w:val="0"/>
          <w:numId w:val="9"/>
        </w:numPr>
        <w:spacing w:before="120" w:after="120"/>
        <w:ind w:hanging="357"/>
        <w:rPr>
          <w:color w:val="000000"/>
          <w:szCs w:val="22"/>
        </w:rPr>
      </w:pPr>
      <w:r w:rsidRPr="00C501D3">
        <w:rPr>
          <w:color w:val="000000"/>
          <w:szCs w:val="22"/>
        </w:rPr>
        <w:t>the pilot licence holder</w:t>
      </w:r>
      <w:r w:rsidR="000F6768">
        <w:rPr>
          <w:color w:val="000000"/>
          <w:szCs w:val="22"/>
        </w:rPr>
        <w:t xml:space="preserve"> </w:t>
      </w:r>
      <w:r w:rsidR="00C501D3">
        <w:rPr>
          <w:color w:val="000000"/>
          <w:szCs w:val="22"/>
        </w:rPr>
        <w:t xml:space="preserve">has been assessed by the </w:t>
      </w:r>
      <w:r w:rsidR="002D0270" w:rsidRPr="002D0270">
        <w:rPr>
          <w:color w:val="FF0000"/>
          <w:szCs w:val="22"/>
        </w:rPr>
        <w:t>[</w:t>
      </w:r>
      <w:r w:rsidR="00E7026A" w:rsidRPr="00E7026A">
        <w:rPr>
          <w:color w:val="FF0000"/>
        </w:rPr>
        <w:t xml:space="preserve">CAM </w:t>
      </w:r>
      <w:r w:rsidR="00E7026A" w:rsidRPr="00E7026A">
        <w:rPr>
          <w:color w:val="FF0000"/>
          <w:u w:val="single"/>
        </w:rPr>
        <w:t>or</w:t>
      </w:r>
      <w:r w:rsidR="00E7026A" w:rsidRPr="00E7026A">
        <w:rPr>
          <w:color w:val="FF0000"/>
        </w:rPr>
        <w:t xml:space="preserve"> RM</w:t>
      </w:r>
      <w:r w:rsidR="002D0270">
        <w:rPr>
          <w:color w:val="FF0000"/>
        </w:rPr>
        <w:t>]</w:t>
      </w:r>
      <w:r w:rsidR="00E7026A" w:rsidRPr="00E7026A">
        <w:rPr>
          <w:color w:val="FF0000"/>
        </w:rPr>
        <w:t xml:space="preserve"> </w:t>
      </w:r>
      <w:r w:rsidR="00C501D3">
        <w:rPr>
          <w:color w:val="000000"/>
          <w:szCs w:val="22"/>
        </w:rPr>
        <w:t>as</w:t>
      </w:r>
      <w:r w:rsidRPr="00C501D3">
        <w:rPr>
          <w:color w:val="000000"/>
          <w:szCs w:val="22"/>
        </w:rPr>
        <w:t xml:space="preserve">: </w:t>
      </w:r>
    </w:p>
    <w:p w14:paraId="63BBDF72" w14:textId="77777777" w:rsidR="000F34C3" w:rsidRPr="00C501D3" w:rsidRDefault="000F34C3" w:rsidP="006974C1">
      <w:pPr>
        <w:pStyle w:val="Heading3Body"/>
        <w:numPr>
          <w:ilvl w:val="1"/>
          <w:numId w:val="9"/>
        </w:numPr>
        <w:spacing w:before="120" w:after="120"/>
        <w:ind w:hanging="357"/>
        <w:rPr>
          <w:color w:val="000000"/>
          <w:szCs w:val="22"/>
        </w:rPr>
      </w:pPr>
      <w:r w:rsidRPr="00C501D3">
        <w:rPr>
          <w:color w:val="000000"/>
          <w:szCs w:val="22"/>
        </w:rPr>
        <w:t xml:space="preserve">competent to carry out the </w:t>
      </w:r>
      <w:r w:rsidR="00C501D3">
        <w:rPr>
          <w:color w:val="000000"/>
          <w:szCs w:val="22"/>
        </w:rPr>
        <w:t xml:space="preserve">scope of </w:t>
      </w:r>
      <w:r w:rsidRPr="00C501D3">
        <w:rPr>
          <w:color w:val="000000"/>
          <w:szCs w:val="22"/>
        </w:rPr>
        <w:t xml:space="preserve">maintenance </w:t>
      </w:r>
      <w:r w:rsidR="00C501D3">
        <w:rPr>
          <w:color w:val="000000"/>
          <w:szCs w:val="22"/>
        </w:rPr>
        <w:t>applied for</w:t>
      </w:r>
    </w:p>
    <w:p w14:paraId="39780CB4" w14:textId="77777777" w:rsidR="000F34C3" w:rsidRPr="004B62E4" w:rsidRDefault="00C501D3" w:rsidP="006974C1">
      <w:pPr>
        <w:pStyle w:val="Heading3Body"/>
        <w:numPr>
          <w:ilvl w:val="1"/>
          <w:numId w:val="9"/>
        </w:numPr>
        <w:spacing w:before="120" w:after="120"/>
        <w:rPr>
          <w:color w:val="000000"/>
          <w:szCs w:val="22"/>
        </w:rPr>
      </w:pPr>
      <w:r>
        <w:rPr>
          <w:color w:val="000000"/>
          <w:szCs w:val="22"/>
        </w:rPr>
        <w:t xml:space="preserve">having </w:t>
      </w:r>
      <w:r w:rsidR="000F34C3" w:rsidRPr="00C501D3">
        <w:rPr>
          <w:color w:val="000000"/>
          <w:szCs w:val="22"/>
        </w:rPr>
        <w:t xml:space="preserve">comprehensive knowledge of the requirements of </w:t>
      </w:r>
      <w:r w:rsidR="00927268">
        <w:rPr>
          <w:color w:val="000000"/>
          <w:szCs w:val="22"/>
        </w:rPr>
        <w:t xml:space="preserve"> </w:t>
      </w:r>
      <w:r w:rsidR="000F34C3" w:rsidRPr="004B62E4">
        <w:rPr>
          <w:color w:val="000000"/>
          <w:szCs w:val="22"/>
        </w:rPr>
        <w:t>Subparts</w:t>
      </w:r>
      <w:r w:rsidR="00927268">
        <w:rPr>
          <w:color w:val="000000"/>
          <w:szCs w:val="22"/>
        </w:rPr>
        <w:t xml:space="preserve"> </w:t>
      </w:r>
      <w:r w:rsidR="000F34C3" w:rsidRPr="004B62E4">
        <w:rPr>
          <w:color w:val="000000"/>
          <w:szCs w:val="22"/>
        </w:rPr>
        <w:t xml:space="preserve">42.D, 42.E and 42.H </w:t>
      </w:r>
    </w:p>
    <w:p w14:paraId="4D8C2BA2" w14:textId="77777777" w:rsidR="000F34C3" w:rsidRPr="00C501D3" w:rsidRDefault="000F34C3" w:rsidP="006974C1">
      <w:pPr>
        <w:pStyle w:val="Heading3Body"/>
        <w:numPr>
          <w:ilvl w:val="1"/>
          <w:numId w:val="9"/>
        </w:numPr>
        <w:spacing w:before="120" w:after="240"/>
        <w:ind w:hanging="357"/>
        <w:rPr>
          <w:color w:val="000000"/>
          <w:szCs w:val="22"/>
        </w:rPr>
      </w:pPr>
      <w:r w:rsidRPr="00C501D3">
        <w:rPr>
          <w:color w:val="000000"/>
          <w:szCs w:val="22"/>
        </w:rPr>
        <w:t>ha</w:t>
      </w:r>
      <w:r w:rsidR="00C501D3">
        <w:rPr>
          <w:color w:val="000000"/>
          <w:szCs w:val="22"/>
        </w:rPr>
        <w:t>ving</w:t>
      </w:r>
      <w:r w:rsidRPr="00C501D3">
        <w:rPr>
          <w:color w:val="000000"/>
          <w:szCs w:val="22"/>
        </w:rPr>
        <w:t xml:space="preserve"> comprehensive knowledge of the continuing airworthiness records system for the aircraft in relation to performing maintenance certification and issuing certificates of release to service.</w:t>
      </w:r>
    </w:p>
    <w:p w14:paraId="1572C251" w14:textId="77777777" w:rsidR="000F34C3" w:rsidRPr="00C501D3" w:rsidRDefault="00C501D3" w:rsidP="00C501D3">
      <w:pPr>
        <w:pStyle w:val="Heading2Body"/>
        <w:rPr>
          <w:color w:val="000000"/>
        </w:rPr>
      </w:pPr>
      <w:r>
        <w:rPr>
          <w:color w:val="000000"/>
        </w:rPr>
        <w:t>If a pilot licence holder meets all of the above requirements, the</w:t>
      </w:r>
      <w:r w:rsidR="00CE24A0">
        <w:rPr>
          <w:color w:val="000000"/>
        </w:rPr>
        <w:t>y</w:t>
      </w:r>
      <w:r>
        <w:rPr>
          <w:color w:val="000000"/>
        </w:rPr>
        <w:t xml:space="preserve"> </w:t>
      </w:r>
      <w:r w:rsidR="00CE24A0" w:rsidRPr="00E95B87">
        <w:rPr>
          <w:color w:val="000000"/>
        </w:rPr>
        <w:t xml:space="preserve">must be authorised in writing by the </w:t>
      </w:r>
      <w:r w:rsidR="002D0270" w:rsidRPr="002D0270">
        <w:rPr>
          <w:color w:val="FF0000"/>
        </w:rPr>
        <w:t>[</w:t>
      </w:r>
      <w:r w:rsidR="00E7026A" w:rsidRPr="00E7026A">
        <w:rPr>
          <w:color w:val="FF0000"/>
        </w:rPr>
        <w:t xml:space="preserve">CAM </w:t>
      </w:r>
      <w:r w:rsidR="00E7026A" w:rsidRPr="00E7026A">
        <w:rPr>
          <w:color w:val="FF0000"/>
          <w:u w:val="single"/>
        </w:rPr>
        <w:t>or</w:t>
      </w:r>
      <w:r w:rsidR="00E7026A" w:rsidRPr="00E7026A">
        <w:rPr>
          <w:color w:val="FF0000"/>
        </w:rPr>
        <w:t xml:space="preserve"> RM </w:t>
      </w:r>
      <w:r w:rsidR="00E7026A" w:rsidRPr="00E7026A">
        <w:rPr>
          <w:color w:val="FF0000"/>
          <w:u w:val="single"/>
        </w:rPr>
        <w:t>or</w:t>
      </w:r>
      <w:r w:rsidR="00E7026A" w:rsidRPr="00E7026A">
        <w:rPr>
          <w:color w:val="FF0000"/>
        </w:rPr>
        <w:t xml:space="preserve"> QM</w:t>
      </w:r>
      <w:r w:rsidR="002D0270">
        <w:rPr>
          <w:color w:val="FF0000"/>
        </w:rPr>
        <w:t>]</w:t>
      </w:r>
      <w:r w:rsidR="00E7026A" w:rsidRPr="00E7026A">
        <w:rPr>
          <w:color w:val="FF0000"/>
        </w:rPr>
        <w:t xml:space="preserve"> </w:t>
      </w:r>
      <w:r w:rsidR="00CE24A0" w:rsidRPr="00E95B87">
        <w:rPr>
          <w:color w:val="000000"/>
        </w:rPr>
        <w:t xml:space="preserve">on </w:t>
      </w:r>
      <w:r w:rsidR="007F2C1B">
        <w:rPr>
          <w:color w:val="000000"/>
        </w:rPr>
        <w:t xml:space="preserve">the </w:t>
      </w:r>
      <w:r w:rsidR="000F6768">
        <w:rPr>
          <w:color w:val="000000"/>
        </w:rPr>
        <w:t xml:space="preserve">pilot maintenance </w:t>
      </w:r>
      <w:r w:rsidR="000F6768">
        <w:rPr>
          <w:szCs w:val="22"/>
        </w:rPr>
        <w:t>authorisation</w:t>
      </w:r>
      <w:r w:rsidR="000F6768" w:rsidRPr="002D0270">
        <w:rPr>
          <w:color w:val="FF0000"/>
        </w:rPr>
        <w:t xml:space="preserve"> </w:t>
      </w:r>
      <w:r w:rsidR="002D0270" w:rsidRPr="002D0270">
        <w:rPr>
          <w:color w:val="FF0000"/>
        </w:rPr>
        <w:t>[</w:t>
      </w:r>
      <w:r w:rsidR="00825484" w:rsidRPr="002D0270">
        <w:rPr>
          <w:color w:val="FF0000"/>
        </w:rPr>
        <w:t>f</w:t>
      </w:r>
      <w:r w:rsidR="00825484" w:rsidRPr="00042877">
        <w:rPr>
          <w:color w:val="FF0000"/>
        </w:rPr>
        <w:t>orm name/number</w:t>
      </w:r>
      <w:r w:rsidR="002D0270">
        <w:rPr>
          <w:color w:val="FF0000"/>
        </w:rPr>
        <w:t>]</w:t>
      </w:r>
      <w:r w:rsidR="00825484">
        <w:rPr>
          <w:color w:val="000000"/>
        </w:rPr>
        <w:t xml:space="preserve"> </w:t>
      </w:r>
      <w:r w:rsidR="00CE24A0">
        <w:rPr>
          <w:color w:val="000000"/>
        </w:rPr>
        <w:t xml:space="preserve">prior to </w:t>
      </w:r>
      <w:r w:rsidR="00CE24A0" w:rsidRPr="00E95B87">
        <w:rPr>
          <w:color w:val="000000"/>
        </w:rPr>
        <w:t>carry</w:t>
      </w:r>
      <w:r w:rsidR="00CE24A0">
        <w:rPr>
          <w:color w:val="000000"/>
        </w:rPr>
        <w:t xml:space="preserve">ing out maintenance. </w:t>
      </w:r>
      <w:r w:rsidR="000F34C3" w:rsidRPr="00C501D3">
        <w:rPr>
          <w:color w:val="000000"/>
        </w:rPr>
        <w:t xml:space="preserve"> </w:t>
      </w:r>
    </w:p>
    <w:p w14:paraId="6E955672" w14:textId="77777777" w:rsidR="00CE24A0" w:rsidRDefault="00CE24A0" w:rsidP="00C501D3">
      <w:pPr>
        <w:pStyle w:val="Heading2Body"/>
        <w:rPr>
          <w:color w:val="000000"/>
        </w:rPr>
      </w:pPr>
    </w:p>
    <w:p w14:paraId="72223604" w14:textId="77777777" w:rsidR="00CE24A0" w:rsidRPr="001046AE" w:rsidRDefault="00CE24A0" w:rsidP="00CE24A0">
      <w:pPr>
        <w:pStyle w:val="Heading2Body"/>
        <w:spacing w:after="120"/>
        <w:rPr>
          <w:color w:val="000000"/>
        </w:rPr>
      </w:pPr>
      <w:r w:rsidRPr="001046AE">
        <w:rPr>
          <w:color w:val="000000"/>
        </w:rPr>
        <w:lastRenderedPageBreak/>
        <w:t xml:space="preserve">The </w:t>
      </w:r>
      <w:r w:rsidR="000F6768">
        <w:rPr>
          <w:color w:val="000000"/>
        </w:rPr>
        <w:t xml:space="preserve">pilot maintenance </w:t>
      </w:r>
      <w:r w:rsidR="000F6768">
        <w:rPr>
          <w:szCs w:val="22"/>
        </w:rPr>
        <w:t>authorisation</w:t>
      </w:r>
      <w:r w:rsidR="000F6768" w:rsidRPr="002D0270">
        <w:rPr>
          <w:color w:val="FF0000"/>
        </w:rPr>
        <w:t xml:space="preserve"> </w:t>
      </w:r>
      <w:r w:rsidR="002D0270" w:rsidRPr="002D0270">
        <w:rPr>
          <w:color w:val="FF0000"/>
        </w:rPr>
        <w:t>[</w:t>
      </w:r>
      <w:r w:rsidR="009078A4" w:rsidRPr="002D0270">
        <w:rPr>
          <w:color w:val="FF0000"/>
        </w:rPr>
        <w:t>f</w:t>
      </w:r>
      <w:r w:rsidR="009078A4" w:rsidRPr="00042877">
        <w:rPr>
          <w:color w:val="FF0000"/>
        </w:rPr>
        <w:t>orm name/number</w:t>
      </w:r>
      <w:r w:rsidR="002D0270">
        <w:rPr>
          <w:color w:val="FF0000"/>
        </w:rPr>
        <w:t>]</w:t>
      </w:r>
      <w:r w:rsidR="009078A4">
        <w:rPr>
          <w:color w:val="000000"/>
        </w:rPr>
        <w:t xml:space="preserve"> </w:t>
      </w:r>
      <w:r w:rsidRPr="001046AE">
        <w:rPr>
          <w:color w:val="000000"/>
        </w:rPr>
        <w:t>includes the following information:</w:t>
      </w:r>
    </w:p>
    <w:p w14:paraId="257F3928" w14:textId="77777777" w:rsidR="000F34C3" w:rsidRPr="00CE24A0" w:rsidRDefault="00CE24A0" w:rsidP="006974C1">
      <w:pPr>
        <w:pStyle w:val="Heading3Body"/>
        <w:numPr>
          <w:ilvl w:val="0"/>
          <w:numId w:val="9"/>
        </w:numPr>
        <w:spacing w:before="120" w:after="120"/>
        <w:ind w:hanging="357"/>
        <w:rPr>
          <w:color w:val="000000"/>
          <w:szCs w:val="22"/>
        </w:rPr>
      </w:pPr>
      <w:r>
        <w:rPr>
          <w:color w:val="000000"/>
          <w:szCs w:val="22"/>
        </w:rPr>
        <w:t>t</w:t>
      </w:r>
      <w:r w:rsidR="000F34C3" w:rsidRPr="00CE24A0">
        <w:rPr>
          <w:color w:val="000000"/>
          <w:szCs w:val="22"/>
        </w:rPr>
        <w:t xml:space="preserve">he name of the </w:t>
      </w:r>
      <w:r>
        <w:rPr>
          <w:color w:val="000000"/>
          <w:szCs w:val="22"/>
        </w:rPr>
        <w:t>CAMO</w:t>
      </w:r>
    </w:p>
    <w:p w14:paraId="1CC07732" w14:textId="77777777" w:rsidR="000F34C3" w:rsidRPr="00CE24A0" w:rsidRDefault="000F34C3" w:rsidP="006974C1">
      <w:pPr>
        <w:pStyle w:val="Heading3Body"/>
        <w:numPr>
          <w:ilvl w:val="0"/>
          <w:numId w:val="9"/>
        </w:numPr>
        <w:spacing w:before="120" w:after="120"/>
        <w:ind w:hanging="357"/>
        <w:rPr>
          <w:color w:val="000000"/>
          <w:szCs w:val="22"/>
        </w:rPr>
      </w:pPr>
      <w:r w:rsidRPr="00CE24A0">
        <w:rPr>
          <w:color w:val="000000"/>
          <w:szCs w:val="22"/>
        </w:rPr>
        <w:t>the name and licence number of the pilot licence holder</w:t>
      </w:r>
      <w:r w:rsidR="000F6768">
        <w:rPr>
          <w:color w:val="000000"/>
          <w:szCs w:val="22"/>
        </w:rPr>
        <w:t xml:space="preserve"> </w:t>
      </w:r>
      <w:r w:rsidRPr="00CE24A0">
        <w:rPr>
          <w:color w:val="000000"/>
          <w:szCs w:val="22"/>
        </w:rPr>
        <w:t>being authorised</w:t>
      </w:r>
    </w:p>
    <w:p w14:paraId="1EA96D77" w14:textId="77777777" w:rsidR="000F34C3" w:rsidRPr="00CE24A0" w:rsidRDefault="000F34C3" w:rsidP="006974C1">
      <w:pPr>
        <w:pStyle w:val="Heading3Body"/>
        <w:numPr>
          <w:ilvl w:val="0"/>
          <w:numId w:val="9"/>
        </w:numPr>
        <w:spacing w:before="120" w:after="120"/>
        <w:ind w:hanging="357"/>
        <w:rPr>
          <w:color w:val="000000"/>
          <w:szCs w:val="22"/>
        </w:rPr>
      </w:pPr>
      <w:r w:rsidRPr="00CE24A0">
        <w:rPr>
          <w:color w:val="000000"/>
          <w:szCs w:val="22"/>
        </w:rPr>
        <w:t>the maintenance services that the pilot licence holder</w:t>
      </w:r>
      <w:r w:rsidR="000F6768">
        <w:rPr>
          <w:color w:val="000000"/>
          <w:szCs w:val="22"/>
        </w:rPr>
        <w:t xml:space="preserve"> </w:t>
      </w:r>
      <w:r w:rsidRPr="00CE24A0">
        <w:rPr>
          <w:color w:val="000000"/>
          <w:szCs w:val="22"/>
        </w:rPr>
        <w:t>is authorised to provide</w:t>
      </w:r>
    </w:p>
    <w:p w14:paraId="64D93FD3" w14:textId="77777777" w:rsidR="000F34C3" w:rsidRPr="00CE24A0" w:rsidRDefault="000F34C3" w:rsidP="006974C1">
      <w:pPr>
        <w:pStyle w:val="Heading3Body"/>
        <w:numPr>
          <w:ilvl w:val="0"/>
          <w:numId w:val="9"/>
        </w:numPr>
        <w:spacing w:before="120" w:after="120"/>
        <w:ind w:hanging="357"/>
        <w:rPr>
          <w:color w:val="000000"/>
          <w:szCs w:val="22"/>
        </w:rPr>
      </w:pPr>
      <w:r w:rsidRPr="00CE24A0">
        <w:rPr>
          <w:color w:val="000000"/>
          <w:szCs w:val="22"/>
        </w:rPr>
        <w:t>the date that the authorisation is issued</w:t>
      </w:r>
    </w:p>
    <w:p w14:paraId="7D727A6F" w14:textId="77777777" w:rsidR="000F34C3" w:rsidRPr="00CE24A0" w:rsidRDefault="000F34C3" w:rsidP="006974C1">
      <w:pPr>
        <w:pStyle w:val="Heading3Body"/>
        <w:numPr>
          <w:ilvl w:val="0"/>
          <w:numId w:val="9"/>
        </w:numPr>
        <w:spacing w:before="120" w:after="120"/>
        <w:ind w:hanging="357"/>
        <w:rPr>
          <w:color w:val="000000"/>
          <w:szCs w:val="22"/>
        </w:rPr>
      </w:pPr>
      <w:r w:rsidRPr="00CE24A0">
        <w:rPr>
          <w:color w:val="000000"/>
          <w:szCs w:val="22"/>
        </w:rPr>
        <w:t>the period for which the authorisation is in force</w:t>
      </w:r>
    </w:p>
    <w:p w14:paraId="2BCFED09" w14:textId="77777777" w:rsidR="000F34C3" w:rsidRPr="00CE24A0" w:rsidRDefault="000F34C3" w:rsidP="006974C1">
      <w:pPr>
        <w:pStyle w:val="Heading3Body"/>
        <w:numPr>
          <w:ilvl w:val="0"/>
          <w:numId w:val="9"/>
        </w:numPr>
        <w:spacing w:before="120" w:after="120"/>
        <w:ind w:hanging="357"/>
        <w:rPr>
          <w:color w:val="000000"/>
          <w:szCs w:val="22"/>
        </w:rPr>
      </w:pPr>
      <w:r w:rsidRPr="00CE24A0">
        <w:rPr>
          <w:color w:val="000000"/>
          <w:szCs w:val="22"/>
        </w:rPr>
        <w:t>the aircraft for which the authorisation is issued</w:t>
      </w:r>
    </w:p>
    <w:p w14:paraId="62C53DB8" w14:textId="77777777" w:rsidR="000F34C3" w:rsidRPr="00CE24A0" w:rsidRDefault="000F34C3" w:rsidP="006974C1">
      <w:pPr>
        <w:pStyle w:val="Heading3Body"/>
        <w:numPr>
          <w:ilvl w:val="0"/>
          <w:numId w:val="9"/>
        </w:numPr>
        <w:spacing w:before="120" w:after="240"/>
        <w:ind w:hanging="357"/>
        <w:rPr>
          <w:color w:val="000000"/>
          <w:szCs w:val="22"/>
        </w:rPr>
      </w:pPr>
      <w:r w:rsidRPr="00CE24A0">
        <w:rPr>
          <w:color w:val="000000"/>
          <w:szCs w:val="22"/>
        </w:rPr>
        <w:t>the name of the registered operator of the aircraft.</w:t>
      </w:r>
    </w:p>
    <w:p w14:paraId="43DDB8AD" w14:textId="77777777" w:rsidR="000F34C3" w:rsidRPr="00CE24A0" w:rsidRDefault="000F34C3" w:rsidP="00CE24A0">
      <w:pPr>
        <w:pStyle w:val="Heading2Body"/>
        <w:spacing w:after="120"/>
        <w:rPr>
          <w:color w:val="000000"/>
        </w:rPr>
      </w:pPr>
      <w:r w:rsidRPr="00CE24A0">
        <w:rPr>
          <w:color w:val="000000"/>
        </w:rPr>
        <w:t xml:space="preserve">The period for which the authorisation is in force: </w:t>
      </w:r>
    </w:p>
    <w:p w14:paraId="2C028FDA" w14:textId="77777777" w:rsidR="000F34C3" w:rsidRPr="00CE24A0" w:rsidRDefault="000F34C3" w:rsidP="006974C1">
      <w:pPr>
        <w:pStyle w:val="Heading3Body"/>
        <w:numPr>
          <w:ilvl w:val="0"/>
          <w:numId w:val="9"/>
        </w:numPr>
        <w:spacing w:before="120" w:after="120"/>
        <w:ind w:hanging="357"/>
        <w:rPr>
          <w:color w:val="000000"/>
          <w:szCs w:val="22"/>
        </w:rPr>
      </w:pPr>
      <w:r w:rsidRPr="00CE24A0">
        <w:rPr>
          <w:color w:val="000000"/>
          <w:szCs w:val="22"/>
        </w:rPr>
        <w:t>must not exceed 2 years</w:t>
      </w:r>
    </w:p>
    <w:p w14:paraId="79557136" w14:textId="77777777" w:rsidR="000F34C3" w:rsidRPr="00CE24A0" w:rsidRDefault="000F34C3" w:rsidP="006974C1">
      <w:pPr>
        <w:pStyle w:val="Heading3Body"/>
        <w:numPr>
          <w:ilvl w:val="0"/>
          <w:numId w:val="9"/>
        </w:numPr>
        <w:spacing w:before="120" w:after="120"/>
        <w:ind w:hanging="357"/>
        <w:rPr>
          <w:color w:val="000000"/>
          <w:szCs w:val="22"/>
        </w:rPr>
      </w:pPr>
      <w:r w:rsidRPr="00CE24A0">
        <w:rPr>
          <w:color w:val="000000"/>
          <w:szCs w:val="22"/>
        </w:rPr>
        <w:t>must not include a period before the date that the authorisation is issued.</w:t>
      </w:r>
    </w:p>
    <w:p w14:paraId="5DE52EB5" w14:textId="77777777" w:rsidR="00CE24A0" w:rsidRPr="00E64094" w:rsidRDefault="00CE24A0" w:rsidP="006E23FB">
      <w:pPr>
        <w:pStyle w:val="Heading2Body"/>
        <w:spacing w:after="240"/>
        <w:rPr>
          <w:color w:val="548DD4"/>
        </w:rPr>
      </w:pPr>
      <w:r w:rsidRPr="00E64094">
        <w:rPr>
          <w:color w:val="548DD4"/>
        </w:rPr>
        <w:t xml:space="preserve">The </w:t>
      </w:r>
      <w:r w:rsidR="000F6768" w:rsidRPr="00E64094">
        <w:rPr>
          <w:color w:val="548DD4"/>
        </w:rPr>
        <w:t xml:space="preserve">pilot maintenance </w:t>
      </w:r>
      <w:r w:rsidR="000F6768" w:rsidRPr="00E64094">
        <w:rPr>
          <w:color w:val="548DD4"/>
          <w:szCs w:val="22"/>
        </w:rPr>
        <w:t>authorisation</w:t>
      </w:r>
      <w:r w:rsidR="000F6768" w:rsidRPr="00E64094">
        <w:rPr>
          <w:color w:val="548DD4"/>
        </w:rPr>
        <w:t xml:space="preserve"> </w:t>
      </w:r>
      <w:r w:rsidRPr="00E64094">
        <w:rPr>
          <w:color w:val="548DD4"/>
        </w:rPr>
        <w:t xml:space="preserve">may be re-issued </w:t>
      </w:r>
      <w:r w:rsidR="00B93551" w:rsidRPr="00E64094">
        <w:rPr>
          <w:color w:val="548DD4"/>
        </w:rPr>
        <w:t xml:space="preserve">subject to the </w:t>
      </w:r>
      <w:r w:rsidR="007F2C1B" w:rsidRPr="00E64094">
        <w:rPr>
          <w:color w:val="548DD4"/>
        </w:rPr>
        <w:t xml:space="preserve">same process as described above for the initial issue of a </w:t>
      </w:r>
      <w:r w:rsidR="00B93551" w:rsidRPr="00E64094">
        <w:rPr>
          <w:color w:val="548DD4"/>
        </w:rPr>
        <w:t xml:space="preserve">pilot </w:t>
      </w:r>
      <w:r w:rsidR="007F2C1B" w:rsidRPr="00E64094">
        <w:rPr>
          <w:color w:val="548DD4"/>
        </w:rPr>
        <w:t>maintenance authorisation</w:t>
      </w:r>
      <w:r w:rsidR="006E23FB" w:rsidRPr="00E64094">
        <w:rPr>
          <w:color w:val="548DD4"/>
        </w:rPr>
        <w:t>, except the Part</w:t>
      </w:r>
      <w:r w:rsidR="00D30B8E">
        <w:rPr>
          <w:color w:val="548DD4"/>
        </w:rPr>
        <w:t> </w:t>
      </w:r>
      <w:r w:rsidR="006E23FB" w:rsidRPr="00E64094">
        <w:rPr>
          <w:color w:val="548DD4"/>
        </w:rPr>
        <w:t>145 maintenance training may be continuation training, rather than full initial training as attended previously</w:t>
      </w:r>
      <w:r w:rsidR="00B93551" w:rsidRPr="00E64094">
        <w:rPr>
          <w:color w:val="548DD4"/>
          <w:szCs w:val="22"/>
        </w:rPr>
        <w:t>.</w:t>
      </w:r>
      <w:r w:rsidRPr="00E64094">
        <w:rPr>
          <w:color w:val="548DD4"/>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6E23FB" w:rsidRPr="00957FC0" w14:paraId="0320C85D" w14:textId="77777777" w:rsidTr="00A555DF">
        <w:tc>
          <w:tcPr>
            <w:tcW w:w="8716" w:type="dxa"/>
            <w:shd w:val="clear" w:color="auto" w:fill="FDE9D9"/>
          </w:tcPr>
          <w:p w14:paraId="3C3DCCF7" w14:textId="77777777" w:rsidR="00FB7A15" w:rsidRDefault="006E23FB" w:rsidP="00947DBE">
            <w:pPr>
              <w:pStyle w:val="Guidancenote"/>
              <w:rPr>
                <w:lang w:val="en-AU" w:eastAsia="en-AU"/>
              </w:rPr>
            </w:pPr>
            <w:r w:rsidRPr="00A555DF">
              <w:rPr>
                <w:lang w:val="en-AU" w:eastAsia="en-AU"/>
              </w:rPr>
              <w:t xml:space="preserve">Guidance: If a pilot currently holds the privilege to carry out a particular maintenance, the scope of required training for the maintenance to re-issue may be the same as the initial training, or reduced to a continuation training package. </w:t>
            </w:r>
          </w:p>
          <w:p w14:paraId="29ECF932" w14:textId="77777777" w:rsidR="006E23FB" w:rsidRPr="00A555DF" w:rsidRDefault="00FF4DDF" w:rsidP="00947DBE">
            <w:pPr>
              <w:pStyle w:val="Guidancenote"/>
              <w:rPr>
                <w:lang w:val="en-AU" w:eastAsia="en-AU"/>
              </w:rPr>
            </w:pPr>
            <w:r>
              <w:rPr>
                <w:lang w:val="en-AU" w:eastAsia="en-AU"/>
              </w:rPr>
              <w:t>Blue sample text above provides an example of how this may be described.</w:t>
            </w:r>
          </w:p>
        </w:tc>
      </w:tr>
    </w:tbl>
    <w:p w14:paraId="1BB3390E" w14:textId="77777777" w:rsidR="00595F9C" w:rsidRPr="00595F9C" w:rsidRDefault="00595F9C" w:rsidP="006E23FB">
      <w:pPr>
        <w:pStyle w:val="Heading2"/>
        <w:spacing w:before="240"/>
        <w:rPr>
          <w:bCs/>
        </w:rPr>
      </w:pPr>
      <w:bookmarkStart w:id="340" w:name="_Toc456008546"/>
      <w:r w:rsidRPr="00595F9C">
        <w:rPr>
          <w:bCs/>
        </w:rPr>
        <w:t>Procedures for making changes to or cancellation of authorisations</w:t>
      </w:r>
      <w:bookmarkEnd w:id="340"/>
    </w:p>
    <w:p w14:paraId="45A09A71" w14:textId="77777777" w:rsidR="00595F9C" w:rsidRDefault="00595F9C" w:rsidP="00D52A5C">
      <w:pPr>
        <w:pStyle w:val="Heading2Body"/>
      </w:pPr>
      <w:r w:rsidRPr="00EC608C">
        <w:t>(</w:t>
      </w:r>
      <w:r w:rsidR="00927268">
        <w:t>R</w:t>
      </w:r>
      <w:r w:rsidR="0089169C">
        <w:t>egulation</w:t>
      </w:r>
      <w:r w:rsidR="00927268">
        <w:t>s</w:t>
      </w:r>
      <w:r w:rsidR="0089169C">
        <w:t xml:space="preserve"> </w:t>
      </w:r>
      <w:r w:rsidR="00BE6F70">
        <w:t xml:space="preserve">42.640 and </w:t>
      </w:r>
      <w:r w:rsidRPr="00EC608C">
        <w:t>42.645 refers)</w:t>
      </w:r>
    </w:p>
    <w:p w14:paraId="3D51AF0D" w14:textId="77777777" w:rsidR="00595F9C" w:rsidRPr="00EC608C" w:rsidRDefault="00595F9C" w:rsidP="00D52A5C">
      <w:pPr>
        <w:pStyle w:val="Heading2Body"/>
      </w:pPr>
    </w:p>
    <w:p w14:paraId="01B562F0" w14:textId="77777777" w:rsidR="00BE6F70" w:rsidRDefault="00BE6F70" w:rsidP="00A047F4">
      <w:pPr>
        <w:pStyle w:val="Heading2Body"/>
        <w:spacing w:after="120"/>
        <w:rPr>
          <w:szCs w:val="22"/>
        </w:rPr>
      </w:pPr>
      <w:r>
        <w:rPr>
          <w:szCs w:val="22"/>
        </w:rPr>
        <w:t xml:space="preserve">Only the </w:t>
      </w:r>
      <w:r w:rsidR="002D0270" w:rsidRPr="002D0270">
        <w:rPr>
          <w:color w:val="FF0000"/>
          <w:szCs w:val="22"/>
        </w:rPr>
        <w:t>[</w:t>
      </w:r>
      <w:r w:rsidR="00E7026A" w:rsidRPr="00E7026A">
        <w:rPr>
          <w:color w:val="FF0000"/>
        </w:rPr>
        <w:t xml:space="preserve">CAM </w:t>
      </w:r>
      <w:r w:rsidR="00E7026A" w:rsidRPr="00E7026A">
        <w:rPr>
          <w:color w:val="FF0000"/>
          <w:u w:val="single"/>
        </w:rPr>
        <w:t>or</w:t>
      </w:r>
      <w:r w:rsidR="00E7026A" w:rsidRPr="00E7026A">
        <w:rPr>
          <w:color w:val="FF0000"/>
        </w:rPr>
        <w:t xml:space="preserve"> RM </w:t>
      </w:r>
      <w:r w:rsidR="00E7026A" w:rsidRPr="00E7026A">
        <w:rPr>
          <w:color w:val="FF0000"/>
          <w:u w:val="single"/>
        </w:rPr>
        <w:t>or</w:t>
      </w:r>
      <w:r w:rsidR="00E7026A" w:rsidRPr="00E7026A">
        <w:rPr>
          <w:color w:val="FF0000"/>
        </w:rPr>
        <w:t xml:space="preserve"> QM</w:t>
      </w:r>
      <w:r w:rsidR="002D0270">
        <w:rPr>
          <w:color w:val="FF0000"/>
        </w:rPr>
        <w:t>]</w:t>
      </w:r>
      <w:r w:rsidR="00E7026A" w:rsidRPr="00E7026A">
        <w:rPr>
          <w:color w:val="FF0000"/>
        </w:rPr>
        <w:t xml:space="preserve"> </w:t>
      </w:r>
      <w:r>
        <w:rPr>
          <w:szCs w:val="22"/>
        </w:rPr>
        <w:t xml:space="preserve">can make changes to a </w:t>
      </w:r>
      <w:r w:rsidR="000F6768">
        <w:rPr>
          <w:color w:val="000000"/>
        </w:rPr>
        <w:t>pilot</w:t>
      </w:r>
      <w:r w:rsidR="00561A7F">
        <w:rPr>
          <w:color w:val="000000"/>
        </w:rPr>
        <w:t xml:space="preserve"> </w:t>
      </w:r>
      <w:r w:rsidR="000F6768">
        <w:rPr>
          <w:color w:val="000000"/>
        </w:rPr>
        <w:t xml:space="preserve">maintenance </w:t>
      </w:r>
      <w:r>
        <w:rPr>
          <w:szCs w:val="22"/>
        </w:rPr>
        <w:t xml:space="preserve">authorisation. Reasons that a </w:t>
      </w:r>
      <w:r w:rsidR="00D30B8E">
        <w:rPr>
          <w:szCs w:val="22"/>
        </w:rPr>
        <w:t>p</w:t>
      </w:r>
      <w:r>
        <w:rPr>
          <w:szCs w:val="22"/>
        </w:rPr>
        <w:t>ilot maintenance authorisation would require a change include:</w:t>
      </w:r>
    </w:p>
    <w:p w14:paraId="26A1432B" w14:textId="77777777" w:rsidR="00BE6F70" w:rsidRDefault="00BE6F70" w:rsidP="006974C1">
      <w:pPr>
        <w:pStyle w:val="Heading2Body"/>
        <w:numPr>
          <w:ilvl w:val="0"/>
          <w:numId w:val="10"/>
        </w:numPr>
        <w:spacing w:before="120" w:after="120"/>
        <w:ind w:left="1434" w:hanging="357"/>
        <w:rPr>
          <w:szCs w:val="22"/>
        </w:rPr>
      </w:pPr>
      <w:r>
        <w:rPr>
          <w:szCs w:val="22"/>
        </w:rPr>
        <w:t>when the CAMO is no longer responsible for an aircraft type</w:t>
      </w:r>
    </w:p>
    <w:p w14:paraId="139A8206" w14:textId="77777777" w:rsidR="00A047F4" w:rsidRDefault="00A047F4" w:rsidP="006974C1">
      <w:pPr>
        <w:pStyle w:val="Heading2Body"/>
        <w:numPr>
          <w:ilvl w:val="0"/>
          <w:numId w:val="10"/>
        </w:numPr>
        <w:spacing w:before="120" w:after="120"/>
        <w:ind w:left="1434" w:hanging="357"/>
        <w:rPr>
          <w:szCs w:val="22"/>
        </w:rPr>
      </w:pPr>
      <w:r>
        <w:rPr>
          <w:szCs w:val="22"/>
        </w:rPr>
        <w:t>i</w:t>
      </w:r>
      <w:r w:rsidR="00BE6F70">
        <w:rPr>
          <w:szCs w:val="22"/>
        </w:rPr>
        <w:t>f CASA directs a change</w:t>
      </w:r>
      <w:r>
        <w:rPr>
          <w:szCs w:val="22"/>
        </w:rPr>
        <w:t xml:space="preserve"> or cancellation under </w:t>
      </w:r>
      <w:r w:rsidR="00D30B8E">
        <w:rPr>
          <w:szCs w:val="22"/>
        </w:rPr>
        <w:t>regulation</w:t>
      </w:r>
      <w:r>
        <w:rPr>
          <w:szCs w:val="22"/>
        </w:rPr>
        <w:t xml:space="preserve"> 42.6</w:t>
      </w:r>
      <w:r w:rsidR="001F4BE3">
        <w:rPr>
          <w:szCs w:val="22"/>
        </w:rPr>
        <w:t>4</w:t>
      </w:r>
      <w:r>
        <w:rPr>
          <w:szCs w:val="22"/>
        </w:rPr>
        <w:t>0</w:t>
      </w:r>
    </w:p>
    <w:p w14:paraId="297AC98B" w14:textId="77777777" w:rsidR="00A047F4" w:rsidRPr="00BD2510" w:rsidRDefault="00A047F4" w:rsidP="006974C1">
      <w:pPr>
        <w:pStyle w:val="Heading2Body"/>
        <w:numPr>
          <w:ilvl w:val="0"/>
          <w:numId w:val="10"/>
        </w:numPr>
        <w:spacing w:before="120" w:after="120"/>
        <w:ind w:left="1434" w:hanging="357"/>
        <w:rPr>
          <w:color w:val="548DD4"/>
          <w:szCs w:val="22"/>
        </w:rPr>
      </w:pPr>
      <w:r w:rsidRPr="00BD2510">
        <w:rPr>
          <w:color w:val="548DD4"/>
          <w:szCs w:val="22"/>
        </w:rPr>
        <w:t xml:space="preserve">an identified error on the authorisation </w:t>
      </w:r>
      <w:r w:rsidRPr="00BD2510">
        <w:rPr>
          <w:color w:val="548DD4"/>
          <w:szCs w:val="22"/>
        </w:rPr>
        <w:tab/>
      </w:r>
    </w:p>
    <w:p w14:paraId="66929729" w14:textId="77777777" w:rsidR="00BE6F70" w:rsidRPr="00BD2510" w:rsidRDefault="00A047F4" w:rsidP="006974C1">
      <w:pPr>
        <w:pStyle w:val="Heading2Body"/>
        <w:numPr>
          <w:ilvl w:val="0"/>
          <w:numId w:val="10"/>
        </w:numPr>
        <w:spacing w:before="120" w:after="120"/>
        <w:ind w:left="1434" w:hanging="357"/>
        <w:rPr>
          <w:color w:val="548DD4"/>
          <w:szCs w:val="22"/>
        </w:rPr>
      </w:pPr>
      <w:r w:rsidRPr="00BD2510">
        <w:rPr>
          <w:color w:val="548DD4"/>
          <w:szCs w:val="22"/>
        </w:rPr>
        <w:t xml:space="preserve">an identified performance issue. </w:t>
      </w:r>
      <w:r w:rsidR="00BE6F70" w:rsidRPr="00BD2510">
        <w:rPr>
          <w:color w:val="548DD4"/>
          <w:szCs w:val="22"/>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490"/>
      </w:tblGrid>
      <w:tr w:rsidR="0019354C" w:rsidRPr="00957FC0" w14:paraId="72F22009" w14:textId="77777777" w:rsidTr="00A555DF">
        <w:tc>
          <w:tcPr>
            <w:tcW w:w="8716" w:type="dxa"/>
            <w:shd w:val="clear" w:color="auto" w:fill="FDE9D9"/>
          </w:tcPr>
          <w:p w14:paraId="20BDEC8B" w14:textId="77777777" w:rsidR="00FB7A15" w:rsidRDefault="0019354C" w:rsidP="00947DBE">
            <w:pPr>
              <w:pStyle w:val="Guidancenote"/>
              <w:rPr>
                <w:lang w:val="en-AU" w:eastAsia="en-AU"/>
              </w:rPr>
            </w:pPr>
            <w:r w:rsidRPr="00A555DF">
              <w:rPr>
                <w:lang w:val="en-AU" w:eastAsia="en-AU"/>
              </w:rPr>
              <w:t xml:space="preserve">Guidance: </w:t>
            </w:r>
            <w:r w:rsidR="002D0270">
              <w:rPr>
                <w:lang w:val="en-AU" w:eastAsia="en-AU"/>
              </w:rPr>
              <w:t>A</w:t>
            </w:r>
            <w:r w:rsidR="002D0270" w:rsidRPr="00957FC0">
              <w:rPr>
                <w:lang w:val="en-AU" w:eastAsia="en-AU"/>
              </w:rPr>
              <w:t xml:space="preserve"> CAMO may add other reasons for when a pilot maintenance authorisation may need to be changed or cancelled. </w:t>
            </w:r>
          </w:p>
          <w:p w14:paraId="31285282" w14:textId="77777777" w:rsidR="0019354C" w:rsidRPr="00957FC0" w:rsidRDefault="00FF4DDF" w:rsidP="00947DBE">
            <w:pPr>
              <w:pStyle w:val="Guidancenote"/>
              <w:rPr>
                <w:lang w:val="en-AU" w:eastAsia="en-AU"/>
              </w:rPr>
            </w:pPr>
            <w:r w:rsidRPr="00957FC0">
              <w:rPr>
                <w:lang w:val="en-AU" w:eastAsia="en-AU"/>
              </w:rPr>
              <w:t>B</w:t>
            </w:r>
            <w:r w:rsidR="0019354C" w:rsidRPr="00957FC0">
              <w:rPr>
                <w:lang w:val="en-AU" w:eastAsia="en-AU"/>
              </w:rPr>
              <w:t>lue sample text above are examples.</w:t>
            </w:r>
          </w:p>
        </w:tc>
      </w:tr>
    </w:tbl>
    <w:p w14:paraId="4DC3FF2A" w14:textId="77777777" w:rsidR="00D52A5C" w:rsidRDefault="00BE6F70" w:rsidP="0019354C">
      <w:pPr>
        <w:pStyle w:val="Heading2Body"/>
        <w:spacing w:before="120" w:after="360"/>
        <w:rPr>
          <w:szCs w:val="22"/>
        </w:rPr>
      </w:pPr>
      <w:r>
        <w:rPr>
          <w:szCs w:val="22"/>
        </w:rPr>
        <w:t xml:space="preserve">If </w:t>
      </w:r>
      <w:r w:rsidR="00A047F4">
        <w:rPr>
          <w:szCs w:val="22"/>
        </w:rPr>
        <w:t xml:space="preserve">the </w:t>
      </w:r>
      <w:r w:rsidR="002D0270" w:rsidRPr="002D0270">
        <w:rPr>
          <w:color w:val="FF0000"/>
          <w:szCs w:val="22"/>
        </w:rPr>
        <w:t>[</w:t>
      </w:r>
      <w:r w:rsidR="00E7026A" w:rsidRPr="00E7026A">
        <w:rPr>
          <w:color w:val="FF0000"/>
        </w:rPr>
        <w:t xml:space="preserve">CAM </w:t>
      </w:r>
      <w:r w:rsidR="00E7026A" w:rsidRPr="00E7026A">
        <w:rPr>
          <w:color w:val="FF0000"/>
          <w:u w:val="single"/>
        </w:rPr>
        <w:t>or</w:t>
      </w:r>
      <w:r w:rsidR="00E7026A" w:rsidRPr="00E7026A">
        <w:rPr>
          <w:color w:val="FF0000"/>
        </w:rPr>
        <w:t xml:space="preserve"> RM </w:t>
      </w:r>
      <w:r w:rsidR="00E7026A" w:rsidRPr="00E7026A">
        <w:rPr>
          <w:color w:val="FF0000"/>
          <w:u w:val="single"/>
        </w:rPr>
        <w:t>or</w:t>
      </w:r>
      <w:r w:rsidR="00E7026A" w:rsidRPr="00E7026A">
        <w:rPr>
          <w:color w:val="FF0000"/>
        </w:rPr>
        <w:t xml:space="preserve"> QM</w:t>
      </w:r>
      <w:r w:rsidR="002D0270">
        <w:rPr>
          <w:color w:val="FF0000"/>
        </w:rPr>
        <w:t>]</w:t>
      </w:r>
      <w:r w:rsidR="00E7026A" w:rsidRPr="00E7026A">
        <w:rPr>
          <w:color w:val="FF0000"/>
        </w:rPr>
        <w:t xml:space="preserve"> </w:t>
      </w:r>
      <w:r w:rsidR="00A047F4">
        <w:rPr>
          <w:szCs w:val="22"/>
        </w:rPr>
        <w:t>changes</w:t>
      </w:r>
      <w:r>
        <w:rPr>
          <w:szCs w:val="22"/>
        </w:rPr>
        <w:t xml:space="preserve"> </w:t>
      </w:r>
      <w:r w:rsidR="00A047F4">
        <w:rPr>
          <w:szCs w:val="22"/>
        </w:rPr>
        <w:t xml:space="preserve">or </w:t>
      </w:r>
      <w:r>
        <w:rPr>
          <w:szCs w:val="22"/>
        </w:rPr>
        <w:t>cancels a</w:t>
      </w:r>
      <w:r w:rsidR="00A047F4">
        <w:rPr>
          <w:szCs w:val="22"/>
        </w:rPr>
        <w:t xml:space="preserve">n issued pilot maintenance </w:t>
      </w:r>
      <w:r>
        <w:rPr>
          <w:szCs w:val="22"/>
        </w:rPr>
        <w:t xml:space="preserve">authorisation, the </w:t>
      </w:r>
      <w:r w:rsidR="002D0270" w:rsidRPr="002D0270">
        <w:rPr>
          <w:color w:val="FF0000"/>
          <w:szCs w:val="22"/>
        </w:rPr>
        <w:t>[</w:t>
      </w:r>
      <w:r w:rsidR="00E7026A" w:rsidRPr="00E7026A">
        <w:rPr>
          <w:color w:val="FF0000"/>
        </w:rPr>
        <w:t xml:space="preserve">CAM </w:t>
      </w:r>
      <w:r w:rsidR="00E7026A" w:rsidRPr="00E7026A">
        <w:rPr>
          <w:color w:val="FF0000"/>
          <w:u w:val="single"/>
        </w:rPr>
        <w:t>or</w:t>
      </w:r>
      <w:r w:rsidR="00E7026A" w:rsidRPr="00E7026A">
        <w:rPr>
          <w:color w:val="FF0000"/>
        </w:rPr>
        <w:t xml:space="preserve"> RM </w:t>
      </w:r>
      <w:r w:rsidR="00E7026A" w:rsidRPr="00E7026A">
        <w:rPr>
          <w:color w:val="FF0000"/>
          <w:u w:val="single"/>
        </w:rPr>
        <w:t>or</w:t>
      </w:r>
      <w:r w:rsidR="00E7026A" w:rsidRPr="00E7026A">
        <w:rPr>
          <w:color w:val="FF0000"/>
        </w:rPr>
        <w:t xml:space="preserve"> QM</w:t>
      </w:r>
      <w:r w:rsidR="002D0270">
        <w:rPr>
          <w:color w:val="FF0000"/>
        </w:rPr>
        <w:t>]</w:t>
      </w:r>
      <w:r w:rsidR="006D5893" w:rsidRPr="00E95B87">
        <w:rPr>
          <w:color w:val="000000"/>
        </w:rPr>
        <w:t xml:space="preserve"> </w:t>
      </w:r>
      <w:r>
        <w:rPr>
          <w:szCs w:val="22"/>
        </w:rPr>
        <w:t xml:space="preserve">must give the holder of the authorisation notice in writing of the </w:t>
      </w:r>
      <w:r w:rsidR="00A047F4">
        <w:rPr>
          <w:szCs w:val="22"/>
        </w:rPr>
        <w:t xml:space="preserve">change or </w:t>
      </w:r>
      <w:r>
        <w:rPr>
          <w:szCs w:val="22"/>
        </w:rPr>
        <w:t xml:space="preserve">cancellation, including the date on which the </w:t>
      </w:r>
      <w:r w:rsidR="00A047F4">
        <w:rPr>
          <w:szCs w:val="22"/>
        </w:rPr>
        <w:t xml:space="preserve">change or </w:t>
      </w:r>
      <w:r>
        <w:rPr>
          <w:szCs w:val="22"/>
        </w:rPr>
        <w:t>cancellation takes effect.</w:t>
      </w:r>
      <w:r w:rsidR="00A047F4">
        <w:rPr>
          <w:szCs w:val="22"/>
        </w:rPr>
        <w:t xml:space="preserve"> </w:t>
      </w:r>
    </w:p>
    <w:p w14:paraId="7320DEDF" w14:textId="77777777" w:rsidR="00595F9C" w:rsidRPr="00595F9C" w:rsidRDefault="00595F9C" w:rsidP="00595F9C">
      <w:pPr>
        <w:pStyle w:val="Heading2"/>
        <w:rPr>
          <w:bCs/>
        </w:rPr>
      </w:pPr>
      <w:bookmarkStart w:id="341" w:name="_Toc456008547"/>
      <w:r w:rsidRPr="00595F9C">
        <w:rPr>
          <w:bCs/>
        </w:rPr>
        <w:t>Copies of authorisation and supporting documents</w:t>
      </w:r>
      <w:bookmarkEnd w:id="341"/>
    </w:p>
    <w:p w14:paraId="4F131170" w14:textId="77777777" w:rsidR="00595F9C" w:rsidRDefault="00595F9C" w:rsidP="00D52A5C">
      <w:pPr>
        <w:pStyle w:val="Heading2Body"/>
      </w:pPr>
      <w:r>
        <w:t>(</w:t>
      </w:r>
      <w:r w:rsidR="00927268">
        <w:t>R</w:t>
      </w:r>
      <w:r w:rsidR="0089169C">
        <w:t xml:space="preserve">egulation </w:t>
      </w:r>
      <w:r>
        <w:t>42.660 refers)</w:t>
      </w:r>
    </w:p>
    <w:p w14:paraId="2990DC6A" w14:textId="77777777" w:rsidR="00595F9C" w:rsidRDefault="00595F9C" w:rsidP="00D52A5C">
      <w:pPr>
        <w:pStyle w:val="Heading2Body"/>
      </w:pPr>
    </w:p>
    <w:p w14:paraId="3564A979" w14:textId="77777777" w:rsidR="00D52A5C" w:rsidRDefault="00014DB8" w:rsidP="006E23FB">
      <w:pPr>
        <w:pStyle w:val="Heading2Body"/>
        <w:spacing w:after="120"/>
        <w:rPr>
          <w:szCs w:val="22"/>
        </w:rPr>
      </w:pPr>
      <w:r>
        <w:rPr>
          <w:szCs w:val="22"/>
        </w:rPr>
        <w:t xml:space="preserve">When the </w:t>
      </w:r>
      <w:r w:rsidR="002D0270" w:rsidRPr="002D0270">
        <w:rPr>
          <w:color w:val="FF0000"/>
          <w:szCs w:val="22"/>
        </w:rPr>
        <w:t>[</w:t>
      </w:r>
      <w:r w:rsidR="00E7026A" w:rsidRPr="00E7026A">
        <w:rPr>
          <w:color w:val="FF0000"/>
        </w:rPr>
        <w:t xml:space="preserve">CAM </w:t>
      </w:r>
      <w:r w:rsidR="00E7026A" w:rsidRPr="00E7026A">
        <w:rPr>
          <w:color w:val="FF0000"/>
          <w:u w:val="single"/>
        </w:rPr>
        <w:t>or</w:t>
      </w:r>
      <w:r w:rsidR="00E7026A" w:rsidRPr="00E7026A">
        <w:rPr>
          <w:color w:val="FF0000"/>
        </w:rPr>
        <w:t xml:space="preserve"> RM </w:t>
      </w:r>
      <w:r w:rsidR="00E7026A" w:rsidRPr="00E7026A">
        <w:rPr>
          <w:color w:val="FF0000"/>
          <w:u w:val="single"/>
        </w:rPr>
        <w:t>or</w:t>
      </w:r>
      <w:r w:rsidR="00E7026A" w:rsidRPr="00E7026A">
        <w:rPr>
          <w:color w:val="FF0000"/>
        </w:rPr>
        <w:t xml:space="preserve"> QM</w:t>
      </w:r>
      <w:r w:rsidR="002D0270">
        <w:rPr>
          <w:color w:val="FF0000"/>
        </w:rPr>
        <w:t>]</w:t>
      </w:r>
      <w:r w:rsidR="00E7026A" w:rsidRPr="00E7026A">
        <w:rPr>
          <w:color w:val="FF0000"/>
        </w:rPr>
        <w:t xml:space="preserve"> </w:t>
      </w:r>
      <w:r>
        <w:rPr>
          <w:szCs w:val="22"/>
        </w:rPr>
        <w:t xml:space="preserve">issues a </w:t>
      </w:r>
      <w:r w:rsidR="000F6768">
        <w:rPr>
          <w:color w:val="000000"/>
        </w:rPr>
        <w:t xml:space="preserve">pilot maintenance </w:t>
      </w:r>
      <w:r w:rsidR="000F6768">
        <w:rPr>
          <w:szCs w:val="22"/>
        </w:rPr>
        <w:t xml:space="preserve">authorisation </w:t>
      </w:r>
      <w:r>
        <w:rPr>
          <w:szCs w:val="22"/>
        </w:rPr>
        <w:t xml:space="preserve">in accordance with </w:t>
      </w:r>
      <w:r w:rsidR="00795A1D">
        <w:rPr>
          <w:szCs w:val="22"/>
        </w:rPr>
        <w:t xml:space="preserve">exposition </w:t>
      </w:r>
      <w:r>
        <w:rPr>
          <w:szCs w:val="22"/>
        </w:rPr>
        <w:t xml:space="preserve">section 5.1, the </w:t>
      </w:r>
      <w:r w:rsidR="002D0270" w:rsidRPr="002D0270">
        <w:rPr>
          <w:color w:val="FF0000"/>
          <w:szCs w:val="22"/>
        </w:rPr>
        <w:t>[</w:t>
      </w:r>
      <w:r w:rsidR="00E7026A" w:rsidRPr="00E7026A">
        <w:rPr>
          <w:color w:val="FF0000"/>
        </w:rPr>
        <w:t xml:space="preserve">CAM </w:t>
      </w:r>
      <w:r w:rsidR="00E7026A" w:rsidRPr="00E7026A">
        <w:rPr>
          <w:color w:val="FF0000"/>
          <w:u w:val="single"/>
        </w:rPr>
        <w:t>or</w:t>
      </w:r>
      <w:r w:rsidR="00E7026A" w:rsidRPr="00E7026A">
        <w:rPr>
          <w:color w:val="FF0000"/>
        </w:rPr>
        <w:t xml:space="preserve"> RM </w:t>
      </w:r>
      <w:r w:rsidR="00E7026A" w:rsidRPr="00E7026A">
        <w:rPr>
          <w:color w:val="FF0000"/>
          <w:u w:val="single"/>
        </w:rPr>
        <w:t>or</w:t>
      </w:r>
      <w:r w:rsidR="00E7026A" w:rsidRPr="00E7026A">
        <w:rPr>
          <w:color w:val="FF0000"/>
        </w:rPr>
        <w:t xml:space="preserve"> QM</w:t>
      </w:r>
      <w:r w:rsidR="002D0270">
        <w:rPr>
          <w:color w:val="FF0000"/>
        </w:rPr>
        <w:t>]</w:t>
      </w:r>
      <w:r w:rsidR="00E7026A" w:rsidRPr="00E7026A">
        <w:rPr>
          <w:color w:val="FF0000"/>
        </w:rPr>
        <w:t xml:space="preserve"> </w:t>
      </w:r>
      <w:r>
        <w:rPr>
          <w:szCs w:val="22"/>
        </w:rPr>
        <w:t xml:space="preserve">must, within 14 days after issuing the authorisation, give a copy of the authorisation to the </w:t>
      </w:r>
      <w:r w:rsidR="002D0270" w:rsidRPr="002D0270">
        <w:rPr>
          <w:color w:val="FF0000"/>
          <w:szCs w:val="22"/>
        </w:rPr>
        <w:t>[</w:t>
      </w:r>
      <w:r w:rsidRPr="00825484">
        <w:rPr>
          <w:color w:val="FF0000"/>
          <w:szCs w:val="22"/>
        </w:rPr>
        <w:t>AOC name</w:t>
      </w:r>
      <w:r w:rsidR="00825484">
        <w:rPr>
          <w:color w:val="FF0000"/>
          <w:szCs w:val="22"/>
        </w:rPr>
        <w:t xml:space="preserve"> and position title</w:t>
      </w:r>
      <w:r w:rsidR="002D0270">
        <w:rPr>
          <w:color w:val="FF0000"/>
          <w:szCs w:val="22"/>
        </w:rPr>
        <w:t>]</w:t>
      </w:r>
      <w:r>
        <w:rPr>
          <w:szCs w:val="22"/>
        </w:rPr>
        <w:t>.</w:t>
      </w:r>
    </w:p>
    <w:p w14:paraId="71C64E10" w14:textId="77777777" w:rsidR="00014DB8" w:rsidRDefault="00014DB8" w:rsidP="0019354C">
      <w:pPr>
        <w:pStyle w:val="Heading2Body"/>
        <w:spacing w:after="360"/>
        <w:rPr>
          <w:szCs w:val="22"/>
        </w:rPr>
      </w:pPr>
      <w:bookmarkStart w:id="342" w:name="42.670__Giving_information_in_accordance"/>
      <w:bookmarkStart w:id="343" w:name="42.665__Complying_with_directions"/>
      <w:bookmarkEnd w:id="342"/>
      <w:bookmarkEnd w:id="343"/>
      <w:r w:rsidRPr="00014DB8">
        <w:rPr>
          <w:szCs w:val="22"/>
        </w:rPr>
        <w:lastRenderedPageBreak/>
        <w:t xml:space="preserve">The </w:t>
      </w:r>
      <w:r w:rsidR="002D0270" w:rsidRPr="002D0270">
        <w:rPr>
          <w:color w:val="FF0000"/>
          <w:szCs w:val="22"/>
        </w:rPr>
        <w:t>[</w:t>
      </w:r>
      <w:r w:rsidR="00E7026A" w:rsidRPr="002D0270">
        <w:rPr>
          <w:color w:val="FF0000"/>
        </w:rPr>
        <w:t>C</w:t>
      </w:r>
      <w:r w:rsidR="00E7026A" w:rsidRPr="00E7026A">
        <w:rPr>
          <w:color w:val="FF0000"/>
        </w:rPr>
        <w:t xml:space="preserve">AM </w:t>
      </w:r>
      <w:r w:rsidR="00E7026A" w:rsidRPr="00E7026A">
        <w:rPr>
          <w:color w:val="FF0000"/>
          <w:u w:val="single"/>
        </w:rPr>
        <w:t>or</w:t>
      </w:r>
      <w:r w:rsidR="00E7026A" w:rsidRPr="00E7026A">
        <w:rPr>
          <w:color w:val="FF0000"/>
        </w:rPr>
        <w:t xml:space="preserve"> RM </w:t>
      </w:r>
      <w:r w:rsidR="00E7026A" w:rsidRPr="00E7026A">
        <w:rPr>
          <w:color w:val="FF0000"/>
          <w:u w:val="single"/>
        </w:rPr>
        <w:t>or</w:t>
      </w:r>
      <w:r w:rsidR="00E7026A" w:rsidRPr="00E7026A">
        <w:rPr>
          <w:color w:val="FF0000"/>
        </w:rPr>
        <w:t xml:space="preserve"> QM</w:t>
      </w:r>
      <w:r w:rsidR="002D0270">
        <w:rPr>
          <w:color w:val="FF0000"/>
        </w:rPr>
        <w:t>]</w:t>
      </w:r>
      <w:r w:rsidR="00E7026A" w:rsidRPr="00E7026A">
        <w:rPr>
          <w:color w:val="FF0000"/>
        </w:rPr>
        <w:t xml:space="preserve"> </w:t>
      </w:r>
      <w:r w:rsidRPr="00014DB8">
        <w:rPr>
          <w:szCs w:val="22"/>
        </w:rPr>
        <w:t>must retain</w:t>
      </w:r>
      <w:r>
        <w:rPr>
          <w:szCs w:val="22"/>
        </w:rPr>
        <w:t xml:space="preserve"> </w:t>
      </w:r>
      <w:r w:rsidRPr="00014DB8">
        <w:rPr>
          <w:szCs w:val="22"/>
        </w:rPr>
        <w:t xml:space="preserve">a copy of </w:t>
      </w:r>
      <w:r>
        <w:rPr>
          <w:szCs w:val="22"/>
        </w:rPr>
        <w:t xml:space="preserve">all </w:t>
      </w:r>
      <w:r w:rsidR="000F6768">
        <w:rPr>
          <w:color w:val="000000"/>
        </w:rPr>
        <w:t xml:space="preserve">pilot maintenance </w:t>
      </w:r>
      <w:r w:rsidR="000F6768">
        <w:rPr>
          <w:szCs w:val="22"/>
        </w:rPr>
        <w:t>authorisations</w:t>
      </w:r>
      <w:r>
        <w:rPr>
          <w:szCs w:val="22"/>
        </w:rPr>
        <w:t xml:space="preserve">, including the </w:t>
      </w:r>
      <w:r w:rsidR="000F6768">
        <w:rPr>
          <w:color w:val="000000"/>
        </w:rPr>
        <w:t xml:space="preserve">pilot maintenance </w:t>
      </w:r>
      <w:r w:rsidR="000F6768">
        <w:rPr>
          <w:szCs w:val="22"/>
        </w:rPr>
        <w:t>authorisation</w:t>
      </w:r>
      <w:r w:rsidR="000F6768" w:rsidRPr="001046AE">
        <w:rPr>
          <w:color w:val="000000"/>
        </w:rPr>
        <w:t xml:space="preserve"> </w:t>
      </w:r>
      <w:r w:rsidR="000F6768">
        <w:rPr>
          <w:color w:val="000000"/>
        </w:rPr>
        <w:t>a</w:t>
      </w:r>
      <w:r w:rsidR="00BC7745" w:rsidRPr="001046AE">
        <w:rPr>
          <w:color w:val="000000"/>
        </w:rPr>
        <w:t>pplication</w:t>
      </w:r>
      <w:r w:rsidR="00742327" w:rsidRPr="001046AE">
        <w:rPr>
          <w:color w:val="000000"/>
        </w:rPr>
        <w:t xml:space="preserve"> Form and associated training records</w:t>
      </w:r>
      <w:r>
        <w:rPr>
          <w:szCs w:val="22"/>
        </w:rPr>
        <w:t>,</w:t>
      </w:r>
      <w:r w:rsidRPr="00014DB8">
        <w:rPr>
          <w:szCs w:val="22"/>
        </w:rPr>
        <w:t xml:space="preserve"> for at least 2 years after the</w:t>
      </w:r>
      <w:r>
        <w:rPr>
          <w:szCs w:val="22"/>
        </w:rPr>
        <w:t xml:space="preserve"> </w:t>
      </w:r>
      <w:r w:rsidRPr="00014DB8">
        <w:rPr>
          <w:szCs w:val="22"/>
        </w:rPr>
        <w:t>authorisation ceases to be in force.</w:t>
      </w:r>
    </w:p>
    <w:p w14:paraId="5FADA41C" w14:textId="77777777" w:rsidR="00595F9C" w:rsidRPr="00595F9C" w:rsidRDefault="00595F9C" w:rsidP="00595F9C">
      <w:pPr>
        <w:pStyle w:val="Heading2"/>
        <w:rPr>
          <w:bCs/>
        </w:rPr>
      </w:pPr>
      <w:bookmarkStart w:id="344" w:name="_Toc456008548"/>
      <w:r w:rsidRPr="00595F9C">
        <w:rPr>
          <w:bCs/>
        </w:rPr>
        <w:t>List of current authorisation holders</w:t>
      </w:r>
      <w:bookmarkEnd w:id="344"/>
    </w:p>
    <w:p w14:paraId="237DC062" w14:textId="77777777" w:rsidR="00595F9C" w:rsidRDefault="00595F9C" w:rsidP="00D52A5C">
      <w:pPr>
        <w:pStyle w:val="Heading2Body"/>
      </w:pPr>
      <w:r>
        <w:t>(</w:t>
      </w:r>
      <w:r w:rsidR="00927268">
        <w:t>R</w:t>
      </w:r>
      <w:r w:rsidR="0089169C">
        <w:t xml:space="preserve">egulation </w:t>
      </w:r>
      <w:r>
        <w:t>42.095 refers)</w:t>
      </w:r>
    </w:p>
    <w:p w14:paraId="2A4A2CE5" w14:textId="77777777" w:rsidR="00595F9C" w:rsidRDefault="00595F9C" w:rsidP="00D52A5C">
      <w:pPr>
        <w:pStyle w:val="Heading2Body"/>
      </w:pPr>
    </w:p>
    <w:p w14:paraId="7AA916FE" w14:textId="77777777" w:rsidR="00BC7745" w:rsidRPr="00BC7745" w:rsidRDefault="00BC7745" w:rsidP="00BC7745">
      <w:pPr>
        <w:pStyle w:val="Heading2Body"/>
      </w:pPr>
      <w:r w:rsidRPr="00BC7745">
        <w:rPr>
          <w:szCs w:val="22"/>
        </w:rPr>
        <w:t xml:space="preserve">The </w:t>
      </w:r>
      <w:r w:rsidR="002D0270" w:rsidRPr="002D0270">
        <w:rPr>
          <w:color w:val="FF0000"/>
          <w:szCs w:val="22"/>
        </w:rPr>
        <w:t>[</w:t>
      </w:r>
      <w:r w:rsidR="00825484" w:rsidRPr="00825484">
        <w:rPr>
          <w:color w:val="FF0000"/>
          <w:szCs w:val="22"/>
        </w:rPr>
        <w:t>AOC name</w:t>
      </w:r>
      <w:r w:rsidR="00825484">
        <w:rPr>
          <w:color w:val="FF0000"/>
          <w:szCs w:val="22"/>
        </w:rPr>
        <w:t xml:space="preserve"> and position title</w:t>
      </w:r>
      <w:r w:rsidR="002D0270">
        <w:rPr>
          <w:color w:val="FF0000"/>
          <w:szCs w:val="22"/>
        </w:rPr>
        <w:t>]</w:t>
      </w:r>
      <w:r w:rsidR="00825484" w:rsidRPr="00BC7745">
        <w:t xml:space="preserve"> </w:t>
      </w:r>
      <w:r w:rsidRPr="00BC7745">
        <w:t xml:space="preserve">must, at all times, keep a list of the pilot licence holders who hold </w:t>
      </w:r>
      <w:r>
        <w:t>a</w:t>
      </w:r>
      <w:r w:rsidRPr="00BC7745">
        <w:t xml:space="preserve">uthorisations to provide maintenance services for the </w:t>
      </w:r>
      <w:r w:rsidR="002D0270" w:rsidRPr="002D0270">
        <w:rPr>
          <w:color w:val="FF0000"/>
        </w:rPr>
        <w:t>[</w:t>
      </w:r>
      <w:r w:rsidR="00825484" w:rsidRPr="00825484">
        <w:rPr>
          <w:color w:val="FF0000"/>
          <w:szCs w:val="22"/>
        </w:rPr>
        <w:t>AOC name</w:t>
      </w:r>
      <w:r w:rsidR="002D0270">
        <w:rPr>
          <w:color w:val="FF0000"/>
          <w:szCs w:val="22"/>
        </w:rPr>
        <w:t>]</w:t>
      </w:r>
      <w:r w:rsidR="00825484">
        <w:rPr>
          <w:color w:val="FF0000"/>
          <w:szCs w:val="22"/>
        </w:rPr>
        <w:t xml:space="preserve"> </w:t>
      </w:r>
      <w:r w:rsidRPr="00BC7745">
        <w:t xml:space="preserve">aircraft. </w:t>
      </w:r>
    </w:p>
    <w:p w14:paraId="43E40B41" w14:textId="77777777" w:rsidR="00BC7745" w:rsidRDefault="00BC7745" w:rsidP="00BC7745">
      <w:pPr>
        <w:pStyle w:val="Heading2Body"/>
      </w:pPr>
    </w:p>
    <w:p w14:paraId="1E90958E" w14:textId="77777777" w:rsidR="00BC7745" w:rsidRPr="00BC7745" w:rsidRDefault="00BC7745" w:rsidP="00BC7745">
      <w:pPr>
        <w:pStyle w:val="Heading2Body"/>
      </w:pPr>
      <w:r w:rsidRPr="00D27254">
        <w:rPr>
          <w:color w:val="000000"/>
        </w:rPr>
        <w:t xml:space="preserve">The list </w:t>
      </w:r>
      <w:r w:rsidR="005D28C5" w:rsidRPr="00D27254">
        <w:rPr>
          <w:color w:val="000000"/>
        </w:rPr>
        <w:t>is maintained</w:t>
      </w:r>
      <w:r w:rsidR="00825484" w:rsidRPr="00D27254">
        <w:rPr>
          <w:color w:val="000000"/>
        </w:rPr>
        <w:t xml:space="preserve"> </w:t>
      </w:r>
      <w:r w:rsidR="002D0270" w:rsidRPr="002D0270">
        <w:rPr>
          <w:color w:val="FF0000"/>
        </w:rPr>
        <w:t>[</w:t>
      </w:r>
      <w:r w:rsidR="00825484" w:rsidRPr="00825484">
        <w:rPr>
          <w:color w:val="FF0000"/>
        </w:rPr>
        <w:t>location</w:t>
      </w:r>
      <w:r w:rsidR="002D0270">
        <w:rPr>
          <w:color w:val="FF0000"/>
        </w:rPr>
        <w:t>]</w:t>
      </w:r>
      <w:r w:rsidR="00825484" w:rsidRPr="00825484">
        <w:rPr>
          <w:color w:val="FF0000"/>
        </w:rPr>
        <w:t xml:space="preserve"> </w:t>
      </w:r>
      <w:r w:rsidR="005D28C5">
        <w:rPr>
          <w:szCs w:val="22"/>
        </w:rPr>
        <w:t xml:space="preserve">and </w:t>
      </w:r>
      <w:r w:rsidRPr="00BC7745">
        <w:t>include</w:t>
      </w:r>
      <w:r w:rsidR="005D28C5">
        <w:t>s</w:t>
      </w:r>
      <w:r w:rsidRPr="00BC7745">
        <w:t xml:space="preserve"> the following information for each pilot licence holder: </w:t>
      </w:r>
    </w:p>
    <w:p w14:paraId="2BC6335E" w14:textId="77777777" w:rsidR="00BC7745" w:rsidRPr="00BC7745" w:rsidRDefault="00BC7745" w:rsidP="006974C1">
      <w:pPr>
        <w:pStyle w:val="Heading2Body"/>
        <w:numPr>
          <w:ilvl w:val="0"/>
          <w:numId w:val="10"/>
        </w:numPr>
        <w:spacing w:before="120" w:after="120"/>
        <w:ind w:left="1434" w:hanging="357"/>
        <w:rPr>
          <w:szCs w:val="22"/>
        </w:rPr>
      </w:pPr>
      <w:r w:rsidRPr="00BC7745">
        <w:rPr>
          <w:szCs w:val="22"/>
        </w:rPr>
        <w:t xml:space="preserve">name of the </w:t>
      </w:r>
      <w:r w:rsidR="005D28C5">
        <w:rPr>
          <w:szCs w:val="22"/>
        </w:rPr>
        <w:t>CAMO</w:t>
      </w:r>
      <w:r w:rsidRPr="00BC7745">
        <w:rPr>
          <w:szCs w:val="22"/>
        </w:rPr>
        <w:t xml:space="preserve"> that issued the authorisation</w:t>
      </w:r>
    </w:p>
    <w:p w14:paraId="6DAD5B43" w14:textId="77777777" w:rsidR="00BC7745" w:rsidRPr="00BC7745" w:rsidRDefault="00BC7745" w:rsidP="006974C1">
      <w:pPr>
        <w:pStyle w:val="Heading2Body"/>
        <w:numPr>
          <w:ilvl w:val="0"/>
          <w:numId w:val="10"/>
        </w:numPr>
        <w:spacing w:before="120" w:after="120"/>
        <w:ind w:left="1434" w:hanging="357"/>
        <w:rPr>
          <w:szCs w:val="22"/>
        </w:rPr>
      </w:pPr>
      <w:r w:rsidRPr="00BC7745">
        <w:rPr>
          <w:szCs w:val="22"/>
        </w:rPr>
        <w:t>name and licence number of the pilot licence holder</w:t>
      </w:r>
    </w:p>
    <w:p w14:paraId="2E93096F" w14:textId="77777777" w:rsidR="00BC7745" w:rsidRPr="00BC7745" w:rsidRDefault="00BC7745" w:rsidP="006974C1">
      <w:pPr>
        <w:pStyle w:val="Heading2Body"/>
        <w:numPr>
          <w:ilvl w:val="0"/>
          <w:numId w:val="10"/>
        </w:numPr>
        <w:spacing w:before="120" w:after="120"/>
        <w:ind w:left="1434" w:hanging="357"/>
        <w:rPr>
          <w:szCs w:val="22"/>
        </w:rPr>
      </w:pPr>
      <w:r w:rsidRPr="00BC7745">
        <w:rPr>
          <w:szCs w:val="22"/>
        </w:rPr>
        <w:t>maintenance services that the pilot licence holder is authorised to provide</w:t>
      </w:r>
    </w:p>
    <w:p w14:paraId="59DDB6F9" w14:textId="77777777" w:rsidR="00BC7745" w:rsidRDefault="00BC7745" w:rsidP="006974C1">
      <w:pPr>
        <w:pStyle w:val="Heading2Body"/>
        <w:numPr>
          <w:ilvl w:val="0"/>
          <w:numId w:val="10"/>
        </w:numPr>
        <w:spacing w:before="120" w:after="120"/>
        <w:ind w:left="1434" w:hanging="357"/>
        <w:rPr>
          <w:szCs w:val="22"/>
        </w:rPr>
      </w:pPr>
      <w:r w:rsidRPr="00BC7745">
        <w:rPr>
          <w:szCs w:val="22"/>
        </w:rPr>
        <w:t>period for which the authorisation is valid</w:t>
      </w:r>
    </w:p>
    <w:p w14:paraId="29C14B85" w14:textId="77777777" w:rsidR="005D28C5" w:rsidRDefault="005D28C5" w:rsidP="006974C1">
      <w:pPr>
        <w:pStyle w:val="Heading2Body"/>
        <w:numPr>
          <w:ilvl w:val="0"/>
          <w:numId w:val="10"/>
        </w:numPr>
        <w:spacing w:before="120" w:after="240"/>
        <w:ind w:left="1434" w:hanging="357"/>
        <w:rPr>
          <w:szCs w:val="22"/>
        </w:rPr>
      </w:pPr>
      <w:r>
        <w:rPr>
          <w:szCs w:val="22"/>
        </w:rPr>
        <w:t>aircraft for which the authorisation is issued.</w:t>
      </w:r>
    </w:p>
    <w:p w14:paraId="777AF7B8" w14:textId="77777777" w:rsidR="005D28C5" w:rsidRPr="00BC7745" w:rsidRDefault="005D28C5" w:rsidP="005D28C5">
      <w:pPr>
        <w:pStyle w:val="Heading2Body"/>
        <w:spacing w:before="120" w:after="120"/>
        <w:rPr>
          <w:szCs w:val="22"/>
        </w:rPr>
      </w:pPr>
      <w:r>
        <w:rPr>
          <w:szCs w:val="22"/>
        </w:rPr>
        <w:t xml:space="preserve">If there is a change to the information mentioned above, the </w:t>
      </w:r>
      <w:r w:rsidR="00110603" w:rsidRPr="00110603">
        <w:rPr>
          <w:color w:val="FF0000"/>
          <w:szCs w:val="22"/>
        </w:rPr>
        <w:t>[</w:t>
      </w:r>
      <w:r w:rsidR="00825484" w:rsidRPr="00110603">
        <w:rPr>
          <w:color w:val="FF0000"/>
          <w:szCs w:val="22"/>
        </w:rPr>
        <w:t>A</w:t>
      </w:r>
      <w:r w:rsidR="00825484" w:rsidRPr="00825484">
        <w:rPr>
          <w:color w:val="FF0000"/>
          <w:szCs w:val="22"/>
        </w:rPr>
        <w:t>OC name</w:t>
      </w:r>
      <w:r w:rsidR="00825484">
        <w:rPr>
          <w:color w:val="FF0000"/>
          <w:szCs w:val="22"/>
        </w:rPr>
        <w:t xml:space="preserve"> and position title</w:t>
      </w:r>
      <w:r w:rsidR="00110603">
        <w:rPr>
          <w:color w:val="FF0000"/>
          <w:szCs w:val="22"/>
        </w:rPr>
        <w:t>]</w:t>
      </w:r>
      <w:r w:rsidRPr="00BC7745">
        <w:t xml:space="preserve"> </w:t>
      </w:r>
      <w:r>
        <w:rPr>
          <w:szCs w:val="22"/>
        </w:rPr>
        <w:t>must update the list within 28 days after the change occurs.</w:t>
      </w:r>
    </w:p>
    <w:p w14:paraId="437E35D8" w14:textId="77777777" w:rsidR="00BC7745" w:rsidRPr="00BC7745" w:rsidRDefault="00BC7745" w:rsidP="00BC7745">
      <w:pPr>
        <w:pStyle w:val="Heading2Body"/>
      </w:pPr>
    </w:p>
    <w:p w14:paraId="5BE47DCD" w14:textId="77777777" w:rsidR="00BC7745" w:rsidRPr="00BC7745" w:rsidRDefault="00BC7745" w:rsidP="00BC7745">
      <w:pPr>
        <w:pStyle w:val="Heading2Body"/>
      </w:pPr>
    </w:p>
    <w:p w14:paraId="67BB159C" w14:textId="77777777" w:rsidR="00BC7745" w:rsidRPr="00BC7745" w:rsidRDefault="00BC7745" w:rsidP="00BC7745">
      <w:pPr>
        <w:pStyle w:val="Heading2Body"/>
      </w:pPr>
    </w:p>
    <w:p w14:paraId="0F38F058" w14:textId="77777777" w:rsidR="004C41C1" w:rsidRDefault="008B7E61" w:rsidP="004C41C1">
      <w:pPr>
        <w:pStyle w:val="Heading1"/>
      </w:pPr>
      <w:r>
        <w:rPr>
          <w:bCs/>
        </w:rPr>
        <w:br w:type="page"/>
      </w:r>
      <w:bookmarkStart w:id="345" w:name="_Toc456008549"/>
      <w:r w:rsidR="004C41C1">
        <w:lastRenderedPageBreak/>
        <w:t>A</w:t>
      </w:r>
      <w:r w:rsidR="00AD7131">
        <w:t>ppendices</w:t>
      </w:r>
      <w:bookmarkEnd w:id="345"/>
      <w:r w:rsidR="004C41C1">
        <w:t xml:space="preserve"> </w:t>
      </w:r>
    </w:p>
    <w:p w14:paraId="16691E50" w14:textId="77777777" w:rsidR="004C41C1" w:rsidRPr="004C41C1" w:rsidRDefault="004C41C1" w:rsidP="004C41C1"/>
    <w:p w14:paraId="59BC9B55" w14:textId="77777777" w:rsidR="00F10B38" w:rsidRDefault="00576E51" w:rsidP="00F10B38">
      <w:pPr>
        <w:pStyle w:val="Heading2"/>
        <w:rPr>
          <w:bCs/>
        </w:rPr>
      </w:pPr>
      <w:bookmarkStart w:id="346" w:name="_Toc456008550"/>
      <w:r>
        <w:rPr>
          <w:bCs/>
        </w:rPr>
        <w:t>S</w:t>
      </w:r>
      <w:r w:rsidR="00F10B38">
        <w:rPr>
          <w:bCs/>
        </w:rPr>
        <w:t>ample of documents, tags and forms etc.</w:t>
      </w:r>
      <w:bookmarkEnd w:id="346"/>
    </w:p>
    <w:p w14:paraId="339FF587" w14:textId="77777777" w:rsidR="00D5446C" w:rsidRDefault="00D5446C" w:rsidP="00D5446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587"/>
      </w:tblGrid>
      <w:tr w:rsidR="0019354C" w:rsidRPr="00957FC0" w14:paraId="725292FA" w14:textId="77777777" w:rsidTr="00A555DF">
        <w:tc>
          <w:tcPr>
            <w:tcW w:w="8813" w:type="dxa"/>
            <w:shd w:val="clear" w:color="auto" w:fill="FDE9D9"/>
          </w:tcPr>
          <w:p w14:paraId="1A9B1A3B" w14:textId="77777777" w:rsidR="00FB7A15" w:rsidRDefault="0019354C" w:rsidP="00947DBE">
            <w:pPr>
              <w:pStyle w:val="Guidancenote"/>
              <w:rPr>
                <w:lang w:val="en-AU" w:eastAsia="en-AU"/>
              </w:rPr>
            </w:pPr>
            <w:r w:rsidRPr="00A555DF">
              <w:rPr>
                <w:lang w:val="en-AU" w:eastAsia="en-AU"/>
              </w:rPr>
              <w:t xml:space="preserve">Guidance: </w:t>
            </w:r>
            <w:r w:rsidRPr="00957FC0">
              <w:rPr>
                <w:lang w:val="en-AU" w:eastAsia="en-AU"/>
              </w:rPr>
              <w:t xml:space="preserve">The following are examples of forms that would need to added to this section. </w:t>
            </w:r>
          </w:p>
          <w:p w14:paraId="4B4A0946" w14:textId="77777777" w:rsidR="0019354C" w:rsidRPr="00957FC0" w:rsidRDefault="0019354C" w:rsidP="00947DBE">
            <w:pPr>
              <w:pStyle w:val="Guidancenote"/>
              <w:rPr>
                <w:lang w:val="en-AU" w:eastAsia="en-AU"/>
              </w:rPr>
            </w:pPr>
            <w:r w:rsidRPr="00957FC0">
              <w:rPr>
                <w:lang w:val="en-AU" w:eastAsia="en-AU"/>
              </w:rPr>
              <w:t>Blue sample text are examples of forms that while not specifically mandated in regulations, may be included</w:t>
            </w:r>
            <w:r w:rsidR="006E6DBB" w:rsidRPr="00957FC0">
              <w:rPr>
                <w:lang w:val="en-AU" w:eastAsia="en-AU"/>
              </w:rPr>
              <w:t xml:space="preserve"> if used to perform continuing airworthiness management services</w:t>
            </w:r>
            <w:r w:rsidRPr="00957FC0">
              <w:rPr>
                <w:lang w:val="en-AU" w:eastAsia="en-AU"/>
              </w:rPr>
              <w:t>.</w:t>
            </w:r>
          </w:p>
        </w:tc>
      </w:tr>
    </w:tbl>
    <w:p w14:paraId="64DD64C6" w14:textId="77777777" w:rsidR="0019354C" w:rsidRDefault="0019354C" w:rsidP="00613E8B">
      <w:pPr>
        <w:pStyle w:val="Heading2Body"/>
      </w:pPr>
    </w:p>
    <w:p w14:paraId="1C6FE5C2" w14:textId="77777777" w:rsidR="00613E8B" w:rsidRPr="00825484" w:rsidRDefault="00613E8B" w:rsidP="00613E8B">
      <w:pPr>
        <w:pStyle w:val="Heading2Body"/>
      </w:pPr>
      <w:r w:rsidRPr="00825484">
        <w:t xml:space="preserve">MPAE Authorisation </w:t>
      </w:r>
      <w:r w:rsidR="00110603" w:rsidRPr="00110603">
        <w:rPr>
          <w:color w:val="FF0000"/>
        </w:rPr>
        <w:t>[</w:t>
      </w:r>
      <w:r w:rsidR="00825484" w:rsidRPr="00110603">
        <w:rPr>
          <w:color w:val="FF0000"/>
        </w:rPr>
        <w:t>f</w:t>
      </w:r>
      <w:r w:rsidR="00825484" w:rsidRPr="00042877">
        <w:rPr>
          <w:color w:val="FF0000"/>
        </w:rPr>
        <w:t>orm name/number</w:t>
      </w:r>
      <w:r w:rsidR="00110603">
        <w:rPr>
          <w:color w:val="FF0000"/>
        </w:rPr>
        <w:t>]</w:t>
      </w:r>
    </w:p>
    <w:p w14:paraId="0BCE178D" w14:textId="77777777" w:rsidR="00613E8B" w:rsidRPr="00825484" w:rsidRDefault="00613E8B" w:rsidP="00613E8B">
      <w:pPr>
        <w:pStyle w:val="Heading2Body"/>
      </w:pPr>
    </w:p>
    <w:p w14:paraId="7C6A280D" w14:textId="77777777" w:rsidR="00110603" w:rsidRPr="00825484" w:rsidRDefault="00613E8B" w:rsidP="00110603">
      <w:pPr>
        <w:pStyle w:val="Heading2Body"/>
      </w:pPr>
      <w:r w:rsidRPr="00825484">
        <w:t xml:space="preserve">ARE Authorisation </w:t>
      </w:r>
      <w:r w:rsidR="00110603" w:rsidRPr="00110603">
        <w:rPr>
          <w:color w:val="FF0000"/>
        </w:rPr>
        <w:t>[f</w:t>
      </w:r>
      <w:r w:rsidR="00110603" w:rsidRPr="00042877">
        <w:rPr>
          <w:color w:val="FF0000"/>
        </w:rPr>
        <w:t>orm name/number</w:t>
      </w:r>
      <w:r w:rsidR="00110603">
        <w:rPr>
          <w:color w:val="FF0000"/>
        </w:rPr>
        <w:t>]</w:t>
      </w:r>
    </w:p>
    <w:p w14:paraId="0F8F84E5" w14:textId="77777777" w:rsidR="00825484" w:rsidRPr="00825484" w:rsidRDefault="00825484" w:rsidP="00613E8B">
      <w:pPr>
        <w:pStyle w:val="Heading2Body"/>
      </w:pPr>
    </w:p>
    <w:p w14:paraId="0FE9F693" w14:textId="77777777" w:rsidR="00110603" w:rsidRPr="00825484" w:rsidRDefault="006E6DBB" w:rsidP="00110603">
      <w:pPr>
        <w:pStyle w:val="Heading2Body"/>
      </w:pPr>
      <w:r w:rsidRPr="00825484">
        <w:t xml:space="preserve">Pilot Maintenance Authorisation </w:t>
      </w:r>
      <w:r w:rsidR="00110603" w:rsidRPr="00110603">
        <w:rPr>
          <w:color w:val="FF0000"/>
        </w:rPr>
        <w:t>[f</w:t>
      </w:r>
      <w:r w:rsidR="00110603" w:rsidRPr="00042877">
        <w:rPr>
          <w:color w:val="FF0000"/>
        </w:rPr>
        <w:t>orm name/number</w:t>
      </w:r>
      <w:r w:rsidR="00110603">
        <w:rPr>
          <w:color w:val="FF0000"/>
        </w:rPr>
        <w:t>]</w:t>
      </w:r>
    </w:p>
    <w:p w14:paraId="1DA50D6B" w14:textId="77777777" w:rsidR="006E6DBB" w:rsidRDefault="006E6DBB" w:rsidP="00940590">
      <w:pPr>
        <w:pStyle w:val="Heading2Body"/>
      </w:pPr>
    </w:p>
    <w:p w14:paraId="60007532" w14:textId="77777777" w:rsidR="00110603" w:rsidRPr="00825484" w:rsidRDefault="006E6DBB" w:rsidP="00110603">
      <w:pPr>
        <w:pStyle w:val="Heading2Body"/>
      </w:pPr>
      <w:r>
        <w:t xml:space="preserve">ARC Checklist </w:t>
      </w:r>
      <w:r w:rsidR="00110603" w:rsidRPr="00110603">
        <w:rPr>
          <w:color w:val="FF0000"/>
        </w:rPr>
        <w:t>[f</w:t>
      </w:r>
      <w:r w:rsidR="00110603" w:rsidRPr="00042877">
        <w:rPr>
          <w:color w:val="FF0000"/>
        </w:rPr>
        <w:t>orm name/number</w:t>
      </w:r>
      <w:r w:rsidR="00110603">
        <w:rPr>
          <w:color w:val="FF0000"/>
        </w:rPr>
        <w:t>]</w:t>
      </w:r>
    </w:p>
    <w:p w14:paraId="0C9CE944" w14:textId="77777777" w:rsidR="00613E8B" w:rsidRPr="00825484" w:rsidRDefault="00613E8B" w:rsidP="00613E8B">
      <w:pPr>
        <w:pStyle w:val="Heading2Body"/>
      </w:pPr>
    </w:p>
    <w:p w14:paraId="7AAD90F8" w14:textId="77777777" w:rsidR="00110603" w:rsidRPr="00825484" w:rsidRDefault="00613E8B" w:rsidP="00110603">
      <w:pPr>
        <w:pStyle w:val="Heading2Body"/>
      </w:pPr>
      <w:r w:rsidRPr="00825484">
        <w:t xml:space="preserve">Flight </w:t>
      </w:r>
      <w:r w:rsidR="00FB5882">
        <w:t>Technical</w:t>
      </w:r>
      <w:r w:rsidRPr="00825484">
        <w:t xml:space="preserve"> Log </w:t>
      </w:r>
      <w:r w:rsidR="00110603" w:rsidRPr="00110603">
        <w:rPr>
          <w:color w:val="FF0000"/>
        </w:rPr>
        <w:t>[f</w:t>
      </w:r>
      <w:r w:rsidR="00110603" w:rsidRPr="00042877">
        <w:rPr>
          <w:color w:val="FF0000"/>
        </w:rPr>
        <w:t>orm name/number</w:t>
      </w:r>
      <w:r w:rsidR="00110603">
        <w:rPr>
          <w:color w:val="FF0000"/>
        </w:rPr>
        <w:t>]</w:t>
      </w:r>
    </w:p>
    <w:p w14:paraId="6F9F6DEE" w14:textId="77777777" w:rsidR="00613E8B" w:rsidRPr="00825484" w:rsidRDefault="00613E8B" w:rsidP="00613E8B">
      <w:pPr>
        <w:pStyle w:val="Heading2Body"/>
      </w:pPr>
    </w:p>
    <w:p w14:paraId="52493CC5" w14:textId="77777777" w:rsidR="00110603" w:rsidRPr="00825484" w:rsidRDefault="00613E8B" w:rsidP="00110603">
      <w:pPr>
        <w:pStyle w:val="Heading2Body"/>
      </w:pPr>
      <w:r w:rsidRPr="0019354C">
        <w:t xml:space="preserve">CRS </w:t>
      </w:r>
      <w:r w:rsidRPr="00825484">
        <w:rPr>
          <w:color w:val="548DD4"/>
        </w:rPr>
        <w:t xml:space="preserve">(if not part of Technical Log) </w:t>
      </w:r>
      <w:r w:rsidR="00110603" w:rsidRPr="00110603">
        <w:rPr>
          <w:color w:val="FF0000"/>
        </w:rPr>
        <w:t>[f</w:t>
      </w:r>
      <w:r w:rsidR="00110603" w:rsidRPr="00042877">
        <w:rPr>
          <w:color w:val="FF0000"/>
        </w:rPr>
        <w:t>orm name/number</w:t>
      </w:r>
      <w:r w:rsidR="00110603">
        <w:rPr>
          <w:color w:val="FF0000"/>
        </w:rPr>
        <w:t>]</w:t>
      </w:r>
    </w:p>
    <w:p w14:paraId="5EAD2E67" w14:textId="77777777" w:rsidR="00613E8B" w:rsidRPr="00825484" w:rsidRDefault="00613E8B" w:rsidP="00613E8B">
      <w:pPr>
        <w:pStyle w:val="Heading2Body"/>
        <w:rPr>
          <w:color w:val="548DD4"/>
        </w:rPr>
      </w:pPr>
    </w:p>
    <w:p w14:paraId="34DA0148" w14:textId="77777777" w:rsidR="00110603" w:rsidRPr="00825484" w:rsidRDefault="00613E8B" w:rsidP="00110603">
      <w:pPr>
        <w:pStyle w:val="Heading2Body"/>
      </w:pPr>
      <w:r w:rsidRPr="00825484">
        <w:rPr>
          <w:color w:val="548DD4"/>
        </w:rPr>
        <w:t>Non-Airworthiness Defect Log</w:t>
      </w:r>
      <w:r w:rsidRPr="006C7FC9">
        <w:rPr>
          <w:color w:val="548DD4"/>
        </w:rPr>
        <w:t xml:space="preserve"> </w:t>
      </w:r>
      <w:r w:rsidR="00110603" w:rsidRPr="00110603">
        <w:rPr>
          <w:color w:val="FF0000"/>
        </w:rPr>
        <w:t>[f</w:t>
      </w:r>
      <w:r w:rsidR="00110603" w:rsidRPr="00042877">
        <w:rPr>
          <w:color w:val="FF0000"/>
        </w:rPr>
        <w:t>orm name/number</w:t>
      </w:r>
      <w:r w:rsidR="00110603">
        <w:rPr>
          <w:color w:val="FF0000"/>
        </w:rPr>
        <w:t>]</w:t>
      </w:r>
    </w:p>
    <w:p w14:paraId="2A6FF529" w14:textId="77777777" w:rsidR="00B262CC" w:rsidRDefault="00B262CC" w:rsidP="00110603">
      <w:pPr>
        <w:pStyle w:val="Heading2Body"/>
        <w:rPr>
          <w:rFonts w:cs="Arial"/>
        </w:rPr>
      </w:pPr>
    </w:p>
    <w:p w14:paraId="241CDCBE" w14:textId="77777777" w:rsidR="00110603" w:rsidRPr="00825484" w:rsidRDefault="0019354C" w:rsidP="00110603">
      <w:pPr>
        <w:pStyle w:val="Heading2Body"/>
      </w:pPr>
      <w:r w:rsidRPr="00825484">
        <w:rPr>
          <w:color w:val="548DD4"/>
        </w:rPr>
        <w:t xml:space="preserve">Pilot Maintenance Application </w:t>
      </w:r>
      <w:r w:rsidR="00110603" w:rsidRPr="00110603">
        <w:rPr>
          <w:color w:val="FF0000"/>
        </w:rPr>
        <w:t>[f</w:t>
      </w:r>
      <w:r w:rsidR="00110603" w:rsidRPr="00042877">
        <w:rPr>
          <w:color w:val="FF0000"/>
        </w:rPr>
        <w:t>orm name/number</w:t>
      </w:r>
      <w:r w:rsidR="00110603">
        <w:rPr>
          <w:color w:val="FF0000"/>
        </w:rPr>
        <w:t>]</w:t>
      </w:r>
    </w:p>
    <w:p w14:paraId="024D3D5E" w14:textId="77777777" w:rsidR="00B262CC" w:rsidRDefault="00B262CC" w:rsidP="00110603">
      <w:pPr>
        <w:pStyle w:val="Heading2Body"/>
        <w:rPr>
          <w:rFonts w:cs="Arial"/>
        </w:rPr>
      </w:pPr>
    </w:p>
    <w:p w14:paraId="6837F88B" w14:textId="77777777" w:rsidR="00110603" w:rsidRPr="00825484" w:rsidRDefault="006E6DBB" w:rsidP="00110603">
      <w:pPr>
        <w:pStyle w:val="Heading2Body"/>
      </w:pPr>
      <w:r w:rsidRPr="00A555DF">
        <w:rPr>
          <w:color w:val="548DD4"/>
        </w:rPr>
        <w:t>MPAE Application</w:t>
      </w:r>
      <w:r w:rsidRPr="00825484">
        <w:t xml:space="preserve"> </w:t>
      </w:r>
      <w:r w:rsidR="00110603" w:rsidRPr="00110603">
        <w:rPr>
          <w:color w:val="FF0000"/>
        </w:rPr>
        <w:t>[f</w:t>
      </w:r>
      <w:r w:rsidR="00110603" w:rsidRPr="00042877">
        <w:rPr>
          <w:color w:val="FF0000"/>
        </w:rPr>
        <w:t>orm name/number</w:t>
      </w:r>
      <w:r w:rsidR="00110603">
        <w:rPr>
          <w:color w:val="FF0000"/>
        </w:rPr>
        <w:t>]</w:t>
      </w:r>
    </w:p>
    <w:p w14:paraId="4646CB95" w14:textId="77777777" w:rsidR="006E6DBB" w:rsidRPr="00825484" w:rsidRDefault="006E6DBB" w:rsidP="006E6DBB">
      <w:pPr>
        <w:pStyle w:val="Heading2Body"/>
      </w:pPr>
    </w:p>
    <w:p w14:paraId="24FCF0DE" w14:textId="77777777" w:rsidR="00110603" w:rsidRPr="00825484" w:rsidRDefault="006E6DBB" w:rsidP="00110603">
      <w:pPr>
        <w:pStyle w:val="Heading2Body"/>
      </w:pPr>
      <w:r w:rsidRPr="00A555DF">
        <w:rPr>
          <w:color w:val="548DD4"/>
        </w:rPr>
        <w:t>ARE Application</w:t>
      </w:r>
      <w:r w:rsidRPr="00825484">
        <w:t xml:space="preserve"> </w:t>
      </w:r>
      <w:r w:rsidR="00110603" w:rsidRPr="00110603">
        <w:rPr>
          <w:color w:val="FF0000"/>
        </w:rPr>
        <w:t>[f</w:t>
      </w:r>
      <w:r w:rsidR="00110603" w:rsidRPr="00042877">
        <w:rPr>
          <w:color w:val="FF0000"/>
        </w:rPr>
        <w:t>orm name/number</w:t>
      </w:r>
      <w:r w:rsidR="00110603">
        <w:rPr>
          <w:color w:val="FF0000"/>
        </w:rPr>
        <w:t>]</w:t>
      </w:r>
    </w:p>
    <w:p w14:paraId="16B1310B" w14:textId="77777777" w:rsidR="00B262CC" w:rsidRDefault="00B262CC" w:rsidP="00110603">
      <w:pPr>
        <w:pStyle w:val="Heading2Body"/>
        <w:rPr>
          <w:rFonts w:cs="Arial"/>
        </w:rPr>
      </w:pPr>
    </w:p>
    <w:p w14:paraId="26B335E9" w14:textId="77777777" w:rsidR="004D1B6C" w:rsidRPr="00062D1C" w:rsidRDefault="004D1B6C" w:rsidP="004D1B6C">
      <w:pPr>
        <w:pStyle w:val="Heading2"/>
        <w:numPr>
          <w:ilvl w:val="1"/>
          <w:numId w:val="4"/>
        </w:numPr>
        <w:rPr>
          <w:color w:val="000000"/>
        </w:rPr>
      </w:pPr>
      <w:bookmarkStart w:id="347" w:name="_Toc290493555"/>
      <w:r>
        <w:br w:type="page"/>
      </w:r>
      <w:bookmarkStart w:id="348" w:name="_Toc456008551"/>
      <w:r w:rsidRPr="00062D1C">
        <w:rPr>
          <w:color w:val="000000"/>
        </w:rPr>
        <w:lastRenderedPageBreak/>
        <w:t>Compliance matrix</w:t>
      </w:r>
      <w:bookmarkEnd w:id="347"/>
      <w:bookmarkEnd w:id="348"/>
    </w:p>
    <w:p w14:paraId="4427E6FD" w14:textId="77777777" w:rsidR="004D1B6C" w:rsidRPr="00062D1C" w:rsidRDefault="004D1B6C" w:rsidP="004D1B6C">
      <w:pPr>
        <w:pStyle w:val="Heading2Body"/>
        <w:rPr>
          <w:rFonts w:cs="Arial"/>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8587"/>
      </w:tblGrid>
      <w:tr w:rsidR="006E6DBB" w:rsidRPr="00957FC0" w14:paraId="16DF0DBC" w14:textId="77777777" w:rsidTr="00A555DF">
        <w:tc>
          <w:tcPr>
            <w:tcW w:w="8813" w:type="dxa"/>
            <w:shd w:val="clear" w:color="auto" w:fill="FDE9D9"/>
          </w:tcPr>
          <w:p w14:paraId="49D54C5B" w14:textId="77777777" w:rsidR="006E6DBB" w:rsidRPr="00957FC0" w:rsidRDefault="006E6DBB" w:rsidP="00947DBE">
            <w:pPr>
              <w:pStyle w:val="Guidancenote"/>
              <w:rPr>
                <w:lang w:val="en-AU" w:eastAsia="en-AU"/>
              </w:rPr>
            </w:pPr>
            <w:r w:rsidRPr="00A555DF">
              <w:rPr>
                <w:lang w:val="en-AU" w:eastAsia="en-AU"/>
              </w:rPr>
              <w:t>Guidance: If using this sample exposition, a compliance matrix should not be required and this section can be deleted or retained using the words similar to below. If minimal changes are made, a small compliance matrix identifying just those differences would be acceptable.</w:t>
            </w:r>
          </w:p>
        </w:tc>
      </w:tr>
    </w:tbl>
    <w:p w14:paraId="061EB480" w14:textId="77777777" w:rsidR="006E6DBB" w:rsidRDefault="006E6DBB" w:rsidP="006E6DBB">
      <w:pPr>
        <w:pStyle w:val="Heading2Body"/>
      </w:pPr>
    </w:p>
    <w:p w14:paraId="62FF45C0" w14:textId="77777777" w:rsidR="007E0122" w:rsidRPr="00062D1C" w:rsidRDefault="007E0122" w:rsidP="004D1B6C">
      <w:pPr>
        <w:pStyle w:val="Heading2Body"/>
        <w:rPr>
          <w:rFonts w:cs="Arial"/>
          <w:color w:val="000000"/>
        </w:rPr>
      </w:pPr>
      <w:r w:rsidRPr="00062D1C">
        <w:rPr>
          <w:rFonts w:cs="Arial"/>
          <w:color w:val="000000"/>
        </w:rPr>
        <w:t>There are no differences in the sections/paragraph numbering between this exposition and the CASA sample exposition</w:t>
      </w:r>
      <w:r w:rsidR="00D30B8E">
        <w:rPr>
          <w:rFonts w:cs="Arial"/>
          <w:color w:val="000000"/>
        </w:rPr>
        <w:t>;</w:t>
      </w:r>
      <w:r w:rsidRPr="00062D1C">
        <w:rPr>
          <w:rFonts w:cs="Arial"/>
          <w:color w:val="000000"/>
        </w:rPr>
        <w:t xml:space="preserve"> therefore</w:t>
      </w:r>
      <w:r w:rsidR="00D30B8E">
        <w:rPr>
          <w:rFonts w:cs="Arial"/>
          <w:color w:val="000000"/>
        </w:rPr>
        <w:t>,</w:t>
      </w:r>
      <w:r w:rsidRPr="00062D1C">
        <w:rPr>
          <w:rFonts w:cs="Arial"/>
          <w:color w:val="000000"/>
        </w:rPr>
        <w:t xml:space="preserve"> a compliance matrix is not required. </w:t>
      </w:r>
    </w:p>
    <w:p w14:paraId="7623B9E1" w14:textId="77777777" w:rsidR="007E0122" w:rsidRDefault="007E0122" w:rsidP="004D1B6C">
      <w:pPr>
        <w:pStyle w:val="Heading2Body"/>
        <w:rPr>
          <w:rFonts w:cs="Arial"/>
          <w:color w:val="FF0000"/>
        </w:rPr>
      </w:pPr>
    </w:p>
    <w:p w14:paraId="539ED27D" w14:textId="77777777" w:rsidR="00646B84" w:rsidRPr="0002205C" w:rsidRDefault="00646B84" w:rsidP="004D1B6C">
      <w:pPr>
        <w:pStyle w:val="Heading2Body"/>
        <w:rPr>
          <w:rFonts w:cs="Arial"/>
          <w:color w:val="FF0000"/>
          <w:u w:val="single"/>
        </w:rPr>
      </w:pPr>
      <w:r w:rsidRPr="0002205C">
        <w:rPr>
          <w:rFonts w:cs="Arial"/>
          <w:color w:val="FF0000"/>
          <w:u w:val="single"/>
        </w:rPr>
        <w:t>or</w:t>
      </w:r>
    </w:p>
    <w:p w14:paraId="0EFDF907" w14:textId="77777777" w:rsidR="00646B84" w:rsidRDefault="00646B84" w:rsidP="004D1B6C">
      <w:pPr>
        <w:pStyle w:val="Heading2Body"/>
        <w:rPr>
          <w:rFonts w:cs="Arial"/>
          <w:color w:val="FF0000"/>
        </w:rPr>
      </w:pPr>
    </w:p>
    <w:p w14:paraId="40473F6F" w14:textId="77777777" w:rsidR="006E6DBB" w:rsidRPr="00A555DF" w:rsidRDefault="006E6DBB" w:rsidP="006E6DBB">
      <w:pPr>
        <w:pStyle w:val="Heading2Body"/>
        <w:rPr>
          <w:rFonts w:cs="Arial"/>
          <w:color w:val="548DD4"/>
        </w:rPr>
      </w:pPr>
      <w:r w:rsidRPr="00A555DF">
        <w:rPr>
          <w:rFonts w:cs="Arial"/>
          <w:color w:val="548DD4"/>
        </w:rPr>
        <w:t>This exposition primarily follows the same sections/paragraph numbering as the CASA sample exposition, except for the following minor differences</w:t>
      </w:r>
      <w:r w:rsidR="00110603">
        <w:rPr>
          <w:rFonts w:cs="Arial"/>
          <w:color w:val="548DD4"/>
        </w:rPr>
        <w:t>:</w:t>
      </w:r>
      <w:r w:rsidRPr="00A555DF">
        <w:rPr>
          <w:rFonts w:cs="Arial"/>
          <w:color w:val="548DD4"/>
        </w:rPr>
        <w:t xml:space="preserve"> </w:t>
      </w:r>
    </w:p>
    <w:p w14:paraId="08596084" w14:textId="77777777" w:rsidR="006E6DBB" w:rsidRDefault="006E6DBB" w:rsidP="004D1B6C">
      <w:pPr>
        <w:pStyle w:val="Heading2Body"/>
        <w:rPr>
          <w:rFonts w:cs="Arial"/>
          <w:color w:val="FF0000"/>
        </w:rPr>
      </w:pPr>
    </w:p>
    <w:tbl>
      <w:tblPr>
        <w:tblW w:w="87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05"/>
        <w:gridCol w:w="3969"/>
      </w:tblGrid>
      <w:tr w:rsidR="00D529FD" w:rsidRPr="00A555DF" w14:paraId="06B6A9C8" w14:textId="77777777" w:rsidTr="0002205C">
        <w:trPr>
          <w:cantSplit/>
          <w:trHeight w:val="699"/>
          <w:tblHeader/>
        </w:trPr>
        <w:tc>
          <w:tcPr>
            <w:tcW w:w="1842" w:type="dxa"/>
            <w:shd w:val="clear" w:color="auto" w:fill="D9D9D9"/>
            <w:vAlign w:val="center"/>
          </w:tcPr>
          <w:p w14:paraId="67D85D9A" w14:textId="77777777" w:rsidR="00D529FD" w:rsidRDefault="00D529FD" w:rsidP="00646B84">
            <w:pPr>
              <w:ind w:left="-26" w:right="-108"/>
              <w:jc w:val="center"/>
              <w:rPr>
                <w:rFonts w:cs="Arial"/>
                <w:bCs/>
                <w:color w:val="548DD4"/>
                <w:sz w:val="20"/>
              </w:rPr>
            </w:pPr>
            <w:bookmarkStart w:id="349" w:name="RANGE!A1:H99"/>
            <w:r w:rsidRPr="00A555DF">
              <w:rPr>
                <w:rFonts w:cs="Arial"/>
                <w:bCs/>
                <w:color w:val="548DD4"/>
                <w:sz w:val="20"/>
              </w:rPr>
              <w:t>Sample Exposition</w:t>
            </w:r>
            <w:bookmarkEnd w:id="349"/>
          </w:p>
          <w:p w14:paraId="728BB8E1" w14:textId="77777777" w:rsidR="00D529FD" w:rsidRPr="00A555DF" w:rsidRDefault="00D529FD" w:rsidP="00646B84">
            <w:pPr>
              <w:ind w:left="-26" w:right="-108"/>
              <w:jc w:val="center"/>
              <w:rPr>
                <w:rFonts w:cs="Arial"/>
                <w:bCs/>
                <w:color w:val="548DD4"/>
                <w:sz w:val="20"/>
              </w:rPr>
            </w:pPr>
            <w:r>
              <w:rPr>
                <w:rFonts w:cs="Arial"/>
                <w:bCs/>
                <w:color w:val="548DD4"/>
                <w:sz w:val="20"/>
              </w:rPr>
              <w:t>Ref</w:t>
            </w:r>
          </w:p>
        </w:tc>
        <w:tc>
          <w:tcPr>
            <w:tcW w:w="2905" w:type="dxa"/>
            <w:shd w:val="clear" w:color="auto" w:fill="D9D9D9"/>
            <w:vAlign w:val="center"/>
          </w:tcPr>
          <w:p w14:paraId="75408B11" w14:textId="77777777" w:rsidR="00D529FD" w:rsidRPr="00A555DF" w:rsidRDefault="00D529FD" w:rsidP="00646B84">
            <w:pPr>
              <w:ind w:left="-26" w:right="-108"/>
              <w:jc w:val="center"/>
              <w:rPr>
                <w:rFonts w:cs="Arial"/>
                <w:bCs/>
                <w:color w:val="548DD4"/>
                <w:sz w:val="20"/>
              </w:rPr>
            </w:pPr>
            <w:r>
              <w:rPr>
                <w:rFonts w:cs="Arial"/>
                <w:bCs/>
                <w:color w:val="548DD4"/>
                <w:sz w:val="20"/>
              </w:rPr>
              <w:t xml:space="preserve">Sample </w:t>
            </w:r>
            <w:r w:rsidRPr="00A555DF">
              <w:rPr>
                <w:rFonts w:cs="Arial"/>
                <w:bCs/>
                <w:color w:val="548DD4"/>
                <w:sz w:val="20"/>
              </w:rPr>
              <w:t>Exposition Title</w:t>
            </w:r>
          </w:p>
        </w:tc>
        <w:tc>
          <w:tcPr>
            <w:tcW w:w="3969" w:type="dxa"/>
            <w:shd w:val="clear" w:color="auto" w:fill="D9D9D9"/>
            <w:vAlign w:val="center"/>
          </w:tcPr>
          <w:p w14:paraId="48240AC7" w14:textId="77777777" w:rsidR="00D529FD" w:rsidRDefault="00D529FD" w:rsidP="00646B84">
            <w:pPr>
              <w:ind w:left="-26" w:right="-108"/>
              <w:jc w:val="center"/>
              <w:rPr>
                <w:rFonts w:cs="Arial"/>
                <w:bCs/>
                <w:color w:val="548DD4"/>
                <w:sz w:val="20"/>
              </w:rPr>
            </w:pPr>
            <w:r>
              <w:rPr>
                <w:rFonts w:cs="Arial"/>
                <w:bCs/>
                <w:color w:val="548DD4"/>
                <w:sz w:val="20"/>
              </w:rPr>
              <w:t>CAMO Exposition</w:t>
            </w:r>
          </w:p>
          <w:p w14:paraId="29BE5B05" w14:textId="77777777" w:rsidR="00D529FD" w:rsidRPr="00A555DF" w:rsidRDefault="00D529FD" w:rsidP="00646B84">
            <w:pPr>
              <w:ind w:left="-26" w:right="-108"/>
              <w:jc w:val="center"/>
              <w:rPr>
                <w:rFonts w:cs="Arial"/>
                <w:bCs/>
                <w:color w:val="548DD4"/>
                <w:sz w:val="20"/>
              </w:rPr>
            </w:pPr>
            <w:r w:rsidRPr="00A555DF">
              <w:rPr>
                <w:rFonts w:cs="Arial"/>
                <w:bCs/>
                <w:color w:val="548DD4"/>
                <w:sz w:val="20"/>
              </w:rPr>
              <w:t xml:space="preserve"> Reference</w:t>
            </w:r>
          </w:p>
        </w:tc>
      </w:tr>
      <w:tr w:rsidR="00D529FD" w:rsidRPr="00A555DF" w14:paraId="25BC3664" w14:textId="77777777" w:rsidTr="0002205C">
        <w:trPr>
          <w:cantSplit/>
          <w:trHeight w:val="1150"/>
          <w:tblHeader/>
        </w:trPr>
        <w:tc>
          <w:tcPr>
            <w:tcW w:w="1842" w:type="dxa"/>
            <w:shd w:val="clear" w:color="auto" w:fill="auto"/>
            <w:vAlign w:val="center"/>
          </w:tcPr>
          <w:p w14:paraId="289C24C4" w14:textId="77777777" w:rsidR="00D529FD" w:rsidRPr="00646B84" w:rsidRDefault="00D529FD" w:rsidP="00646B84">
            <w:pPr>
              <w:ind w:left="-26" w:right="-108"/>
              <w:jc w:val="center"/>
              <w:rPr>
                <w:rFonts w:cs="Arial"/>
                <w:bCs/>
                <w:color w:val="FF0000"/>
                <w:sz w:val="20"/>
              </w:rPr>
            </w:pPr>
            <w:r>
              <w:rPr>
                <w:rFonts w:cs="Arial"/>
                <w:bCs/>
                <w:color w:val="FF0000"/>
                <w:sz w:val="20"/>
              </w:rPr>
              <w:t>[details]</w:t>
            </w:r>
          </w:p>
        </w:tc>
        <w:tc>
          <w:tcPr>
            <w:tcW w:w="2905" w:type="dxa"/>
            <w:shd w:val="clear" w:color="auto" w:fill="auto"/>
            <w:vAlign w:val="center"/>
          </w:tcPr>
          <w:p w14:paraId="093B3525"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c>
          <w:tcPr>
            <w:tcW w:w="3969" w:type="dxa"/>
            <w:shd w:val="clear" w:color="auto" w:fill="auto"/>
            <w:vAlign w:val="center"/>
          </w:tcPr>
          <w:p w14:paraId="3F7279EC"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r>
      <w:tr w:rsidR="00D529FD" w:rsidRPr="00A555DF" w14:paraId="2D120D20" w14:textId="77777777" w:rsidTr="0002205C">
        <w:trPr>
          <w:cantSplit/>
          <w:trHeight w:val="1150"/>
          <w:tblHeader/>
        </w:trPr>
        <w:tc>
          <w:tcPr>
            <w:tcW w:w="1842" w:type="dxa"/>
            <w:shd w:val="clear" w:color="auto" w:fill="auto"/>
            <w:vAlign w:val="center"/>
          </w:tcPr>
          <w:p w14:paraId="407F6422"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c>
          <w:tcPr>
            <w:tcW w:w="2905" w:type="dxa"/>
            <w:shd w:val="clear" w:color="auto" w:fill="auto"/>
            <w:vAlign w:val="center"/>
          </w:tcPr>
          <w:p w14:paraId="723142F7"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c>
          <w:tcPr>
            <w:tcW w:w="3969" w:type="dxa"/>
            <w:shd w:val="clear" w:color="auto" w:fill="auto"/>
            <w:vAlign w:val="center"/>
          </w:tcPr>
          <w:p w14:paraId="66E2FD08"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r>
      <w:tr w:rsidR="00D529FD" w:rsidRPr="00A555DF" w14:paraId="394443C2" w14:textId="77777777" w:rsidTr="0002205C">
        <w:trPr>
          <w:cantSplit/>
          <w:trHeight w:val="1150"/>
          <w:tblHeader/>
        </w:trPr>
        <w:tc>
          <w:tcPr>
            <w:tcW w:w="1842" w:type="dxa"/>
            <w:shd w:val="clear" w:color="auto" w:fill="auto"/>
            <w:vAlign w:val="center"/>
          </w:tcPr>
          <w:p w14:paraId="288E49B6"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c>
          <w:tcPr>
            <w:tcW w:w="2905" w:type="dxa"/>
            <w:shd w:val="clear" w:color="auto" w:fill="auto"/>
            <w:vAlign w:val="center"/>
          </w:tcPr>
          <w:p w14:paraId="75AE90B9"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c>
          <w:tcPr>
            <w:tcW w:w="3969" w:type="dxa"/>
            <w:shd w:val="clear" w:color="auto" w:fill="auto"/>
            <w:vAlign w:val="center"/>
          </w:tcPr>
          <w:p w14:paraId="44F2FF98" w14:textId="77777777" w:rsidR="00D529FD" w:rsidRPr="00646B84" w:rsidRDefault="00D529FD" w:rsidP="00B75730">
            <w:pPr>
              <w:ind w:left="-26" w:right="-108"/>
              <w:jc w:val="center"/>
              <w:rPr>
                <w:rFonts w:cs="Arial"/>
                <w:bCs/>
                <w:color w:val="FF0000"/>
                <w:sz w:val="20"/>
              </w:rPr>
            </w:pPr>
            <w:r>
              <w:rPr>
                <w:rFonts w:cs="Arial"/>
                <w:bCs/>
                <w:color w:val="FF0000"/>
                <w:sz w:val="20"/>
              </w:rPr>
              <w:t>[details]</w:t>
            </w:r>
          </w:p>
        </w:tc>
      </w:tr>
    </w:tbl>
    <w:p w14:paraId="0AE845A4" w14:textId="77777777" w:rsidR="006E6DBB" w:rsidRDefault="006E6DBB" w:rsidP="004D1B6C">
      <w:pPr>
        <w:pStyle w:val="Heading2Body"/>
        <w:rPr>
          <w:rFonts w:cs="Arial"/>
          <w:color w:val="FF0000"/>
        </w:rPr>
      </w:pPr>
    </w:p>
    <w:sectPr w:rsidR="006E6DBB" w:rsidSect="00EC27C5">
      <w:footerReference w:type="default" r:id="rId21"/>
      <w:footerReference w:type="first" r:id="rId22"/>
      <w:pgSz w:w="11909" w:h="16834" w:code="9"/>
      <w:pgMar w:top="1134" w:right="1440" w:bottom="851" w:left="1152" w:header="567" w:footer="6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F059" w14:textId="77777777" w:rsidR="002E4A84" w:rsidRDefault="002E4A84">
      <w:r>
        <w:separator/>
      </w:r>
    </w:p>
  </w:endnote>
  <w:endnote w:type="continuationSeparator" w:id="0">
    <w:p w14:paraId="6F827106" w14:textId="77777777" w:rsidR="002E4A84" w:rsidRDefault="002E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3FBE" w14:textId="29FB3F63" w:rsidR="005C39DC" w:rsidRPr="007D422E" w:rsidRDefault="005C39DC" w:rsidP="007D422E">
    <w:pPr>
      <w:pStyle w:val="Footer"/>
      <w:pBdr>
        <w:top w:val="single" w:sz="4" w:space="1" w:color="auto"/>
      </w:pBdr>
      <w:tabs>
        <w:tab w:val="clear" w:pos="4320"/>
        <w:tab w:val="clear" w:pos="8640"/>
        <w:tab w:val="center" w:pos="4678"/>
        <w:tab w:val="right" w:pos="9360"/>
      </w:tabs>
      <w:rPr>
        <w:sz w:val="20"/>
        <w:lang w:val="en-AU"/>
      </w:rPr>
    </w:pPr>
    <w:r w:rsidRPr="00F21045">
      <w:rPr>
        <w:rFonts w:cs="Arial"/>
        <w:sz w:val="16"/>
        <w:szCs w:val="16"/>
      </w:rPr>
      <w:t xml:space="preserve">CAMO </w:t>
    </w:r>
    <w:r>
      <w:rPr>
        <w:rFonts w:cs="Arial"/>
        <w:sz w:val="16"/>
        <w:szCs w:val="16"/>
      </w:rPr>
      <w:t>Sample</w:t>
    </w:r>
    <w:r w:rsidRPr="00F21045">
      <w:rPr>
        <w:rFonts w:cs="Arial"/>
        <w:sz w:val="16"/>
        <w:szCs w:val="16"/>
      </w:rPr>
      <w:t xml:space="preserve"> Exposition</w:t>
    </w:r>
    <w:r w:rsidRPr="00430DA5">
      <w:rPr>
        <w:sz w:val="20"/>
        <w:lang w:val="en-AU"/>
      </w:rPr>
      <w:tab/>
    </w:r>
    <w:r w:rsidR="00B31752">
      <w:rPr>
        <w:sz w:val="16"/>
      </w:rPr>
      <w:t>October 2022</w:t>
    </w:r>
    <w:r w:rsidRPr="00430DA5">
      <w:rPr>
        <w:sz w:val="20"/>
        <w:lang w:val="en-AU"/>
      </w:rPr>
      <w:tab/>
    </w:r>
    <w:r w:rsidRPr="00F21045">
      <w:rPr>
        <w:rFonts w:cs="Arial"/>
        <w:sz w:val="16"/>
        <w:szCs w:val="16"/>
      </w:rPr>
      <w:t xml:space="preserve">Page </w:t>
    </w:r>
    <w:r w:rsidR="00B31752">
      <w:rPr>
        <w:rFonts w:cs="Arial"/>
        <w:sz w:val="16"/>
        <w:szCs w:val="16"/>
      </w:rPr>
      <w:t>A</w:t>
    </w:r>
    <w:r w:rsidRPr="00F21045">
      <w:rPr>
        <w:rFonts w:cs="Arial"/>
        <w:sz w:val="16"/>
        <w:szCs w:val="16"/>
      </w:rPr>
      <w:fldChar w:fldCharType="begin"/>
    </w:r>
    <w:r w:rsidRPr="00F21045">
      <w:rPr>
        <w:rFonts w:cs="Arial"/>
        <w:sz w:val="16"/>
        <w:szCs w:val="16"/>
      </w:rPr>
      <w:instrText xml:space="preserve"> PAGE </w:instrText>
    </w:r>
    <w:r w:rsidRPr="00F21045">
      <w:rPr>
        <w:rFonts w:cs="Arial"/>
        <w:sz w:val="16"/>
        <w:szCs w:val="16"/>
      </w:rPr>
      <w:fldChar w:fldCharType="separate"/>
    </w:r>
    <w:r w:rsidR="00F7644C">
      <w:rPr>
        <w:rFonts w:cs="Arial"/>
        <w:noProof/>
        <w:sz w:val="16"/>
        <w:szCs w:val="16"/>
      </w:rPr>
      <w:t>3</w:t>
    </w:r>
    <w:r w:rsidRPr="00F21045">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662D" w14:textId="3AC7C24A" w:rsidR="00B31752" w:rsidRDefault="00B31752" w:rsidP="00B31752">
    <w:pPr>
      <w:pStyle w:val="Footer-section2"/>
      <w:tabs>
        <w:tab w:val="right" w:pos="9356"/>
      </w:tabs>
    </w:pPr>
    <w:r>
      <w:t xml:space="preserve">Annex A to </w:t>
    </w:r>
    <w:r>
      <w:t>AMC/GM Part 42 v3.2</w:t>
    </w:r>
    <w:r w:rsidRPr="00FB2174">
      <w:tab/>
    </w:r>
    <w:r>
      <w:tab/>
    </w:r>
    <w:r w:rsidRPr="00FB2174">
      <w:t>Page A</w:t>
    </w:r>
    <w:r w:rsidRPr="00FB2174">
      <w:fldChar w:fldCharType="begin"/>
    </w:r>
    <w:r w:rsidRPr="00FB2174">
      <w:instrText xml:space="preserve"> PAGE </w:instrText>
    </w:r>
    <w:r w:rsidRPr="00FB2174">
      <w:fldChar w:fldCharType="separate"/>
    </w:r>
    <w:r>
      <w:t>1</w:t>
    </w:r>
    <w:r w:rsidRPr="00FB21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7EE6" w14:textId="6490F0C5" w:rsidR="00B31752" w:rsidRPr="00B31752" w:rsidRDefault="00B31752" w:rsidP="00B31752">
    <w:pPr>
      <w:pStyle w:val="Footer"/>
      <w:pBdr>
        <w:top w:val="single" w:sz="4" w:space="1" w:color="auto"/>
      </w:pBdr>
      <w:tabs>
        <w:tab w:val="clear" w:pos="4320"/>
        <w:tab w:val="clear" w:pos="8640"/>
        <w:tab w:val="center" w:pos="4678"/>
        <w:tab w:val="right" w:pos="9360"/>
      </w:tabs>
      <w:rPr>
        <w:sz w:val="20"/>
        <w:lang w:val="en-AU"/>
      </w:rPr>
    </w:pPr>
    <w:r w:rsidRPr="00F21045">
      <w:rPr>
        <w:rFonts w:cs="Arial"/>
        <w:sz w:val="16"/>
        <w:szCs w:val="16"/>
      </w:rPr>
      <w:t xml:space="preserve">CAMO </w:t>
    </w:r>
    <w:r>
      <w:rPr>
        <w:rFonts w:cs="Arial"/>
        <w:sz w:val="16"/>
        <w:szCs w:val="16"/>
      </w:rPr>
      <w:t>Sample</w:t>
    </w:r>
    <w:r w:rsidRPr="00F21045">
      <w:rPr>
        <w:rFonts w:cs="Arial"/>
        <w:sz w:val="16"/>
        <w:szCs w:val="16"/>
      </w:rPr>
      <w:t xml:space="preserve"> Exposition</w:t>
    </w:r>
    <w:r w:rsidRPr="00430DA5">
      <w:rPr>
        <w:sz w:val="20"/>
        <w:lang w:val="en-AU"/>
      </w:rPr>
      <w:tab/>
    </w:r>
    <w:r>
      <w:rPr>
        <w:sz w:val="16"/>
      </w:rPr>
      <w:t>October 2022</w:t>
    </w:r>
    <w:r w:rsidRPr="00430DA5">
      <w:rPr>
        <w:sz w:val="20"/>
        <w:lang w:val="en-AU"/>
      </w:rPr>
      <w:tab/>
    </w:r>
    <w:r w:rsidRPr="00F21045">
      <w:rPr>
        <w:rFonts w:cs="Arial"/>
        <w:sz w:val="16"/>
        <w:szCs w:val="16"/>
      </w:rPr>
      <w:t xml:space="preserve">Page </w:t>
    </w:r>
    <w:r>
      <w:rPr>
        <w:rFonts w:cs="Arial"/>
        <w:sz w:val="16"/>
        <w:szCs w:val="16"/>
      </w:rPr>
      <w:t>A</w:t>
    </w:r>
    <w:r w:rsidRPr="00F21045">
      <w:rPr>
        <w:rFonts w:cs="Arial"/>
        <w:sz w:val="16"/>
        <w:szCs w:val="16"/>
      </w:rPr>
      <w:fldChar w:fldCharType="begin"/>
    </w:r>
    <w:r w:rsidRPr="00F21045">
      <w:rPr>
        <w:rFonts w:cs="Arial"/>
        <w:sz w:val="16"/>
        <w:szCs w:val="16"/>
      </w:rPr>
      <w:instrText xml:space="preserve"> PAGE </w:instrText>
    </w:r>
    <w:r w:rsidRPr="00F21045">
      <w:rPr>
        <w:rFonts w:cs="Arial"/>
        <w:sz w:val="16"/>
        <w:szCs w:val="16"/>
      </w:rPr>
      <w:fldChar w:fldCharType="separate"/>
    </w:r>
    <w:r>
      <w:rPr>
        <w:rFonts w:cs="Arial"/>
        <w:sz w:val="16"/>
        <w:szCs w:val="16"/>
      </w:rPr>
      <w:t>2</w:t>
    </w:r>
    <w:r w:rsidRPr="00F21045">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5EE0" w14:textId="1F8E768E" w:rsidR="005C39DC" w:rsidRPr="007D422E" w:rsidRDefault="005C39DC" w:rsidP="007D422E">
    <w:pPr>
      <w:pStyle w:val="Footer"/>
      <w:pBdr>
        <w:top w:val="single" w:sz="4" w:space="1" w:color="auto"/>
      </w:pBdr>
      <w:tabs>
        <w:tab w:val="clear" w:pos="4320"/>
        <w:tab w:val="clear" w:pos="8640"/>
        <w:tab w:val="center" w:pos="4678"/>
        <w:tab w:val="right" w:pos="9360"/>
      </w:tabs>
      <w:rPr>
        <w:sz w:val="20"/>
        <w:lang w:val="en-AU"/>
      </w:rPr>
    </w:pPr>
    <w:r w:rsidRPr="00F21045">
      <w:rPr>
        <w:rFonts w:cs="Arial"/>
        <w:sz w:val="16"/>
        <w:szCs w:val="16"/>
      </w:rPr>
      <w:t xml:space="preserve">CAMO </w:t>
    </w:r>
    <w:r>
      <w:rPr>
        <w:rFonts w:cs="Arial"/>
        <w:sz w:val="16"/>
        <w:szCs w:val="16"/>
      </w:rPr>
      <w:t>Sample</w:t>
    </w:r>
    <w:r w:rsidRPr="00F21045">
      <w:rPr>
        <w:rFonts w:cs="Arial"/>
        <w:sz w:val="16"/>
        <w:szCs w:val="16"/>
      </w:rPr>
      <w:t xml:space="preserve"> Exposition</w:t>
    </w:r>
    <w:r w:rsidRPr="00430DA5">
      <w:rPr>
        <w:sz w:val="20"/>
        <w:lang w:val="en-AU"/>
      </w:rPr>
      <w:tab/>
    </w:r>
    <w:r w:rsidR="00B31752">
      <w:rPr>
        <w:sz w:val="16"/>
      </w:rPr>
      <w:t>October 2022</w:t>
    </w:r>
    <w:r w:rsidRPr="00430DA5">
      <w:rPr>
        <w:sz w:val="20"/>
        <w:lang w:val="en-AU"/>
      </w:rPr>
      <w:tab/>
    </w:r>
    <w:r w:rsidRPr="00F21045">
      <w:rPr>
        <w:rFonts w:cs="Arial"/>
        <w:sz w:val="16"/>
        <w:szCs w:val="16"/>
      </w:rPr>
      <w:t xml:space="preserve">Page </w:t>
    </w:r>
    <w:r w:rsidRPr="00F21045">
      <w:rPr>
        <w:rFonts w:cs="Arial"/>
        <w:sz w:val="16"/>
        <w:szCs w:val="16"/>
      </w:rPr>
      <w:fldChar w:fldCharType="begin"/>
    </w:r>
    <w:r w:rsidRPr="00F21045">
      <w:rPr>
        <w:rFonts w:cs="Arial"/>
        <w:sz w:val="16"/>
        <w:szCs w:val="16"/>
      </w:rPr>
      <w:instrText xml:space="preserve"> PAGE </w:instrText>
    </w:r>
    <w:r w:rsidRPr="00F21045">
      <w:rPr>
        <w:rFonts w:cs="Arial"/>
        <w:sz w:val="16"/>
        <w:szCs w:val="16"/>
      </w:rPr>
      <w:fldChar w:fldCharType="separate"/>
    </w:r>
    <w:r w:rsidR="00F7644C">
      <w:rPr>
        <w:rFonts w:cs="Arial"/>
        <w:noProof/>
        <w:sz w:val="16"/>
        <w:szCs w:val="16"/>
      </w:rPr>
      <w:t>6</w:t>
    </w:r>
    <w:r w:rsidRPr="00F21045">
      <w:rPr>
        <w:rFonts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3F3D" w14:textId="77777777" w:rsidR="005C39DC" w:rsidRPr="00F21045" w:rsidRDefault="005C39DC" w:rsidP="00F21045">
    <w:pPr>
      <w:pStyle w:val="Footer"/>
      <w:pBdr>
        <w:top w:val="single" w:sz="4" w:space="1" w:color="auto"/>
      </w:pBdr>
      <w:tabs>
        <w:tab w:val="clear" w:pos="8640"/>
        <w:tab w:val="right" w:pos="9360"/>
      </w:tabs>
    </w:pPr>
    <w:r w:rsidRPr="00F21045">
      <w:rPr>
        <w:rFonts w:cs="Arial"/>
        <w:sz w:val="16"/>
        <w:szCs w:val="16"/>
      </w:rPr>
      <w:t>CAMO Mock Exposition</w:t>
    </w:r>
    <w:r w:rsidRPr="00430DA5">
      <w:rPr>
        <w:sz w:val="20"/>
        <w:lang w:val="en-AU"/>
      </w:rPr>
      <w:tab/>
    </w:r>
    <w:r w:rsidRPr="00F21045">
      <w:rPr>
        <w:rFonts w:cs="Arial"/>
        <w:sz w:val="16"/>
        <w:szCs w:val="16"/>
      </w:rPr>
      <w:t xml:space="preserve">          December</w:t>
    </w:r>
    <w:r w:rsidRPr="00287266">
      <w:rPr>
        <w:rFonts w:cs="Arial"/>
        <w:sz w:val="16"/>
        <w:szCs w:val="16"/>
      </w:rPr>
      <w:t xml:space="preserve"> 2015</w:t>
    </w:r>
    <w:r w:rsidRPr="00430DA5">
      <w:rPr>
        <w:sz w:val="20"/>
        <w:lang w:val="en-AU"/>
      </w:rPr>
      <w:tab/>
    </w:r>
    <w:r w:rsidRPr="00F21045">
      <w:rPr>
        <w:rFonts w:cs="Arial"/>
        <w:sz w:val="16"/>
        <w:szCs w:val="16"/>
      </w:rPr>
      <w:t xml:space="preserve">Page </w:t>
    </w:r>
    <w:r w:rsidRPr="00F21045">
      <w:rPr>
        <w:rFonts w:cs="Arial"/>
        <w:sz w:val="16"/>
        <w:szCs w:val="16"/>
      </w:rPr>
      <w:fldChar w:fldCharType="begin"/>
    </w:r>
    <w:r w:rsidRPr="00F21045">
      <w:rPr>
        <w:rFonts w:cs="Arial"/>
        <w:sz w:val="16"/>
        <w:szCs w:val="16"/>
      </w:rPr>
      <w:instrText xml:space="preserve"> PAGE </w:instrText>
    </w:r>
    <w:r w:rsidRPr="00F21045">
      <w:rPr>
        <w:rFonts w:cs="Arial"/>
        <w:sz w:val="16"/>
        <w:szCs w:val="16"/>
      </w:rPr>
      <w:fldChar w:fldCharType="separate"/>
    </w:r>
    <w:r>
      <w:rPr>
        <w:rFonts w:cs="Arial"/>
        <w:noProof/>
        <w:sz w:val="16"/>
        <w:szCs w:val="16"/>
      </w:rPr>
      <w:t>1</w:t>
    </w:r>
    <w:r w:rsidRPr="00F2104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4B12" w14:textId="77777777" w:rsidR="002E4A84" w:rsidRDefault="002E4A84">
      <w:r>
        <w:separator/>
      </w:r>
    </w:p>
  </w:footnote>
  <w:footnote w:type="continuationSeparator" w:id="0">
    <w:p w14:paraId="0D27B775" w14:textId="77777777" w:rsidR="002E4A84" w:rsidRDefault="002E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1A40" w14:textId="1E28B245" w:rsidR="00B31752" w:rsidRPr="00B31752" w:rsidRDefault="00B31752" w:rsidP="00B31752">
    <w:pPr>
      <w:pStyle w:val="Header"/>
    </w:pPr>
    <w:r w:rsidRPr="00B31752">
      <w:t xml:space="preserve">Continuing airworthiness requirements for </w:t>
    </w:r>
    <w:r>
      <w:br/>
    </w:r>
    <w:r w:rsidRPr="00B31752">
      <w:t>aircraft and aeronautical products</w:t>
    </w:r>
  </w:p>
  <w:p w14:paraId="372B67AD" w14:textId="77777777" w:rsidR="00B31752" w:rsidRPr="00B31752" w:rsidRDefault="00B31752" w:rsidP="00B31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BEC" w14:textId="77777777" w:rsidR="00B31752" w:rsidRDefault="00B31752" w:rsidP="00B31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020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A5B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A856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9086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6F2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42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EEEB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5A83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D01F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E2CD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578FA"/>
    <w:multiLevelType w:val="hybridMultilevel"/>
    <w:tmpl w:val="EA2E69E6"/>
    <w:lvl w:ilvl="0" w:tplc="D078081E">
      <w:start w:val="1"/>
      <w:numFmt w:val="lowerLetter"/>
      <w:lvlText w:val="(%1)"/>
      <w:lvlJc w:val="left"/>
      <w:pPr>
        <w:ind w:left="1891" w:hanging="360"/>
      </w:pPr>
      <w:rPr>
        <w:rFonts w:hint="default"/>
      </w:rPr>
    </w:lvl>
    <w:lvl w:ilvl="1" w:tplc="0C090019">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1" w15:restartNumberingAfterBreak="0">
    <w:nsid w:val="079B66F5"/>
    <w:multiLevelType w:val="hybridMultilevel"/>
    <w:tmpl w:val="0CA2F0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6A3280E"/>
    <w:multiLevelType w:val="hybridMultilevel"/>
    <w:tmpl w:val="BDE0B86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252712EF"/>
    <w:multiLevelType w:val="hybridMultilevel"/>
    <w:tmpl w:val="87FA1C2E"/>
    <w:lvl w:ilvl="0" w:tplc="B7142382">
      <w:start w:val="5"/>
      <w:numFmt w:val="bullet"/>
      <w:pStyle w:val="Heading3Bulleted"/>
      <w:lvlText w:val=""/>
      <w:lvlJc w:val="left"/>
      <w:pPr>
        <w:tabs>
          <w:tab w:val="num" w:pos="1985"/>
        </w:tabs>
        <w:ind w:left="1985" w:hanging="227"/>
      </w:pPr>
      <w:rPr>
        <w:rFonts w:ascii="Symbol" w:eastAsia="Times New Roman" w:hAnsi="Symbol" w:cs="Times New Roman"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A05E9A"/>
    <w:multiLevelType w:val="hybridMultilevel"/>
    <w:tmpl w:val="8DBCC9A4"/>
    <w:lvl w:ilvl="0" w:tplc="92AC50A8">
      <w:start w:val="5"/>
      <w:numFmt w:val="bullet"/>
      <w:pStyle w:val="Heading2Bulleted"/>
      <w:lvlText w:val=""/>
      <w:lvlJc w:val="left"/>
      <w:pPr>
        <w:tabs>
          <w:tab w:val="num" w:pos="1191"/>
        </w:tabs>
        <w:ind w:left="1191" w:hanging="227"/>
      </w:pPr>
      <w:rPr>
        <w:rFonts w:ascii="Symbol" w:eastAsia="Times New Roman" w:hAnsi="Symbol" w:cs="Times New Roman"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97BC2"/>
    <w:multiLevelType w:val="multilevel"/>
    <w:tmpl w:val="E0022EF6"/>
    <w:styleLink w:val="Style2"/>
    <w:lvl w:ilvl="0">
      <w:start w:val="1"/>
      <w:numFmt w:val="decimal"/>
      <w:lvlText w:val="%1."/>
      <w:lvlJc w:val="left"/>
      <w:pPr>
        <w:ind w:left="794" w:hanging="397"/>
      </w:pPr>
      <w:rPr>
        <w:rFonts w:hint="default"/>
      </w:rPr>
    </w:lvl>
    <w:lvl w:ilvl="1">
      <w:start w:val="1"/>
      <w:numFmt w:val="lowerLetter"/>
      <w:lvlText w:val="%2."/>
      <w:lvlJc w:val="left"/>
      <w:pPr>
        <w:tabs>
          <w:tab w:val="num" w:pos="794"/>
        </w:tabs>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3D21CD"/>
    <w:multiLevelType w:val="hybridMultilevel"/>
    <w:tmpl w:val="F70ADF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EAA7335"/>
    <w:multiLevelType w:val="hybridMultilevel"/>
    <w:tmpl w:val="1FA66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811EB"/>
    <w:multiLevelType w:val="hybridMultilevel"/>
    <w:tmpl w:val="13389B5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3F7F0B"/>
    <w:multiLevelType w:val="multilevel"/>
    <w:tmpl w:val="B99AFDD4"/>
    <w:lvl w:ilvl="0">
      <w:start w:val="1"/>
      <w:numFmt w:val="none"/>
      <w:lvlText w:val="PART 6"/>
      <w:lvlJc w:val="left"/>
      <w:pPr>
        <w:tabs>
          <w:tab w:val="num" w:pos="360"/>
        </w:tabs>
        <w:ind w:left="1418" w:hanging="1418"/>
      </w:pPr>
      <w:rPr>
        <w:rFonts w:ascii="Arial" w:hAnsi="Arial" w:hint="default"/>
        <w:b/>
        <w:i w:val="0"/>
        <w:caps/>
        <w:sz w:val="28"/>
      </w:rPr>
    </w:lvl>
    <w:lvl w:ilvl="1">
      <w:start w:val="2"/>
      <w:numFmt w:val="decimal"/>
      <w:lvlText w:val="%16.%2"/>
      <w:lvlJc w:val="left"/>
      <w:pPr>
        <w:tabs>
          <w:tab w:val="num" w:pos="720"/>
        </w:tabs>
        <w:ind w:left="720" w:hanging="720"/>
      </w:pPr>
      <w:rPr>
        <w:rFonts w:ascii="Arial" w:hAnsi="Arial" w:hint="default"/>
        <w:b/>
        <w:i w:val="0"/>
        <w:caps/>
        <w:vanish w:val="0"/>
        <w:sz w:val="22"/>
      </w:rPr>
    </w:lvl>
    <w:lvl w:ilvl="2">
      <w:start w:val="1"/>
      <w:numFmt w:val="decimal"/>
      <w:lvlText w:val="%11.%2.%3"/>
      <w:lvlJc w:val="left"/>
      <w:pPr>
        <w:tabs>
          <w:tab w:val="num" w:pos="1531"/>
        </w:tabs>
        <w:ind w:left="1531" w:hanging="811"/>
      </w:pPr>
      <w:rPr>
        <w:rFonts w:hint="default"/>
      </w:rPr>
    </w:lvl>
    <w:lvl w:ilvl="3">
      <w:start w:val="1"/>
      <w:numFmt w:val="decimal"/>
      <w:lvlText w:val="%1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DC56C6E"/>
    <w:multiLevelType w:val="hybridMultilevel"/>
    <w:tmpl w:val="79927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387E41"/>
    <w:multiLevelType w:val="hybridMultilevel"/>
    <w:tmpl w:val="CB0632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D1834F2"/>
    <w:multiLevelType w:val="hybridMultilevel"/>
    <w:tmpl w:val="F042C928"/>
    <w:lvl w:ilvl="0" w:tplc="0C090001">
      <w:start w:val="1"/>
      <w:numFmt w:val="bullet"/>
      <w:lvlText w:val=""/>
      <w:lvlJc w:val="left"/>
      <w:pPr>
        <w:ind w:left="1637"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EEB2DFB"/>
    <w:multiLevelType w:val="multilevel"/>
    <w:tmpl w:val="8684F570"/>
    <w:lvl w:ilvl="0">
      <w:start w:val="1"/>
      <w:numFmt w:val="decimal"/>
      <w:pStyle w:val="Heading1"/>
      <w:lvlText w:val="PART %1"/>
      <w:lvlJc w:val="left"/>
      <w:pPr>
        <w:tabs>
          <w:tab w:val="num" w:pos="1418"/>
        </w:tabs>
        <w:ind w:left="1418" w:hanging="1418"/>
      </w:pPr>
      <w:rPr>
        <w:rFonts w:ascii="Arial" w:hAnsi="Arial" w:hint="default"/>
        <w:b/>
        <w:i w:val="0"/>
        <w:caps/>
        <w:sz w:val="28"/>
      </w:rPr>
    </w:lvl>
    <w:lvl w:ilvl="1">
      <w:start w:val="1"/>
      <w:numFmt w:val="decimal"/>
      <w:pStyle w:val="Heading2"/>
      <w:lvlText w:val="%1.%2"/>
      <w:lvlJc w:val="left"/>
      <w:pPr>
        <w:tabs>
          <w:tab w:val="num" w:pos="720"/>
        </w:tabs>
        <w:ind w:left="720" w:hanging="720"/>
      </w:pPr>
      <w:rPr>
        <w:rFonts w:ascii="Arial" w:hAnsi="Arial" w:hint="default"/>
        <w:b/>
        <w:i w:val="0"/>
        <w:caps/>
        <w:vanish w:val="0"/>
        <w:sz w:val="22"/>
      </w:rPr>
    </w:lvl>
    <w:lvl w:ilvl="2">
      <w:start w:val="1"/>
      <w:numFmt w:val="decimal"/>
      <w:pStyle w:val="Heading3"/>
      <w:lvlText w:val="%1.%2.%3"/>
      <w:lvlJc w:val="left"/>
      <w:pPr>
        <w:tabs>
          <w:tab w:val="num" w:pos="1662"/>
        </w:tabs>
        <w:ind w:left="1662" w:hanging="81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B131275"/>
    <w:multiLevelType w:val="hybridMultilevel"/>
    <w:tmpl w:val="AE2439D4"/>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abstractNum w:abstractNumId="25" w15:restartNumberingAfterBreak="0">
    <w:nsid w:val="75B4536D"/>
    <w:multiLevelType w:val="hybridMultilevel"/>
    <w:tmpl w:val="379A6128"/>
    <w:lvl w:ilvl="0" w:tplc="0C090001">
      <w:start w:val="1"/>
      <w:numFmt w:val="bullet"/>
      <w:lvlText w:val=""/>
      <w:lvlJc w:val="left"/>
      <w:pPr>
        <w:ind w:left="1637"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75D53B00"/>
    <w:multiLevelType w:val="hybridMultilevel"/>
    <w:tmpl w:val="1D1AE430"/>
    <w:lvl w:ilvl="0" w:tplc="5C6AD988">
      <w:start w:val="1"/>
      <w:numFmt w:val="upperLetter"/>
      <w:lvlText w:val="(%1)"/>
      <w:lvlJc w:val="left"/>
      <w:pPr>
        <w:ind w:left="1080" w:hanging="360"/>
      </w:pPr>
      <w:rPr>
        <w:rFonts w:hint="default"/>
      </w:rPr>
    </w:lvl>
    <w:lvl w:ilvl="1" w:tplc="BB6EE654">
      <w:start w:val="1"/>
      <w:numFmt w:val="lowerLetter"/>
      <w:lvlText w:val="(%2)"/>
      <w:lvlJc w:val="left"/>
      <w:pPr>
        <w:ind w:left="1860" w:hanging="4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D0B5916"/>
    <w:multiLevelType w:val="hybridMultilevel"/>
    <w:tmpl w:val="F39E9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04032632">
    <w:abstractNumId w:val="23"/>
  </w:num>
  <w:num w:numId="2" w16cid:durableId="73209879">
    <w:abstractNumId w:val="13"/>
  </w:num>
  <w:num w:numId="3" w16cid:durableId="1898318796">
    <w:abstractNumId w:val="14"/>
  </w:num>
  <w:num w:numId="4" w16cid:durableId="949974331">
    <w:abstractNumId w:val="19"/>
  </w:num>
  <w:num w:numId="5" w16cid:durableId="462121259">
    <w:abstractNumId w:val="22"/>
  </w:num>
  <w:num w:numId="6" w16cid:durableId="1031688930">
    <w:abstractNumId w:val="16"/>
  </w:num>
  <w:num w:numId="7" w16cid:durableId="32930009">
    <w:abstractNumId w:val="26"/>
  </w:num>
  <w:num w:numId="8" w16cid:durableId="224729503">
    <w:abstractNumId w:val="11"/>
  </w:num>
  <w:num w:numId="9" w16cid:durableId="1696689548">
    <w:abstractNumId w:val="25"/>
  </w:num>
  <w:num w:numId="10" w16cid:durableId="1923297799">
    <w:abstractNumId w:val="21"/>
  </w:num>
  <w:num w:numId="11" w16cid:durableId="847453067">
    <w:abstractNumId w:val="10"/>
  </w:num>
  <w:num w:numId="12" w16cid:durableId="1516382118">
    <w:abstractNumId w:val="27"/>
  </w:num>
  <w:num w:numId="13" w16cid:durableId="1984768969">
    <w:abstractNumId w:val="24"/>
  </w:num>
  <w:num w:numId="14" w16cid:durableId="1229919076">
    <w:abstractNumId w:val="20"/>
  </w:num>
  <w:num w:numId="15" w16cid:durableId="1690982758">
    <w:abstractNumId w:val="18"/>
  </w:num>
  <w:num w:numId="16" w16cid:durableId="900873480">
    <w:abstractNumId w:val="12"/>
  </w:num>
  <w:num w:numId="17" w16cid:durableId="379522087">
    <w:abstractNumId w:val="17"/>
  </w:num>
  <w:num w:numId="18" w16cid:durableId="261455608">
    <w:abstractNumId w:val="15"/>
  </w:num>
  <w:num w:numId="19" w16cid:durableId="1709331755">
    <w:abstractNumId w:val="9"/>
  </w:num>
  <w:num w:numId="20" w16cid:durableId="1971789639">
    <w:abstractNumId w:val="7"/>
  </w:num>
  <w:num w:numId="21" w16cid:durableId="1188134334">
    <w:abstractNumId w:val="6"/>
  </w:num>
  <w:num w:numId="22" w16cid:durableId="825822447">
    <w:abstractNumId w:val="5"/>
  </w:num>
  <w:num w:numId="23" w16cid:durableId="1186095826">
    <w:abstractNumId w:val="4"/>
  </w:num>
  <w:num w:numId="24" w16cid:durableId="1321303804">
    <w:abstractNumId w:val="8"/>
  </w:num>
  <w:num w:numId="25" w16cid:durableId="197817769">
    <w:abstractNumId w:val="3"/>
  </w:num>
  <w:num w:numId="26" w16cid:durableId="226690512">
    <w:abstractNumId w:val="2"/>
  </w:num>
  <w:num w:numId="27" w16cid:durableId="2074966929">
    <w:abstractNumId w:val="1"/>
  </w:num>
  <w:num w:numId="28" w16cid:durableId="8546407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97"/>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D6"/>
    <w:rsid w:val="000023C7"/>
    <w:rsid w:val="000035A0"/>
    <w:rsid w:val="00004EC6"/>
    <w:rsid w:val="00005226"/>
    <w:rsid w:val="000052A9"/>
    <w:rsid w:val="00005444"/>
    <w:rsid w:val="00005572"/>
    <w:rsid w:val="00006816"/>
    <w:rsid w:val="0001041D"/>
    <w:rsid w:val="0001093A"/>
    <w:rsid w:val="00012F1D"/>
    <w:rsid w:val="00014DB8"/>
    <w:rsid w:val="00015FD2"/>
    <w:rsid w:val="00016F34"/>
    <w:rsid w:val="000205C1"/>
    <w:rsid w:val="0002205C"/>
    <w:rsid w:val="00023250"/>
    <w:rsid w:val="00024A2F"/>
    <w:rsid w:val="00025C63"/>
    <w:rsid w:val="00026413"/>
    <w:rsid w:val="00026EE6"/>
    <w:rsid w:val="00027066"/>
    <w:rsid w:val="00027920"/>
    <w:rsid w:val="00030BC6"/>
    <w:rsid w:val="00032AF2"/>
    <w:rsid w:val="0003347B"/>
    <w:rsid w:val="00033C1A"/>
    <w:rsid w:val="000348D0"/>
    <w:rsid w:val="000350DD"/>
    <w:rsid w:val="00035FC8"/>
    <w:rsid w:val="00037DB6"/>
    <w:rsid w:val="00041BE5"/>
    <w:rsid w:val="00041E82"/>
    <w:rsid w:val="00042877"/>
    <w:rsid w:val="00043010"/>
    <w:rsid w:val="000432A9"/>
    <w:rsid w:val="000467CB"/>
    <w:rsid w:val="00047ECF"/>
    <w:rsid w:val="0005115A"/>
    <w:rsid w:val="00053F8D"/>
    <w:rsid w:val="00054D1B"/>
    <w:rsid w:val="0005604A"/>
    <w:rsid w:val="0005695C"/>
    <w:rsid w:val="00056973"/>
    <w:rsid w:val="00057B5C"/>
    <w:rsid w:val="00057D57"/>
    <w:rsid w:val="00060975"/>
    <w:rsid w:val="00062D1C"/>
    <w:rsid w:val="00064055"/>
    <w:rsid w:val="00064218"/>
    <w:rsid w:val="00066319"/>
    <w:rsid w:val="000710AE"/>
    <w:rsid w:val="0007427C"/>
    <w:rsid w:val="00074A2F"/>
    <w:rsid w:val="000760FE"/>
    <w:rsid w:val="000763A3"/>
    <w:rsid w:val="0007724E"/>
    <w:rsid w:val="000777CD"/>
    <w:rsid w:val="00081244"/>
    <w:rsid w:val="00082FFA"/>
    <w:rsid w:val="00084815"/>
    <w:rsid w:val="00084856"/>
    <w:rsid w:val="00084CA8"/>
    <w:rsid w:val="000857A7"/>
    <w:rsid w:val="00085F7F"/>
    <w:rsid w:val="00086BFD"/>
    <w:rsid w:val="00086E92"/>
    <w:rsid w:val="000876FD"/>
    <w:rsid w:val="00087733"/>
    <w:rsid w:val="00090610"/>
    <w:rsid w:val="00090BF4"/>
    <w:rsid w:val="00091054"/>
    <w:rsid w:val="00091F1A"/>
    <w:rsid w:val="00092720"/>
    <w:rsid w:val="0009294C"/>
    <w:rsid w:val="00093C2B"/>
    <w:rsid w:val="00095762"/>
    <w:rsid w:val="00095C23"/>
    <w:rsid w:val="000A00C5"/>
    <w:rsid w:val="000A1074"/>
    <w:rsid w:val="000A21FB"/>
    <w:rsid w:val="000A3C5B"/>
    <w:rsid w:val="000A56CE"/>
    <w:rsid w:val="000A79E0"/>
    <w:rsid w:val="000A7EF9"/>
    <w:rsid w:val="000B0794"/>
    <w:rsid w:val="000B1635"/>
    <w:rsid w:val="000B7014"/>
    <w:rsid w:val="000B77AC"/>
    <w:rsid w:val="000C11E2"/>
    <w:rsid w:val="000C17AC"/>
    <w:rsid w:val="000C19CF"/>
    <w:rsid w:val="000C1EB2"/>
    <w:rsid w:val="000C31A9"/>
    <w:rsid w:val="000C42A8"/>
    <w:rsid w:val="000C5486"/>
    <w:rsid w:val="000D0687"/>
    <w:rsid w:val="000D1FDD"/>
    <w:rsid w:val="000D39D3"/>
    <w:rsid w:val="000D3A2F"/>
    <w:rsid w:val="000D41E0"/>
    <w:rsid w:val="000D4573"/>
    <w:rsid w:val="000D5C6A"/>
    <w:rsid w:val="000D711D"/>
    <w:rsid w:val="000D7A8F"/>
    <w:rsid w:val="000E021F"/>
    <w:rsid w:val="000E0368"/>
    <w:rsid w:val="000E2678"/>
    <w:rsid w:val="000E44F3"/>
    <w:rsid w:val="000E4788"/>
    <w:rsid w:val="000E7D5F"/>
    <w:rsid w:val="000F1C80"/>
    <w:rsid w:val="000F33BC"/>
    <w:rsid w:val="000F34C3"/>
    <w:rsid w:val="000F3B0F"/>
    <w:rsid w:val="000F6768"/>
    <w:rsid w:val="000F703F"/>
    <w:rsid w:val="000F7BEE"/>
    <w:rsid w:val="000F7D24"/>
    <w:rsid w:val="001046AE"/>
    <w:rsid w:val="0010733F"/>
    <w:rsid w:val="0010767A"/>
    <w:rsid w:val="0011010D"/>
    <w:rsid w:val="00110603"/>
    <w:rsid w:val="00110CD2"/>
    <w:rsid w:val="00110D9B"/>
    <w:rsid w:val="001121A3"/>
    <w:rsid w:val="001130F2"/>
    <w:rsid w:val="0011424C"/>
    <w:rsid w:val="001144B0"/>
    <w:rsid w:val="001153D8"/>
    <w:rsid w:val="001213A2"/>
    <w:rsid w:val="00121CDD"/>
    <w:rsid w:val="00121ECA"/>
    <w:rsid w:val="00122058"/>
    <w:rsid w:val="00122660"/>
    <w:rsid w:val="00122D4F"/>
    <w:rsid w:val="00124768"/>
    <w:rsid w:val="001253E4"/>
    <w:rsid w:val="0012747E"/>
    <w:rsid w:val="001316C6"/>
    <w:rsid w:val="00134865"/>
    <w:rsid w:val="00135E8C"/>
    <w:rsid w:val="00136175"/>
    <w:rsid w:val="00136AD1"/>
    <w:rsid w:val="00136B4D"/>
    <w:rsid w:val="00137B4B"/>
    <w:rsid w:val="001417FC"/>
    <w:rsid w:val="00141A2E"/>
    <w:rsid w:val="00142143"/>
    <w:rsid w:val="0014246F"/>
    <w:rsid w:val="00143BF4"/>
    <w:rsid w:val="001457C6"/>
    <w:rsid w:val="0014646A"/>
    <w:rsid w:val="001478D7"/>
    <w:rsid w:val="00147E42"/>
    <w:rsid w:val="00150242"/>
    <w:rsid w:val="001528F9"/>
    <w:rsid w:val="00155AEF"/>
    <w:rsid w:val="00155E45"/>
    <w:rsid w:val="001567BB"/>
    <w:rsid w:val="00160927"/>
    <w:rsid w:val="0016295A"/>
    <w:rsid w:val="0016441F"/>
    <w:rsid w:val="0016566B"/>
    <w:rsid w:val="00166470"/>
    <w:rsid w:val="00166D65"/>
    <w:rsid w:val="0017283F"/>
    <w:rsid w:val="00173AA5"/>
    <w:rsid w:val="0017423A"/>
    <w:rsid w:val="001747BF"/>
    <w:rsid w:val="00176EFB"/>
    <w:rsid w:val="001803F9"/>
    <w:rsid w:val="0018070D"/>
    <w:rsid w:val="0018383F"/>
    <w:rsid w:val="00184117"/>
    <w:rsid w:val="00185621"/>
    <w:rsid w:val="00185BD9"/>
    <w:rsid w:val="00185EFC"/>
    <w:rsid w:val="001865FE"/>
    <w:rsid w:val="00190C9B"/>
    <w:rsid w:val="0019281C"/>
    <w:rsid w:val="001934C3"/>
    <w:rsid w:val="0019354C"/>
    <w:rsid w:val="001936DE"/>
    <w:rsid w:val="00193E79"/>
    <w:rsid w:val="00194D68"/>
    <w:rsid w:val="00195C96"/>
    <w:rsid w:val="00197E64"/>
    <w:rsid w:val="001A458F"/>
    <w:rsid w:val="001A5BBC"/>
    <w:rsid w:val="001A5DD2"/>
    <w:rsid w:val="001A6479"/>
    <w:rsid w:val="001B39FC"/>
    <w:rsid w:val="001B4095"/>
    <w:rsid w:val="001B494F"/>
    <w:rsid w:val="001B4A10"/>
    <w:rsid w:val="001B563F"/>
    <w:rsid w:val="001B700F"/>
    <w:rsid w:val="001C0302"/>
    <w:rsid w:val="001C0E52"/>
    <w:rsid w:val="001C0EA8"/>
    <w:rsid w:val="001C20AC"/>
    <w:rsid w:val="001C33C6"/>
    <w:rsid w:val="001C33E5"/>
    <w:rsid w:val="001C3909"/>
    <w:rsid w:val="001C69F0"/>
    <w:rsid w:val="001C73C7"/>
    <w:rsid w:val="001D4FEF"/>
    <w:rsid w:val="001D5265"/>
    <w:rsid w:val="001D53F2"/>
    <w:rsid w:val="001D548B"/>
    <w:rsid w:val="001D5EBD"/>
    <w:rsid w:val="001D614D"/>
    <w:rsid w:val="001D697E"/>
    <w:rsid w:val="001D6EEE"/>
    <w:rsid w:val="001E080B"/>
    <w:rsid w:val="001E129D"/>
    <w:rsid w:val="001E14FA"/>
    <w:rsid w:val="001E2A27"/>
    <w:rsid w:val="001E2D5F"/>
    <w:rsid w:val="001E381C"/>
    <w:rsid w:val="001E75E9"/>
    <w:rsid w:val="001F0357"/>
    <w:rsid w:val="001F328D"/>
    <w:rsid w:val="001F437A"/>
    <w:rsid w:val="001F4773"/>
    <w:rsid w:val="001F4BE3"/>
    <w:rsid w:val="001F5E29"/>
    <w:rsid w:val="001F5E3B"/>
    <w:rsid w:val="001F5EC5"/>
    <w:rsid w:val="001F6A91"/>
    <w:rsid w:val="001F72B7"/>
    <w:rsid w:val="001F781E"/>
    <w:rsid w:val="001F7BC0"/>
    <w:rsid w:val="00200085"/>
    <w:rsid w:val="002002A0"/>
    <w:rsid w:val="002003EF"/>
    <w:rsid w:val="002014E1"/>
    <w:rsid w:val="00205B2F"/>
    <w:rsid w:val="0020694A"/>
    <w:rsid w:val="00206DAB"/>
    <w:rsid w:val="00207ED0"/>
    <w:rsid w:val="0021023B"/>
    <w:rsid w:val="00210993"/>
    <w:rsid w:val="002117F1"/>
    <w:rsid w:val="002131B1"/>
    <w:rsid w:val="00215BAA"/>
    <w:rsid w:val="00220302"/>
    <w:rsid w:val="00220445"/>
    <w:rsid w:val="00220B0D"/>
    <w:rsid w:val="00221A53"/>
    <w:rsid w:val="002228FC"/>
    <w:rsid w:val="002260A1"/>
    <w:rsid w:val="00227400"/>
    <w:rsid w:val="002276CE"/>
    <w:rsid w:val="0023321E"/>
    <w:rsid w:val="002333A5"/>
    <w:rsid w:val="00234F33"/>
    <w:rsid w:val="00236FED"/>
    <w:rsid w:val="002402D6"/>
    <w:rsid w:val="002414BA"/>
    <w:rsid w:val="00241B1B"/>
    <w:rsid w:val="00242E96"/>
    <w:rsid w:val="00245120"/>
    <w:rsid w:val="002479B4"/>
    <w:rsid w:val="00250237"/>
    <w:rsid w:val="00250D0C"/>
    <w:rsid w:val="0025183F"/>
    <w:rsid w:val="00251A9A"/>
    <w:rsid w:val="00252B6E"/>
    <w:rsid w:val="00253A11"/>
    <w:rsid w:val="00253A9A"/>
    <w:rsid w:val="0025493C"/>
    <w:rsid w:val="00260CF3"/>
    <w:rsid w:val="002623F6"/>
    <w:rsid w:val="00264B21"/>
    <w:rsid w:val="002652FB"/>
    <w:rsid w:val="0026774D"/>
    <w:rsid w:val="00271B4B"/>
    <w:rsid w:val="00271C73"/>
    <w:rsid w:val="0027340C"/>
    <w:rsid w:val="00275099"/>
    <w:rsid w:val="00277060"/>
    <w:rsid w:val="0028071A"/>
    <w:rsid w:val="0028226A"/>
    <w:rsid w:val="002844CF"/>
    <w:rsid w:val="00284BE0"/>
    <w:rsid w:val="00284E19"/>
    <w:rsid w:val="002859C2"/>
    <w:rsid w:val="00285BA3"/>
    <w:rsid w:val="00287266"/>
    <w:rsid w:val="00290B75"/>
    <w:rsid w:val="0029502B"/>
    <w:rsid w:val="00295EA8"/>
    <w:rsid w:val="00296C42"/>
    <w:rsid w:val="002975DD"/>
    <w:rsid w:val="002A5087"/>
    <w:rsid w:val="002A5B46"/>
    <w:rsid w:val="002A5BD8"/>
    <w:rsid w:val="002A6204"/>
    <w:rsid w:val="002A723C"/>
    <w:rsid w:val="002A723E"/>
    <w:rsid w:val="002B02BA"/>
    <w:rsid w:val="002B05CA"/>
    <w:rsid w:val="002B17E4"/>
    <w:rsid w:val="002B5988"/>
    <w:rsid w:val="002B6093"/>
    <w:rsid w:val="002B6844"/>
    <w:rsid w:val="002C1284"/>
    <w:rsid w:val="002C1C78"/>
    <w:rsid w:val="002C2115"/>
    <w:rsid w:val="002C2E00"/>
    <w:rsid w:val="002C3128"/>
    <w:rsid w:val="002C3E39"/>
    <w:rsid w:val="002C481A"/>
    <w:rsid w:val="002C4940"/>
    <w:rsid w:val="002C58E6"/>
    <w:rsid w:val="002C7E6D"/>
    <w:rsid w:val="002D0270"/>
    <w:rsid w:val="002D11A2"/>
    <w:rsid w:val="002D19E5"/>
    <w:rsid w:val="002D2548"/>
    <w:rsid w:val="002D2D1F"/>
    <w:rsid w:val="002D381E"/>
    <w:rsid w:val="002D5575"/>
    <w:rsid w:val="002D599F"/>
    <w:rsid w:val="002D5B6A"/>
    <w:rsid w:val="002D7841"/>
    <w:rsid w:val="002E4A84"/>
    <w:rsid w:val="002E5109"/>
    <w:rsid w:val="002E586A"/>
    <w:rsid w:val="002E5E2B"/>
    <w:rsid w:val="002E677A"/>
    <w:rsid w:val="002E6AD5"/>
    <w:rsid w:val="002E6B5A"/>
    <w:rsid w:val="002E7087"/>
    <w:rsid w:val="002E72EC"/>
    <w:rsid w:val="002E7B08"/>
    <w:rsid w:val="002F219F"/>
    <w:rsid w:val="002F335C"/>
    <w:rsid w:val="002F35D6"/>
    <w:rsid w:val="002F3C68"/>
    <w:rsid w:val="002F46D7"/>
    <w:rsid w:val="002F523B"/>
    <w:rsid w:val="002F7A1B"/>
    <w:rsid w:val="00301562"/>
    <w:rsid w:val="00303EB8"/>
    <w:rsid w:val="00306E5F"/>
    <w:rsid w:val="00306F79"/>
    <w:rsid w:val="00310A03"/>
    <w:rsid w:val="00311080"/>
    <w:rsid w:val="00311F46"/>
    <w:rsid w:val="00314A45"/>
    <w:rsid w:val="00315459"/>
    <w:rsid w:val="0031730A"/>
    <w:rsid w:val="003267F6"/>
    <w:rsid w:val="00327015"/>
    <w:rsid w:val="00327C45"/>
    <w:rsid w:val="00330029"/>
    <w:rsid w:val="0033033F"/>
    <w:rsid w:val="0033205A"/>
    <w:rsid w:val="00334913"/>
    <w:rsid w:val="0033571D"/>
    <w:rsid w:val="00336AB7"/>
    <w:rsid w:val="00337573"/>
    <w:rsid w:val="00340FBF"/>
    <w:rsid w:val="0034304E"/>
    <w:rsid w:val="00343B55"/>
    <w:rsid w:val="00344483"/>
    <w:rsid w:val="00344BA0"/>
    <w:rsid w:val="00344BEC"/>
    <w:rsid w:val="00344FEB"/>
    <w:rsid w:val="0034639B"/>
    <w:rsid w:val="0035088B"/>
    <w:rsid w:val="0035332C"/>
    <w:rsid w:val="00353661"/>
    <w:rsid w:val="003539C1"/>
    <w:rsid w:val="00354560"/>
    <w:rsid w:val="0035789F"/>
    <w:rsid w:val="0036028C"/>
    <w:rsid w:val="0036042E"/>
    <w:rsid w:val="00360783"/>
    <w:rsid w:val="00360E91"/>
    <w:rsid w:val="003623B4"/>
    <w:rsid w:val="00362DC6"/>
    <w:rsid w:val="00364F56"/>
    <w:rsid w:val="00365B8D"/>
    <w:rsid w:val="00370D2F"/>
    <w:rsid w:val="003713B8"/>
    <w:rsid w:val="003721A3"/>
    <w:rsid w:val="003721BB"/>
    <w:rsid w:val="0037293E"/>
    <w:rsid w:val="00373650"/>
    <w:rsid w:val="00374ED1"/>
    <w:rsid w:val="00376BAD"/>
    <w:rsid w:val="00377112"/>
    <w:rsid w:val="00380954"/>
    <w:rsid w:val="00380D9F"/>
    <w:rsid w:val="003815DD"/>
    <w:rsid w:val="0038491B"/>
    <w:rsid w:val="00387187"/>
    <w:rsid w:val="003904BA"/>
    <w:rsid w:val="00390E14"/>
    <w:rsid w:val="00394F8A"/>
    <w:rsid w:val="003961BC"/>
    <w:rsid w:val="00397870"/>
    <w:rsid w:val="003A0006"/>
    <w:rsid w:val="003A06C4"/>
    <w:rsid w:val="003A0820"/>
    <w:rsid w:val="003A0CC4"/>
    <w:rsid w:val="003A195D"/>
    <w:rsid w:val="003A615D"/>
    <w:rsid w:val="003B0E20"/>
    <w:rsid w:val="003B166B"/>
    <w:rsid w:val="003B2A37"/>
    <w:rsid w:val="003B42C5"/>
    <w:rsid w:val="003B5B7E"/>
    <w:rsid w:val="003B622D"/>
    <w:rsid w:val="003B7349"/>
    <w:rsid w:val="003B77AC"/>
    <w:rsid w:val="003C08D1"/>
    <w:rsid w:val="003C13E1"/>
    <w:rsid w:val="003C1847"/>
    <w:rsid w:val="003C265F"/>
    <w:rsid w:val="003C2908"/>
    <w:rsid w:val="003C2B01"/>
    <w:rsid w:val="003C5059"/>
    <w:rsid w:val="003D010D"/>
    <w:rsid w:val="003D1F38"/>
    <w:rsid w:val="003D1FCB"/>
    <w:rsid w:val="003D29AA"/>
    <w:rsid w:val="003D37FB"/>
    <w:rsid w:val="003D4158"/>
    <w:rsid w:val="003D42E7"/>
    <w:rsid w:val="003D4E9C"/>
    <w:rsid w:val="003D6136"/>
    <w:rsid w:val="003E0BED"/>
    <w:rsid w:val="003E2A57"/>
    <w:rsid w:val="003E3CA2"/>
    <w:rsid w:val="003E67FD"/>
    <w:rsid w:val="003E6A34"/>
    <w:rsid w:val="003E711A"/>
    <w:rsid w:val="003E7CB2"/>
    <w:rsid w:val="003F0C69"/>
    <w:rsid w:val="003F1219"/>
    <w:rsid w:val="003F124E"/>
    <w:rsid w:val="003F3233"/>
    <w:rsid w:val="003F3A1D"/>
    <w:rsid w:val="003F3AED"/>
    <w:rsid w:val="003F636A"/>
    <w:rsid w:val="003F6879"/>
    <w:rsid w:val="003F7159"/>
    <w:rsid w:val="003F747F"/>
    <w:rsid w:val="00404B9B"/>
    <w:rsid w:val="004064E5"/>
    <w:rsid w:val="004078AA"/>
    <w:rsid w:val="00410372"/>
    <w:rsid w:val="00414578"/>
    <w:rsid w:val="00414B4A"/>
    <w:rsid w:val="004153B3"/>
    <w:rsid w:val="00415CA0"/>
    <w:rsid w:val="00416155"/>
    <w:rsid w:val="004169C0"/>
    <w:rsid w:val="00416D44"/>
    <w:rsid w:val="00417BEE"/>
    <w:rsid w:val="00417CA9"/>
    <w:rsid w:val="00420E7A"/>
    <w:rsid w:val="00422F9C"/>
    <w:rsid w:val="00424AA2"/>
    <w:rsid w:val="00424DC6"/>
    <w:rsid w:val="00425857"/>
    <w:rsid w:val="00427925"/>
    <w:rsid w:val="004303D5"/>
    <w:rsid w:val="00430868"/>
    <w:rsid w:val="00430DA5"/>
    <w:rsid w:val="004324A2"/>
    <w:rsid w:val="004339B5"/>
    <w:rsid w:val="00433E2B"/>
    <w:rsid w:val="0043449D"/>
    <w:rsid w:val="004346BB"/>
    <w:rsid w:val="00434B78"/>
    <w:rsid w:val="00435303"/>
    <w:rsid w:val="00435C98"/>
    <w:rsid w:val="00436ACA"/>
    <w:rsid w:val="0043745D"/>
    <w:rsid w:val="00437667"/>
    <w:rsid w:val="00442649"/>
    <w:rsid w:val="00443372"/>
    <w:rsid w:val="00445408"/>
    <w:rsid w:val="00445DA7"/>
    <w:rsid w:val="00446940"/>
    <w:rsid w:val="004477FC"/>
    <w:rsid w:val="00451B5D"/>
    <w:rsid w:val="00453753"/>
    <w:rsid w:val="00454573"/>
    <w:rsid w:val="00455C39"/>
    <w:rsid w:val="00456129"/>
    <w:rsid w:val="00457437"/>
    <w:rsid w:val="0045775F"/>
    <w:rsid w:val="00461D67"/>
    <w:rsid w:val="0046242C"/>
    <w:rsid w:val="00467BA2"/>
    <w:rsid w:val="00470A3A"/>
    <w:rsid w:val="0047623F"/>
    <w:rsid w:val="00476335"/>
    <w:rsid w:val="00480078"/>
    <w:rsid w:val="00480F53"/>
    <w:rsid w:val="00481C95"/>
    <w:rsid w:val="004826A1"/>
    <w:rsid w:val="0048297E"/>
    <w:rsid w:val="00483F8A"/>
    <w:rsid w:val="00484A8B"/>
    <w:rsid w:val="00485D6F"/>
    <w:rsid w:val="004A0527"/>
    <w:rsid w:val="004A198D"/>
    <w:rsid w:val="004A2210"/>
    <w:rsid w:val="004A2787"/>
    <w:rsid w:val="004A375A"/>
    <w:rsid w:val="004A4035"/>
    <w:rsid w:val="004A53AF"/>
    <w:rsid w:val="004A5543"/>
    <w:rsid w:val="004A5F4B"/>
    <w:rsid w:val="004A6059"/>
    <w:rsid w:val="004A7066"/>
    <w:rsid w:val="004B5B9E"/>
    <w:rsid w:val="004B62E4"/>
    <w:rsid w:val="004B645C"/>
    <w:rsid w:val="004B6833"/>
    <w:rsid w:val="004B6B65"/>
    <w:rsid w:val="004C0372"/>
    <w:rsid w:val="004C41C1"/>
    <w:rsid w:val="004C565F"/>
    <w:rsid w:val="004C7949"/>
    <w:rsid w:val="004D1467"/>
    <w:rsid w:val="004D1B6C"/>
    <w:rsid w:val="004D2046"/>
    <w:rsid w:val="004D36F8"/>
    <w:rsid w:val="004D398B"/>
    <w:rsid w:val="004D3A49"/>
    <w:rsid w:val="004D4877"/>
    <w:rsid w:val="004D54F6"/>
    <w:rsid w:val="004D5D25"/>
    <w:rsid w:val="004D7144"/>
    <w:rsid w:val="004E0A74"/>
    <w:rsid w:val="004E2E1D"/>
    <w:rsid w:val="004E47F0"/>
    <w:rsid w:val="004E5E7B"/>
    <w:rsid w:val="004E7CB1"/>
    <w:rsid w:val="004F1710"/>
    <w:rsid w:val="004F3A87"/>
    <w:rsid w:val="004F4FB9"/>
    <w:rsid w:val="004F5044"/>
    <w:rsid w:val="004F6438"/>
    <w:rsid w:val="0050214F"/>
    <w:rsid w:val="00503276"/>
    <w:rsid w:val="005038F2"/>
    <w:rsid w:val="00503B60"/>
    <w:rsid w:val="00503FB5"/>
    <w:rsid w:val="0050753B"/>
    <w:rsid w:val="00507DD6"/>
    <w:rsid w:val="00510E5B"/>
    <w:rsid w:val="00511343"/>
    <w:rsid w:val="00511555"/>
    <w:rsid w:val="005135B9"/>
    <w:rsid w:val="00513EFD"/>
    <w:rsid w:val="005155DB"/>
    <w:rsid w:val="00516688"/>
    <w:rsid w:val="0051709D"/>
    <w:rsid w:val="005171C7"/>
    <w:rsid w:val="005202B4"/>
    <w:rsid w:val="0052120D"/>
    <w:rsid w:val="00521485"/>
    <w:rsid w:val="00521E88"/>
    <w:rsid w:val="00522CB1"/>
    <w:rsid w:val="0052308A"/>
    <w:rsid w:val="00523E10"/>
    <w:rsid w:val="00527652"/>
    <w:rsid w:val="00530B97"/>
    <w:rsid w:val="005313F5"/>
    <w:rsid w:val="005333C8"/>
    <w:rsid w:val="00533ADE"/>
    <w:rsid w:val="00537BB0"/>
    <w:rsid w:val="00540295"/>
    <w:rsid w:val="00540E60"/>
    <w:rsid w:val="005428F8"/>
    <w:rsid w:val="005438A8"/>
    <w:rsid w:val="00543922"/>
    <w:rsid w:val="00543D31"/>
    <w:rsid w:val="00544B6F"/>
    <w:rsid w:val="00547147"/>
    <w:rsid w:val="00552440"/>
    <w:rsid w:val="005539CE"/>
    <w:rsid w:val="00555760"/>
    <w:rsid w:val="005575D9"/>
    <w:rsid w:val="0055764B"/>
    <w:rsid w:val="00557B99"/>
    <w:rsid w:val="00561A7F"/>
    <w:rsid w:val="00562BEA"/>
    <w:rsid w:val="00565F48"/>
    <w:rsid w:val="00566AE4"/>
    <w:rsid w:val="00567C00"/>
    <w:rsid w:val="00567FAF"/>
    <w:rsid w:val="005718B8"/>
    <w:rsid w:val="005720F2"/>
    <w:rsid w:val="00572512"/>
    <w:rsid w:val="00573686"/>
    <w:rsid w:val="00573F55"/>
    <w:rsid w:val="005741DA"/>
    <w:rsid w:val="00574592"/>
    <w:rsid w:val="00575F0A"/>
    <w:rsid w:val="00576E51"/>
    <w:rsid w:val="005775D3"/>
    <w:rsid w:val="005775EE"/>
    <w:rsid w:val="0058062B"/>
    <w:rsid w:val="005828AC"/>
    <w:rsid w:val="00583A8E"/>
    <w:rsid w:val="005854A0"/>
    <w:rsid w:val="00587F6A"/>
    <w:rsid w:val="0059094F"/>
    <w:rsid w:val="00590D02"/>
    <w:rsid w:val="0059203A"/>
    <w:rsid w:val="00595065"/>
    <w:rsid w:val="005950CB"/>
    <w:rsid w:val="00595F9C"/>
    <w:rsid w:val="00596515"/>
    <w:rsid w:val="00597DDD"/>
    <w:rsid w:val="00597F90"/>
    <w:rsid w:val="005A0068"/>
    <w:rsid w:val="005A0EE7"/>
    <w:rsid w:val="005A15FF"/>
    <w:rsid w:val="005A1755"/>
    <w:rsid w:val="005A3E72"/>
    <w:rsid w:val="005A48FC"/>
    <w:rsid w:val="005A5058"/>
    <w:rsid w:val="005A6B0A"/>
    <w:rsid w:val="005A7A18"/>
    <w:rsid w:val="005B3282"/>
    <w:rsid w:val="005B3828"/>
    <w:rsid w:val="005B5374"/>
    <w:rsid w:val="005B5398"/>
    <w:rsid w:val="005B7F8F"/>
    <w:rsid w:val="005C39DC"/>
    <w:rsid w:val="005C46F3"/>
    <w:rsid w:val="005C4E5E"/>
    <w:rsid w:val="005C5ADF"/>
    <w:rsid w:val="005C6E1B"/>
    <w:rsid w:val="005D1151"/>
    <w:rsid w:val="005D28C5"/>
    <w:rsid w:val="005D2E3B"/>
    <w:rsid w:val="005D49D2"/>
    <w:rsid w:val="005D4EE5"/>
    <w:rsid w:val="005D5FEE"/>
    <w:rsid w:val="005E01FB"/>
    <w:rsid w:val="005E065E"/>
    <w:rsid w:val="005E06CA"/>
    <w:rsid w:val="005E131F"/>
    <w:rsid w:val="005E18BD"/>
    <w:rsid w:val="005E2050"/>
    <w:rsid w:val="005E291F"/>
    <w:rsid w:val="005E3215"/>
    <w:rsid w:val="005E55AD"/>
    <w:rsid w:val="005F0F45"/>
    <w:rsid w:val="005F5B61"/>
    <w:rsid w:val="005F5C67"/>
    <w:rsid w:val="005F7018"/>
    <w:rsid w:val="00600704"/>
    <w:rsid w:val="00600799"/>
    <w:rsid w:val="0060119D"/>
    <w:rsid w:val="006011DD"/>
    <w:rsid w:val="00601A17"/>
    <w:rsid w:val="00601DB3"/>
    <w:rsid w:val="0060379E"/>
    <w:rsid w:val="00604976"/>
    <w:rsid w:val="006049B0"/>
    <w:rsid w:val="00605452"/>
    <w:rsid w:val="00605581"/>
    <w:rsid w:val="006061D0"/>
    <w:rsid w:val="00606D45"/>
    <w:rsid w:val="00610B32"/>
    <w:rsid w:val="00613319"/>
    <w:rsid w:val="00613591"/>
    <w:rsid w:val="00613E8B"/>
    <w:rsid w:val="006146FD"/>
    <w:rsid w:val="00616300"/>
    <w:rsid w:val="00621F54"/>
    <w:rsid w:val="006255E2"/>
    <w:rsid w:val="006261AF"/>
    <w:rsid w:val="00627ABC"/>
    <w:rsid w:val="006303B6"/>
    <w:rsid w:val="006321EF"/>
    <w:rsid w:val="006336A4"/>
    <w:rsid w:val="00633B10"/>
    <w:rsid w:val="00633BE2"/>
    <w:rsid w:val="00633D60"/>
    <w:rsid w:val="00635004"/>
    <w:rsid w:val="00635C1F"/>
    <w:rsid w:val="0064184B"/>
    <w:rsid w:val="00641E8D"/>
    <w:rsid w:val="00641EF7"/>
    <w:rsid w:val="006434F1"/>
    <w:rsid w:val="00643E62"/>
    <w:rsid w:val="00644254"/>
    <w:rsid w:val="00644446"/>
    <w:rsid w:val="00644AD0"/>
    <w:rsid w:val="00645319"/>
    <w:rsid w:val="00645DAE"/>
    <w:rsid w:val="00646728"/>
    <w:rsid w:val="00646B84"/>
    <w:rsid w:val="006475AC"/>
    <w:rsid w:val="00647A67"/>
    <w:rsid w:val="0065103E"/>
    <w:rsid w:val="0065110A"/>
    <w:rsid w:val="0065137B"/>
    <w:rsid w:val="00652BC3"/>
    <w:rsid w:val="006537B7"/>
    <w:rsid w:val="00656794"/>
    <w:rsid w:val="00656BBF"/>
    <w:rsid w:val="0065739F"/>
    <w:rsid w:val="0065791C"/>
    <w:rsid w:val="00661652"/>
    <w:rsid w:val="00661E5F"/>
    <w:rsid w:val="00663EEF"/>
    <w:rsid w:val="006643D1"/>
    <w:rsid w:val="006661E6"/>
    <w:rsid w:val="00666C26"/>
    <w:rsid w:val="00666F11"/>
    <w:rsid w:val="006675D8"/>
    <w:rsid w:val="00667777"/>
    <w:rsid w:val="0067176A"/>
    <w:rsid w:val="0067349B"/>
    <w:rsid w:val="006767B9"/>
    <w:rsid w:val="00676898"/>
    <w:rsid w:val="00677822"/>
    <w:rsid w:val="00681154"/>
    <w:rsid w:val="00682293"/>
    <w:rsid w:val="00682CEB"/>
    <w:rsid w:val="00684154"/>
    <w:rsid w:val="00685396"/>
    <w:rsid w:val="0068712B"/>
    <w:rsid w:val="0068754C"/>
    <w:rsid w:val="00687D42"/>
    <w:rsid w:val="00690D8C"/>
    <w:rsid w:val="00691898"/>
    <w:rsid w:val="00694A9E"/>
    <w:rsid w:val="00694C0A"/>
    <w:rsid w:val="006955D5"/>
    <w:rsid w:val="0069582F"/>
    <w:rsid w:val="006960FF"/>
    <w:rsid w:val="00696355"/>
    <w:rsid w:val="006974C1"/>
    <w:rsid w:val="006A0852"/>
    <w:rsid w:val="006A3715"/>
    <w:rsid w:val="006A4052"/>
    <w:rsid w:val="006A423C"/>
    <w:rsid w:val="006A53B3"/>
    <w:rsid w:val="006A5E9F"/>
    <w:rsid w:val="006A7F40"/>
    <w:rsid w:val="006B082B"/>
    <w:rsid w:val="006B3A2A"/>
    <w:rsid w:val="006B45A1"/>
    <w:rsid w:val="006B6E5B"/>
    <w:rsid w:val="006B7A52"/>
    <w:rsid w:val="006C315D"/>
    <w:rsid w:val="006C3F30"/>
    <w:rsid w:val="006C4231"/>
    <w:rsid w:val="006C43CA"/>
    <w:rsid w:val="006C6852"/>
    <w:rsid w:val="006C69FE"/>
    <w:rsid w:val="006C73FD"/>
    <w:rsid w:val="006C7761"/>
    <w:rsid w:val="006C7AA7"/>
    <w:rsid w:val="006C7ED1"/>
    <w:rsid w:val="006C7FC9"/>
    <w:rsid w:val="006D0083"/>
    <w:rsid w:val="006D1649"/>
    <w:rsid w:val="006D1A54"/>
    <w:rsid w:val="006D3809"/>
    <w:rsid w:val="006D4C43"/>
    <w:rsid w:val="006D5893"/>
    <w:rsid w:val="006D5C6F"/>
    <w:rsid w:val="006E05D8"/>
    <w:rsid w:val="006E208D"/>
    <w:rsid w:val="006E21F3"/>
    <w:rsid w:val="006E23FB"/>
    <w:rsid w:val="006E2E49"/>
    <w:rsid w:val="006E2FC2"/>
    <w:rsid w:val="006E3C9E"/>
    <w:rsid w:val="006E6DBB"/>
    <w:rsid w:val="006E6FD3"/>
    <w:rsid w:val="006E7F7A"/>
    <w:rsid w:val="006F0509"/>
    <w:rsid w:val="006F0651"/>
    <w:rsid w:val="006F0AB9"/>
    <w:rsid w:val="006F2613"/>
    <w:rsid w:val="006F3380"/>
    <w:rsid w:val="006F4146"/>
    <w:rsid w:val="006F51EA"/>
    <w:rsid w:val="006F55E2"/>
    <w:rsid w:val="006F5EA3"/>
    <w:rsid w:val="006F6774"/>
    <w:rsid w:val="0070110C"/>
    <w:rsid w:val="007014A7"/>
    <w:rsid w:val="007018A1"/>
    <w:rsid w:val="00702B02"/>
    <w:rsid w:val="00703690"/>
    <w:rsid w:val="0070387E"/>
    <w:rsid w:val="0070730C"/>
    <w:rsid w:val="007117AF"/>
    <w:rsid w:val="00711A88"/>
    <w:rsid w:val="007124AB"/>
    <w:rsid w:val="007129B5"/>
    <w:rsid w:val="00712F62"/>
    <w:rsid w:val="00714D9D"/>
    <w:rsid w:val="00716694"/>
    <w:rsid w:val="00717730"/>
    <w:rsid w:val="007207F9"/>
    <w:rsid w:val="00720997"/>
    <w:rsid w:val="007216BD"/>
    <w:rsid w:val="007219C6"/>
    <w:rsid w:val="0072381F"/>
    <w:rsid w:val="00724097"/>
    <w:rsid w:val="007277C3"/>
    <w:rsid w:val="00731AB5"/>
    <w:rsid w:val="0073364F"/>
    <w:rsid w:val="00733F31"/>
    <w:rsid w:val="007404A5"/>
    <w:rsid w:val="00742327"/>
    <w:rsid w:val="007424E2"/>
    <w:rsid w:val="007435B0"/>
    <w:rsid w:val="0074435D"/>
    <w:rsid w:val="00745C82"/>
    <w:rsid w:val="00745DC2"/>
    <w:rsid w:val="0074770D"/>
    <w:rsid w:val="007504A8"/>
    <w:rsid w:val="007505BA"/>
    <w:rsid w:val="00752B60"/>
    <w:rsid w:val="007530EF"/>
    <w:rsid w:val="00756469"/>
    <w:rsid w:val="00757F57"/>
    <w:rsid w:val="00761B04"/>
    <w:rsid w:val="0076202B"/>
    <w:rsid w:val="00762A96"/>
    <w:rsid w:val="00763CA6"/>
    <w:rsid w:val="00764DC5"/>
    <w:rsid w:val="007656B2"/>
    <w:rsid w:val="0076575D"/>
    <w:rsid w:val="0076685F"/>
    <w:rsid w:val="00767871"/>
    <w:rsid w:val="00770784"/>
    <w:rsid w:val="00773E59"/>
    <w:rsid w:val="00774AC4"/>
    <w:rsid w:val="007756E4"/>
    <w:rsid w:val="007758D9"/>
    <w:rsid w:val="00776474"/>
    <w:rsid w:val="00776592"/>
    <w:rsid w:val="00776759"/>
    <w:rsid w:val="00780457"/>
    <w:rsid w:val="00780B51"/>
    <w:rsid w:val="007811A4"/>
    <w:rsid w:val="0078254E"/>
    <w:rsid w:val="00782DE4"/>
    <w:rsid w:val="00783018"/>
    <w:rsid w:val="00783431"/>
    <w:rsid w:val="00783BFE"/>
    <w:rsid w:val="0078498D"/>
    <w:rsid w:val="00787EC7"/>
    <w:rsid w:val="00790C13"/>
    <w:rsid w:val="007917FB"/>
    <w:rsid w:val="00792904"/>
    <w:rsid w:val="00793DA3"/>
    <w:rsid w:val="00793E93"/>
    <w:rsid w:val="0079408C"/>
    <w:rsid w:val="00794936"/>
    <w:rsid w:val="007949A7"/>
    <w:rsid w:val="007953B1"/>
    <w:rsid w:val="00795575"/>
    <w:rsid w:val="00795A1D"/>
    <w:rsid w:val="0079723E"/>
    <w:rsid w:val="007A0A67"/>
    <w:rsid w:val="007A138D"/>
    <w:rsid w:val="007A1F38"/>
    <w:rsid w:val="007A2CD6"/>
    <w:rsid w:val="007A342B"/>
    <w:rsid w:val="007A6486"/>
    <w:rsid w:val="007B2F7A"/>
    <w:rsid w:val="007B526F"/>
    <w:rsid w:val="007B5CDF"/>
    <w:rsid w:val="007B6AC4"/>
    <w:rsid w:val="007B6B07"/>
    <w:rsid w:val="007B7742"/>
    <w:rsid w:val="007B77B5"/>
    <w:rsid w:val="007C0CFA"/>
    <w:rsid w:val="007C12D5"/>
    <w:rsid w:val="007C1608"/>
    <w:rsid w:val="007C187B"/>
    <w:rsid w:val="007C25E3"/>
    <w:rsid w:val="007C27B8"/>
    <w:rsid w:val="007C29E9"/>
    <w:rsid w:val="007C5CBA"/>
    <w:rsid w:val="007C5E3F"/>
    <w:rsid w:val="007C6167"/>
    <w:rsid w:val="007C6515"/>
    <w:rsid w:val="007D3203"/>
    <w:rsid w:val="007D3C52"/>
    <w:rsid w:val="007D422E"/>
    <w:rsid w:val="007D4F7C"/>
    <w:rsid w:val="007E0122"/>
    <w:rsid w:val="007E0DBC"/>
    <w:rsid w:val="007E103F"/>
    <w:rsid w:val="007E108F"/>
    <w:rsid w:val="007E154E"/>
    <w:rsid w:val="007E4ECA"/>
    <w:rsid w:val="007E599E"/>
    <w:rsid w:val="007F02ED"/>
    <w:rsid w:val="007F1DD7"/>
    <w:rsid w:val="007F2646"/>
    <w:rsid w:val="007F2C1B"/>
    <w:rsid w:val="007F38CD"/>
    <w:rsid w:val="007F3986"/>
    <w:rsid w:val="007F40A9"/>
    <w:rsid w:val="007F4CA6"/>
    <w:rsid w:val="007F53C1"/>
    <w:rsid w:val="007F6957"/>
    <w:rsid w:val="00801C9D"/>
    <w:rsid w:val="00802E19"/>
    <w:rsid w:val="008045A8"/>
    <w:rsid w:val="00804725"/>
    <w:rsid w:val="0080676B"/>
    <w:rsid w:val="00810918"/>
    <w:rsid w:val="008126E8"/>
    <w:rsid w:val="00815A1C"/>
    <w:rsid w:val="008167A1"/>
    <w:rsid w:val="00816AAE"/>
    <w:rsid w:val="00820E14"/>
    <w:rsid w:val="00821B19"/>
    <w:rsid w:val="00821BD5"/>
    <w:rsid w:val="00821DA7"/>
    <w:rsid w:val="00821E36"/>
    <w:rsid w:val="00822612"/>
    <w:rsid w:val="00822824"/>
    <w:rsid w:val="00822894"/>
    <w:rsid w:val="00824A51"/>
    <w:rsid w:val="00825484"/>
    <w:rsid w:val="00825A58"/>
    <w:rsid w:val="00825B4D"/>
    <w:rsid w:val="00826130"/>
    <w:rsid w:val="00827A40"/>
    <w:rsid w:val="008307AE"/>
    <w:rsid w:val="00831D75"/>
    <w:rsid w:val="008324CD"/>
    <w:rsid w:val="0083511A"/>
    <w:rsid w:val="00835C84"/>
    <w:rsid w:val="00835D67"/>
    <w:rsid w:val="00836072"/>
    <w:rsid w:val="0083782C"/>
    <w:rsid w:val="008400CE"/>
    <w:rsid w:val="00841FE8"/>
    <w:rsid w:val="00842F39"/>
    <w:rsid w:val="008432A7"/>
    <w:rsid w:val="00843A00"/>
    <w:rsid w:val="0084439F"/>
    <w:rsid w:val="00844CFB"/>
    <w:rsid w:val="0084626E"/>
    <w:rsid w:val="00846581"/>
    <w:rsid w:val="008465A7"/>
    <w:rsid w:val="00847231"/>
    <w:rsid w:val="0085005F"/>
    <w:rsid w:val="00850809"/>
    <w:rsid w:val="00850CA3"/>
    <w:rsid w:val="00851593"/>
    <w:rsid w:val="0085211E"/>
    <w:rsid w:val="008541EF"/>
    <w:rsid w:val="00856EB2"/>
    <w:rsid w:val="008570DF"/>
    <w:rsid w:val="00857C35"/>
    <w:rsid w:val="008604CA"/>
    <w:rsid w:val="0086067D"/>
    <w:rsid w:val="008623A7"/>
    <w:rsid w:val="008623FD"/>
    <w:rsid w:val="0086303E"/>
    <w:rsid w:val="00863ACE"/>
    <w:rsid w:val="00864807"/>
    <w:rsid w:val="00867689"/>
    <w:rsid w:val="00870A6B"/>
    <w:rsid w:val="00871651"/>
    <w:rsid w:val="00872144"/>
    <w:rsid w:val="00873733"/>
    <w:rsid w:val="008747C8"/>
    <w:rsid w:val="00874AF1"/>
    <w:rsid w:val="00875438"/>
    <w:rsid w:val="00875AE1"/>
    <w:rsid w:val="00875D35"/>
    <w:rsid w:val="00876593"/>
    <w:rsid w:val="0088108C"/>
    <w:rsid w:val="00881B21"/>
    <w:rsid w:val="00881C56"/>
    <w:rsid w:val="00881ECA"/>
    <w:rsid w:val="00883FBE"/>
    <w:rsid w:val="008854C8"/>
    <w:rsid w:val="00886FC9"/>
    <w:rsid w:val="008878C7"/>
    <w:rsid w:val="008879EF"/>
    <w:rsid w:val="00890A9A"/>
    <w:rsid w:val="0089169C"/>
    <w:rsid w:val="00891AEB"/>
    <w:rsid w:val="00893567"/>
    <w:rsid w:val="0089655D"/>
    <w:rsid w:val="008969F3"/>
    <w:rsid w:val="00896B77"/>
    <w:rsid w:val="00897B17"/>
    <w:rsid w:val="008A0492"/>
    <w:rsid w:val="008A09C1"/>
    <w:rsid w:val="008A0AD9"/>
    <w:rsid w:val="008A1CA2"/>
    <w:rsid w:val="008A2896"/>
    <w:rsid w:val="008A676E"/>
    <w:rsid w:val="008A7063"/>
    <w:rsid w:val="008B0576"/>
    <w:rsid w:val="008B18EA"/>
    <w:rsid w:val="008B267B"/>
    <w:rsid w:val="008B3CBF"/>
    <w:rsid w:val="008B4859"/>
    <w:rsid w:val="008B50F6"/>
    <w:rsid w:val="008B60E1"/>
    <w:rsid w:val="008B7E61"/>
    <w:rsid w:val="008C008C"/>
    <w:rsid w:val="008C479A"/>
    <w:rsid w:val="008C591F"/>
    <w:rsid w:val="008D0154"/>
    <w:rsid w:val="008D0269"/>
    <w:rsid w:val="008D0320"/>
    <w:rsid w:val="008D379A"/>
    <w:rsid w:val="008D651A"/>
    <w:rsid w:val="008D7603"/>
    <w:rsid w:val="008E01F1"/>
    <w:rsid w:val="008E0345"/>
    <w:rsid w:val="008E0FD1"/>
    <w:rsid w:val="008E1AEC"/>
    <w:rsid w:val="008E3425"/>
    <w:rsid w:val="008E367C"/>
    <w:rsid w:val="008E38B7"/>
    <w:rsid w:val="008E3FA3"/>
    <w:rsid w:val="008E53B7"/>
    <w:rsid w:val="008E54DE"/>
    <w:rsid w:val="008F0108"/>
    <w:rsid w:val="008F0583"/>
    <w:rsid w:val="008F22B7"/>
    <w:rsid w:val="008F34D4"/>
    <w:rsid w:val="008F3852"/>
    <w:rsid w:val="008F3D19"/>
    <w:rsid w:val="008F4A9A"/>
    <w:rsid w:val="008F54D4"/>
    <w:rsid w:val="008F57BD"/>
    <w:rsid w:val="008F7E11"/>
    <w:rsid w:val="00900330"/>
    <w:rsid w:val="009015E1"/>
    <w:rsid w:val="00901C80"/>
    <w:rsid w:val="009022C1"/>
    <w:rsid w:val="0090255A"/>
    <w:rsid w:val="00905E91"/>
    <w:rsid w:val="0090786A"/>
    <w:rsid w:val="009078A4"/>
    <w:rsid w:val="00907A69"/>
    <w:rsid w:val="00907DA3"/>
    <w:rsid w:val="00907F3C"/>
    <w:rsid w:val="0091072A"/>
    <w:rsid w:val="00915BF9"/>
    <w:rsid w:val="00915C74"/>
    <w:rsid w:val="00921B52"/>
    <w:rsid w:val="00927268"/>
    <w:rsid w:val="00931A02"/>
    <w:rsid w:val="00933019"/>
    <w:rsid w:val="0093623D"/>
    <w:rsid w:val="00940590"/>
    <w:rsid w:val="00941ECE"/>
    <w:rsid w:val="009435EA"/>
    <w:rsid w:val="0094367E"/>
    <w:rsid w:val="00944960"/>
    <w:rsid w:val="00947AEE"/>
    <w:rsid w:val="00947DBE"/>
    <w:rsid w:val="009500B0"/>
    <w:rsid w:val="00950FA3"/>
    <w:rsid w:val="0095109A"/>
    <w:rsid w:val="009516DE"/>
    <w:rsid w:val="009529BE"/>
    <w:rsid w:val="009531AB"/>
    <w:rsid w:val="00954B40"/>
    <w:rsid w:val="009550D1"/>
    <w:rsid w:val="009554A8"/>
    <w:rsid w:val="00955A19"/>
    <w:rsid w:val="00955C4D"/>
    <w:rsid w:val="00956F61"/>
    <w:rsid w:val="009577D4"/>
    <w:rsid w:val="00957A24"/>
    <w:rsid w:val="00957FC0"/>
    <w:rsid w:val="00960A55"/>
    <w:rsid w:val="00961FCF"/>
    <w:rsid w:val="00962276"/>
    <w:rsid w:val="00963B19"/>
    <w:rsid w:val="00963CA7"/>
    <w:rsid w:val="00963D92"/>
    <w:rsid w:val="009655B5"/>
    <w:rsid w:val="009672D0"/>
    <w:rsid w:val="00967FEB"/>
    <w:rsid w:val="00970654"/>
    <w:rsid w:val="00970B82"/>
    <w:rsid w:val="009726D4"/>
    <w:rsid w:val="00973B59"/>
    <w:rsid w:val="00973C2E"/>
    <w:rsid w:val="009759C3"/>
    <w:rsid w:val="00977B4B"/>
    <w:rsid w:val="0098198D"/>
    <w:rsid w:val="00982385"/>
    <w:rsid w:val="009849D2"/>
    <w:rsid w:val="00984E60"/>
    <w:rsid w:val="00986556"/>
    <w:rsid w:val="00986DE7"/>
    <w:rsid w:val="0098706C"/>
    <w:rsid w:val="009913AD"/>
    <w:rsid w:val="00993D83"/>
    <w:rsid w:val="009947F3"/>
    <w:rsid w:val="00994D16"/>
    <w:rsid w:val="00995B7B"/>
    <w:rsid w:val="009960DE"/>
    <w:rsid w:val="0099615D"/>
    <w:rsid w:val="009976D8"/>
    <w:rsid w:val="00997841"/>
    <w:rsid w:val="00997D0A"/>
    <w:rsid w:val="009A0A2E"/>
    <w:rsid w:val="009A1313"/>
    <w:rsid w:val="009A1EA7"/>
    <w:rsid w:val="009A2F5C"/>
    <w:rsid w:val="009A74DB"/>
    <w:rsid w:val="009B01C7"/>
    <w:rsid w:val="009B091D"/>
    <w:rsid w:val="009B3589"/>
    <w:rsid w:val="009B4AE7"/>
    <w:rsid w:val="009B6039"/>
    <w:rsid w:val="009B671C"/>
    <w:rsid w:val="009B6977"/>
    <w:rsid w:val="009B6AC5"/>
    <w:rsid w:val="009C0921"/>
    <w:rsid w:val="009C0B03"/>
    <w:rsid w:val="009C10BE"/>
    <w:rsid w:val="009C1A53"/>
    <w:rsid w:val="009C2C42"/>
    <w:rsid w:val="009C35F3"/>
    <w:rsid w:val="009C37AD"/>
    <w:rsid w:val="009C415A"/>
    <w:rsid w:val="009C492E"/>
    <w:rsid w:val="009D200E"/>
    <w:rsid w:val="009D22ED"/>
    <w:rsid w:val="009D3536"/>
    <w:rsid w:val="009D58B2"/>
    <w:rsid w:val="009D58C8"/>
    <w:rsid w:val="009D6F43"/>
    <w:rsid w:val="009E25BD"/>
    <w:rsid w:val="009E4240"/>
    <w:rsid w:val="009E4B42"/>
    <w:rsid w:val="009E5048"/>
    <w:rsid w:val="009E62E1"/>
    <w:rsid w:val="009E6EFE"/>
    <w:rsid w:val="009E7BF9"/>
    <w:rsid w:val="009F0557"/>
    <w:rsid w:val="009F0B98"/>
    <w:rsid w:val="009F1651"/>
    <w:rsid w:val="009F1E15"/>
    <w:rsid w:val="009F253F"/>
    <w:rsid w:val="009F33E7"/>
    <w:rsid w:val="009F5C6F"/>
    <w:rsid w:val="009F6621"/>
    <w:rsid w:val="009F6D91"/>
    <w:rsid w:val="009F6FB0"/>
    <w:rsid w:val="009F7564"/>
    <w:rsid w:val="00A0167B"/>
    <w:rsid w:val="00A03203"/>
    <w:rsid w:val="00A03EFE"/>
    <w:rsid w:val="00A04760"/>
    <w:rsid w:val="00A047F4"/>
    <w:rsid w:val="00A04CF2"/>
    <w:rsid w:val="00A066D1"/>
    <w:rsid w:val="00A06DE3"/>
    <w:rsid w:val="00A07A79"/>
    <w:rsid w:val="00A11812"/>
    <w:rsid w:val="00A139FC"/>
    <w:rsid w:val="00A13FFA"/>
    <w:rsid w:val="00A1481D"/>
    <w:rsid w:val="00A154C5"/>
    <w:rsid w:val="00A157D2"/>
    <w:rsid w:val="00A15A88"/>
    <w:rsid w:val="00A17287"/>
    <w:rsid w:val="00A204EE"/>
    <w:rsid w:val="00A223A1"/>
    <w:rsid w:val="00A23F1C"/>
    <w:rsid w:val="00A24144"/>
    <w:rsid w:val="00A277A4"/>
    <w:rsid w:val="00A31F68"/>
    <w:rsid w:val="00A3410F"/>
    <w:rsid w:val="00A342C4"/>
    <w:rsid w:val="00A3729C"/>
    <w:rsid w:val="00A378AB"/>
    <w:rsid w:val="00A40294"/>
    <w:rsid w:val="00A402F0"/>
    <w:rsid w:val="00A4042F"/>
    <w:rsid w:val="00A40C6F"/>
    <w:rsid w:val="00A40CF4"/>
    <w:rsid w:val="00A42A54"/>
    <w:rsid w:val="00A42E7E"/>
    <w:rsid w:val="00A42F0D"/>
    <w:rsid w:val="00A439F4"/>
    <w:rsid w:val="00A4448E"/>
    <w:rsid w:val="00A4493C"/>
    <w:rsid w:val="00A46B5A"/>
    <w:rsid w:val="00A47716"/>
    <w:rsid w:val="00A50291"/>
    <w:rsid w:val="00A5037E"/>
    <w:rsid w:val="00A50D1E"/>
    <w:rsid w:val="00A5106F"/>
    <w:rsid w:val="00A529AE"/>
    <w:rsid w:val="00A53065"/>
    <w:rsid w:val="00A53358"/>
    <w:rsid w:val="00A53B62"/>
    <w:rsid w:val="00A5408F"/>
    <w:rsid w:val="00A54882"/>
    <w:rsid w:val="00A54884"/>
    <w:rsid w:val="00A555DF"/>
    <w:rsid w:val="00A56EB8"/>
    <w:rsid w:val="00A57407"/>
    <w:rsid w:val="00A5768F"/>
    <w:rsid w:val="00A579F2"/>
    <w:rsid w:val="00A60464"/>
    <w:rsid w:val="00A60A50"/>
    <w:rsid w:val="00A61F81"/>
    <w:rsid w:val="00A62AA6"/>
    <w:rsid w:val="00A63483"/>
    <w:rsid w:val="00A65094"/>
    <w:rsid w:val="00A6527F"/>
    <w:rsid w:val="00A66F57"/>
    <w:rsid w:val="00A67A52"/>
    <w:rsid w:val="00A72620"/>
    <w:rsid w:val="00A72798"/>
    <w:rsid w:val="00A73A1F"/>
    <w:rsid w:val="00A73EA5"/>
    <w:rsid w:val="00A75658"/>
    <w:rsid w:val="00A76559"/>
    <w:rsid w:val="00A77F18"/>
    <w:rsid w:val="00A80185"/>
    <w:rsid w:val="00A807F8"/>
    <w:rsid w:val="00A83654"/>
    <w:rsid w:val="00A8367D"/>
    <w:rsid w:val="00A84992"/>
    <w:rsid w:val="00A85F1B"/>
    <w:rsid w:val="00A861CF"/>
    <w:rsid w:val="00A86318"/>
    <w:rsid w:val="00A86BCF"/>
    <w:rsid w:val="00A919D9"/>
    <w:rsid w:val="00A92F79"/>
    <w:rsid w:val="00A93747"/>
    <w:rsid w:val="00A95094"/>
    <w:rsid w:val="00A958D8"/>
    <w:rsid w:val="00A97BEF"/>
    <w:rsid w:val="00A97F6B"/>
    <w:rsid w:val="00AA139C"/>
    <w:rsid w:val="00AA4C78"/>
    <w:rsid w:val="00AA4D72"/>
    <w:rsid w:val="00AA7494"/>
    <w:rsid w:val="00AB0E04"/>
    <w:rsid w:val="00AB1ECE"/>
    <w:rsid w:val="00AB28DF"/>
    <w:rsid w:val="00AB5864"/>
    <w:rsid w:val="00AB5E13"/>
    <w:rsid w:val="00AB7166"/>
    <w:rsid w:val="00AC29A3"/>
    <w:rsid w:val="00AC32FD"/>
    <w:rsid w:val="00AC3530"/>
    <w:rsid w:val="00AC5C75"/>
    <w:rsid w:val="00AC7144"/>
    <w:rsid w:val="00AC71D3"/>
    <w:rsid w:val="00AC72A9"/>
    <w:rsid w:val="00AC76FC"/>
    <w:rsid w:val="00AD0481"/>
    <w:rsid w:val="00AD12A0"/>
    <w:rsid w:val="00AD1E08"/>
    <w:rsid w:val="00AD1EC3"/>
    <w:rsid w:val="00AD374B"/>
    <w:rsid w:val="00AD3C41"/>
    <w:rsid w:val="00AD6430"/>
    <w:rsid w:val="00AD66A1"/>
    <w:rsid w:val="00AD69A5"/>
    <w:rsid w:val="00AD6A25"/>
    <w:rsid w:val="00AD6A73"/>
    <w:rsid w:val="00AD6B19"/>
    <w:rsid w:val="00AD7131"/>
    <w:rsid w:val="00AD71BA"/>
    <w:rsid w:val="00AE0739"/>
    <w:rsid w:val="00AE1D03"/>
    <w:rsid w:val="00AE2EA7"/>
    <w:rsid w:val="00AE5780"/>
    <w:rsid w:val="00AE7298"/>
    <w:rsid w:val="00AE7D22"/>
    <w:rsid w:val="00AF0EAA"/>
    <w:rsid w:val="00AF1942"/>
    <w:rsid w:val="00AF2269"/>
    <w:rsid w:val="00AF327A"/>
    <w:rsid w:val="00AF3D15"/>
    <w:rsid w:val="00AF461A"/>
    <w:rsid w:val="00AF53C0"/>
    <w:rsid w:val="00AF76D4"/>
    <w:rsid w:val="00B0188E"/>
    <w:rsid w:val="00B01FE8"/>
    <w:rsid w:val="00B0312A"/>
    <w:rsid w:val="00B052D1"/>
    <w:rsid w:val="00B063A8"/>
    <w:rsid w:val="00B067F3"/>
    <w:rsid w:val="00B10288"/>
    <w:rsid w:val="00B11503"/>
    <w:rsid w:val="00B11791"/>
    <w:rsid w:val="00B127CF"/>
    <w:rsid w:val="00B12984"/>
    <w:rsid w:val="00B157AB"/>
    <w:rsid w:val="00B16114"/>
    <w:rsid w:val="00B16341"/>
    <w:rsid w:val="00B16DAC"/>
    <w:rsid w:val="00B16E28"/>
    <w:rsid w:val="00B1790C"/>
    <w:rsid w:val="00B2073A"/>
    <w:rsid w:val="00B20B34"/>
    <w:rsid w:val="00B22361"/>
    <w:rsid w:val="00B22488"/>
    <w:rsid w:val="00B237C3"/>
    <w:rsid w:val="00B262CC"/>
    <w:rsid w:val="00B27109"/>
    <w:rsid w:val="00B3127A"/>
    <w:rsid w:val="00B315C4"/>
    <w:rsid w:val="00B31752"/>
    <w:rsid w:val="00B320ED"/>
    <w:rsid w:val="00B33EFC"/>
    <w:rsid w:val="00B34B1C"/>
    <w:rsid w:val="00B3510B"/>
    <w:rsid w:val="00B356F4"/>
    <w:rsid w:val="00B36ECB"/>
    <w:rsid w:val="00B400FD"/>
    <w:rsid w:val="00B424B1"/>
    <w:rsid w:val="00B43CA7"/>
    <w:rsid w:val="00B465BA"/>
    <w:rsid w:val="00B468D5"/>
    <w:rsid w:val="00B46C46"/>
    <w:rsid w:val="00B46E98"/>
    <w:rsid w:val="00B47D31"/>
    <w:rsid w:val="00B512A5"/>
    <w:rsid w:val="00B543A5"/>
    <w:rsid w:val="00B55755"/>
    <w:rsid w:val="00B55F6E"/>
    <w:rsid w:val="00B6049B"/>
    <w:rsid w:val="00B60693"/>
    <w:rsid w:val="00B63FFC"/>
    <w:rsid w:val="00B64355"/>
    <w:rsid w:val="00B65A4D"/>
    <w:rsid w:val="00B66574"/>
    <w:rsid w:val="00B66A5F"/>
    <w:rsid w:val="00B66C57"/>
    <w:rsid w:val="00B671DE"/>
    <w:rsid w:val="00B70B43"/>
    <w:rsid w:val="00B713CA"/>
    <w:rsid w:val="00B71814"/>
    <w:rsid w:val="00B71DA0"/>
    <w:rsid w:val="00B730A2"/>
    <w:rsid w:val="00B7316B"/>
    <w:rsid w:val="00B7371C"/>
    <w:rsid w:val="00B73AE4"/>
    <w:rsid w:val="00B744A0"/>
    <w:rsid w:val="00B75562"/>
    <w:rsid w:val="00B75730"/>
    <w:rsid w:val="00B76205"/>
    <w:rsid w:val="00B806E5"/>
    <w:rsid w:val="00B810A6"/>
    <w:rsid w:val="00B8338B"/>
    <w:rsid w:val="00B83960"/>
    <w:rsid w:val="00B84F8C"/>
    <w:rsid w:val="00B85C7E"/>
    <w:rsid w:val="00B860BC"/>
    <w:rsid w:val="00B909EE"/>
    <w:rsid w:val="00B90DEF"/>
    <w:rsid w:val="00B90F51"/>
    <w:rsid w:val="00B91AC4"/>
    <w:rsid w:val="00B933A8"/>
    <w:rsid w:val="00B93551"/>
    <w:rsid w:val="00B95643"/>
    <w:rsid w:val="00BA0C94"/>
    <w:rsid w:val="00BA1120"/>
    <w:rsid w:val="00BA230B"/>
    <w:rsid w:val="00BA3F98"/>
    <w:rsid w:val="00BA5271"/>
    <w:rsid w:val="00BA55C8"/>
    <w:rsid w:val="00BA7224"/>
    <w:rsid w:val="00BA72D3"/>
    <w:rsid w:val="00BA7ADA"/>
    <w:rsid w:val="00BB07CD"/>
    <w:rsid w:val="00BB0BD5"/>
    <w:rsid w:val="00BB218A"/>
    <w:rsid w:val="00BB3FB4"/>
    <w:rsid w:val="00BB4C90"/>
    <w:rsid w:val="00BB58DE"/>
    <w:rsid w:val="00BB6229"/>
    <w:rsid w:val="00BC1368"/>
    <w:rsid w:val="00BC16FD"/>
    <w:rsid w:val="00BC1EAA"/>
    <w:rsid w:val="00BC21BB"/>
    <w:rsid w:val="00BC22E7"/>
    <w:rsid w:val="00BC3C82"/>
    <w:rsid w:val="00BC443B"/>
    <w:rsid w:val="00BC5534"/>
    <w:rsid w:val="00BC5859"/>
    <w:rsid w:val="00BC5D0C"/>
    <w:rsid w:val="00BC5DCB"/>
    <w:rsid w:val="00BC7745"/>
    <w:rsid w:val="00BD11E2"/>
    <w:rsid w:val="00BD2510"/>
    <w:rsid w:val="00BD2692"/>
    <w:rsid w:val="00BD2D32"/>
    <w:rsid w:val="00BD3725"/>
    <w:rsid w:val="00BD5BED"/>
    <w:rsid w:val="00BE06F1"/>
    <w:rsid w:val="00BE21CB"/>
    <w:rsid w:val="00BE3627"/>
    <w:rsid w:val="00BE593C"/>
    <w:rsid w:val="00BE5E42"/>
    <w:rsid w:val="00BE6F70"/>
    <w:rsid w:val="00BF2132"/>
    <w:rsid w:val="00BF33CE"/>
    <w:rsid w:val="00BF3723"/>
    <w:rsid w:val="00BF46D7"/>
    <w:rsid w:val="00BF4CAC"/>
    <w:rsid w:val="00BF4FFA"/>
    <w:rsid w:val="00BF5B6B"/>
    <w:rsid w:val="00BF5CCB"/>
    <w:rsid w:val="00BF5FAD"/>
    <w:rsid w:val="00BF6EB6"/>
    <w:rsid w:val="00BF7C73"/>
    <w:rsid w:val="00C00E4A"/>
    <w:rsid w:val="00C0130F"/>
    <w:rsid w:val="00C01803"/>
    <w:rsid w:val="00C02214"/>
    <w:rsid w:val="00C035DC"/>
    <w:rsid w:val="00C0527F"/>
    <w:rsid w:val="00C1181B"/>
    <w:rsid w:val="00C1433D"/>
    <w:rsid w:val="00C1478A"/>
    <w:rsid w:val="00C2010D"/>
    <w:rsid w:val="00C2058E"/>
    <w:rsid w:val="00C20C21"/>
    <w:rsid w:val="00C21A37"/>
    <w:rsid w:val="00C22420"/>
    <w:rsid w:val="00C23E94"/>
    <w:rsid w:val="00C23F0C"/>
    <w:rsid w:val="00C25E14"/>
    <w:rsid w:val="00C270F8"/>
    <w:rsid w:val="00C2744B"/>
    <w:rsid w:val="00C31446"/>
    <w:rsid w:val="00C31E6F"/>
    <w:rsid w:val="00C33E78"/>
    <w:rsid w:val="00C3449A"/>
    <w:rsid w:val="00C34F76"/>
    <w:rsid w:val="00C36C73"/>
    <w:rsid w:val="00C375B5"/>
    <w:rsid w:val="00C375E4"/>
    <w:rsid w:val="00C40A61"/>
    <w:rsid w:val="00C40D52"/>
    <w:rsid w:val="00C42145"/>
    <w:rsid w:val="00C43530"/>
    <w:rsid w:val="00C439B0"/>
    <w:rsid w:val="00C43CF5"/>
    <w:rsid w:val="00C43FE1"/>
    <w:rsid w:val="00C444EE"/>
    <w:rsid w:val="00C445C1"/>
    <w:rsid w:val="00C44FA3"/>
    <w:rsid w:val="00C47E49"/>
    <w:rsid w:val="00C501D3"/>
    <w:rsid w:val="00C5127E"/>
    <w:rsid w:val="00C526A6"/>
    <w:rsid w:val="00C529C2"/>
    <w:rsid w:val="00C53F6E"/>
    <w:rsid w:val="00C54001"/>
    <w:rsid w:val="00C548B1"/>
    <w:rsid w:val="00C54A7E"/>
    <w:rsid w:val="00C54A8F"/>
    <w:rsid w:val="00C57045"/>
    <w:rsid w:val="00C576B1"/>
    <w:rsid w:val="00C57CCC"/>
    <w:rsid w:val="00C57DA0"/>
    <w:rsid w:val="00C63454"/>
    <w:rsid w:val="00C6413A"/>
    <w:rsid w:val="00C65A62"/>
    <w:rsid w:val="00C65A8B"/>
    <w:rsid w:val="00C702B4"/>
    <w:rsid w:val="00C715E6"/>
    <w:rsid w:val="00C74812"/>
    <w:rsid w:val="00C74923"/>
    <w:rsid w:val="00C75AEA"/>
    <w:rsid w:val="00C765BC"/>
    <w:rsid w:val="00C77427"/>
    <w:rsid w:val="00C80AF9"/>
    <w:rsid w:val="00C81086"/>
    <w:rsid w:val="00C8123E"/>
    <w:rsid w:val="00C81F7E"/>
    <w:rsid w:val="00C8233D"/>
    <w:rsid w:val="00C831DC"/>
    <w:rsid w:val="00C8461C"/>
    <w:rsid w:val="00C8690F"/>
    <w:rsid w:val="00C87C51"/>
    <w:rsid w:val="00C90961"/>
    <w:rsid w:val="00C90FCD"/>
    <w:rsid w:val="00C932AD"/>
    <w:rsid w:val="00C93933"/>
    <w:rsid w:val="00C95FB7"/>
    <w:rsid w:val="00C96276"/>
    <w:rsid w:val="00C9724F"/>
    <w:rsid w:val="00CA104A"/>
    <w:rsid w:val="00CA1B8B"/>
    <w:rsid w:val="00CA21B6"/>
    <w:rsid w:val="00CA25E8"/>
    <w:rsid w:val="00CA2B89"/>
    <w:rsid w:val="00CA2CC5"/>
    <w:rsid w:val="00CA45A9"/>
    <w:rsid w:val="00CA61AE"/>
    <w:rsid w:val="00CB0EEB"/>
    <w:rsid w:val="00CB26AC"/>
    <w:rsid w:val="00CB4C75"/>
    <w:rsid w:val="00CB5B05"/>
    <w:rsid w:val="00CB5C52"/>
    <w:rsid w:val="00CB5D01"/>
    <w:rsid w:val="00CB69DE"/>
    <w:rsid w:val="00CB751D"/>
    <w:rsid w:val="00CC12A3"/>
    <w:rsid w:val="00CC262B"/>
    <w:rsid w:val="00CC280B"/>
    <w:rsid w:val="00CC2FA7"/>
    <w:rsid w:val="00CC4667"/>
    <w:rsid w:val="00CC4E6C"/>
    <w:rsid w:val="00CC60B7"/>
    <w:rsid w:val="00CC6396"/>
    <w:rsid w:val="00CC6B39"/>
    <w:rsid w:val="00CC6D56"/>
    <w:rsid w:val="00CC6FCA"/>
    <w:rsid w:val="00CD10B3"/>
    <w:rsid w:val="00CD1952"/>
    <w:rsid w:val="00CD2D66"/>
    <w:rsid w:val="00CD32AA"/>
    <w:rsid w:val="00CD385E"/>
    <w:rsid w:val="00CD6AA2"/>
    <w:rsid w:val="00CE0124"/>
    <w:rsid w:val="00CE182F"/>
    <w:rsid w:val="00CE24A0"/>
    <w:rsid w:val="00CE2DBA"/>
    <w:rsid w:val="00CE53D0"/>
    <w:rsid w:val="00CE5514"/>
    <w:rsid w:val="00CE55C3"/>
    <w:rsid w:val="00CE5B5B"/>
    <w:rsid w:val="00CE5D5A"/>
    <w:rsid w:val="00CE6A5E"/>
    <w:rsid w:val="00CF09DC"/>
    <w:rsid w:val="00CF1795"/>
    <w:rsid w:val="00CF4895"/>
    <w:rsid w:val="00CF4EC4"/>
    <w:rsid w:val="00CF519C"/>
    <w:rsid w:val="00CF5AA8"/>
    <w:rsid w:val="00D00675"/>
    <w:rsid w:val="00D016F6"/>
    <w:rsid w:val="00D01E47"/>
    <w:rsid w:val="00D020A0"/>
    <w:rsid w:val="00D03B4F"/>
    <w:rsid w:val="00D03F8A"/>
    <w:rsid w:val="00D04B2B"/>
    <w:rsid w:val="00D04B76"/>
    <w:rsid w:val="00D05A20"/>
    <w:rsid w:val="00D1101B"/>
    <w:rsid w:val="00D156CD"/>
    <w:rsid w:val="00D16A80"/>
    <w:rsid w:val="00D16F29"/>
    <w:rsid w:val="00D17A0A"/>
    <w:rsid w:val="00D20F44"/>
    <w:rsid w:val="00D2150E"/>
    <w:rsid w:val="00D21784"/>
    <w:rsid w:val="00D223DC"/>
    <w:rsid w:val="00D2314F"/>
    <w:rsid w:val="00D24BEF"/>
    <w:rsid w:val="00D26AF7"/>
    <w:rsid w:val="00D27254"/>
    <w:rsid w:val="00D272D0"/>
    <w:rsid w:val="00D30493"/>
    <w:rsid w:val="00D30769"/>
    <w:rsid w:val="00D30B8E"/>
    <w:rsid w:val="00D30CC0"/>
    <w:rsid w:val="00D334E5"/>
    <w:rsid w:val="00D340CE"/>
    <w:rsid w:val="00D343A5"/>
    <w:rsid w:val="00D34598"/>
    <w:rsid w:val="00D34BDC"/>
    <w:rsid w:val="00D370D9"/>
    <w:rsid w:val="00D37387"/>
    <w:rsid w:val="00D3772F"/>
    <w:rsid w:val="00D402B2"/>
    <w:rsid w:val="00D42174"/>
    <w:rsid w:val="00D43F58"/>
    <w:rsid w:val="00D4556F"/>
    <w:rsid w:val="00D45A84"/>
    <w:rsid w:val="00D46AC4"/>
    <w:rsid w:val="00D46BAF"/>
    <w:rsid w:val="00D51202"/>
    <w:rsid w:val="00D514D2"/>
    <w:rsid w:val="00D51847"/>
    <w:rsid w:val="00D51DE4"/>
    <w:rsid w:val="00D529FD"/>
    <w:rsid w:val="00D52A5C"/>
    <w:rsid w:val="00D5380E"/>
    <w:rsid w:val="00D53C87"/>
    <w:rsid w:val="00D5446C"/>
    <w:rsid w:val="00D54914"/>
    <w:rsid w:val="00D54EFC"/>
    <w:rsid w:val="00D55726"/>
    <w:rsid w:val="00D55986"/>
    <w:rsid w:val="00D6051F"/>
    <w:rsid w:val="00D6085A"/>
    <w:rsid w:val="00D6091D"/>
    <w:rsid w:val="00D60E9E"/>
    <w:rsid w:val="00D618BD"/>
    <w:rsid w:val="00D62B43"/>
    <w:rsid w:val="00D654E8"/>
    <w:rsid w:val="00D65DD9"/>
    <w:rsid w:val="00D66703"/>
    <w:rsid w:val="00D734D2"/>
    <w:rsid w:val="00D75C46"/>
    <w:rsid w:val="00D767B0"/>
    <w:rsid w:val="00D813DB"/>
    <w:rsid w:val="00D82004"/>
    <w:rsid w:val="00D82CC9"/>
    <w:rsid w:val="00D83142"/>
    <w:rsid w:val="00D83865"/>
    <w:rsid w:val="00D85F3F"/>
    <w:rsid w:val="00D861C1"/>
    <w:rsid w:val="00D86D17"/>
    <w:rsid w:val="00D87519"/>
    <w:rsid w:val="00D878B5"/>
    <w:rsid w:val="00D90B5E"/>
    <w:rsid w:val="00D90DDE"/>
    <w:rsid w:val="00D937E8"/>
    <w:rsid w:val="00D97A7B"/>
    <w:rsid w:val="00DA052B"/>
    <w:rsid w:val="00DA1080"/>
    <w:rsid w:val="00DA1179"/>
    <w:rsid w:val="00DA12AF"/>
    <w:rsid w:val="00DA258E"/>
    <w:rsid w:val="00DA2F41"/>
    <w:rsid w:val="00DA312B"/>
    <w:rsid w:val="00DA3160"/>
    <w:rsid w:val="00DA3CC8"/>
    <w:rsid w:val="00DA452A"/>
    <w:rsid w:val="00DA5104"/>
    <w:rsid w:val="00DB0590"/>
    <w:rsid w:val="00DB0AC6"/>
    <w:rsid w:val="00DB1340"/>
    <w:rsid w:val="00DB13C7"/>
    <w:rsid w:val="00DB21CD"/>
    <w:rsid w:val="00DB26C9"/>
    <w:rsid w:val="00DB4F9F"/>
    <w:rsid w:val="00DB6B68"/>
    <w:rsid w:val="00DC00FE"/>
    <w:rsid w:val="00DC0381"/>
    <w:rsid w:val="00DC0420"/>
    <w:rsid w:val="00DC1435"/>
    <w:rsid w:val="00DC2030"/>
    <w:rsid w:val="00DC2551"/>
    <w:rsid w:val="00DC262F"/>
    <w:rsid w:val="00DC40E2"/>
    <w:rsid w:val="00DC514A"/>
    <w:rsid w:val="00DC7768"/>
    <w:rsid w:val="00DC79FF"/>
    <w:rsid w:val="00DD32AC"/>
    <w:rsid w:val="00DD3848"/>
    <w:rsid w:val="00DD4E4E"/>
    <w:rsid w:val="00DD5A8B"/>
    <w:rsid w:val="00DD5BB7"/>
    <w:rsid w:val="00DD7CB8"/>
    <w:rsid w:val="00DE079E"/>
    <w:rsid w:val="00DE2870"/>
    <w:rsid w:val="00DE2B8B"/>
    <w:rsid w:val="00DE3C26"/>
    <w:rsid w:val="00DE42AC"/>
    <w:rsid w:val="00DE4AC8"/>
    <w:rsid w:val="00DE6D7C"/>
    <w:rsid w:val="00DE71CC"/>
    <w:rsid w:val="00DE7C30"/>
    <w:rsid w:val="00DE7CEF"/>
    <w:rsid w:val="00DF05B1"/>
    <w:rsid w:val="00DF060A"/>
    <w:rsid w:val="00DF23FB"/>
    <w:rsid w:val="00DF29F6"/>
    <w:rsid w:val="00DF39AF"/>
    <w:rsid w:val="00DF39D4"/>
    <w:rsid w:val="00DF3B04"/>
    <w:rsid w:val="00DF4324"/>
    <w:rsid w:val="00DF50DE"/>
    <w:rsid w:val="00DF7474"/>
    <w:rsid w:val="00E0255A"/>
    <w:rsid w:val="00E02756"/>
    <w:rsid w:val="00E02830"/>
    <w:rsid w:val="00E047C0"/>
    <w:rsid w:val="00E05625"/>
    <w:rsid w:val="00E0741F"/>
    <w:rsid w:val="00E07DEA"/>
    <w:rsid w:val="00E07E36"/>
    <w:rsid w:val="00E10065"/>
    <w:rsid w:val="00E1085F"/>
    <w:rsid w:val="00E1143C"/>
    <w:rsid w:val="00E11A5E"/>
    <w:rsid w:val="00E146AA"/>
    <w:rsid w:val="00E1471C"/>
    <w:rsid w:val="00E14961"/>
    <w:rsid w:val="00E150A6"/>
    <w:rsid w:val="00E16357"/>
    <w:rsid w:val="00E16E9F"/>
    <w:rsid w:val="00E177CC"/>
    <w:rsid w:val="00E21A42"/>
    <w:rsid w:val="00E231E4"/>
    <w:rsid w:val="00E239C6"/>
    <w:rsid w:val="00E242D6"/>
    <w:rsid w:val="00E258E2"/>
    <w:rsid w:val="00E2647A"/>
    <w:rsid w:val="00E271B7"/>
    <w:rsid w:val="00E30820"/>
    <w:rsid w:val="00E31FD3"/>
    <w:rsid w:val="00E32781"/>
    <w:rsid w:val="00E349F3"/>
    <w:rsid w:val="00E3561F"/>
    <w:rsid w:val="00E35D18"/>
    <w:rsid w:val="00E35E51"/>
    <w:rsid w:val="00E36732"/>
    <w:rsid w:val="00E3730E"/>
    <w:rsid w:val="00E37991"/>
    <w:rsid w:val="00E40332"/>
    <w:rsid w:val="00E4039C"/>
    <w:rsid w:val="00E45352"/>
    <w:rsid w:val="00E45CB2"/>
    <w:rsid w:val="00E469B8"/>
    <w:rsid w:val="00E46A0D"/>
    <w:rsid w:val="00E46C94"/>
    <w:rsid w:val="00E46D07"/>
    <w:rsid w:val="00E46D71"/>
    <w:rsid w:val="00E500C0"/>
    <w:rsid w:val="00E50749"/>
    <w:rsid w:val="00E517E0"/>
    <w:rsid w:val="00E532A3"/>
    <w:rsid w:val="00E532D6"/>
    <w:rsid w:val="00E53A53"/>
    <w:rsid w:val="00E5489A"/>
    <w:rsid w:val="00E54AA8"/>
    <w:rsid w:val="00E54C98"/>
    <w:rsid w:val="00E56079"/>
    <w:rsid w:val="00E56555"/>
    <w:rsid w:val="00E565A1"/>
    <w:rsid w:val="00E57038"/>
    <w:rsid w:val="00E6127C"/>
    <w:rsid w:val="00E617CA"/>
    <w:rsid w:val="00E61871"/>
    <w:rsid w:val="00E62359"/>
    <w:rsid w:val="00E64094"/>
    <w:rsid w:val="00E66026"/>
    <w:rsid w:val="00E7026A"/>
    <w:rsid w:val="00E7073E"/>
    <w:rsid w:val="00E70DD4"/>
    <w:rsid w:val="00E7221D"/>
    <w:rsid w:val="00E73612"/>
    <w:rsid w:val="00E751B4"/>
    <w:rsid w:val="00E804B6"/>
    <w:rsid w:val="00E81876"/>
    <w:rsid w:val="00E82406"/>
    <w:rsid w:val="00E82940"/>
    <w:rsid w:val="00E846EF"/>
    <w:rsid w:val="00E858D3"/>
    <w:rsid w:val="00E87444"/>
    <w:rsid w:val="00E877F9"/>
    <w:rsid w:val="00E90441"/>
    <w:rsid w:val="00E915E9"/>
    <w:rsid w:val="00E94796"/>
    <w:rsid w:val="00E94AE7"/>
    <w:rsid w:val="00E95B87"/>
    <w:rsid w:val="00E95DEA"/>
    <w:rsid w:val="00EA08DF"/>
    <w:rsid w:val="00EA2307"/>
    <w:rsid w:val="00EA5C9A"/>
    <w:rsid w:val="00EA63CC"/>
    <w:rsid w:val="00EA789A"/>
    <w:rsid w:val="00EB0BDF"/>
    <w:rsid w:val="00EB14FE"/>
    <w:rsid w:val="00EB19F2"/>
    <w:rsid w:val="00EB28AC"/>
    <w:rsid w:val="00EB464F"/>
    <w:rsid w:val="00EB5B03"/>
    <w:rsid w:val="00EB5CD5"/>
    <w:rsid w:val="00EB6F20"/>
    <w:rsid w:val="00EB71A8"/>
    <w:rsid w:val="00EB76B4"/>
    <w:rsid w:val="00EC02E3"/>
    <w:rsid w:val="00EC1BDB"/>
    <w:rsid w:val="00EC27C5"/>
    <w:rsid w:val="00EC3168"/>
    <w:rsid w:val="00EC509B"/>
    <w:rsid w:val="00EC5851"/>
    <w:rsid w:val="00EC64ED"/>
    <w:rsid w:val="00EC6931"/>
    <w:rsid w:val="00EC7300"/>
    <w:rsid w:val="00EC7F27"/>
    <w:rsid w:val="00ED027A"/>
    <w:rsid w:val="00ED0354"/>
    <w:rsid w:val="00ED0692"/>
    <w:rsid w:val="00ED0F3F"/>
    <w:rsid w:val="00ED11B8"/>
    <w:rsid w:val="00ED1B59"/>
    <w:rsid w:val="00ED25A5"/>
    <w:rsid w:val="00ED3050"/>
    <w:rsid w:val="00ED3F29"/>
    <w:rsid w:val="00ED4108"/>
    <w:rsid w:val="00ED5A7E"/>
    <w:rsid w:val="00ED6121"/>
    <w:rsid w:val="00ED77A0"/>
    <w:rsid w:val="00ED7997"/>
    <w:rsid w:val="00ED7EEE"/>
    <w:rsid w:val="00EE156A"/>
    <w:rsid w:val="00EE1714"/>
    <w:rsid w:val="00EE1977"/>
    <w:rsid w:val="00EE23C7"/>
    <w:rsid w:val="00EE41D4"/>
    <w:rsid w:val="00EE49EE"/>
    <w:rsid w:val="00EE4B50"/>
    <w:rsid w:val="00EE6BC5"/>
    <w:rsid w:val="00EE7967"/>
    <w:rsid w:val="00EE7F72"/>
    <w:rsid w:val="00EF0B9D"/>
    <w:rsid w:val="00EF12DF"/>
    <w:rsid w:val="00EF2069"/>
    <w:rsid w:val="00EF2271"/>
    <w:rsid w:val="00EF4484"/>
    <w:rsid w:val="00EF4580"/>
    <w:rsid w:val="00EF4C15"/>
    <w:rsid w:val="00EF6984"/>
    <w:rsid w:val="00F00D69"/>
    <w:rsid w:val="00F01017"/>
    <w:rsid w:val="00F0192A"/>
    <w:rsid w:val="00F0368E"/>
    <w:rsid w:val="00F0393C"/>
    <w:rsid w:val="00F04168"/>
    <w:rsid w:val="00F045AF"/>
    <w:rsid w:val="00F0513E"/>
    <w:rsid w:val="00F06D0B"/>
    <w:rsid w:val="00F0766A"/>
    <w:rsid w:val="00F10B38"/>
    <w:rsid w:val="00F12032"/>
    <w:rsid w:val="00F12136"/>
    <w:rsid w:val="00F12F30"/>
    <w:rsid w:val="00F158E3"/>
    <w:rsid w:val="00F15AE2"/>
    <w:rsid w:val="00F16025"/>
    <w:rsid w:val="00F17B5C"/>
    <w:rsid w:val="00F17E89"/>
    <w:rsid w:val="00F20D90"/>
    <w:rsid w:val="00F21045"/>
    <w:rsid w:val="00F21683"/>
    <w:rsid w:val="00F22966"/>
    <w:rsid w:val="00F234EC"/>
    <w:rsid w:val="00F248F2"/>
    <w:rsid w:val="00F259D4"/>
    <w:rsid w:val="00F26B9B"/>
    <w:rsid w:val="00F27785"/>
    <w:rsid w:val="00F27D13"/>
    <w:rsid w:val="00F30E48"/>
    <w:rsid w:val="00F31677"/>
    <w:rsid w:val="00F34841"/>
    <w:rsid w:val="00F348CD"/>
    <w:rsid w:val="00F35F1E"/>
    <w:rsid w:val="00F362FF"/>
    <w:rsid w:val="00F365AE"/>
    <w:rsid w:val="00F36DCB"/>
    <w:rsid w:val="00F36E52"/>
    <w:rsid w:val="00F37241"/>
    <w:rsid w:val="00F372B0"/>
    <w:rsid w:val="00F37CDE"/>
    <w:rsid w:val="00F41DE5"/>
    <w:rsid w:val="00F41E7F"/>
    <w:rsid w:val="00F42284"/>
    <w:rsid w:val="00F42985"/>
    <w:rsid w:val="00F43153"/>
    <w:rsid w:val="00F4335A"/>
    <w:rsid w:val="00F441E8"/>
    <w:rsid w:val="00F44C14"/>
    <w:rsid w:val="00F44CF2"/>
    <w:rsid w:val="00F45D14"/>
    <w:rsid w:val="00F46654"/>
    <w:rsid w:val="00F53973"/>
    <w:rsid w:val="00F54183"/>
    <w:rsid w:val="00F56447"/>
    <w:rsid w:val="00F5717C"/>
    <w:rsid w:val="00F5796E"/>
    <w:rsid w:val="00F6394D"/>
    <w:rsid w:val="00F65412"/>
    <w:rsid w:val="00F65B94"/>
    <w:rsid w:val="00F66A8E"/>
    <w:rsid w:val="00F679DD"/>
    <w:rsid w:val="00F75BC4"/>
    <w:rsid w:val="00F7644C"/>
    <w:rsid w:val="00F77A04"/>
    <w:rsid w:val="00F805C0"/>
    <w:rsid w:val="00F80CBE"/>
    <w:rsid w:val="00F84F59"/>
    <w:rsid w:val="00F91503"/>
    <w:rsid w:val="00F91B15"/>
    <w:rsid w:val="00F925CB"/>
    <w:rsid w:val="00F932EF"/>
    <w:rsid w:val="00F93796"/>
    <w:rsid w:val="00F967EF"/>
    <w:rsid w:val="00F96CAB"/>
    <w:rsid w:val="00F96D22"/>
    <w:rsid w:val="00F97655"/>
    <w:rsid w:val="00FA0C82"/>
    <w:rsid w:val="00FA3426"/>
    <w:rsid w:val="00FA39BC"/>
    <w:rsid w:val="00FA3BFA"/>
    <w:rsid w:val="00FA4311"/>
    <w:rsid w:val="00FA451F"/>
    <w:rsid w:val="00FA4722"/>
    <w:rsid w:val="00FA4CEA"/>
    <w:rsid w:val="00FA5C15"/>
    <w:rsid w:val="00FA719E"/>
    <w:rsid w:val="00FB0505"/>
    <w:rsid w:val="00FB2227"/>
    <w:rsid w:val="00FB49ED"/>
    <w:rsid w:val="00FB50C4"/>
    <w:rsid w:val="00FB5882"/>
    <w:rsid w:val="00FB6055"/>
    <w:rsid w:val="00FB7A15"/>
    <w:rsid w:val="00FC0785"/>
    <w:rsid w:val="00FC3B1A"/>
    <w:rsid w:val="00FC4E52"/>
    <w:rsid w:val="00FC5534"/>
    <w:rsid w:val="00FC7210"/>
    <w:rsid w:val="00FD0A46"/>
    <w:rsid w:val="00FD12E5"/>
    <w:rsid w:val="00FD1F39"/>
    <w:rsid w:val="00FD3300"/>
    <w:rsid w:val="00FD7754"/>
    <w:rsid w:val="00FE1007"/>
    <w:rsid w:val="00FE41C6"/>
    <w:rsid w:val="00FE55C6"/>
    <w:rsid w:val="00FE7F94"/>
    <w:rsid w:val="00FF04E8"/>
    <w:rsid w:val="00FF071D"/>
    <w:rsid w:val="00FF123B"/>
    <w:rsid w:val="00FF1872"/>
    <w:rsid w:val="00FF20B1"/>
    <w:rsid w:val="00FF388D"/>
    <w:rsid w:val="00FF4DDF"/>
    <w:rsid w:val="00FF5375"/>
    <w:rsid w:val="00FF6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A2B799"/>
  <w15:docId w15:val="{E66FB639-FBDC-4440-88E9-DE5F918B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24C"/>
    <w:pPr>
      <w:overflowPunct w:val="0"/>
      <w:autoSpaceDE w:val="0"/>
      <w:autoSpaceDN w:val="0"/>
      <w:adjustRightInd w:val="0"/>
      <w:textAlignment w:val="baseline"/>
    </w:pPr>
    <w:rPr>
      <w:rFonts w:ascii="Arial" w:hAnsi="Arial"/>
      <w:sz w:val="22"/>
      <w:lang w:val="en-GB" w:eastAsia="en-US"/>
    </w:rPr>
  </w:style>
  <w:style w:type="paragraph" w:styleId="Heading1">
    <w:name w:val="heading 1"/>
    <w:basedOn w:val="Normal"/>
    <w:next w:val="Normal"/>
    <w:link w:val="Heading1Char"/>
    <w:qFormat/>
    <w:rsid w:val="00C20C21"/>
    <w:pPr>
      <w:numPr>
        <w:numId w:val="1"/>
      </w:numPr>
      <w:outlineLvl w:val="0"/>
    </w:pPr>
    <w:rPr>
      <w:b/>
      <w:caps/>
      <w:kern w:val="28"/>
      <w:sz w:val="28"/>
    </w:rPr>
  </w:style>
  <w:style w:type="paragraph" w:styleId="Heading2">
    <w:name w:val="heading 2"/>
    <w:basedOn w:val="Normal"/>
    <w:next w:val="Normal"/>
    <w:link w:val="Heading2Char"/>
    <w:qFormat/>
    <w:rsid w:val="00C20C21"/>
    <w:pPr>
      <w:keepNext/>
      <w:numPr>
        <w:ilvl w:val="1"/>
        <w:numId w:val="1"/>
      </w:numPr>
      <w:suppressAutoHyphens/>
      <w:outlineLvl w:val="1"/>
    </w:pPr>
    <w:rPr>
      <w:b/>
      <w:caps/>
    </w:rPr>
  </w:style>
  <w:style w:type="paragraph" w:styleId="Heading3">
    <w:name w:val="heading 3"/>
    <w:basedOn w:val="Normal"/>
    <w:next w:val="Heading3Body"/>
    <w:link w:val="Heading3Char"/>
    <w:qFormat/>
    <w:rsid w:val="00C20C21"/>
    <w:pPr>
      <w:keepNext/>
      <w:numPr>
        <w:ilvl w:val="2"/>
        <w:numId w:val="1"/>
      </w:numPr>
      <w:tabs>
        <w:tab w:val="left" w:pos="-720"/>
      </w:tabs>
      <w:suppressAutoHyphens/>
      <w:outlineLvl w:val="2"/>
    </w:pPr>
    <w:rPr>
      <w:b/>
      <w:iCs/>
      <w:spacing w:val="-2"/>
    </w:rPr>
  </w:style>
  <w:style w:type="paragraph" w:styleId="Heading4">
    <w:name w:val="heading 4"/>
    <w:basedOn w:val="Normal"/>
    <w:next w:val="Normal"/>
    <w:link w:val="Heading4Char"/>
    <w:qFormat/>
    <w:rsid w:val="00E532D6"/>
    <w:pPr>
      <w:keepNext/>
      <w:tabs>
        <w:tab w:val="left" w:pos="-720"/>
        <w:tab w:val="left" w:pos="0"/>
      </w:tabs>
      <w:suppressAutoHyphens/>
      <w:ind w:left="720"/>
      <w:outlineLvl w:val="3"/>
    </w:pPr>
    <w:rPr>
      <w:bCs/>
      <w:i/>
      <w:iCs/>
      <w:sz w:val="24"/>
    </w:rPr>
  </w:style>
  <w:style w:type="paragraph" w:styleId="Heading5">
    <w:name w:val="heading 5"/>
    <w:basedOn w:val="Normal"/>
    <w:next w:val="Normal"/>
    <w:link w:val="Heading5Char"/>
    <w:qFormat/>
    <w:rsid w:val="00E532D6"/>
    <w:pPr>
      <w:keepNext/>
      <w:outlineLvl w:val="4"/>
    </w:pPr>
    <w:rPr>
      <w:b/>
      <w:bCs/>
      <w:sz w:val="24"/>
    </w:rPr>
  </w:style>
  <w:style w:type="paragraph" w:styleId="Heading6">
    <w:name w:val="heading 6"/>
    <w:basedOn w:val="Normal"/>
    <w:next w:val="Normal"/>
    <w:link w:val="Heading6Char"/>
    <w:qFormat/>
    <w:rsid w:val="00E532D6"/>
    <w:pPr>
      <w:keepNext/>
      <w:jc w:val="center"/>
      <w:outlineLvl w:val="5"/>
    </w:pPr>
    <w:rPr>
      <w:b/>
      <w:bCs/>
      <w:sz w:val="24"/>
    </w:rPr>
  </w:style>
  <w:style w:type="paragraph" w:styleId="Heading7">
    <w:name w:val="heading 7"/>
    <w:basedOn w:val="Normal"/>
    <w:next w:val="Normal"/>
    <w:link w:val="Heading7Char"/>
    <w:qFormat/>
    <w:rsid w:val="00E532D6"/>
    <w:pPr>
      <w:keepNext/>
      <w:tabs>
        <w:tab w:val="left" w:pos="-720"/>
        <w:tab w:val="left" w:pos="0"/>
        <w:tab w:val="left" w:pos="1440"/>
        <w:tab w:val="left" w:pos="2160"/>
      </w:tabs>
      <w:suppressAutoHyphens/>
      <w:ind w:left="720" w:hanging="720"/>
      <w:jc w:val="center"/>
      <w:outlineLvl w:val="6"/>
    </w:pPr>
    <w:rPr>
      <w:b/>
      <w:bCs/>
      <w:iCs/>
      <w:spacing w:val="-2"/>
    </w:rPr>
  </w:style>
  <w:style w:type="paragraph" w:styleId="Heading8">
    <w:name w:val="heading 8"/>
    <w:basedOn w:val="Normal"/>
    <w:next w:val="Normal"/>
    <w:link w:val="Heading8Char"/>
    <w:qFormat/>
    <w:rsid w:val="00E532D6"/>
    <w:pPr>
      <w:keepNext/>
      <w:tabs>
        <w:tab w:val="left" w:pos="-720"/>
        <w:tab w:val="left" w:pos="0"/>
        <w:tab w:val="left" w:pos="720"/>
        <w:tab w:val="left" w:pos="1770"/>
        <w:tab w:val="left" w:pos="3300"/>
      </w:tabs>
      <w:suppressAutoHyphens/>
      <w:spacing w:before="66" w:after="112"/>
      <w:outlineLvl w:val="7"/>
    </w:pPr>
    <w:rPr>
      <w:rFonts w:cs="Arial"/>
      <w:b/>
    </w:rPr>
  </w:style>
  <w:style w:type="paragraph" w:styleId="Heading9">
    <w:name w:val="heading 9"/>
    <w:basedOn w:val="Normal"/>
    <w:next w:val="Normal"/>
    <w:link w:val="Heading9Char"/>
    <w:qFormat/>
    <w:rsid w:val="00E532D6"/>
    <w:pPr>
      <w:keepNext/>
      <w:tabs>
        <w:tab w:val="left" w:pos="-720"/>
        <w:tab w:val="left" w:pos="0"/>
      </w:tabs>
      <w:suppressAutoHyphens/>
      <w:ind w:left="1440" w:hanging="1440"/>
      <w:outlineLvl w:val="8"/>
    </w:pPr>
    <w:rPr>
      <w:rFonts w:cs="Arial"/>
      <w:b/>
      <w:spacing w:val="-2"/>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532D6"/>
    <w:rPr>
      <w:rFonts w:ascii="Tahoma" w:hAnsi="Tahoma" w:cs="Tahoma"/>
      <w:sz w:val="16"/>
      <w:szCs w:val="16"/>
    </w:rPr>
  </w:style>
  <w:style w:type="paragraph" w:styleId="Footer">
    <w:name w:val="footer"/>
    <w:basedOn w:val="Normal"/>
    <w:link w:val="FooterChar"/>
    <w:rsid w:val="00E532D6"/>
    <w:pPr>
      <w:tabs>
        <w:tab w:val="center" w:pos="4320"/>
        <w:tab w:val="right" w:pos="8640"/>
      </w:tabs>
    </w:pPr>
  </w:style>
  <w:style w:type="paragraph" w:styleId="Header">
    <w:name w:val="header"/>
    <w:basedOn w:val="Normal"/>
    <w:link w:val="HeaderChar"/>
    <w:rsid w:val="00B31752"/>
    <w:pPr>
      <w:widowControl w:val="0"/>
      <w:tabs>
        <w:tab w:val="left" w:pos="851"/>
        <w:tab w:val="right" w:pos="10093"/>
      </w:tabs>
      <w:spacing w:before="60" w:after="60" w:line="276" w:lineRule="auto"/>
      <w:jc w:val="right"/>
    </w:pPr>
    <w:rPr>
      <w:rFonts w:cs="Arial"/>
      <w:caps/>
      <w:sz w:val="20"/>
      <w:lang w:val="en-AU"/>
    </w:rPr>
  </w:style>
  <w:style w:type="paragraph" w:customStyle="1" w:styleId="EnvelopeAddress1">
    <w:name w:val="Envelope Address1"/>
    <w:basedOn w:val="Normal"/>
    <w:rsid w:val="00E532D6"/>
    <w:pPr>
      <w:framePr w:w="7920" w:h="2448" w:hRule="exact" w:hSpace="187" w:wrap="around" w:hAnchor="text" w:xAlign="center" w:yAlign="bottom"/>
      <w:ind w:left="2880"/>
    </w:pPr>
  </w:style>
  <w:style w:type="paragraph" w:customStyle="1" w:styleId="Subheading1">
    <w:name w:val="Subheading1"/>
    <w:basedOn w:val="Normal"/>
    <w:next w:val="Normal"/>
    <w:rsid w:val="00E532D6"/>
    <w:pPr>
      <w:ind w:left="360"/>
    </w:pPr>
  </w:style>
  <w:style w:type="paragraph" w:customStyle="1" w:styleId="Style1">
    <w:name w:val="Style1"/>
    <w:basedOn w:val="Normal"/>
    <w:rsid w:val="00E532D6"/>
    <w:pPr>
      <w:ind w:left="360"/>
    </w:pPr>
  </w:style>
  <w:style w:type="paragraph" w:customStyle="1" w:styleId="Bullet1">
    <w:name w:val="Bullet1"/>
    <w:basedOn w:val="Normal"/>
    <w:rsid w:val="00E532D6"/>
    <w:pPr>
      <w:ind w:left="1008" w:hanging="288"/>
    </w:pPr>
  </w:style>
  <w:style w:type="paragraph" w:customStyle="1" w:styleId="toa">
    <w:name w:val="toa"/>
    <w:basedOn w:val="Normal"/>
    <w:rsid w:val="00E532D6"/>
    <w:pPr>
      <w:tabs>
        <w:tab w:val="left" w:pos="9000"/>
        <w:tab w:val="right" w:pos="9360"/>
      </w:tabs>
      <w:suppressAutoHyphens/>
    </w:pPr>
    <w:rPr>
      <w:sz w:val="21"/>
      <w:lang w:val="en-US"/>
    </w:rPr>
  </w:style>
  <w:style w:type="character" w:styleId="Strong">
    <w:name w:val="Strong"/>
    <w:basedOn w:val="DefaultParagraphFont"/>
    <w:qFormat/>
    <w:rsid w:val="006974C1"/>
    <w:rPr>
      <w:b/>
      <w:bCs/>
    </w:rPr>
  </w:style>
  <w:style w:type="character" w:styleId="FootnoteReference">
    <w:name w:val="footnote reference"/>
    <w:semiHidden/>
    <w:rsid w:val="00E532D6"/>
    <w:rPr>
      <w:vertAlign w:val="superscript"/>
    </w:rPr>
  </w:style>
  <w:style w:type="character" w:customStyle="1" w:styleId="RED">
    <w:name w:val="RED"/>
    <w:uiPriority w:val="1"/>
    <w:qFormat/>
    <w:rsid w:val="0011424C"/>
    <w:rPr>
      <w:rFonts w:cs="Arial"/>
      <w:color w:val="FF0000"/>
      <w:sz w:val="48"/>
    </w:rPr>
  </w:style>
  <w:style w:type="character" w:styleId="PageNumber">
    <w:name w:val="page number"/>
    <w:basedOn w:val="DefaultParagraphFont"/>
    <w:rsid w:val="00E532D6"/>
  </w:style>
  <w:style w:type="paragraph" w:customStyle="1" w:styleId="Title1">
    <w:name w:val="Title1"/>
    <w:basedOn w:val="Normal"/>
    <w:rsid w:val="0011424C"/>
    <w:pPr>
      <w:jc w:val="center"/>
    </w:pPr>
    <w:rPr>
      <w:sz w:val="48"/>
    </w:rPr>
  </w:style>
  <w:style w:type="paragraph" w:customStyle="1" w:styleId="StyleBoldItalicCentered">
    <w:name w:val="Style Bold Italic Centered"/>
    <w:basedOn w:val="Normal"/>
    <w:link w:val="StyleBoldItalicCenteredChar"/>
    <w:rsid w:val="00AD6A73"/>
    <w:pPr>
      <w:jc w:val="center"/>
    </w:pPr>
    <w:rPr>
      <w:b/>
      <w:i/>
    </w:rPr>
  </w:style>
  <w:style w:type="character" w:customStyle="1" w:styleId="redtext">
    <w:name w:val="red text"/>
    <w:uiPriority w:val="1"/>
    <w:qFormat/>
    <w:rsid w:val="00AD6A73"/>
    <w:rPr>
      <w:color w:val="FF0000"/>
    </w:rPr>
  </w:style>
  <w:style w:type="character" w:customStyle="1" w:styleId="StyleBoldItalicCenteredChar">
    <w:name w:val="Style Bold Italic Centered Char"/>
    <w:basedOn w:val="DefaultParagraphFont"/>
    <w:link w:val="StyleBoldItalicCentered"/>
    <w:rsid w:val="00AD6A73"/>
    <w:rPr>
      <w:rFonts w:ascii="Arial" w:hAnsi="Arial"/>
      <w:b/>
      <w:i/>
      <w:sz w:val="22"/>
      <w:lang w:val="en-GB" w:eastAsia="en-US"/>
    </w:rPr>
  </w:style>
  <w:style w:type="character" w:styleId="Hyperlink">
    <w:name w:val="Hyperlink"/>
    <w:uiPriority w:val="99"/>
    <w:rsid w:val="00E532D6"/>
    <w:rPr>
      <w:color w:val="0000FF"/>
      <w:u w:val="single"/>
    </w:rPr>
  </w:style>
  <w:style w:type="paragraph" w:styleId="DocumentMap">
    <w:name w:val="Document Map"/>
    <w:basedOn w:val="Normal"/>
    <w:semiHidden/>
    <w:rsid w:val="00E532D6"/>
    <w:pPr>
      <w:shd w:val="clear" w:color="auto" w:fill="000080"/>
    </w:pPr>
    <w:rPr>
      <w:rFonts w:ascii="Tahoma" w:hAnsi="Tahoma" w:cs="Tahoma"/>
    </w:rPr>
  </w:style>
  <w:style w:type="paragraph" w:styleId="TOC3">
    <w:name w:val="toc 3"/>
    <w:basedOn w:val="Normal"/>
    <w:next w:val="Normal"/>
    <w:uiPriority w:val="39"/>
    <w:qFormat/>
    <w:rsid w:val="00360E91"/>
    <w:pPr>
      <w:ind w:left="1702" w:hanging="851"/>
    </w:pPr>
  </w:style>
  <w:style w:type="paragraph" w:styleId="TOC1">
    <w:name w:val="toc 1"/>
    <w:basedOn w:val="Normal"/>
    <w:next w:val="Normal"/>
    <w:uiPriority w:val="39"/>
    <w:qFormat/>
    <w:rsid w:val="00360E91"/>
    <w:pPr>
      <w:spacing w:before="240"/>
      <w:ind w:left="1134" w:hanging="1134"/>
    </w:pPr>
    <w:rPr>
      <w:b/>
      <w:bCs/>
      <w:iCs/>
      <w:caps/>
      <w:szCs w:val="24"/>
    </w:rPr>
  </w:style>
  <w:style w:type="paragraph" w:styleId="TOC2">
    <w:name w:val="toc 2"/>
    <w:basedOn w:val="Normal"/>
    <w:next w:val="Normal"/>
    <w:uiPriority w:val="39"/>
    <w:qFormat/>
    <w:rsid w:val="00360E91"/>
    <w:pPr>
      <w:spacing w:before="120"/>
      <w:ind w:left="851" w:hanging="851"/>
    </w:pPr>
    <w:rPr>
      <w:bCs/>
      <w:szCs w:val="22"/>
    </w:rPr>
  </w:style>
  <w:style w:type="paragraph" w:styleId="TOC4">
    <w:name w:val="toc 4"/>
    <w:basedOn w:val="Normal"/>
    <w:next w:val="Normal"/>
    <w:autoRedefine/>
    <w:uiPriority w:val="39"/>
    <w:qFormat/>
    <w:rsid w:val="00E532D6"/>
    <w:pPr>
      <w:ind w:left="660"/>
    </w:pPr>
    <w:rPr>
      <w:sz w:val="20"/>
    </w:rPr>
  </w:style>
  <w:style w:type="paragraph" w:styleId="TOC5">
    <w:name w:val="toc 5"/>
    <w:basedOn w:val="Normal"/>
    <w:next w:val="Normal"/>
    <w:autoRedefine/>
    <w:uiPriority w:val="39"/>
    <w:qFormat/>
    <w:rsid w:val="00E532D6"/>
    <w:pPr>
      <w:ind w:left="880"/>
    </w:pPr>
    <w:rPr>
      <w:sz w:val="20"/>
    </w:rPr>
  </w:style>
  <w:style w:type="paragraph" w:styleId="TOC6">
    <w:name w:val="toc 6"/>
    <w:basedOn w:val="Normal"/>
    <w:next w:val="Normal"/>
    <w:autoRedefine/>
    <w:uiPriority w:val="39"/>
    <w:rsid w:val="00E532D6"/>
    <w:pPr>
      <w:ind w:left="1100"/>
    </w:pPr>
    <w:rPr>
      <w:sz w:val="20"/>
    </w:rPr>
  </w:style>
  <w:style w:type="paragraph" w:styleId="TOC7">
    <w:name w:val="toc 7"/>
    <w:basedOn w:val="Normal"/>
    <w:next w:val="Normal"/>
    <w:autoRedefine/>
    <w:uiPriority w:val="39"/>
    <w:rsid w:val="00E532D6"/>
    <w:pPr>
      <w:ind w:left="1320"/>
    </w:pPr>
    <w:rPr>
      <w:sz w:val="20"/>
    </w:rPr>
  </w:style>
  <w:style w:type="paragraph" w:styleId="TOC8">
    <w:name w:val="toc 8"/>
    <w:basedOn w:val="Normal"/>
    <w:next w:val="Normal"/>
    <w:autoRedefine/>
    <w:uiPriority w:val="39"/>
    <w:rsid w:val="00E532D6"/>
    <w:pPr>
      <w:ind w:left="1540"/>
    </w:pPr>
    <w:rPr>
      <w:sz w:val="20"/>
    </w:rPr>
  </w:style>
  <w:style w:type="paragraph" w:styleId="TOC9">
    <w:name w:val="toc 9"/>
    <w:basedOn w:val="Normal"/>
    <w:next w:val="Normal"/>
    <w:autoRedefine/>
    <w:uiPriority w:val="39"/>
    <w:rsid w:val="00E532D6"/>
    <w:pPr>
      <w:ind w:left="1760"/>
    </w:pPr>
    <w:rPr>
      <w:sz w:val="20"/>
    </w:rPr>
  </w:style>
  <w:style w:type="table" w:styleId="TableGrid">
    <w:name w:val="Table Grid"/>
    <w:basedOn w:val="TableNormal"/>
    <w:rsid w:val="00E532D6"/>
    <w:pPr>
      <w:overflowPunct w:val="0"/>
      <w:autoSpaceDE w:val="0"/>
      <w:autoSpaceDN w:val="0"/>
      <w:adjustRightInd w:val="0"/>
      <w:jc w:val="both"/>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Notes">
    <w:name w:val="Guidance Notes"/>
    <w:basedOn w:val="Normal"/>
    <w:link w:val="GuidanceNotesChar"/>
    <w:rsid w:val="00E532D6"/>
    <w:rPr>
      <w:rFonts w:cs="Arial"/>
      <w:bCs/>
      <w:i/>
      <w:color w:val="FF0000"/>
    </w:rPr>
  </w:style>
  <w:style w:type="paragraph" w:customStyle="1" w:styleId="StyleItalicRedLeft127cm">
    <w:name w:val="Style Italic Red Left:  1.27 cm"/>
    <w:basedOn w:val="Normal"/>
    <w:rsid w:val="00E532D6"/>
    <w:rPr>
      <w:i/>
      <w:iCs/>
      <w:color w:val="FF0000"/>
    </w:rPr>
  </w:style>
  <w:style w:type="character" w:customStyle="1" w:styleId="GuidanceNotesChar">
    <w:name w:val="Guidance Notes Char"/>
    <w:link w:val="GuidanceNotes"/>
    <w:rsid w:val="00E532D6"/>
    <w:rPr>
      <w:rFonts w:ascii="Arial" w:hAnsi="Arial" w:cs="Arial"/>
      <w:bCs/>
      <w:i/>
      <w:color w:val="FF0000"/>
      <w:sz w:val="22"/>
      <w:lang w:val="en-GB" w:eastAsia="en-US" w:bidi="ar-SA"/>
    </w:rPr>
  </w:style>
  <w:style w:type="paragraph" w:customStyle="1" w:styleId="CASANotes">
    <w:name w:val="CASA Notes"/>
    <w:basedOn w:val="GuidanceNotes"/>
    <w:rsid w:val="00E532D6"/>
    <w:rPr>
      <w:color w:val="0000FF"/>
    </w:rPr>
  </w:style>
  <w:style w:type="paragraph" w:customStyle="1" w:styleId="Footer-section2">
    <w:name w:val="Footer - section 2"/>
    <w:basedOn w:val="Normal"/>
    <w:rsid w:val="00B31752"/>
    <w:pPr>
      <w:widowControl w:val="0"/>
      <w:pBdr>
        <w:top w:val="single" w:sz="6" w:space="4" w:color="auto"/>
      </w:pBdr>
      <w:tabs>
        <w:tab w:val="center" w:pos="4763"/>
        <w:tab w:val="right" w:pos="9412"/>
      </w:tabs>
      <w:spacing w:before="120" w:after="120" w:line="276" w:lineRule="auto"/>
    </w:pPr>
    <w:rPr>
      <w:rFonts w:cs="Arial"/>
      <w:sz w:val="18"/>
      <w:lang w:val="en-AU"/>
    </w:rPr>
  </w:style>
  <w:style w:type="paragraph" w:customStyle="1" w:styleId="LDScheduleClause">
    <w:name w:val="LDScheduleClause"/>
    <w:basedOn w:val="Normal"/>
    <w:link w:val="LDScheduleClauseChar"/>
    <w:rsid w:val="00681154"/>
    <w:pPr>
      <w:tabs>
        <w:tab w:val="right" w:pos="454"/>
        <w:tab w:val="left" w:pos="737"/>
      </w:tabs>
      <w:overflowPunct/>
      <w:autoSpaceDE/>
      <w:autoSpaceDN/>
      <w:adjustRightInd/>
      <w:spacing w:before="60" w:after="60"/>
      <w:ind w:left="738" w:hanging="851"/>
      <w:textAlignment w:val="auto"/>
    </w:pPr>
    <w:rPr>
      <w:rFonts w:ascii="Times New Roman" w:hAnsi="Times New Roman"/>
      <w:sz w:val="24"/>
      <w:szCs w:val="24"/>
      <w:lang w:val="en-AU"/>
    </w:rPr>
  </w:style>
  <w:style w:type="character" w:customStyle="1" w:styleId="LDScheduleClauseChar">
    <w:name w:val="LDScheduleClause Char"/>
    <w:link w:val="LDScheduleClause"/>
    <w:locked/>
    <w:rsid w:val="00681154"/>
    <w:rPr>
      <w:sz w:val="24"/>
      <w:szCs w:val="24"/>
      <w:lang w:val="en-AU" w:eastAsia="en-US" w:bidi="ar-SA"/>
    </w:rPr>
  </w:style>
  <w:style w:type="paragraph" w:customStyle="1" w:styleId="LDP1a">
    <w:name w:val="LDP1(a)"/>
    <w:basedOn w:val="Normal"/>
    <w:link w:val="LDP1aChar"/>
    <w:rsid w:val="008F3852"/>
    <w:pPr>
      <w:tabs>
        <w:tab w:val="left" w:pos="1191"/>
      </w:tabs>
      <w:overflowPunct/>
      <w:autoSpaceDE/>
      <w:autoSpaceDN/>
      <w:adjustRightInd/>
      <w:spacing w:before="60" w:after="60"/>
      <w:ind w:left="1191" w:hanging="454"/>
      <w:textAlignment w:val="auto"/>
    </w:pPr>
    <w:rPr>
      <w:rFonts w:ascii="Times New Roman" w:hAnsi="Times New Roman"/>
      <w:sz w:val="24"/>
      <w:szCs w:val="24"/>
      <w:lang w:val="en-AU"/>
    </w:rPr>
  </w:style>
  <w:style w:type="character" w:customStyle="1" w:styleId="LDP1aChar">
    <w:name w:val="LDP1(a) Char"/>
    <w:link w:val="LDP1a"/>
    <w:locked/>
    <w:rsid w:val="008F3852"/>
    <w:rPr>
      <w:sz w:val="24"/>
      <w:szCs w:val="24"/>
      <w:lang w:val="en-AU" w:eastAsia="en-US" w:bidi="ar-SA"/>
    </w:rPr>
  </w:style>
  <w:style w:type="paragraph" w:customStyle="1" w:styleId="LDP2i">
    <w:name w:val="LDP2 (i)"/>
    <w:basedOn w:val="LDP1a"/>
    <w:rsid w:val="00F362FF"/>
    <w:pPr>
      <w:tabs>
        <w:tab w:val="clear" w:pos="1191"/>
        <w:tab w:val="right" w:pos="1418"/>
        <w:tab w:val="left" w:pos="1559"/>
      </w:tabs>
      <w:ind w:left="1588" w:hanging="1134"/>
    </w:pPr>
  </w:style>
  <w:style w:type="paragraph" w:customStyle="1" w:styleId="Heading3Body">
    <w:name w:val="Heading 3 Body"/>
    <w:basedOn w:val="Normal"/>
    <w:rsid w:val="002F7A1B"/>
    <w:pPr>
      <w:ind w:left="1531"/>
    </w:pPr>
  </w:style>
  <w:style w:type="paragraph" w:customStyle="1" w:styleId="Heading2Body">
    <w:name w:val="Heading 2 Body"/>
    <w:basedOn w:val="Normal"/>
    <w:rsid w:val="00467BA2"/>
    <w:pPr>
      <w:ind w:left="720"/>
    </w:pPr>
  </w:style>
  <w:style w:type="paragraph" w:customStyle="1" w:styleId="Heading3Bulleted">
    <w:name w:val="Heading 3 Bulleted"/>
    <w:basedOn w:val="Normal"/>
    <w:next w:val="Heading3Body"/>
    <w:rsid w:val="00121ECA"/>
    <w:pPr>
      <w:numPr>
        <w:numId w:val="2"/>
      </w:numPr>
    </w:pPr>
  </w:style>
  <w:style w:type="paragraph" w:customStyle="1" w:styleId="Heading2Bulleted">
    <w:name w:val="Heading 2 Bulleted"/>
    <w:basedOn w:val="Normal"/>
    <w:next w:val="Heading2Body"/>
    <w:rsid w:val="00944960"/>
    <w:pPr>
      <w:numPr>
        <w:numId w:val="3"/>
      </w:numPr>
    </w:pPr>
  </w:style>
  <w:style w:type="paragraph" w:customStyle="1" w:styleId="Heading3GuidanceNotes">
    <w:name w:val="Heading 3 Guidance Notes"/>
    <w:basedOn w:val="GuidanceNotes"/>
    <w:rsid w:val="004A375A"/>
    <w:pPr>
      <w:ind w:left="1531"/>
    </w:pPr>
    <w:rPr>
      <w:bCs w:val="0"/>
      <w:iCs/>
      <w:lang w:val="en-AU"/>
    </w:rPr>
  </w:style>
  <w:style w:type="paragraph" w:customStyle="1" w:styleId="Heading2GuidanceNotes">
    <w:name w:val="Heading 2 Guidance Notes"/>
    <w:basedOn w:val="Normal"/>
    <w:rsid w:val="00A03EFE"/>
    <w:pPr>
      <w:ind w:left="720"/>
    </w:pPr>
    <w:rPr>
      <w:rFonts w:cs="Arial"/>
      <w:i/>
      <w:color w:val="FF0000"/>
      <w:spacing w:val="-2"/>
    </w:rPr>
  </w:style>
  <w:style w:type="paragraph" w:customStyle="1" w:styleId="Heading2CASANotes">
    <w:name w:val="Heading 2 CASA Notes"/>
    <w:basedOn w:val="CASANotes"/>
    <w:rsid w:val="00C63454"/>
    <w:pPr>
      <w:ind w:left="720"/>
    </w:pPr>
    <w:rPr>
      <w:rFonts w:cs="Times New Roman"/>
      <w:bCs w:val="0"/>
      <w:iCs/>
    </w:rPr>
  </w:style>
  <w:style w:type="paragraph" w:customStyle="1" w:styleId="Heading3CASANotes">
    <w:name w:val="Heading 3 CASA Notes"/>
    <w:basedOn w:val="CASANotes"/>
    <w:rsid w:val="00C702B4"/>
    <w:pPr>
      <w:ind w:left="1531"/>
    </w:pPr>
    <w:rPr>
      <w:rFonts w:cs="Times New Roman"/>
      <w:bCs w:val="0"/>
      <w:iCs/>
    </w:rPr>
  </w:style>
  <w:style w:type="paragraph" w:customStyle="1" w:styleId="Heading1Body">
    <w:name w:val="Heading 1 Body"/>
    <w:basedOn w:val="Normal"/>
    <w:rsid w:val="00C20C21"/>
    <w:pPr>
      <w:ind w:left="1418"/>
    </w:pPr>
  </w:style>
  <w:style w:type="character" w:styleId="CommentReference">
    <w:name w:val="annotation reference"/>
    <w:semiHidden/>
    <w:rsid w:val="00A72798"/>
    <w:rPr>
      <w:sz w:val="16"/>
      <w:szCs w:val="16"/>
    </w:rPr>
  </w:style>
  <w:style w:type="paragraph" w:styleId="CommentText">
    <w:name w:val="annotation text"/>
    <w:basedOn w:val="Normal"/>
    <w:semiHidden/>
    <w:rsid w:val="00A72798"/>
    <w:rPr>
      <w:sz w:val="20"/>
    </w:rPr>
  </w:style>
  <w:style w:type="paragraph" w:styleId="CommentSubject">
    <w:name w:val="annotation subject"/>
    <w:basedOn w:val="CommentText"/>
    <w:next w:val="CommentText"/>
    <w:semiHidden/>
    <w:rsid w:val="00A72798"/>
    <w:rPr>
      <w:b/>
      <w:bCs/>
    </w:rPr>
  </w:style>
  <w:style w:type="paragraph" w:styleId="NoSpacing">
    <w:name w:val="No Spacing"/>
    <w:uiPriority w:val="1"/>
    <w:qFormat/>
    <w:rsid w:val="00CF4895"/>
    <w:pPr>
      <w:overflowPunct w:val="0"/>
      <w:autoSpaceDE w:val="0"/>
      <w:autoSpaceDN w:val="0"/>
      <w:adjustRightInd w:val="0"/>
      <w:textAlignment w:val="baseline"/>
    </w:pPr>
    <w:rPr>
      <w:rFonts w:ascii="Arial" w:hAnsi="Arial"/>
      <w:sz w:val="22"/>
      <w:lang w:val="en-GB" w:eastAsia="en-US"/>
    </w:rPr>
  </w:style>
  <w:style w:type="paragraph" w:customStyle="1" w:styleId="Default">
    <w:name w:val="Default"/>
    <w:rsid w:val="00685396"/>
    <w:pPr>
      <w:autoSpaceDE w:val="0"/>
      <w:autoSpaceDN w:val="0"/>
      <w:adjustRightInd w:val="0"/>
    </w:pPr>
    <w:rPr>
      <w:color w:val="000000"/>
      <w:sz w:val="24"/>
      <w:szCs w:val="24"/>
    </w:rPr>
  </w:style>
  <w:style w:type="paragraph" w:styleId="ListParagraph">
    <w:name w:val="List Paragraph"/>
    <w:basedOn w:val="Normal"/>
    <w:uiPriority w:val="34"/>
    <w:qFormat/>
    <w:rsid w:val="00EA789A"/>
    <w:pPr>
      <w:overflowPunct/>
      <w:autoSpaceDE/>
      <w:autoSpaceDN/>
      <w:adjustRightInd/>
      <w:spacing w:after="200" w:line="276" w:lineRule="auto"/>
      <w:ind w:left="720"/>
      <w:contextualSpacing/>
      <w:textAlignment w:val="auto"/>
    </w:pPr>
    <w:rPr>
      <w:rFonts w:ascii="Calibri" w:eastAsia="Calibri" w:hAnsi="Calibri"/>
      <w:szCs w:val="22"/>
      <w:lang w:val="en-AU"/>
    </w:rPr>
  </w:style>
  <w:style w:type="character" w:customStyle="1" w:styleId="Heading6Char">
    <w:name w:val="Heading 6 Char"/>
    <w:link w:val="Heading6"/>
    <w:uiPriority w:val="1"/>
    <w:rsid w:val="00605452"/>
    <w:rPr>
      <w:rFonts w:ascii="Arial" w:hAnsi="Arial"/>
      <w:b/>
      <w:bCs/>
      <w:sz w:val="24"/>
      <w:lang w:val="en-GB" w:eastAsia="en-US"/>
    </w:rPr>
  </w:style>
  <w:style w:type="character" w:customStyle="1" w:styleId="Heading1Char">
    <w:name w:val="Heading 1 Char"/>
    <w:link w:val="Heading1"/>
    <w:rsid w:val="00605452"/>
    <w:rPr>
      <w:rFonts w:ascii="Arial" w:hAnsi="Arial"/>
      <w:b/>
      <w:caps/>
      <w:kern w:val="28"/>
      <w:sz w:val="28"/>
      <w:lang w:val="en-GB" w:eastAsia="en-US"/>
    </w:rPr>
  </w:style>
  <w:style w:type="character" w:customStyle="1" w:styleId="Heading2Char">
    <w:name w:val="Heading 2 Char"/>
    <w:link w:val="Heading2"/>
    <w:rsid w:val="00605452"/>
    <w:rPr>
      <w:rFonts w:ascii="Arial" w:hAnsi="Arial"/>
      <w:b/>
      <w:caps/>
      <w:sz w:val="22"/>
      <w:lang w:val="en-GB" w:eastAsia="en-US"/>
    </w:rPr>
  </w:style>
  <w:style w:type="character" w:customStyle="1" w:styleId="Heading3Char">
    <w:name w:val="Heading 3 Char"/>
    <w:link w:val="Heading3"/>
    <w:rsid w:val="00605452"/>
    <w:rPr>
      <w:rFonts w:ascii="Arial" w:hAnsi="Arial"/>
      <w:b/>
      <w:iCs/>
      <w:spacing w:val="-2"/>
      <w:sz w:val="22"/>
      <w:lang w:val="en-GB" w:eastAsia="en-US"/>
    </w:rPr>
  </w:style>
  <w:style w:type="character" w:customStyle="1" w:styleId="Heading4Char">
    <w:name w:val="Heading 4 Char"/>
    <w:link w:val="Heading4"/>
    <w:uiPriority w:val="1"/>
    <w:rsid w:val="00605452"/>
    <w:rPr>
      <w:rFonts w:ascii="Arial" w:hAnsi="Arial"/>
      <w:bCs/>
      <w:i/>
      <w:iCs/>
      <w:sz w:val="24"/>
      <w:lang w:val="en-GB" w:eastAsia="en-US"/>
    </w:rPr>
  </w:style>
  <w:style w:type="paragraph" w:customStyle="1" w:styleId="TableParagraph">
    <w:name w:val="Table Paragraph"/>
    <w:basedOn w:val="Normal"/>
    <w:uiPriority w:val="1"/>
    <w:qFormat/>
    <w:rsid w:val="00605452"/>
    <w:pPr>
      <w:widowControl w:val="0"/>
      <w:overflowPunct/>
      <w:autoSpaceDE/>
      <w:autoSpaceDN/>
      <w:adjustRightInd/>
      <w:textAlignment w:val="auto"/>
    </w:pPr>
    <w:rPr>
      <w:rFonts w:ascii="Calibri" w:eastAsia="Calibri" w:hAnsi="Calibri"/>
      <w:szCs w:val="22"/>
      <w:lang w:val="en-US"/>
    </w:rPr>
  </w:style>
  <w:style w:type="character" w:customStyle="1" w:styleId="BalloonTextChar">
    <w:name w:val="Balloon Text Char"/>
    <w:link w:val="BalloonText"/>
    <w:uiPriority w:val="99"/>
    <w:semiHidden/>
    <w:rsid w:val="00605452"/>
    <w:rPr>
      <w:rFonts w:ascii="Tahoma" w:hAnsi="Tahoma" w:cs="Tahoma"/>
      <w:sz w:val="16"/>
      <w:szCs w:val="16"/>
      <w:lang w:val="en-GB" w:eastAsia="en-US"/>
    </w:rPr>
  </w:style>
  <w:style w:type="character" w:customStyle="1" w:styleId="st1">
    <w:name w:val="st1"/>
    <w:rsid w:val="00605452"/>
  </w:style>
  <w:style w:type="character" w:styleId="Emphasis">
    <w:name w:val="Emphasis"/>
    <w:uiPriority w:val="20"/>
    <w:qFormat/>
    <w:rsid w:val="00947DBE"/>
    <w:rPr>
      <w:b w:val="0"/>
      <w:bCs/>
      <w:i/>
      <w:iCs w:val="0"/>
    </w:rPr>
  </w:style>
  <w:style w:type="character" w:customStyle="1" w:styleId="Heading9Char">
    <w:name w:val="Heading 9 Char"/>
    <w:link w:val="Heading9"/>
    <w:uiPriority w:val="1"/>
    <w:rsid w:val="00605452"/>
    <w:rPr>
      <w:rFonts w:ascii="Arial" w:hAnsi="Arial" w:cs="Arial"/>
      <w:b/>
      <w:spacing w:val="-2"/>
      <w:sz w:val="24"/>
      <w:lang w:val="en-GB" w:eastAsia="en-US"/>
    </w:rPr>
  </w:style>
  <w:style w:type="character" w:customStyle="1" w:styleId="Heading5Char">
    <w:name w:val="Heading 5 Char"/>
    <w:link w:val="Heading5"/>
    <w:uiPriority w:val="1"/>
    <w:rsid w:val="00605452"/>
    <w:rPr>
      <w:rFonts w:ascii="Arial" w:hAnsi="Arial"/>
      <w:b/>
      <w:bCs/>
      <w:sz w:val="24"/>
      <w:lang w:val="en-GB" w:eastAsia="en-US"/>
    </w:rPr>
  </w:style>
  <w:style w:type="character" w:customStyle="1" w:styleId="Heading7Char">
    <w:name w:val="Heading 7 Char"/>
    <w:link w:val="Heading7"/>
    <w:uiPriority w:val="1"/>
    <w:rsid w:val="00605452"/>
    <w:rPr>
      <w:rFonts w:ascii="Arial" w:hAnsi="Arial"/>
      <w:b/>
      <w:bCs/>
      <w:iCs/>
      <w:spacing w:val="-2"/>
      <w:sz w:val="22"/>
      <w:lang w:val="en-GB" w:eastAsia="en-US"/>
    </w:rPr>
  </w:style>
  <w:style w:type="character" w:customStyle="1" w:styleId="Heading8Char">
    <w:name w:val="Heading 8 Char"/>
    <w:link w:val="Heading8"/>
    <w:uiPriority w:val="1"/>
    <w:rsid w:val="00605452"/>
    <w:rPr>
      <w:rFonts w:ascii="Arial" w:hAnsi="Arial" w:cs="Arial"/>
      <w:b/>
      <w:sz w:val="22"/>
      <w:lang w:val="en-GB" w:eastAsia="en-US"/>
    </w:rPr>
  </w:style>
  <w:style w:type="character" w:customStyle="1" w:styleId="HeaderChar">
    <w:name w:val="Header Char"/>
    <w:link w:val="Header"/>
    <w:rsid w:val="00B31752"/>
    <w:rPr>
      <w:rFonts w:ascii="Arial" w:hAnsi="Arial" w:cs="Arial"/>
      <w:caps/>
      <w:lang w:eastAsia="en-US"/>
    </w:rPr>
  </w:style>
  <w:style w:type="character" w:customStyle="1" w:styleId="FooterChar">
    <w:name w:val="Footer Char"/>
    <w:link w:val="Footer"/>
    <w:uiPriority w:val="99"/>
    <w:rsid w:val="00605452"/>
    <w:rPr>
      <w:rFonts w:ascii="Arial" w:hAnsi="Arial"/>
      <w:sz w:val="22"/>
      <w:lang w:val="en-GB" w:eastAsia="en-US"/>
    </w:rPr>
  </w:style>
  <w:style w:type="paragraph" w:customStyle="1" w:styleId="subsection">
    <w:name w:val="subsection"/>
    <w:basedOn w:val="Normal"/>
    <w:rsid w:val="00A60A50"/>
    <w:pPr>
      <w:overflowPunct/>
      <w:autoSpaceDE/>
      <w:autoSpaceDN/>
      <w:adjustRightInd/>
      <w:spacing w:before="100" w:beforeAutospacing="1" w:after="100" w:afterAutospacing="1"/>
      <w:textAlignment w:val="auto"/>
    </w:pPr>
    <w:rPr>
      <w:rFonts w:ascii="Times New Roman" w:hAnsi="Times New Roman"/>
      <w:sz w:val="24"/>
      <w:szCs w:val="24"/>
      <w:lang w:val="en-AU" w:eastAsia="en-AU"/>
    </w:rPr>
  </w:style>
  <w:style w:type="paragraph" w:customStyle="1" w:styleId="paragraph">
    <w:name w:val="paragraph"/>
    <w:basedOn w:val="Normal"/>
    <w:rsid w:val="00A60A50"/>
    <w:pPr>
      <w:overflowPunct/>
      <w:autoSpaceDE/>
      <w:autoSpaceDN/>
      <w:adjustRightInd/>
      <w:spacing w:before="100" w:beforeAutospacing="1" w:after="100" w:afterAutospacing="1"/>
      <w:textAlignment w:val="auto"/>
    </w:pPr>
    <w:rPr>
      <w:rFonts w:ascii="Times New Roman" w:hAnsi="Times New Roman"/>
      <w:sz w:val="24"/>
      <w:szCs w:val="24"/>
      <w:lang w:val="en-AU" w:eastAsia="en-AU"/>
    </w:rPr>
  </w:style>
  <w:style w:type="paragraph" w:customStyle="1" w:styleId="paragraphsub">
    <w:name w:val="paragraphsub"/>
    <w:basedOn w:val="Normal"/>
    <w:rsid w:val="00A60A50"/>
    <w:pPr>
      <w:overflowPunct/>
      <w:autoSpaceDE/>
      <w:autoSpaceDN/>
      <w:adjustRightInd/>
      <w:spacing w:before="100" w:beforeAutospacing="1" w:after="100" w:afterAutospacing="1"/>
      <w:textAlignment w:val="auto"/>
    </w:pPr>
    <w:rPr>
      <w:rFonts w:ascii="Times New Roman" w:hAnsi="Times New Roman"/>
      <w:sz w:val="24"/>
      <w:szCs w:val="24"/>
      <w:lang w:val="en-AU" w:eastAsia="en-AU"/>
    </w:rPr>
  </w:style>
  <w:style w:type="character" w:styleId="FollowedHyperlink">
    <w:name w:val="FollowedHyperlink"/>
    <w:rsid w:val="003D6136"/>
    <w:rPr>
      <w:color w:val="800080"/>
      <w:u w:val="single"/>
    </w:rPr>
  </w:style>
  <w:style w:type="paragraph" w:customStyle="1" w:styleId="CASAChapterText">
    <w:name w:val="CASA Chapter Text"/>
    <w:basedOn w:val="Normal"/>
    <w:link w:val="CASAChapterTextChar"/>
    <w:qFormat/>
    <w:rsid w:val="00BE6F70"/>
    <w:pPr>
      <w:overflowPunct/>
      <w:autoSpaceDE/>
      <w:autoSpaceDN/>
      <w:adjustRightInd/>
      <w:spacing w:before="120" w:after="120"/>
      <w:textAlignment w:val="auto"/>
    </w:pPr>
    <w:rPr>
      <w:rFonts w:eastAsia="Calibri" w:cs="Arial"/>
      <w:szCs w:val="22"/>
      <w:lang w:val="en-AU"/>
    </w:rPr>
  </w:style>
  <w:style w:type="character" w:customStyle="1" w:styleId="CASAChapterTextChar">
    <w:name w:val="CASA Chapter Text Char"/>
    <w:link w:val="CASAChapterText"/>
    <w:rsid w:val="00BE6F70"/>
    <w:rPr>
      <w:rFonts w:ascii="Arial" w:eastAsia="Calibri" w:hAnsi="Arial" w:cs="Arial"/>
      <w:sz w:val="22"/>
      <w:szCs w:val="22"/>
      <w:lang w:eastAsia="en-US"/>
    </w:rPr>
  </w:style>
  <w:style w:type="paragraph" w:styleId="Revision">
    <w:name w:val="Revision"/>
    <w:hidden/>
    <w:uiPriority w:val="99"/>
    <w:semiHidden/>
    <w:rsid w:val="007216BD"/>
    <w:rPr>
      <w:rFonts w:ascii="Arial" w:hAnsi="Arial"/>
      <w:sz w:val="22"/>
      <w:lang w:val="en-GB" w:eastAsia="en-US"/>
    </w:rPr>
  </w:style>
  <w:style w:type="paragraph" w:customStyle="1" w:styleId="Guidancenote">
    <w:name w:val="Guidance note"/>
    <w:basedOn w:val="Normal"/>
    <w:rsid w:val="00947DBE"/>
    <w:pPr>
      <w:spacing w:before="60" w:after="60"/>
    </w:pPr>
    <w:rPr>
      <w:color w:val="000000"/>
      <w:sz w:val="20"/>
    </w:rPr>
  </w:style>
  <w:style w:type="paragraph" w:customStyle="1" w:styleId="spacer">
    <w:name w:val="spacer"/>
    <w:qFormat/>
    <w:rsid w:val="00825B4D"/>
    <w:rPr>
      <w:rFonts w:ascii="Arial" w:hAnsi="Arial"/>
      <w:sz w:val="12"/>
      <w:szCs w:val="16"/>
      <w:lang w:val="en-GB" w:eastAsia="en-US"/>
    </w:rPr>
  </w:style>
  <w:style w:type="character" w:customStyle="1" w:styleId="italics">
    <w:name w:val="italics"/>
    <w:basedOn w:val="DefaultParagraphFont"/>
    <w:uiPriority w:val="1"/>
    <w:qFormat/>
    <w:rsid w:val="004E2E1D"/>
    <w:rPr>
      <w:i/>
      <w:iCs/>
    </w:rPr>
  </w:style>
  <w:style w:type="table" w:customStyle="1" w:styleId="SDadvisory">
    <w:name w:val="SD advisory"/>
    <w:basedOn w:val="TableNormal"/>
    <w:uiPriority w:val="99"/>
    <w:rsid w:val="00D937E8"/>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numbering" w:customStyle="1" w:styleId="Style2">
    <w:name w:val="Style2"/>
    <w:uiPriority w:val="99"/>
    <w:locked/>
    <w:rsid w:val="00D937E8"/>
    <w:pPr>
      <w:numPr>
        <w:numId w:val="18"/>
      </w:numPr>
    </w:pPr>
  </w:style>
  <w:style w:type="paragraph" w:styleId="Bibliography">
    <w:name w:val="Bibliography"/>
    <w:basedOn w:val="Normal"/>
    <w:next w:val="Normal"/>
    <w:uiPriority w:val="37"/>
    <w:semiHidden/>
    <w:unhideWhenUsed/>
    <w:rsid w:val="00824A51"/>
  </w:style>
  <w:style w:type="paragraph" w:styleId="BlockText">
    <w:name w:val="Block Text"/>
    <w:basedOn w:val="Normal"/>
    <w:rsid w:val="00824A5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qFormat/>
    <w:rsid w:val="00824A51"/>
    <w:pPr>
      <w:spacing w:after="120"/>
    </w:pPr>
  </w:style>
  <w:style w:type="character" w:customStyle="1" w:styleId="BodyTextChar">
    <w:name w:val="Body Text Char"/>
    <w:basedOn w:val="DefaultParagraphFont"/>
    <w:link w:val="BodyText"/>
    <w:rsid w:val="00824A51"/>
    <w:rPr>
      <w:rFonts w:ascii="Arial" w:hAnsi="Arial"/>
      <w:sz w:val="22"/>
      <w:lang w:val="en-GB" w:eastAsia="en-US"/>
    </w:rPr>
  </w:style>
  <w:style w:type="paragraph" w:styleId="BodyText2">
    <w:name w:val="Body Text 2"/>
    <w:basedOn w:val="Normal"/>
    <w:link w:val="BodyText2Char"/>
    <w:rsid w:val="00824A51"/>
    <w:pPr>
      <w:spacing w:after="120" w:line="480" w:lineRule="auto"/>
    </w:pPr>
  </w:style>
  <w:style w:type="character" w:customStyle="1" w:styleId="BodyText2Char">
    <w:name w:val="Body Text 2 Char"/>
    <w:basedOn w:val="DefaultParagraphFont"/>
    <w:link w:val="BodyText2"/>
    <w:rsid w:val="00824A51"/>
    <w:rPr>
      <w:rFonts w:ascii="Arial" w:hAnsi="Arial"/>
      <w:sz w:val="22"/>
      <w:lang w:val="en-GB" w:eastAsia="en-US"/>
    </w:rPr>
  </w:style>
  <w:style w:type="paragraph" w:styleId="BodyText3">
    <w:name w:val="Body Text 3"/>
    <w:basedOn w:val="Normal"/>
    <w:link w:val="BodyText3Char"/>
    <w:rsid w:val="00824A51"/>
    <w:pPr>
      <w:spacing w:after="120"/>
    </w:pPr>
    <w:rPr>
      <w:sz w:val="16"/>
      <w:szCs w:val="16"/>
    </w:rPr>
  </w:style>
  <w:style w:type="character" w:customStyle="1" w:styleId="BodyText3Char">
    <w:name w:val="Body Text 3 Char"/>
    <w:basedOn w:val="DefaultParagraphFont"/>
    <w:link w:val="BodyText3"/>
    <w:rsid w:val="00824A51"/>
    <w:rPr>
      <w:rFonts w:ascii="Arial" w:hAnsi="Arial"/>
      <w:sz w:val="16"/>
      <w:szCs w:val="16"/>
      <w:lang w:val="en-GB" w:eastAsia="en-US"/>
    </w:rPr>
  </w:style>
  <w:style w:type="paragraph" w:styleId="BodyTextFirstIndent">
    <w:name w:val="Body Text First Indent"/>
    <w:basedOn w:val="BodyText"/>
    <w:link w:val="BodyTextFirstIndentChar"/>
    <w:rsid w:val="00824A51"/>
    <w:pPr>
      <w:spacing w:after="0"/>
      <w:ind w:firstLine="360"/>
    </w:pPr>
  </w:style>
  <w:style w:type="character" w:customStyle="1" w:styleId="BodyTextFirstIndentChar">
    <w:name w:val="Body Text First Indent Char"/>
    <w:basedOn w:val="BodyTextChar"/>
    <w:link w:val="BodyTextFirstIndent"/>
    <w:rsid w:val="00824A51"/>
    <w:rPr>
      <w:rFonts w:ascii="Arial" w:hAnsi="Arial"/>
      <w:sz w:val="22"/>
      <w:lang w:val="en-GB" w:eastAsia="en-US"/>
    </w:rPr>
  </w:style>
  <w:style w:type="paragraph" w:styleId="BodyTextIndent">
    <w:name w:val="Body Text Indent"/>
    <w:basedOn w:val="Normal"/>
    <w:link w:val="BodyTextIndentChar"/>
    <w:rsid w:val="00824A51"/>
    <w:pPr>
      <w:spacing w:after="120"/>
      <w:ind w:left="283"/>
    </w:pPr>
  </w:style>
  <w:style w:type="character" w:customStyle="1" w:styleId="BodyTextIndentChar">
    <w:name w:val="Body Text Indent Char"/>
    <w:basedOn w:val="DefaultParagraphFont"/>
    <w:link w:val="BodyTextIndent"/>
    <w:rsid w:val="00824A51"/>
    <w:rPr>
      <w:rFonts w:ascii="Arial" w:hAnsi="Arial"/>
      <w:sz w:val="22"/>
      <w:lang w:val="en-GB" w:eastAsia="en-US"/>
    </w:rPr>
  </w:style>
  <w:style w:type="paragraph" w:styleId="BodyTextFirstIndent2">
    <w:name w:val="Body Text First Indent 2"/>
    <w:basedOn w:val="BodyTextIndent"/>
    <w:link w:val="BodyTextFirstIndent2Char"/>
    <w:rsid w:val="00824A51"/>
    <w:pPr>
      <w:spacing w:after="0"/>
      <w:ind w:left="360" w:firstLine="360"/>
    </w:pPr>
  </w:style>
  <w:style w:type="character" w:customStyle="1" w:styleId="BodyTextFirstIndent2Char">
    <w:name w:val="Body Text First Indent 2 Char"/>
    <w:basedOn w:val="BodyTextIndentChar"/>
    <w:link w:val="BodyTextFirstIndent2"/>
    <w:rsid w:val="00824A51"/>
    <w:rPr>
      <w:rFonts w:ascii="Arial" w:hAnsi="Arial"/>
      <w:sz w:val="22"/>
      <w:lang w:val="en-GB" w:eastAsia="en-US"/>
    </w:rPr>
  </w:style>
  <w:style w:type="paragraph" w:styleId="BodyTextIndent2">
    <w:name w:val="Body Text Indent 2"/>
    <w:basedOn w:val="Normal"/>
    <w:link w:val="BodyTextIndent2Char"/>
    <w:rsid w:val="00824A51"/>
    <w:pPr>
      <w:spacing w:after="120" w:line="480" w:lineRule="auto"/>
      <w:ind w:left="283"/>
    </w:pPr>
  </w:style>
  <w:style w:type="character" w:customStyle="1" w:styleId="BodyTextIndent2Char">
    <w:name w:val="Body Text Indent 2 Char"/>
    <w:basedOn w:val="DefaultParagraphFont"/>
    <w:link w:val="BodyTextIndent2"/>
    <w:rsid w:val="00824A51"/>
    <w:rPr>
      <w:rFonts w:ascii="Arial" w:hAnsi="Arial"/>
      <w:sz w:val="22"/>
      <w:lang w:val="en-GB" w:eastAsia="en-US"/>
    </w:rPr>
  </w:style>
  <w:style w:type="paragraph" w:styleId="BodyTextIndent3">
    <w:name w:val="Body Text Indent 3"/>
    <w:basedOn w:val="Normal"/>
    <w:link w:val="BodyTextIndent3Char"/>
    <w:rsid w:val="00824A51"/>
    <w:pPr>
      <w:spacing w:after="120"/>
      <w:ind w:left="283"/>
    </w:pPr>
    <w:rPr>
      <w:sz w:val="16"/>
      <w:szCs w:val="16"/>
    </w:rPr>
  </w:style>
  <w:style w:type="character" w:customStyle="1" w:styleId="BodyTextIndent3Char">
    <w:name w:val="Body Text Indent 3 Char"/>
    <w:basedOn w:val="DefaultParagraphFont"/>
    <w:link w:val="BodyTextIndent3"/>
    <w:rsid w:val="00824A51"/>
    <w:rPr>
      <w:rFonts w:ascii="Arial" w:hAnsi="Arial"/>
      <w:sz w:val="16"/>
      <w:szCs w:val="16"/>
      <w:lang w:val="en-GB" w:eastAsia="en-US"/>
    </w:rPr>
  </w:style>
  <w:style w:type="paragraph" w:styleId="Caption">
    <w:name w:val="caption"/>
    <w:basedOn w:val="Normal"/>
    <w:next w:val="Normal"/>
    <w:semiHidden/>
    <w:unhideWhenUsed/>
    <w:qFormat/>
    <w:rsid w:val="00824A51"/>
    <w:pPr>
      <w:spacing w:after="200"/>
    </w:pPr>
    <w:rPr>
      <w:b/>
      <w:bCs/>
      <w:color w:val="4F81BD" w:themeColor="accent1"/>
      <w:sz w:val="18"/>
      <w:szCs w:val="18"/>
    </w:rPr>
  </w:style>
  <w:style w:type="paragraph" w:styleId="Closing">
    <w:name w:val="Closing"/>
    <w:basedOn w:val="Normal"/>
    <w:link w:val="ClosingChar"/>
    <w:rsid w:val="00824A51"/>
    <w:pPr>
      <w:ind w:left="4252"/>
    </w:pPr>
  </w:style>
  <w:style w:type="character" w:customStyle="1" w:styleId="ClosingChar">
    <w:name w:val="Closing Char"/>
    <w:basedOn w:val="DefaultParagraphFont"/>
    <w:link w:val="Closing"/>
    <w:rsid w:val="00824A51"/>
    <w:rPr>
      <w:rFonts w:ascii="Arial" w:hAnsi="Arial"/>
      <w:sz w:val="22"/>
      <w:lang w:val="en-GB" w:eastAsia="en-US"/>
    </w:rPr>
  </w:style>
  <w:style w:type="paragraph" w:styleId="Date">
    <w:name w:val="Date"/>
    <w:basedOn w:val="Normal"/>
    <w:next w:val="Normal"/>
    <w:link w:val="DateChar"/>
    <w:rsid w:val="00824A51"/>
  </w:style>
  <w:style w:type="character" w:customStyle="1" w:styleId="DateChar">
    <w:name w:val="Date Char"/>
    <w:basedOn w:val="DefaultParagraphFont"/>
    <w:link w:val="Date"/>
    <w:rsid w:val="00824A51"/>
    <w:rPr>
      <w:rFonts w:ascii="Arial" w:hAnsi="Arial"/>
      <w:sz w:val="22"/>
      <w:lang w:val="en-GB" w:eastAsia="en-US"/>
    </w:rPr>
  </w:style>
  <w:style w:type="paragraph" w:styleId="E-mailSignature">
    <w:name w:val="E-mail Signature"/>
    <w:basedOn w:val="Normal"/>
    <w:link w:val="E-mailSignatureChar"/>
    <w:rsid w:val="00824A51"/>
  </w:style>
  <w:style w:type="character" w:customStyle="1" w:styleId="E-mailSignatureChar">
    <w:name w:val="E-mail Signature Char"/>
    <w:basedOn w:val="DefaultParagraphFont"/>
    <w:link w:val="E-mailSignature"/>
    <w:rsid w:val="00824A51"/>
    <w:rPr>
      <w:rFonts w:ascii="Arial" w:hAnsi="Arial"/>
      <w:sz w:val="22"/>
      <w:lang w:val="en-GB" w:eastAsia="en-US"/>
    </w:rPr>
  </w:style>
  <w:style w:type="paragraph" w:styleId="EndnoteText">
    <w:name w:val="endnote text"/>
    <w:basedOn w:val="Normal"/>
    <w:link w:val="EndnoteTextChar"/>
    <w:rsid w:val="00824A51"/>
    <w:rPr>
      <w:sz w:val="20"/>
    </w:rPr>
  </w:style>
  <w:style w:type="character" w:customStyle="1" w:styleId="EndnoteTextChar">
    <w:name w:val="Endnote Text Char"/>
    <w:basedOn w:val="DefaultParagraphFont"/>
    <w:link w:val="EndnoteText"/>
    <w:rsid w:val="00824A51"/>
    <w:rPr>
      <w:rFonts w:ascii="Arial" w:hAnsi="Arial"/>
      <w:lang w:val="en-GB" w:eastAsia="en-US"/>
    </w:rPr>
  </w:style>
  <w:style w:type="paragraph" w:styleId="EnvelopeAddress">
    <w:name w:val="envelope address"/>
    <w:basedOn w:val="Normal"/>
    <w:rsid w:val="00824A5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24A51"/>
    <w:rPr>
      <w:rFonts w:asciiTheme="majorHAnsi" w:eastAsiaTheme="majorEastAsia" w:hAnsiTheme="majorHAnsi" w:cstheme="majorBidi"/>
      <w:sz w:val="20"/>
    </w:rPr>
  </w:style>
  <w:style w:type="paragraph" w:styleId="FootnoteText">
    <w:name w:val="footnote text"/>
    <w:basedOn w:val="Normal"/>
    <w:link w:val="FootnoteTextChar"/>
    <w:rsid w:val="00824A51"/>
    <w:rPr>
      <w:sz w:val="20"/>
    </w:rPr>
  </w:style>
  <w:style w:type="character" w:customStyle="1" w:styleId="FootnoteTextChar">
    <w:name w:val="Footnote Text Char"/>
    <w:basedOn w:val="DefaultParagraphFont"/>
    <w:link w:val="FootnoteText"/>
    <w:rsid w:val="00824A51"/>
    <w:rPr>
      <w:rFonts w:ascii="Arial" w:hAnsi="Arial"/>
      <w:lang w:val="en-GB" w:eastAsia="en-US"/>
    </w:rPr>
  </w:style>
  <w:style w:type="paragraph" w:styleId="HTMLAddress">
    <w:name w:val="HTML Address"/>
    <w:basedOn w:val="Normal"/>
    <w:link w:val="HTMLAddressChar"/>
    <w:rsid w:val="00824A51"/>
    <w:rPr>
      <w:i/>
      <w:iCs/>
    </w:rPr>
  </w:style>
  <w:style w:type="character" w:customStyle="1" w:styleId="HTMLAddressChar">
    <w:name w:val="HTML Address Char"/>
    <w:basedOn w:val="DefaultParagraphFont"/>
    <w:link w:val="HTMLAddress"/>
    <w:rsid w:val="00824A51"/>
    <w:rPr>
      <w:rFonts w:ascii="Arial" w:hAnsi="Arial"/>
      <w:i/>
      <w:iCs/>
      <w:sz w:val="22"/>
      <w:lang w:val="en-GB" w:eastAsia="en-US"/>
    </w:rPr>
  </w:style>
  <w:style w:type="paragraph" w:styleId="HTMLPreformatted">
    <w:name w:val="HTML Preformatted"/>
    <w:basedOn w:val="Normal"/>
    <w:link w:val="HTMLPreformattedChar"/>
    <w:rsid w:val="00824A51"/>
    <w:rPr>
      <w:rFonts w:ascii="Consolas" w:hAnsi="Consolas"/>
      <w:sz w:val="20"/>
    </w:rPr>
  </w:style>
  <w:style w:type="character" w:customStyle="1" w:styleId="HTMLPreformattedChar">
    <w:name w:val="HTML Preformatted Char"/>
    <w:basedOn w:val="DefaultParagraphFont"/>
    <w:link w:val="HTMLPreformatted"/>
    <w:rsid w:val="00824A51"/>
    <w:rPr>
      <w:rFonts w:ascii="Consolas" w:hAnsi="Consolas"/>
      <w:lang w:val="en-GB" w:eastAsia="en-US"/>
    </w:rPr>
  </w:style>
  <w:style w:type="paragraph" w:styleId="Index1">
    <w:name w:val="index 1"/>
    <w:basedOn w:val="Normal"/>
    <w:next w:val="Normal"/>
    <w:autoRedefine/>
    <w:rsid w:val="00824A51"/>
    <w:pPr>
      <w:ind w:left="220" w:hanging="220"/>
    </w:pPr>
  </w:style>
  <w:style w:type="paragraph" w:styleId="Index2">
    <w:name w:val="index 2"/>
    <w:basedOn w:val="Normal"/>
    <w:next w:val="Normal"/>
    <w:autoRedefine/>
    <w:rsid w:val="00824A51"/>
    <w:pPr>
      <w:ind w:left="440" w:hanging="220"/>
    </w:pPr>
  </w:style>
  <w:style w:type="paragraph" w:styleId="Index3">
    <w:name w:val="index 3"/>
    <w:basedOn w:val="Normal"/>
    <w:next w:val="Normal"/>
    <w:autoRedefine/>
    <w:rsid w:val="00824A51"/>
    <w:pPr>
      <w:ind w:left="660" w:hanging="220"/>
    </w:pPr>
  </w:style>
  <w:style w:type="paragraph" w:styleId="Index4">
    <w:name w:val="index 4"/>
    <w:basedOn w:val="Normal"/>
    <w:next w:val="Normal"/>
    <w:autoRedefine/>
    <w:rsid w:val="00824A51"/>
    <w:pPr>
      <w:ind w:left="880" w:hanging="220"/>
    </w:pPr>
  </w:style>
  <w:style w:type="paragraph" w:styleId="Index5">
    <w:name w:val="index 5"/>
    <w:basedOn w:val="Normal"/>
    <w:next w:val="Normal"/>
    <w:autoRedefine/>
    <w:rsid w:val="00824A51"/>
    <w:pPr>
      <w:ind w:left="1100" w:hanging="220"/>
    </w:pPr>
  </w:style>
  <w:style w:type="paragraph" w:styleId="Index6">
    <w:name w:val="index 6"/>
    <w:basedOn w:val="Normal"/>
    <w:next w:val="Normal"/>
    <w:autoRedefine/>
    <w:rsid w:val="00824A51"/>
    <w:pPr>
      <w:ind w:left="1320" w:hanging="220"/>
    </w:pPr>
  </w:style>
  <w:style w:type="paragraph" w:styleId="Index7">
    <w:name w:val="index 7"/>
    <w:basedOn w:val="Normal"/>
    <w:next w:val="Normal"/>
    <w:autoRedefine/>
    <w:rsid w:val="00824A51"/>
    <w:pPr>
      <w:ind w:left="1540" w:hanging="220"/>
    </w:pPr>
  </w:style>
  <w:style w:type="paragraph" w:styleId="Index8">
    <w:name w:val="index 8"/>
    <w:basedOn w:val="Normal"/>
    <w:next w:val="Normal"/>
    <w:autoRedefine/>
    <w:rsid w:val="00824A51"/>
    <w:pPr>
      <w:ind w:left="1760" w:hanging="220"/>
    </w:pPr>
  </w:style>
  <w:style w:type="paragraph" w:styleId="Index9">
    <w:name w:val="index 9"/>
    <w:basedOn w:val="Normal"/>
    <w:next w:val="Normal"/>
    <w:autoRedefine/>
    <w:rsid w:val="00824A51"/>
    <w:pPr>
      <w:ind w:left="1980" w:hanging="220"/>
    </w:pPr>
  </w:style>
  <w:style w:type="paragraph" w:styleId="IndexHeading">
    <w:name w:val="index heading"/>
    <w:basedOn w:val="Normal"/>
    <w:next w:val="Index1"/>
    <w:rsid w:val="00824A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4A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24A51"/>
    <w:rPr>
      <w:rFonts w:ascii="Arial" w:hAnsi="Arial"/>
      <w:b/>
      <w:bCs/>
      <w:i/>
      <w:iCs/>
      <w:color w:val="4F81BD" w:themeColor="accent1"/>
      <w:sz w:val="22"/>
      <w:lang w:val="en-GB" w:eastAsia="en-US"/>
    </w:rPr>
  </w:style>
  <w:style w:type="paragraph" w:styleId="List">
    <w:name w:val="List"/>
    <w:basedOn w:val="Normal"/>
    <w:rsid w:val="00824A51"/>
    <w:pPr>
      <w:ind w:left="283" w:hanging="283"/>
      <w:contextualSpacing/>
    </w:pPr>
  </w:style>
  <w:style w:type="paragraph" w:styleId="List2">
    <w:name w:val="List 2"/>
    <w:basedOn w:val="Normal"/>
    <w:rsid w:val="00824A51"/>
    <w:pPr>
      <w:ind w:left="566" w:hanging="283"/>
      <w:contextualSpacing/>
    </w:pPr>
  </w:style>
  <w:style w:type="paragraph" w:styleId="List3">
    <w:name w:val="List 3"/>
    <w:basedOn w:val="Normal"/>
    <w:rsid w:val="00824A51"/>
    <w:pPr>
      <w:ind w:left="849" w:hanging="283"/>
      <w:contextualSpacing/>
    </w:pPr>
  </w:style>
  <w:style w:type="paragraph" w:styleId="List4">
    <w:name w:val="List 4"/>
    <w:basedOn w:val="Normal"/>
    <w:rsid w:val="00824A51"/>
    <w:pPr>
      <w:ind w:left="1132" w:hanging="283"/>
      <w:contextualSpacing/>
    </w:pPr>
  </w:style>
  <w:style w:type="paragraph" w:styleId="List5">
    <w:name w:val="List 5"/>
    <w:basedOn w:val="Normal"/>
    <w:rsid w:val="00824A51"/>
    <w:pPr>
      <w:ind w:left="1415" w:hanging="283"/>
      <w:contextualSpacing/>
    </w:pPr>
  </w:style>
  <w:style w:type="paragraph" w:styleId="ListBullet">
    <w:name w:val="List Bullet"/>
    <w:basedOn w:val="Normal"/>
    <w:rsid w:val="00824A51"/>
    <w:pPr>
      <w:numPr>
        <w:numId w:val="19"/>
      </w:numPr>
      <w:contextualSpacing/>
    </w:pPr>
  </w:style>
  <w:style w:type="paragraph" w:styleId="ListBullet2">
    <w:name w:val="List Bullet 2"/>
    <w:basedOn w:val="Normal"/>
    <w:rsid w:val="00824A51"/>
    <w:pPr>
      <w:numPr>
        <w:numId w:val="20"/>
      </w:numPr>
      <w:contextualSpacing/>
    </w:pPr>
  </w:style>
  <w:style w:type="paragraph" w:styleId="ListBullet3">
    <w:name w:val="List Bullet 3"/>
    <w:basedOn w:val="Normal"/>
    <w:rsid w:val="00824A51"/>
    <w:pPr>
      <w:numPr>
        <w:numId w:val="21"/>
      </w:numPr>
      <w:contextualSpacing/>
    </w:pPr>
  </w:style>
  <w:style w:type="paragraph" w:styleId="ListBullet4">
    <w:name w:val="List Bullet 4"/>
    <w:basedOn w:val="Normal"/>
    <w:rsid w:val="00824A51"/>
    <w:pPr>
      <w:numPr>
        <w:numId w:val="22"/>
      </w:numPr>
      <w:contextualSpacing/>
    </w:pPr>
  </w:style>
  <w:style w:type="paragraph" w:styleId="ListBullet5">
    <w:name w:val="List Bullet 5"/>
    <w:basedOn w:val="Normal"/>
    <w:rsid w:val="00824A51"/>
    <w:pPr>
      <w:numPr>
        <w:numId w:val="23"/>
      </w:numPr>
      <w:contextualSpacing/>
    </w:pPr>
  </w:style>
  <w:style w:type="paragraph" w:styleId="ListContinue">
    <w:name w:val="List Continue"/>
    <w:basedOn w:val="Normal"/>
    <w:rsid w:val="00824A51"/>
    <w:pPr>
      <w:spacing w:after="120"/>
      <w:ind w:left="283"/>
      <w:contextualSpacing/>
    </w:pPr>
  </w:style>
  <w:style w:type="paragraph" w:styleId="ListContinue2">
    <w:name w:val="List Continue 2"/>
    <w:basedOn w:val="Normal"/>
    <w:rsid w:val="00824A51"/>
    <w:pPr>
      <w:spacing w:after="120"/>
      <w:ind w:left="566"/>
      <w:contextualSpacing/>
    </w:pPr>
  </w:style>
  <w:style w:type="paragraph" w:styleId="ListContinue3">
    <w:name w:val="List Continue 3"/>
    <w:basedOn w:val="Normal"/>
    <w:rsid w:val="00824A51"/>
    <w:pPr>
      <w:spacing w:after="120"/>
      <w:ind w:left="849"/>
      <w:contextualSpacing/>
    </w:pPr>
  </w:style>
  <w:style w:type="paragraph" w:styleId="ListContinue4">
    <w:name w:val="List Continue 4"/>
    <w:basedOn w:val="Normal"/>
    <w:rsid w:val="00824A51"/>
    <w:pPr>
      <w:spacing w:after="120"/>
      <w:ind w:left="1132"/>
      <w:contextualSpacing/>
    </w:pPr>
  </w:style>
  <w:style w:type="paragraph" w:styleId="ListContinue5">
    <w:name w:val="List Continue 5"/>
    <w:basedOn w:val="Normal"/>
    <w:rsid w:val="00824A51"/>
    <w:pPr>
      <w:spacing w:after="120"/>
      <w:ind w:left="1415"/>
      <w:contextualSpacing/>
    </w:pPr>
  </w:style>
  <w:style w:type="paragraph" w:styleId="ListNumber">
    <w:name w:val="List Number"/>
    <w:basedOn w:val="Normal"/>
    <w:rsid w:val="00824A51"/>
    <w:pPr>
      <w:numPr>
        <w:numId w:val="24"/>
      </w:numPr>
      <w:contextualSpacing/>
    </w:pPr>
  </w:style>
  <w:style w:type="paragraph" w:styleId="ListNumber2">
    <w:name w:val="List Number 2"/>
    <w:basedOn w:val="Normal"/>
    <w:rsid w:val="00824A51"/>
    <w:pPr>
      <w:numPr>
        <w:numId w:val="25"/>
      </w:numPr>
      <w:contextualSpacing/>
    </w:pPr>
  </w:style>
  <w:style w:type="paragraph" w:styleId="ListNumber3">
    <w:name w:val="List Number 3"/>
    <w:basedOn w:val="Normal"/>
    <w:rsid w:val="00824A51"/>
    <w:pPr>
      <w:numPr>
        <w:numId w:val="26"/>
      </w:numPr>
      <w:contextualSpacing/>
    </w:pPr>
  </w:style>
  <w:style w:type="paragraph" w:styleId="ListNumber4">
    <w:name w:val="List Number 4"/>
    <w:basedOn w:val="Normal"/>
    <w:rsid w:val="00824A51"/>
    <w:pPr>
      <w:numPr>
        <w:numId w:val="27"/>
      </w:numPr>
      <w:contextualSpacing/>
    </w:pPr>
  </w:style>
  <w:style w:type="paragraph" w:styleId="ListNumber5">
    <w:name w:val="List Number 5"/>
    <w:basedOn w:val="Normal"/>
    <w:rsid w:val="00824A51"/>
    <w:pPr>
      <w:numPr>
        <w:numId w:val="28"/>
      </w:numPr>
      <w:contextualSpacing/>
    </w:pPr>
  </w:style>
  <w:style w:type="paragraph" w:styleId="MacroText">
    <w:name w:val="macro"/>
    <w:link w:val="MacroTextChar"/>
    <w:rsid w:val="00824A5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24A51"/>
    <w:rPr>
      <w:rFonts w:ascii="Consolas" w:hAnsi="Consolas"/>
      <w:lang w:val="en-GB" w:eastAsia="en-US"/>
    </w:rPr>
  </w:style>
  <w:style w:type="paragraph" w:styleId="MessageHeader">
    <w:name w:val="Message Header"/>
    <w:basedOn w:val="Normal"/>
    <w:link w:val="MessageHeaderChar"/>
    <w:rsid w:val="00824A5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4A51"/>
    <w:rPr>
      <w:rFonts w:asciiTheme="majorHAnsi" w:eastAsiaTheme="majorEastAsia" w:hAnsiTheme="majorHAnsi" w:cstheme="majorBidi"/>
      <w:sz w:val="24"/>
      <w:szCs w:val="24"/>
      <w:shd w:val="pct20" w:color="auto" w:fill="auto"/>
      <w:lang w:val="en-GB" w:eastAsia="en-US"/>
    </w:rPr>
  </w:style>
  <w:style w:type="paragraph" w:styleId="NormalWeb">
    <w:name w:val="Normal (Web)"/>
    <w:basedOn w:val="Normal"/>
    <w:rsid w:val="00824A51"/>
    <w:rPr>
      <w:rFonts w:ascii="Times New Roman" w:hAnsi="Times New Roman"/>
      <w:sz w:val="24"/>
      <w:szCs w:val="24"/>
    </w:rPr>
  </w:style>
  <w:style w:type="paragraph" w:styleId="NormalIndent">
    <w:name w:val="Normal Indent"/>
    <w:basedOn w:val="Normal"/>
    <w:rsid w:val="00824A51"/>
    <w:pPr>
      <w:ind w:left="720"/>
    </w:pPr>
  </w:style>
  <w:style w:type="paragraph" w:styleId="NoteHeading">
    <w:name w:val="Note Heading"/>
    <w:basedOn w:val="Normal"/>
    <w:next w:val="Normal"/>
    <w:link w:val="NoteHeadingChar"/>
    <w:rsid w:val="00824A51"/>
  </w:style>
  <w:style w:type="character" w:customStyle="1" w:styleId="NoteHeadingChar">
    <w:name w:val="Note Heading Char"/>
    <w:basedOn w:val="DefaultParagraphFont"/>
    <w:link w:val="NoteHeading"/>
    <w:rsid w:val="00824A51"/>
    <w:rPr>
      <w:rFonts w:ascii="Arial" w:hAnsi="Arial"/>
      <w:sz w:val="22"/>
      <w:lang w:val="en-GB" w:eastAsia="en-US"/>
    </w:rPr>
  </w:style>
  <w:style w:type="paragraph" w:styleId="PlainText">
    <w:name w:val="Plain Text"/>
    <w:basedOn w:val="Normal"/>
    <w:link w:val="PlainTextChar"/>
    <w:rsid w:val="00824A51"/>
    <w:rPr>
      <w:rFonts w:ascii="Consolas" w:hAnsi="Consolas"/>
      <w:sz w:val="21"/>
      <w:szCs w:val="21"/>
    </w:rPr>
  </w:style>
  <w:style w:type="character" w:customStyle="1" w:styleId="PlainTextChar">
    <w:name w:val="Plain Text Char"/>
    <w:basedOn w:val="DefaultParagraphFont"/>
    <w:link w:val="PlainText"/>
    <w:rsid w:val="00824A51"/>
    <w:rPr>
      <w:rFonts w:ascii="Consolas" w:hAnsi="Consolas"/>
      <w:sz w:val="21"/>
      <w:szCs w:val="21"/>
      <w:lang w:val="en-GB" w:eastAsia="en-US"/>
    </w:rPr>
  </w:style>
  <w:style w:type="paragraph" w:styleId="Quote">
    <w:name w:val="Quote"/>
    <w:basedOn w:val="Normal"/>
    <w:next w:val="Normal"/>
    <w:link w:val="QuoteChar"/>
    <w:uiPriority w:val="29"/>
    <w:qFormat/>
    <w:rsid w:val="00824A51"/>
    <w:rPr>
      <w:i/>
      <w:iCs/>
      <w:color w:val="000000" w:themeColor="text1"/>
    </w:rPr>
  </w:style>
  <w:style w:type="character" w:customStyle="1" w:styleId="QuoteChar">
    <w:name w:val="Quote Char"/>
    <w:basedOn w:val="DefaultParagraphFont"/>
    <w:link w:val="Quote"/>
    <w:uiPriority w:val="29"/>
    <w:rsid w:val="00824A51"/>
    <w:rPr>
      <w:rFonts w:ascii="Arial" w:hAnsi="Arial"/>
      <w:i/>
      <w:iCs/>
      <w:color w:val="000000" w:themeColor="text1"/>
      <w:sz w:val="22"/>
      <w:lang w:val="en-GB" w:eastAsia="en-US"/>
    </w:rPr>
  </w:style>
  <w:style w:type="paragraph" w:styleId="Salutation">
    <w:name w:val="Salutation"/>
    <w:basedOn w:val="Normal"/>
    <w:next w:val="Normal"/>
    <w:link w:val="SalutationChar"/>
    <w:rsid w:val="00824A51"/>
  </w:style>
  <w:style w:type="character" w:customStyle="1" w:styleId="SalutationChar">
    <w:name w:val="Salutation Char"/>
    <w:basedOn w:val="DefaultParagraphFont"/>
    <w:link w:val="Salutation"/>
    <w:rsid w:val="00824A51"/>
    <w:rPr>
      <w:rFonts w:ascii="Arial" w:hAnsi="Arial"/>
      <w:sz w:val="22"/>
      <w:lang w:val="en-GB" w:eastAsia="en-US"/>
    </w:rPr>
  </w:style>
  <w:style w:type="paragraph" w:styleId="Signature">
    <w:name w:val="Signature"/>
    <w:basedOn w:val="Normal"/>
    <w:link w:val="SignatureChar"/>
    <w:rsid w:val="00824A51"/>
    <w:pPr>
      <w:ind w:left="4252"/>
    </w:pPr>
  </w:style>
  <w:style w:type="character" w:customStyle="1" w:styleId="SignatureChar">
    <w:name w:val="Signature Char"/>
    <w:basedOn w:val="DefaultParagraphFont"/>
    <w:link w:val="Signature"/>
    <w:rsid w:val="00824A51"/>
    <w:rPr>
      <w:rFonts w:ascii="Arial" w:hAnsi="Arial"/>
      <w:sz w:val="22"/>
      <w:lang w:val="en-GB" w:eastAsia="en-US"/>
    </w:rPr>
  </w:style>
  <w:style w:type="paragraph" w:styleId="Subtitle">
    <w:name w:val="Subtitle"/>
    <w:basedOn w:val="Normal"/>
    <w:next w:val="Normal"/>
    <w:link w:val="SubtitleChar"/>
    <w:qFormat/>
    <w:rsid w:val="00824A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4A51"/>
    <w:rPr>
      <w:rFonts w:asciiTheme="majorHAnsi" w:eastAsiaTheme="majorEastAsia" w:hAnsiTheme="majorHAnsi" w:cstheme="majorBidi"/>
      <w:i/>
      <w:iCs/>
      <w:color w:val="4F81BD" w:themeColor="accent1"/>
      <w:spacing w:val="15"/>
      <w:sz w:val="24"/>
      <w:szCs w:val="24"/>
      <w:lang w:val="en-GB" w:eastAsia="en-US"/>
    </w:rPr>
  </w:style>
  <w:style w:type="paragraph" w:styleId="TableofAuthorities">
    <w:name w:val="table of authorities"/>
    <w:basedOn w:val="Normal"/>
    <w:next w:val="Normal"/>
    <w:rsid w:val="00824A51"/>
    <w:pPr>
      <w:ind w:left="220" w:hanging="220"/>
    </w:pPr>
  </w:style>
  <w:style w:type="paragraph" w:styleId="TableofFigures">
    <w:name w:val="table of figures"/>
    <w:basedOn w:val="Normal"/>
    <w:next w:val="Normal"/>
    <w:rsid w:val="00824A51"/>
  </w:style>
  <w:style w:type="paragraph" w:styleId="Title">
    <w:name w:val="Title"/>
    <w:basedOn w:val="Normal"/>
    <w:next w:val="Normal"/>
    <w:link w:val="TitleChar"/>
    <w:qFormat/>
    <w:rsid w:val="00824A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24A51"/>
    <w:rPr>
      <w:rFonts w:asciiTheme="majorHAnsi" w:eastAsiaTheme="majorEastAsia" w:hAnsiTheme="majorHAnsi" w:cstheme="majorBidi"/>
      <w:color w:val="17365D" w:themeColor="text2" w:themeShade="BF"/>
      <w:spacing w:val="5"/>
      <w:kern w:val="28"/>
      <w:sz w:val="52"/>
      <w:szCs w:val="52"/>
      <w:lang w:val="en-GB" w:eastAsia="en-US"/>
    </w:rPr>
  </w:style>
  <w:style w:type="paragraph" w:styleId="TOAHeading">
    <w:name w:val="toa heading"/>
    <w:basedOn w:val="Normal"/>
    <w:next w:val="Normal"/>
    <w:rsid w:val="00824A5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4A51"/>
    <w:pPr>
      <w:keepNext/>
      <w:keepLines/>
      <w:numPr>
        <w:numId w:val="0"/>
      </w:numPr>
      <w:spacing w:before="480"/>
      <w:outlineLvl w:val="9"/>
    </w:pPr>
    <w:rPr>
      <w:rFonts w:asciiTheme="majorHAnsi" w:eastAsiaTheme="majorEastAsia" w:hAnsiTheme="majorHAnsi" w:cstheme="majorBidi"/>
      <w:bCs/>
      <w:caps w:val="0"/>
      <w:color w:val="365F91" w:themeColor="accent1" w:themeShade="BF"/>
      <w:kern w:val="0"/>
      <w:szCs w:val="28"/>
    </w:rPr>
  </w:style>
  <w:style w:type="paragraph" w:customStyle="1" w:styleId="Annexidentifier">
    <w:name w:val="Annex identifier"/>
    <w:qFormat/>
    <w:rsid w:val="00B31752"/>
    <w:pPr>
      <w:spacing w:after="200" w:line="276" w:lineRule="auto"/>
      <w:jc w:val="center"/>
    </w:pPr>
    <w:rPr>
      <w:rFonts w:ascii="Arial Black" w:hAnsi="Arial Black" w:cs="Arial"/>
      <w:b/>
      <w:caps/>
      <w:sz w:val="40"/>
      <w:lang w:eastAsia="en-US"/>
    </w:rPr>
  </w:style>
  <w:style w:type="paragraph" w:customStyle="1" w:styleId="Annextitle">
    <w:name w:val="Annex title"/>
    <w:basedOn w:val="Normal"/>
    <w:qFormat/>
    <w:rsid w:val="00B31752"/>
    <w:pPr>
      <w:overflowPunct/>
      <w:autoSpaceDE/>
      <w:autoSpaceDN/>
      <w:adjustRightInd/>
      <w:spacing w:before="360" w:after="360" w:line="276" w:lineRule="auto"/>
      <w:jc w:val="center"/>
      <w:textAlignment w:val="auto"/>
    </w:pPr>
    <w:rPr>
      <w:rFonts w:cs="Arial"/>
      <w:b/>
      <w:sz w:val="40"/>
      <w:lang w:val="en-AU"/>
    </w:rPr>
  </w:style>
  <w:style w:type="character" w:customStyle="1" w:styleId="AUTHORTOREVIEW">
    <w:name w:val="AUTHOR TO REVIEW"/>
    <w:basedOn w:val="DefaultParagraphFont"/>
    <w:uiPriority w:val="1"/>
    <w:qFormat/>
    <w:rsid w:val="00B31752"/>
    <w:rPr>
      <w:bdr w:val="none" w:sz="0" w:space="0" w:color="auto"/>
      <w:shd w:val="clear" w:color="auto" w:fill="FFFF00"/>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7217">
      <w:bodyDiv w:val="1"/>
      <w:marLeft w:val="0"/>
      <w:marRight w:val="0"/>
      <w:marTop w:val="0"/>
      <w:marBottom w:val="0"/>
      <w:divBdr>
        <w:top w:val="none" w:sz="0" w:space="0" w:color="auto"/>
        <w:left w:val="none" w:sz="0" w:space="0" w:color="auto"/>
        <w:bottom w:val="none" w:sz="0" w:space="0" w:color="auto"/>
        <w:right w:val="none" w:sz="0" w:space="0" w:color="auto"/>
      </w:divBdr>
      <w:divsChild>
        <w:div w:id="1883012282">
          <w:marLeft w:val="547"/>
          <w:marRight w:val="0"/>
          <w:marTop w:val="96"/>
          <w:marBottom w:val="0"/>
          <w:divBdr>
            <w:top w:val="none" w:sz="0" w:space="0" w:color="auto"/>
            <w:left w:val="none" w:sz="0" w:space="0" w:color="auto"/>
            <w:bottom w:val="none" w:sz="0" w:space="0" w:color="auto"/>
            <w:right w:val="none" w:sz="0" w:space="0" w:color="auto"/>
          </w:divBdr>
        </w:div>
      </w:divsChild>
    </w:div>
    <w:div w:id="894465920">
      <w:bodyDiv w:val="1"/>
      <w:marLeft w:val="0"/>
      <w:marRight w:val="0"/>
      <w:marTop w:val="0"/>
      <w:marBottom w:val="0"/>
      <w:divBdr>
        <w:top w:val="none" w:sz="0" w:space="0" w:color="auto"/>
        <w:left w:val="none" w:sz="0" w:space="0" w:color="auto"/>
        <w:bottom w:val="none" w:sz="0" w:space="0" w:color="auto"/>
        <w:right w:val="none" w:sz="0" w:space="0" w:color="auto"/>
      </w:divBdr>
      <w:divsChild>
        <w:div w:id="946087349">
          <w:marLeft w:val="547"/>
          <w:marRight w:val="0"/>
          <w:marTop w:val="96"/>
          <w:marBottom w:val="0"/>
          <w:divBdr>
            <w:top w:val="none" w:sz="0" w:space="0" w:color="auto"/>
            <w:left w:val="none" w:sz="0" w:space="0" w:color="auto"/>
            <w:bottom w:val="none" w:sz="0" w:space="0" w:color="auto"/>
            <w:right w:val="none" w:sz="0" w:space="0" w:color="auto"/>
          </w:divBdr>
        </w:div>
      </w:divsChild>
    </w:div>
    <w:div w:id="1072241221">
      <w:bodyDiv w:val="1"/>
      <w:marLeft w:val="0"/>
      <w:marRight w:val="0"/>
      <w:marTop w:val="0"/>
      <w:marBottom w:val="0"/>
      <w:divBdr>
        <w:top w:val="none" w:sz="0" w:space="0" w:color="auto"/>
        <w:left w:val="none" w:sz="0" w:space="0" w:color="auto"/>
        <w:bottom w:val="none" w:sz="0" w:space="0" w:color="auto"/>
        <w:right w:val="none" w:sz="0" w:space="0" w:color="auto"/>
      </w:divBdr>
      <w:divsChild>
        <w:div w:id="478423231">
          <w:marLeft w:val="0"/>
          <w:marRight w:val="0"/>
          <w:marTop w:val="0"/>
          <w:marBottom w:val="0"/>
          <w:divBdr>
            <w:top w:val="none" w:sz="0" w:space="0" w:color="auto"/>
            <w:left w:val="none" w:sz="0" w:space="0" w:color="auto"/>
            <w:bottom w:val="none" w:sz="0" w:space="0" w:color="auto"/>
            <w:right w:val="none" w:sz="0" w:space="0" w:color="auto"/>
          </w:divBdr>
          <w:divsChild>
            <w:div w:id="293877377">
              <w:marLeft w:val="0"/>
              <w:marRight w:val="0"/>
              <w:marTop w:val="0"/>
              <w:marBottom w:val="0"/>
              <w:divBdr>
                <w:top w:val="none" w:sz="0" w:space="0" w:color="auto"/>
                <w:left w:val="none" w:sz="0" w:space="0" w:color="auto"/>
                <w:bottom w:val="none" w:sz="0" w:space="0" w:color="auto"/>
                <w:right w:val="none" w:sz="0" w:space="0" w:color="auto"/>
              </w:divBdr>
              <w:divsChild>
                <w:div w:id="71435425">
                  <w:marLeft w:val="0"/>
                  <w:marRight w:val="0"/>
                  <w:marTop w:val="0"/>
                  <w:marBottom w:val="0"/>
                  <w:divBdr>
                    <w:top w:val="none" w:sz="0" w:space="0" w:color="auto"/>
                    <w:left w:val="none" w:sz="0" w:space="0" w:color="auto"/>
                    <w:bottom w:val="none" w:sz="0" w:space="0" w:color="auto"/>
                    <w:right w:val="none" w:sz="0" w:space="0" w:color="auto"/>
                  </w:divBdr>
                  <w:divsChild>
                    <w:div w:id="936984584">
                      <w:marLeft w:val="0"/>
                      <w:marRight w:val="0"/>
                      <w:marTop w:val="0"/>
                      <w:marBottom w:val="0"/>
                      <w:divBdr>
                        <w:top w:val="none" w:sz="0" w:space="0" w:color="auto"/>
                        <w:left w:val="none" w:sz="0" w:space="0" w:color="auto"/>
                        <w:bottom w:val="none" w:sz="0" w:space="0" w:color="auto"/>
                        <w:right w:val="none" w:sz="0" w:space="0" w:color="auto"/>
                      </w:divBdr>
                      <w:divsChild>
                        <w:div w:id="1959333046">
                          <w:marLeft w:val="0"/>
                          <w:marRight w:val="0"/>
                          <w:marTop w:val="0"/>
                          <w:marBottom w:val="0"/>
                          <w:divBdr>
                            <w:top w:val="none" w:sz="0" w:space="0" w:color="auto"/>
                            <w:left w:val="none" w:sz="0" w:space="0" w:color="auto"/>
                            <w:bottom w:val="none" w:sz="0" w:space="0" w:color="auto"/>
                            <w:right w:val="none" w:sz="0" w:space="0" w:color="auto"/>
                          </w:divBdr>
                          <w:divsChild>
                            <w:div w:id="1142770459">
                              <w:marLeft w:val="0"/>
                              <w:marRight w:val="0"/>
                              <w:marTop w:val="0"/>
                              <w:marBottom w:val="0"/>
                              <w:divBdr>
                                <w:top w:val="single" w:sz="6" w:space="0" w:color="828282"/>
                                <w:left w:val="single" w:sz="6" w:space="0" w:color="828282"/>
                                <w:bottom w:val="single" w:sz="6" w:space="0" w:color="828282"/>
                                <w:right w:val="single" w:sz="6" w:space="0" w:color="828282"/>
                              </w:divBdr>
                              <w:divsChild>
                                <w:div w:id="383793705">
                                  <w:marLeft w:val="0"/>
                                  <w:marRight w:val="0"/>
                                  <w:marTop w:val="0"/>
                                  <w:marBottom w:val="0"/>
                                  <w:divBdr>
                                    <w:top w:val="none" w:sz="0" w:space="0" w:color="auto"/>
                                    <w:left w:val="none" w:sz="0" w:space="0" w:color="auto"/>
                                    <w:bottom w:val="none" w:sz="0" w:space="0" w:color="auto"/>
                                    <w:right w:val="none" w:sz="0" w:space="0" w:color="auto"/>
                                  </w:divBdr>
                                  <w:divsChild>
                                    <w:div w:id="1412314043">
                                      <w:marLeft w:val="0"/>
                                      <w:marRight w:val="0"/>
                                      <w:marTop w:val="0"/>
                                      <w:marBottom w:val="0"/>
                                      <w:divBdr>
                                        <w:top w:val="none" w:sz="0" w:space="0" w:color="auto"/>
                                        <w:left w:val="none" w:sz="0" w:space="0" w:color="auto"/>
                                        <w:bottom w:val="none" w:sz="0" w:space="0" w:color="auto"/>
                                        <w:right w:val="none" w:sz="0" w:space="0" w:color="auto"/>
                                      </w:divBdr>
                                      <w:divsChild>
                                        <w:div w:id="662666471">
                                          <w:marLeft w:val="0"/>
                                          <w:marRight w:val="0"/>
                                          <w:marTop w:val="0"/>
                                          <w:marBottom w:val="0"/>
                                          <w:divBdr>
                                            <w:top w:val="none" w:sz="0" w:space="0" w:color="auto"/>
                                            <w:left w:val="none" w:sz="0" w:space="0" w:color="auto"/>
                                            <w:bottom w:val="none" w:sz="0" w:space="0" w:color="auto"/>
                                            <w:right w:val="none" w:sz="0" w:space="0" w:color="auto"/>
                                          </w:divBdr>
                                          <w:divsChild>
                                            <w:div w:id="175384414">
                                              <w:marLeft w:val="0"/>
                                              <w:marRight w:val="0"/>
                                              <w:marTop w:val="0"/>
                                              <w:marBottom w:val="0"/>
                                              <w:divBdr>
                                                <w:top w:val="none" w:sz="0" w:space="0" w:color="auto"/>
                                                <w:left w:val="none" w:sz="0" w:space="0" w:color="auto"/>
                                                <w:bottom w:val="none" w:sz="0" w:space="0" w:color="auto"/>
                                                <w:right w:val="none" w:sz="0" w:space="0" w:color="auto"/>
                                              </w:divBdr>
                                              <w:divsChild>
                                                <w:div w:id="117531075">
                                                  <w:marLeft w:val="0"/>
                                                  <w:marRight w:val="0"/>
                                                  <w:marTop w:val="0"/>
                                                  <w:marBottom w:val="0"/>
                                                  <w:divBdr>
                                                    <w:top w:val="none" w:sz="0" w:space="0" w:color="auto"/>
                                                    <w:left w:val="none" w:sz="0" w:space="0" w:color="auto"/>
                                                    <w:bottom w:val="none" w:sz="0" w:space="0" w:color="auto"/>
                                                    <w:right w:val="none" w:sz="0" w:space="0" w:color="auto"/>
                                                  </w:divBdr>
                                                  <w:divsChild>
                                                    <w:div w:id="2043629740">
                                                      <w:marLeft w:val="0"/>
                                                      <w:marRight w:val="0"/>
                                                      <w:marTop w:val="0"/>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234611">
      <w:bodyDiv w:val="1"/>
      <w:marLeft w:val="0"/>
      <w:marRight w:val="0"/>
      <w:marTop w:val="0"/>
      <w:marBottom w:val="0"/>
      <w:divBdr>
        <w:top w:val="none" w:sz="0" w:space="0" w:color="auto"/>
        <w:left w:val="none" w:sz="0" w:space="0" w:color="auto"/>
        <w:bottom w:val="none" w:sz="0" w:space="0" w:color="auto"/>
        <w:right w:val="none" w:sz="0" w:space="0" w:color="auto"/>
      </w:divBdr>
    </w:div>
    <w:div w:id="1226722976">
      <w:bodyDiv w:val="1"/>
      <w:marLeft w:val="0"/>
      <w:marRight w:val="0"/>
      <w:marTop w:val="0"/>
      <w:marBottom w:val="0"/>
      <w:divBdr>
        <w:top w:val="none" w:sz="0" w:space="0" w:color="auto"/>
        <w:left w:val="none" w:sz="0" w:space="0" w:color="auto"/>
        <w:bottom w:val="none" w:sz="0" w:space="0" w:color="auto"/>
        <w:right w:val="none" w:sz="0" w:space="0" w:color="auto"/>
      </w:divBdr>
      <w:divsChild>
        <w:div w:id="234977347">
          <w:marLeft w:val="547"/>
          <w:marRight w:val="0"/>
          <w:marTop w:val="96"/>
          <w:marBottom w:val="0"/>
          <w:divBdr>
            <w:top w:val="none" w:sz="0" w:space="0" w:color="auto"/>
            <w:left w:val="none" w:sz="0" w:space="0" w:color="auto"/>
            <w:bottom w:val="none" w:sz="0" w:space="0" w:color="auto"/>
            <w:right w:val="none" w:sz="0" w:space="0" w:color="auto"/>
          </w:divBdr>
        </w:div>
        <w:div w:id="591472420">
          <w:marLeft w:val="1166"/>
          <w:marRight w:val="0"/>
          <w:marTop w:val="67"/>
          <w:marBottom w:val="0"/>
          <w:divBdr>
            <w:top w:val="none" w:sz="0" w:space="0" w:color="auto"/>
            <w:left w:val="none" w:sz="0" w:space="0" w:color="auto"/>
            <w:bottom w:val="none" w:sz="0" w:space="0" w:color="auto"/>
            <w:right w:val="none" w:sz="0" w:space="0" w:color="auto"/>
          </w:divBdr>
        </w:div>
        <w:div w:id="1067190558">
          <w:marLeft w:val="1166"/>
          <w:marRight w:val="0"/>
          <w:marTop w:val="67"/>
          <w:marBottom w:val="0"/>
          <w:divBdr>
            <w:top w:val="none" w:sz="0" w:space="0" w:color="auto"/>
            <w:left w:val="none" w:sz="0" w:space="0" w:color="auto"/>
            <w:bottom w:val="none" w:sz="0" w:space="0" w:color="auto"/>
            <w:right w:val="none" w:sz="0" w:space="0" w:color="auto"/>
          </w:divBdr>
        </w:div>
        <w:div w:id="1462385256">
          <w:marLeft w:val="547"/>
          <w:marRight w:val="0"/>
          <w:marTop w:val="96"/>
          <w:marBottom w:val="0"/>
          <w:divBdr>
            <w:top w:val="none" w:sz="0" w:space="0" w:color="auto"/>
            <w:left w:val="none" w:sz="0" w:space="0" w:color="auto"/>
            <w:bottom w:val="none" w:sz="0" w:space="0" w:color="auto"/>
            <w:right w:val="none" w:sz="0" w:space="0" w:color="auto"/>
          </w:divBdr>
        </w:div>
      </w:divsChild>
    </w:div>
    <w:div w:id="1362976847">
      <w:bodyDiv w:val="1"/>
      <w:marLeft w:val="0"/>
      <w:marRight w:val="0"/>
      <w:marTop w:val="0"/>
      <w:marBottom w:val="0"/>
      <w:divBdr>
        <w:top w:val="none" w:sz="0" w:space="0" w:color="auto"/>
        <w:left w:val="none" w:sz="0" w:space="0" w:color="auto"/>
        <w:bottom w:val="none" w:sz="0" w:space="0" w:color="auto"/>
        <w:right w:val="none" w:sz="0" w:space="0" w:color="auto"/>
      </w:divBdr>
    </w:div>
    <w:div w:id="1825732757">
      <w:bodyDiv w:val="1"/>
      <w:marLeft w:val="0"/>
      <w:marRight w:val="0"/>
      <w:marTop w:val="0"/>
      <w:marBottom w:val="0"/>
      <w:divBdr>
        <w:top w:val="none" w:sz="0" w:space="0" w:color="auto"/>
        <w:left w:val="none" w:sz="0" w:space="0" w:color="auto"/>
        <w:bottom w:val="none" w:sz="0" w:space="0" w:color="auto"/>
        <w:right w:val="none" w:sz="0" w:space="0" w:color="auto"/>
      </w:divBdr>
    </w:div>
    <w:div w:id="2047362402">
      <w:bodyDiv w:val="1"/>
      <w:marLeft w:val="0"/>
      <w:marRight w:val="0"/>
      <w:marTop w:val="0"/>
      <w:marBottom w:val="0"/>
      <w:divBdr>
        <w:top w:val="none" w:sz="0" w:space="0" w:color="auto"/>
        <w:left w:val="none" w:sz="0" w:space="0" w:color="auto"/>
        <w:bottom w:val="none" w:sz="0" w:space="0" w:color="auto"/>
        <w:right w:val="none" w:sz="0" w:space="0" w:color="auto"/>
      </w:divBdr>
      <w:divsChild>
        <w:div w:id="609435048">
          <w:marLeft w:val="0"/>
          <w:marRight w:val="0"/>
          <w:marTop w:val="0"/>
          <w:marBottom w:val="0"/>
          <w:divBdr>
            <w:top w:val="none" w:sz="0" w:space="0" w:color="auto"/>
            <w:left w:val="none" w:sz="0" w:space="0" w:color="auto"/>
            <w:bottom w:val="none" w:sz="0" w:space="0" w:color="auto"/>
            <w:right w:val="none" w:sz="0" w:space="0" w:color="auto"/>
          </w:divBdr>
          <w:divsChild>
            <w:div w:id="1971938095">
              <w:marLeft w:val="0"/>
              <w:marRight w:val="0"/>
              <w:marTop w:val="0"/>
              <w:marBottom w:val="0"/>
              <w:divBdr>
                <w:top w:val="none" w:sz="0" w:space="0" w:color="auto"/>
                <w:left w:val="none" w:sz="0" w:space="0" w:color="auto"/>
                <w:bottom w:val="none" w:sz="0" w:space="0" w:color="auto"/>
                <w:right w:val="none" w:sz="0" w:space="0" w:color="auto"/>
              </w:divBdr>
              <w:divsChild>
                <w:div w:id="1692341386">
                  <w:marLeft w:val="0"/>
                  <w:marRight w:val="0"/>
                  <w:marTop w:val="0"/>
                  <w:marBottom w:val="0"/>
                  <w:divBdr>
                    <w:top w:val="none" w:sz="0" w:space="0" w:color="auto"/>
                    <w:left w:val="none" w:sz="0" w:space="0" w:color="auto"/>
                    <w:bottom w:val="none" w:sz="0" w:space="0" w:color="auto"/>
                    <w:right w:val="none" w:sz="0" w:space="0" w:color="auto"/>
                  </w:divBdr>
                  <w:divsChild>
                    <w:div w:id="40715415">
                      <w:marLeft w:val="0"/>
                      <w:marRight w:val="0"/>
                      <w:marTop w:val="0"/>
                      <w:marBottom w:val="0"/>
                      <w:divBdr>
                        <w:top w:val="none" w:sz="0" w:space="0" w:color="auto"/>
                        <w:left w:val="none" w:sz="0" w:space="0" w:color="auto"/>
                        <w:bottom w:val="none" w:sz="0" w:space="0" w:color="auto"/>
                        <w:right w:val="none" w:sz="0" w:space="0" w:color="auto"/>
                      </w:divBdr>
                      <w:divsChild>
                        <w:div w:id="714349990">
                          <w:marLeft w:val="0"/>
                          <w:marRight w:val="0"/>
                          <w:marTop w:val="0"/>
                          <w:marBottom w:val="0"/>
                          <w:divBdr>
                            <w:top w:val="none" w:sz="0" w:space="0" w:color="auto"/>
                            <w:left w:val="none" w:sz="0" w:space="0" w:color="auto"/>
                            <w:bottom w:val="none" w:sz="0" w:space="0" w:color="auto"/>
                            <w:right w:val="none" w:sz="0" w:space="0" w:color="auto"/>
                          </w:divBdr>
                          <w:divsChild>
                            <w:div w:id="446124753">
                              <w:marLeft w:val="0"/>
                              <w:marRight w:val="0"/>
                              <w:marTop w:val="0"/>
                              <w:marBottom w:val="0"/>
                              <w:divBdr>
                                <w:top w:val="single" w:sz="6" w:space="0" w:color="828282"/>
                                <w:left w:val="single" w:sz="6" w:space="0" w:color="828282"/>
                                <w:bottom w:val="single" w:sz="6" w:space="0" w:color="828282"/>
                                <w:right w:val="single" w:sz="6" w:space="0" w:color="828282"/>
                              </w:divBdr>
                              <w:divsChild>
                                <w:div w:id="1062749026">
                                  <w:marLeft w:val="0"/>
                                  <w:marRight w:val="0"/>
                                  <w:marTop w:val="0"/>
                                  <w:marBottom w:val="0"/>
                                  <w:divBdr>
                                    <w:top w:val="none" w:sz="0" w:space="0" w:color="auto"/>
                                    <w:left w:val="none" w:sz="0" w:space="0" w:color="auto"/>
                                    <w:bottom w:val="none" w:sz="0" w:space="0" w:color="auto"/>
                                    <w:right w:val="none" w:sz="0" w:space="0" w:color="auto"/>
                                  </w:divBdr>
                                  <w:divsChild>
                                    <w:div w:id="656109020">
                                      <w:marLeft w:val="0"/>
                                      <w:marRight w:val="0"/>
                                      <w:marTop w:val="0"/>
                                      <w:marBottom w:val="0"/>
                                      <w:divBdr>
                                        <w:top w:val="none" w:sz="0" w:space="0" w:color="auto"/>
                                        <w:left w:val="none" w:sz="0" w:space="0" w:color="auto"/>
                                        <w:bottom w:val="none" w:sz="0" w:space="0" w:color="auto"/>
                                        <w:right w:val="none" w:sz="0" w:space="0" w:color="auto"/>
                                      </w:divBdr>
                                      <w:divsChild>
                                        <w:div w:id="1713266252">
                                          <w:marLeft w:val="0"/>
                                          <w:marRight w:val="0"/>
                                          <w:marTop w:val="0"/>
                                          <w:marBottom w:val="0"/>
                                          <w:divBdr>
                                            <w:top w:val="none" w:sz="0" w:space="0" w:color="auto"/>
                                            <w:left w:val="none" w:sz="0" w:space="0" w:color="auto"/>
                                            <w:bottom w:val="none" w:sz="0" w:space="0" w:color="auto"/>
                                            <w:right w:val="none" w:sz="0" w:space="0" w:color="auto"/>
                                          </w:divBdr>
                                          <w:divsChild>
                                            <w:div w:id="137116037">
                                              <w:marLeft w:val="0"/>
                                              <w:marRight w:val="0"/>
                                              <w:marTop w:val="0"/>
                                              <w:marBottom w:val="0"/>
                                              <w:divBdr>
                                                <w:top w:val="none" w:sz="0" w:space="0" w:color="auto"/>
                                                <w:left w:val="none" w:sz="0" w:space="0" w:color="auto"/>
                                                <w:bottom w:val="none" w:sz="0" w:space="0" w:color="auto"/>
                                                <w:right w:val="none" w:sz="0" w:space="0" w:color="auto"/>
                                              </w:divBdr>
                                              <w:divsChild>
                                                <w:div w:id="1079713034">
                                                  <w:marLeft w:val="0"/>
                                                  <w:marRight w:val="0"/>
                                                  <w:marTop w:val="0"/>
                                                  <w:marBottom w:val="0"/>
                                                  <w:divBdr>
                                                    <w:top w:val="none" w:sz="0" w:space="0" w:color="auto"/>
                                                    <w:left w:val="none" w:sz="0" w:space="0" w:color="auto"/>
                                                    <w:bottom w:val="none" w:sz="0" w:space="0" w:color="auto"/>
                                                    <w:right w:val="none" w:sz="0" w:space="0" w:color="auto"/>
                                                  </w:divBdr>
                                                  <w:divsChild>
                                                    <w:div w:id="1147742823">
                                                      <w:marLeft w:val="0"/>
                                                      <w:marRight w:val="0"/>
                                                      <w:marTop w:val="0"/>
                                                      <w:marBottom w:val="0"/>
                                                      <w:divBdr>
                                                        <w:top w:val="none" w:sz="0" w:space="0" w:color="auto"/>
                                                        <w:left w:val="none" w:sz="0" w:space="0" w:color="auto"/>
                                                        <w:bottom w:val="none" w:sz="0" w:space="0" w:color="auto"/>
                                                        <w:right w:val="none" w:sz="0" w:space="0" w:color="auto"/>
                                                      </w:divBdr>
                                                      <w:divsChild>
                                                        <w:div w:id="3993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5230306">
      <w:bodyDiv w:val="1"/>
      <w:marLeft w:val="0"/>
      <w:marRight w:val="0"/>
      <w:marTop w:val="0"/>
      <w:marBottom w:val="0"/>
      <w:divBdr>
        <w:top w:val="none" w:sz="0" w:space="0" w:color="auto"/>
        <w:left w:val="none" w:sz="0" w:space="0" w:color="auto"/>
        <w:bottom w:val="none" w:sz="0" w:space="0" w:color="auto"/>
        <w:right w:val="none" w:sz="0" w:space="0" w:color="auto"/>
      </w:divBdr>
      <w:divsChild>
        <w:div w:id="1976987555">
          <w:marLeft w:val="0"/>
          <w:marRight w:val="0"/>
          <w:marTop w:val="0"/>
          <w:marBottom w:val="0"/>
          <w:divBdr>
            <w:top w:val="none" w:sz="0" w:space="0" w:color="auto"/>
            <w:left w:val="none" w:sz="0" w:space="0" w:color="auto"/>
            <w:bottom w:val="none" w:sz="0" w:space="0" w:color="auto"/>
            <w:right w:val="none" w:sz="0" w:space="0" w:color="auto"/>
          </w:divBdr>
          <w:divsChild>
            <w:div w:id="2011712907">
              <w:marLeft w:val="0"/>
              <w:marRight w:val="0"/>
              <w:marTop w:val="0"/>
              <w:marBottom w:val="0"/>
              <w:divBdr>
                <w:top w:val="none" w:sz="0" w:space="0" w:color="auto"/>
                <w:left w:val="none" w:sz="0" w:space="0" w:color="auto"/>
                <w:bottom w:val="none" w:sz="0" w:space="0" w:color="auto"/>
                <w:right w:val="none" w:sz="0" w:space="0" w:color="auto"/>
              </w:divBdr>
              <w:divsChild>
                <w:div w:id="1220635468">
                  <w:marLeft w:val="0"/>
                  <w:marRight w:val="0"/>
                  <w:marTop w:val="0"/>
                  <w:marBottom w:val="0"/>
                  <w:divBdr>
                    <w:top w:val="none" w:sz="0" w:space="0" w:color="auto"/>
                    <w:left w:val="none" w:sz="0" w:space="0" w:color="auto"/>
                    <w:bottom w:val="none" w:sz="0" w:space="0" w:color="auto"/>
                    <w:right w:val="none" w:sz="0" w:space="0" w:color="auto"/>
                  </w:divBdr>
                  <w:divsChild>
                    <w:div w:id="1796021602">
                      <w:marLeft w:val="0"/>
                      <w:marRight w:val="0"/>
                      <w:marTop w:val="0"/>
                      <w:marBottom w:val="0"/>
                      <w:divBdr>
                        <w:top w:val="none" w:sz="0" w:space="0" w:color="auto"/>
                        <w:left w:val="none" w:sz="0" w:space="0" w:color="auto"/>
                        <w:bottom w:val="none" w:sz="0" w:space="0" w:color="auto"/>
                        <w:right w:val="none" w:sz="0" w:space="0" w:color="auto"/>
                      </w:divBdr>
                      <w:divsChild>
                        <w:div w:id="1867019759">
                          <w:marLeft w:val="0"/>
                          <w:marRight w:val="0"/>
                          <w:marTop w:val="0"/>
                          <w:marBottom w:val="0"/>
                          <w:divBdr>
                            <w:top w:val="none" w:sz="0" w:space="0" w:color="auto"/>
                            <w:left w:val="none" w:sz="0" w:space="0" w:color="auto"/>
                            <w:bottom w:val="none" w:sz="0" w:space="0" w:color="auto"/>
                            <w:right w:val="none" w:sz="0" w:space="0" w:color="auto"/>
                          </w:divBdr>
                          <w:divsChild>
                            <w:div w:id="138771257">
                              <w:marLeft w:val="0"/>
                              <w:marRight w:val="0"/>
                              <w:marTop w:val="0"/>
                              <w:marBottom w:val="0"/>
                              <w:divBdr>
                                <w:top w:val="single" w:sz="6" w:space="0" w:color="828282"/>
                                <w:left w:val="single" w:sz="6" w:space="0" w:color="828282"/>
                                <w:bottom w:val="single" w:sz="6" w:space="0" w:color="828282"/>
                                <w:right w:val="single" w:sz="6" w:space="0" w:color="828282"/>
                              </w:divBdr>
                              <w:divsChild>
                                <w:div w:id="1286041264">
                                  <w:marLeft w:val="0"/>
                                  <w:marRight w:val="0"/>
                                  <w:marTop w:val="0"/>
                                  <w:marBottom w:val="0"/>
                                  <w:divBdr>
                                    <w:top w:val="none" w:sz="0" w:space="0" w:color="auto"/>
                                    <w:left w:val="none" w:sz="0" w:space="0" w:color="auto"/>
                                    <w:bottom w:val="none" w:sz="0" w:space="0" w:color="auto"/>
                                    <w:right w:val="none" w:sz="0" w:space="0" w:color="auto"/>
                                  </w:divBdr>
                                  <w:divsChild>
                                    <w:div w:id="2108694579">
                                      <w:marLeft w:val="0"/>
                                      <w:marRight w:val="0"/>
                                      <w:marTop w:val="0"/>
                                      <w:marBottom w:val="0"/>
                                      <w:divBdr>
                                        <w:top w:val="none" w:sz="0" w:space="0" w:color="auto"/>
                                        <w:left w:val="none" w:sz="0" w:space="0" w:color="auto"/>
                                        <w:bottom w:val="none" w:sz="0" w:space="0" w:color="auto"/>
                                        <w:right w:val="none" w:sz="0" w:space="0" w:color="auto"/>
                                      </w:divBdr>
                                      <w:divsChild>
                                        <w:div w:id="259915782">
                                          <w:marLeft w:val="0"/>
                                          <w:marRight w:val="0"/>
                                          <w:marTop w:val="0"/>
                                          <w:marBottom w:val="0"/>
                                          <w:divBdr>
                                            <w:top w:val="none" w:sz="0" w:space="0" w:color="auto"/>
                                            <w:left w:val="none" w:sz="0" w:space="0" w:color="auto"/>
                                            <w:bottom w:val="none" w:sz="0" w:space="0" w:color="auto"/>
                                            <w:right w:val="none" w:sz="0" w:space="0" w:color="auto"/>
                                          </w:divBdr>
                                          <w:divsChild>
                                            <w:div w:id="1714308828">
                                              <w:marLeft w:val="0"/>
                                              <w:marRight w:val="0"/>
                                              <w:marTop w:val="0"/>
                                              <w:marBottom w:val="0"/>
                                              <w:divBdr>
                                                <w:top w:val="none" w:sz="0" w:space="0" w:color="auto"/>
                                                <w:left w:val="none" w:sz="0" w:space="0" w:color="auto"/>
                                                <w:bottom w:val="none" w:sz="0" w:space="0" w:color="auto"/>
                                                <w:right w:val="none" w:sz="0" w:space="0" w:color="auto"/>
                                              </w:divBdr>
                                              <w:divsChild>
                                                <w:div w:id="349767536">
                                                  <w:marLeft w:val="0"/>
                                                  <w:marRight w:val="0"/>
                                                  <w:marTop w:val="0"/>
                                                  <w:marBottom w:val="0"/>
                                                  <w:divBdr>
                                                    <w:top w:val="none" w:sz="0" w:space="0" w:color="auto"/>
                                                    <w:left w:val="none" w:sz="0" w:space="0" w:color="auto"/>
                                                    <w:bottom w:val="none" w:sz="0" w:space="0" w:color="auto"/>
                                                    <w:right w:val="none" w:sz="0" w:space="0" w:color="auto"/>
                                                  </w:divBdr>
                                                  <w:divsChild>
                                                    <w:div w:id="1210922802">
                                                      <w:marLeft w:val="0"/>
                                                      <w:marRight w:val="0"/>
                                                      <w:marTop w:val="0"/>
                                                      <w:marBottom w:val="0"/>
                                                      <w:divBdr>
                                                        <w:top w:val="none" w:sz="0" w:space="0" w:color="auto"/>
                                                        <w:left w:val="none" w:sz="0" w:space="0" w:color="auto"/>
                                                        <w:bottom w:val="none" w:sz="0" w:space="0" w:color="auto"/>
                                                        <w:right w:val="none" w:sz="0" w:space="0" w:color="auto"/>
                                                      </w:divBdr>
                                                      <w:divsChild>
                                                        <w:div w:id="19708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ailinglist.casa.gov.au/?p=subscribe&amp;id=3"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egservices@casa.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mailinglist.casa.gov.au/?p=subscribe&amp;id=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ilinglist.casa.gov.au/?p=subscribe&amp;id=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F7A63F0112DF4699B7CC5F44E8E3BC" ma:contentTypeVersion="11" ma:contentTypeDescription="Create a new document." ma:contentTypeScope="" ma:versionID="f639c0a6d846947531d0105b3c78f3d3">
  <xsd:schema xmlns:xsd="http://www.w3.org/2001/XMLSchema" xmlns:xs="http://www.w3.org/2001/XMLSchema" xmlns:p="http://schemas.microsoft.com/office/2006/metadata/properties" xmlns:ns3="e14e7bf4-4f95-44c2-aaaa-c89f8a9708fc" xmlns:ns4="6fe35743-8a0a-485a-a5a0-73b912aa541d" targetNamespace="http://schemas.microsoft.com/office/2006/metadata/properties" ma:root="true" ma:fieldsID="05c5ebb7ad094f25c2724a29847b5f5c" ns3:_="" ns4:_="">
    <xsd:import namespace="e14e7bf4-4f95-44c2-aaaa-c89f8a9708fc"/>
    <xsd:import namespace="6fe35743-8a0a-485a-a5a0-73b912aa54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7bf4-4f95-44c2-aaaa-c89f8a970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5743-8a0a-485a-a5a0-73b912aa54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BF9BC-8737-4675-8FE6-B77C10EC9F88}">
  <ds:schemaRefs>
    <ds:schemaRef ds:uri="http://schemas.microsoft.com/sharepoint/v3/contenttype/forms"/>
  </ds:schemaRefs>
</ds:datastoreItem>
</file>

<file path=customXml/itemProps2.xml><?xml version="1.0" encoding="utf-8"?>
<ds:datastoreItem xmlns:ds="http://schemas.openxmlformats.org/officeDocument/2006/customXml" ds:itemID="{227BEF09-E500-430D-93FC-10D05E1AC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7bf4-4f95-44c2-aaaa-c89f8a9708fc"/>
    <ds:schemaRef ds:uri="6fe35743-8a0a-485a-a5a0-73b912aa5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605CC-FC88-4E00-A2AC-F8CE18CCF78E}">
  <ds:schemaRefs>
    <ds:schemaRef ds:uri="http://schemas.openxmlformats.org/officeDocument/2006/bibliography"/>
  </ds:schemaRefs>
</ds:datastoreItem>
</file>

<file path=customXml/itemProps4.xml><?xml version="1.0" encoding="utf-8"?>
<ds:datastoreItem xmlns:ds="http://schemas.openxmlformats.org/officeDocument/2006/customXml" ds:itemID="{DABF0F74-42B6-4EC2-A494-D521680A34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90</Pages>
  <Words>30000</Words>
  <Characters>171006</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Sample Exposition (CASR Part 42 - CAMO)</vt:lpstr>
    </vt:vector>
  </TitlesOfParts>
  <Company>Civil Aviation Safety Authority</Company>
  <LinksUpToDate>false</LinksUpToDate>
  <CharactersWithSpaces>200605</CharactersWithSpaces>
  <SharedDoc>false</SharedDoc>
  <HLinks>
    <vt:vector size="912" baseType="variant">
      <vt:variant>
        <vt:i4>4587531</vt:i4>
      </vt:variant>
      <vt:variant>
        <vt:i4>900</vt:i4>
      </vt:variant>
      <vt:variant>
        <vt:i4>0</vt:i4>
      </vt:variant>
      <vt:variant>
        <vt:i4>5</vt:i4>
      </vt:variant>
      <vt:variant>
        <vt:lpwstr>https://mailinglist.casa.gov.au/?p=subscribe&amp;id=3</vt:lpwstr>
      </vt:variant>
      <vt:variant>
        <vt:lpwstr/>
      </vt:variant>
      <vt:variant>
        <vt:i4>4587531</vt:i4>
      </vt:variant>
      <vt:variant>
        <vt:i4>897</vt:i4>
      </vt:variant>
      <vt:variant>
        <vt:i4>0</vt:i4>
      </vt:variant>
      <vt:variant>
        <vt:i4>5</vt:i4>
      </vt:variant>
      <vt:variant>
        <vt:lpwstr>https://mailinglist.casa.gov.au/?p=subscribe&amp;id=3</vt:lpwstr>
      </vt:variant>
      <vt:variant>
        <vt:lpwstr/>
      </vt:variant>
      <vt:variant>
        <vt:i4>4587531</vt:i4>
      </vt:variant>
      <vt:variant>
        <vt:i4>894</vt:i4>
      </vt:variant>
      <vt:variant>
        <vt:i4>0</vt:i4>
      </vt:variant>
      <vt:variant>
        <vt:i4>5</vt:i4>
      </vt:variant>
      <vt:variant>
        <vt:lpwstr>https://mailinglist.casa.gov.au/?p=subscribe&amp;id=3</vt:lpwstr>
      </vt:variant>
      <vt:variant>
        <vt:lpwstr/>
      </vt:variant>
      <vt:variant>
        <vt:i4>8257554</vt:i4>
      </vt:variant>
      <vt:variant>
        <vt:i4>891</vt:i4>
      </vt:variant>
      <vt:variant>
        <vt:i4>0</vt:i4>
      </vt:variant>
      <vt:variant>
        <vt:i4>5</vt:i4>
      </vt:variant>
      <vt:variant>
        <vt:lpwstr>mailto:regservices@casa.gov.au</vt:lpwstr>
      </vt:variant>
      <vt:variant>
        <vt:lpwstr/>
      </vt:variant>
      <vt:variant>
        <vt:i4>1114171</vt:i4>
      </vt:variant>
      <vt:variant>
        <vt:i4>884</vt:i4>
      </vt:variant>
      <vt:variant>
        <vt:i4>0</vt:i4>
      </vt:variant>
      <vt:variant>
        <vt:i4>5</vt:i4>
      </vt:variant>
      <vt:variant>
        <vt:lpwstr/>
      </vt:variant>
      <vt:variant>
        <vt:lpwstr>_Toc453754900</vt:lpwstr>
      </vt:variant>
      <vt:variant>
        <vt:i4>1572922</vt:i4>
      </vt:variant>
      <vt:variant>
        <vt:i4>878</vt:i4>
      </vt:variant>
      <vt:variant>
        <vt:i4>0</vt:i4>
      </vt:variant>
      <vt:variant>
        <vt:i4>5</vt:i4>
      </vt:variant>
      <vt:variant>
        <vt:lpwstr/>
      </vt:variant>
      <vt:variant>
        <vt:lpwstr>_Toc453754899</vt:lpwstr>
      </vt:variant>
      <vt:variant>
        <vt:i4>1572922</vt:i4>
      </vt:variant>
      <vt:variant>
        <vt:i4>872</vt:i4>
      </vt:variant>
      <vt:variant>
        <vt:i4>0</vt:i4>
      </vt:variant>
      <vt:variant>
        <vt:i4>5</vt:i4>
      </vt:variant>
      <vt:variant>
        <vt:lpwstr/>
      </vt:variant>
      <vt:variant>
        <vt:lpwstr>_Toc453754898</vt:lpwstr>
      </vt:variant>
      <vt:variant>
        <vt:i4>1572922</vt:i4>
      </vt:variant>
      <vt:variant>
        <vt:i4>866</vt:i4>
      </vt:variant>
      <vt:variant>
        <vt:i4>0</vt:i4>
      </vt:variant>
      <vt:variant>
        <vt:i4>5</vt:i4>
      </vt:variant>
      <vt:variant>
        <vt:lpwstr/>
      </vt:variant>
      <vt:variant>
        <vt:lpwstr>_Toc453754897</vt:lpwstr>
      </vt:variant>
      <vt:variant>
        <vt:i4>1572922</vt:i4>
      </vt:variant>
      <vt:variant>
        <vt:i4>860</vt:i4>
      </vt:variant>
      <vt:variant>
        <vt:i4>0</vt:i4>
      </vt:variant>
      <vt:variant>
        <vt:i4>5</vt:i4>
      </vt:variant>
      <vt:variant>
        <vt:lpwstr/>
      </vt:variant>
      <vt:variant>
        <vt:lpwstr>_Toc453754896</vt:lpwstr>
      </vt:variant>
      <vt:variant>
        <vt:i4>1572922</vt:i4>
      </vt:variant>
      <vt:variant>
        <vt:i4>854</vt:i4>
      </vt:variant>
      <vt:variant>
        <vt:i4>0</vt:i4>
      </vt:variant>
      <vt:variant>
        <vt:i4>5</vt:i4>
      </vt:variant>
      <vt:variant>
        <vt:lpwstr/>
      </vt:variant>
      <vt:variant>
        <vt:lpwstr>_Toc453754895</vt:lpwstr>
      </vt:variant>
      <vt:variant>
        <vt:i4>1572922</vt:i4>
      </vt:variant>
      <vt:variant>
        <vt:i4>848</vt:i4>
      </vt:variant>
      <vt:variant>
        <vt:i4>0</vt:i4>
      </vt:variant>
      <vt:variant>
        <vt:i4>5</vt:i4>
      </vt:variant>
      <vt:variant>
        <vt:lpwstr/>
      </vt:variant>
      <vt:variant>
        <vt:lpwstr>_Toc453754894</vt:lpwstr>
      </vt:variant>
      <vt:variant>
        <vt:i4>1572922</vt:i4>
      </vt:variant>
      <vt:variant>
        <vt:i4>842</vt:i4>
      </vt:variant>
      <vt:variant>
        <vt:i4>0</vt:i4>
      </vt:variant>
      <vt:variant>
        <vt:i4>5</vt:i4>
      </vt:variant>
      <vt:variant>
        <vt:lpwstr/>
      </vt:variant>
      <vt:variant>
        <vt:lpwstr>_Toc453754893</vt:lpwstr>
      </vt:variant>
      <vt:variant>
        <vt:i4>1572922</vt:i4>
      </vt:variant>
      <vt:variant>
        <vt:i4>836</vt:i4>
      </vt:variant>
      <vt:variant>
        <vt:i4>0</vt:i4>
      </vt:variant>
      <vt:variant>
        <vt:i4>5</vt:i4>
      </vt:variant>
      <vt:variant>
        <vt:lpwstr/>
      </vt:variant>
      <vt:variant>
        <vt:lpwstr>_Toc453754892</vt:lpwstr>
      </vt:variant>
      <vt:variant>
        <vt:i4>1572922</vt:i4>
      </vt:variant>
      <vt:variant>
        <vt:i4>830</vt:i4>
      </vt:variant>
      <vt:variant>
        <vt:i4>0</vt:i4>
      </vt:variant>
      <vt:variant>
        <vt:i4>5</vt:i4>
      </vt:variant>
      <vt:variant>
        <vt:lpwstr/>
      </vt:variant>
      <vt:variant>
        <vt:lpwstr>_Toc453754891</vt:lpwstr>
      </vt:variant>
      <vt:variant>
        <vt:i4>1572922</vt:i4>
      </vt:variant>
      <vt:variant>
        <vt:i4>824</vt:i4>
      </vt:variant>
      <vt:variant>
        <vt:i4>0</vt:i4>
      </vt:variant>
      <vt:variant>
        <vt:i4>5</vt:i4>
      </vt:variant>
      <vt:variant>
        <vt:lpwstr/>
      </vt:variant>
      <vt:variant>
        <vt:lpwstr>_Toc453754890</vt:lpwstr>
      </vt:variant>
      <vt:variant>
        <vt:i4>1638458</vt:i4>
      </vt:variant>
      <vt:variant>
        <vt:i4>818</vt:i4>
      </vt:variant>
      <vt:variant>
        <vt:i4>0</vt:i4>
      </vt:variant>
      <vt:variant>
        <vt:i4>5</vt:i4>
      </vt:variant>
      <vt:variant>
        <vt:lpwstr/>
      </vt:variant>
      <vt:variant>
        <vt:lpwstr>_Toc453754889</vt:lpwstr>
      </vt:variant>
      <vt:variant>
        <vt:i4>1638458</vt:i4>
      </vt:variant>
      <vt:variant>
        <vt:i4>812</vt:i4>
      </vt:variant>
      <vt:variant>
        <vt:i4>0</vt:i4>
      </vt:variant>
      <vt:variant>
        <vt:i4>5</vt:i4>
      </vt:variant>
      <vt:variant>
        <vt:lpwstr/>
      </vt:variant>
      <vt:variant>
        <vt:lpwstr>_Toc453754888</vt:lpwstr>
      </vt:variant>
      <vt:variant>
        <vt:i4>1638458</vt:i4>
      </vt:variant>
      <vt:variant>
        <vt:i4>806</vt:i4>
      </vt:variant>
      <vt:variant>
        <vt:i4>0</vt:i4>
      </vt:variant>
      <vt:variant>
        <vt:i4>5</vt:i4>
      </vt:variant>
      <vt:variant>
        <vt:lpwstr/>
      </vt:variant>
      <vt:variant>
        <vt:lpwstr>_Toc453754887</vt:lpwstr>
      </vt:variant>
      <vt:variant>
        <vt:i4>1638458</vt:i4>
      </vt:variant>
      <vt:variant>
        <vt:i4>800</vt:i4>
      </vt:variant>
      <vt:variant>
        <vt:i4>0</vt:i4>
      </vt:variant>
      <vt:variant>
        <vt:i4>5</vt:i4>
      </vt:variant>
      <vt:variant>
        <vt:lpwstr/>
      </vt:variant>
      <vt:variant>
        <vt:lpwstr>_Toc453754886</vt:lpwstr>
      </vt:variant>
      <vt:variant>
        <vt:i4>1638458</vt:i4>
      </vt:variant>
      <vt:variant>
        <vt:i4>794</vt:i4>
      </vt:variant>
      <vt:variant>
        <vt:i4>0</vt:i4>
      </vt:variant>
      <vt:variant>
        <vt:i4>5</vt:i4>
      </vt:variant>
      <vt:variant>
        <vt:lpwstr/>
      </vt:variant>
      <vt:variant>
        <vt:lpwstr>_Toc453754885</vt:lpwstr>
      </vt:variant>
      <vt:variant>
        <vt:i4>1638458</vt:i4>
      </vt:variant>
      <vt:variant>
        <vt:i4>788</vt:i4>
      </vt:variant>
      <vt:variant>
        <vt:i4>0</vt:i4>
      </vt:variant>
      <vt:variant>
        <vt:i4>5</vt:i4>
      </vt:variant>
      <vt:variant>
        <vt:lpwstr/>
      </vt:variant>
      <vt:variant>
        <vt:lpwstr>_Toc453754884</vt:lpwstr>
      </vt:variant>
      <vt:variant>
        <vt:i4>1638458</vt:i4>
      </vt:variant>
      <vt:variant>
        <vt:i4>782</vt:i4>
      </vt:variant>
      <vt:variant>
        <vt:i4>0</vt:i4>
      </vt:variant>
      <vt:variant>
        <vt:i4>5</vt:i4>
      </vt:variant>
      <vt:variant>
        <vt:lpwstr/>
      </vt:variant>
      <vt:variant>
        <vt:lpwstr>_Toc453754883</vt:lpwstr>
      </vt:variant>
      <vt:variant>
        <vt:i4>1638458</vt:i4>
      </vt:variant>
      <vt:variant>
        <vt:i4>776</vt:i4>
      </vt:variant>
      <vt:variant>
        <vt:i4>0</vt:i4>
      </vt:variant>
      <vt:variant>
        <vt:i4>5</vt:i4>
      </vt:variant>
      <vt:variant>
        <vt:lpwstr/>
      </vt:variant>
      <vt:variant>
        <vt:lpwstr>_Toc453754882</vt:lpwstr>
      </vt:variant>
      <vt:variant>
        <vt:i4>1638458</vt:i4>
      </vt:variant>
      <vt:variant>
        <vt:i4>770</vt:i4>
      </vt:variant>
      <vt:variant>
        <vt:i4>0</vt:i4>
      </vt:variant>
      <vt:variant>
        <vt:i4>5</vt:i4>
      </vt:variant>
      <vt:variant>
        <vt:lpwstr/>
      </vt:variant>
      <vt:variant>
        <vt:lpwstr>_Toc453754881</vt:lpwstr>
      </vt:variant>
      <vt:variant>
        <vt:i4>1638458</vt:i4>
      </vt:variant>
      <vt:variant>
        <vt:i4>764</vt:i4>
      </vt:variant>
      <vt:variant>
        <vt:i4>0</vt:i4>
      </vt:variant>
      <vt:variant>
        <vt:i4>5</vt:i4>
      </vt:variant>
      <vt:variant>
        <vt:lpwstr/>
      </vt:variant>
      <vt:variant>
        <vt:lpwstr>_Toc453754880</vt:lpwstr>
      </vt:variant>
      <vt:variant>
        <vt:i4>1441850</vt:i4>
      </vt:variant>
      <vt:variant>
        <vt:i4>758</vt:i4>
      </vt:variant>
      <vt:variant>
        <vt:i4>0</vt:i4>
      </vt:variant>
      <vt:variant>
        <vt:i4>5</vt:i4>
      </vt:variant>
      <vt:variant>
        <vt:lpwstr/>
      </vt:variant>
      <vt:variant>
        <vt:lpwstr>_Toc453754879</vt:lpwstr>
      </vt:variant>
      <vt:variant>
        <vt:i4>1441850</vt:i4>
      </vt:variant>
      <vt:variant>
        <vt:i4>752</vt:i4>
      </vt:variant>
      <vt:variant>
        <vt:i4>0</vt:i4>
      </vt:variant>
      <vt:variant>
        <vt:i4>5</vt:i4>
      </vt:variant>
      <vt:variant>
        <vt:lpwstr/>
      </vt:variant>
      <vt:variant>
        <vt:lpwstr>_Toc453754878</vt:lpwstr>
      </vt:variant>
      <vt:variant>
        <vt:i4>1441850</vt:i4>
      </vt:variant>
      <vt:variant>
        <vt:i4>746</vt:i4>
      </vt:variant>
      <vt:variant>
        <vt:i4>0</vt:i4>
      </vt:variant>
      <vt:variant>
        <vt:i4>5</vt:i4>
      </vt:variant>
      <vt:variant>
        <vt:lpwstr/>
      </vt:variant>
      <vt:variant>
        <vt:lpwstr>_Toc453754877</vt:lpwstr>
      </vt:variant>
      <vt:variant>
        <vt:i4>1441850</vt:i4>
      </vt:variant>
      <vt:variant>
        <vt:i4>740</vt:i4>
      </vt:variant>
      <vt:variant>
        <vt:i4>0</vt:i4>
      </vt:variant>
      <vt:variant>
        <vt:i4>5</vt:i4>
      </vt:variant>
      <vt:variant>
        <vt:lpwstr/>
      </vt:variant>
      <vt:variant>
        <vt:lpwstr>_Toc453754876</vt:lpwstr>
      </vt:variant>
      <vt:variant>
        <vt:i4>1441850</vt:i4>
      </vt:variant>
      <vt:variant>
        <vt:i4>734</vt:i4>
      </vt:variant>
      <vt:variant>
        <vt:i4>0</vt:i4>
      </vt:variant>
      <vt:variant>
        <vt:i4>5</vt:i4>
      </vt:variant>
      <vt:variant>
        <vt:lpwstr/>
      </vt:variant>
      <vt:variant>
        <vt:lpwstr>_Toc453754875</vt:lpwstr>
      </vt:variant>
      <vt:variant>
        <vt:i4>1441850</vt:i4>
      </vt:variant>
      <vt:variant>
        <vt:i4>728</vt:i4>
      </vt:variant>
      <vt:variant>
        <vt:i4>0</vt:i4>
      </vt:variant>
      <vt:variant>
        <vt:i4>5</vt:i4>
      </vt:variant>
      <vt:variant>
        <vt:lpwstr/>
      </vt:variant>
      <vt:variant>
        <vt:lpwstr>_Toc453754874</vt:lpwstr>
      </vt:variant>
      <vt:variant>
        <vt:i4>1441850</vt:i4>
      </vt:variant>
      <vt:variant>
        <vt:i4>722</vt:i4>
      </vt:variant>
      <vt:variant>
        <vt:i4>0</vt:i4>
      </vt:variant>
      <vt:variant>
        <vt:i4>5</vt:i4>
      </vt:variant>
      <vt:variant>
        <vt:lpwstr/>
      </vt:variant>
      <vt:variant>
        <vt:lpwstr>_Toc453754873</vt:lpwstr>
      </vt:variant>
      <vt:variant>
        <vt:i4>1441850</vt:i4>
      </vt:variant>
      <vt:variant>
        <vt:i4>716</vt:i4>
      </vt:variant>
      <vt:variant>
        <vt:i4>0</vt:i4>
      </vt:variant>
      <vt:variant>
        <vt:i4>5</vt:i4>
      </vt:variant>
      <vt:variant>
        <vt:lpwstr/>
      </vt:variant>
      <vt:variant>
        <vt:lpwstr>_Toc453754872</vt:lpwstr>
      </vt:variant>
      <vt:variant>
        <vt:i4>1441850</vt:i4>
      </vt:variant>
      <vt:variant>
        <vt:i4>710</vt:i4>
      </vt:variant>
      <vt:variant>
        <vt:i4>0</vt:i4>
      </vt:variant>
      <vt:variant>
        <vt:i4>5</vt:i4>
      </vt:variant>
      <vt:variant>
        <vt:lpwstr/>
      </vt:variant>
      <vt:variant>
        <vt:lpwstr>_Toc453754871</vt:lpwstr>
      </vt:variant>
      <vt:variant>
        <vt:i4>1441850</vt:i4>
      </vt:variant>
      <vt:variant>
        <vt:i4>704</vt:i4>
      </vt:variant>
      <vt:variant>
        <vt:i4>0</vt:i4>
      </vt:variant>
      <vt:variant>
        <vt:i4>5</vt:i4>
      </vt:variant>
      <vt:variant>
        <vt:lpwstr/>
      </vt:variant>
      <vt:variant>
        <vt:lpwstr>_Toc453754870</vt:lpwstr>
      </vt:variant>
      <vt:variant>
        <vt:i4>1507386</vt:i4>
      </vt:variant>
      <vt:variant>
        <vt:i4>698</vt:i4>
      </vt:variant>
      <vt:variant>
        <vt:i4>0</vt:i4>
      </vt:variant>
      <vt:variant>
        <vt:i4>5</vt:i4>
      </vt:variant>
      <vt:variant>
        <vt:lpwstr/>
      </vt:variant>
      <vt:variant>
        <vt:lpwstr>_Toc453754869</vt:lpwstr>
      </vt:variant>
      <vt:variant>
        <vt:i4>1507386</vt:i4>
      </vt:variant>
      <vt:variant>
        <vt:i4>692</vt:i4>
      </vt:variant>
      <vt:variant>
        <vt:i4>0</vt:i4>
      </vt:variant>
      <vt:variant>
        <vt:i4>5</vt:i4>
      </vt:variant>
      <vt:variant>
        <vt:lpwstr/>
      </vt:variant>
      <vt:variant>
        <vt:lpwstr>_Toc453754868</vt:lpwstr>
      </vt:variant>
      <vt:variant>
        <vt:i4>1507386</vt:i4>
      </vt:variant>
      <vt:variant>
        <vt:i4>686</vt:i4>
      </vt:variant>
      <vt:variant>
        <vt:i4>0</vt:i4>
      </vt:variant>
      <vt:variant>
        <vt:i4>5</vt:i4>
      </vt:variant>
      <vt:variant>
        <vt:lpwstr/>
      </vt:variant>
      <vt:variant>
        <vt:lpwstr>_Toc453754867</vt:lpwstr>
      </vt:variant>
      <vt:variant>
        <vt:i4>1507386</vt:i4>
      </vt:variant>
      <vt:variant>
        <vt:i4>680</vt:i4>
      </vt:variant>
      <vt:variant>
        <vt:i4>0</vt:i4>
      </vt:variant>
      <vt:variant>
        <vt:i4>5</vt:i4>
      </vt:variant>
      <vt:variant>
        <vt:lpwstr/>
      </vt:variant>
      <vt:variant>
        <vt:lpwstr>_Toc453754866</vt:lpwstr>
      </vt:variant>
      <vt:variant>
        <vt:i4>1507386</vt:i4>
      </vt:variant>
      <vt:variant>
        <vt:i4>674</vt:i4>
      </vt:variant>
      <vt:variant>
        <vt:i4>0</vt:i4>
      </vt:variant>
      <vt:variant>
        <vt:i4>5</vt:i4>
      </vt:variant>
      <vt:variant>
        <vt:lpwstr/>
      </vt:variant>
      <vt:variant>
        <vt:lpwstr>_Toc453754865</vt:lpwstr>
      </vt:variant>
      <vt:variant>
        <vt:i4>1507386</vt:i4>
      </vt:variant>
      <vt:variant>
        <vt:i4>668</vt:i4>
      </vt:variant>
      <vt:variant>
        <vt:i4>0</vt:i4>
      </vt:variant>
      <vt:variant>
        <vt:i4>5</vt:i4>
      </vt:variant>
      <vt:variant>
        <vt:lpwstr/>
      </vt:variant>
      <vt:variant>
        <vt:lpwstr>_Toc453754864</vt:lpwstr>
      </vt:variant>
      <vt:variant>
        <vt:i4>1507386</vt:i4>
      </vt:variant>
      <vt:variant>
        <vt:i4>662</vt:i4>
      </vt:variant>
      <vt:variant>
        <vt:i4>0</vt:i4>
      </vt:variant>
      <vt:variant>
        <vt:i4>5</vt:i4>
      </vt:variant>
      <vt:variant>
        <vt:lpwstr/>
      </vt:variant>
      <vt:variant>
        <vt:lpwstr>_Toc453754863</vt:lpwstr>
      </vt:variant>
      <vt:variant>
        <vt:i4>1507386</vt:i4>
      </vt:variant>
      <vt:variant>
        <vt:i4>656</vt:i4>
      </vt:variant>
      <vt:variant>
        <vt:i4>0</vt:i4>
      </vt:variant>
      <vt:variant>
        <vt:i4>5</vt:i4>
      </vt:variant>
      <vt:variant>
        <vt:lpwstr/>
      </vt:variant>
      <vt:variant>
        <vt:lpwstr>_Toc453754862</vt:lpwstr>
      </vt:variant>
      <vt:variant>
        <vt:i4>1507386</vt:i4>
      </vt:variant>
      <vt:variant>
        <vt:i4>650</vt:i4>
      </vt:variant>
      <vt:variant>
        <vt:i4>0</vt:i4>
      </vt:variant>
      <vt:variant>
        <vt:i4>5</vt:i4>
      </vt:variant>
      <vt:variant>
        <vt:lpwstr/>
      </vt:variant>
      <vt:variant>
        <vt:lpwstr>_Toc453754861</vt:lpwstr>
      </vt:variant>
      <vt:variant>
        <vt:i4>1507386</vt:i4>
      </vt:variant>
      <vt:variant>
        <vt:i4>644</vt:i4>
      </vt:variant>
      <vt:variant>
        <vt:i4>0</vt:i4>
      </vt:variant>
      <vt:variant>
        <vt:i4>5</vt:i4>
      </vt:variant>
      <vt:variant>
        <vt:lpwstr/>
      </vt:variant>
      <vt:variant>
        <vt:lpwstr>_Toc453754860</vt:lpwstr>
      </vt:variant>
      <vt:variant>
        <vt:i4>1310778</vt:i4>
      </vt:variant>
      <vt:variant>
        <vt:i4>638</vt:i4>
      </vt:variant>
      <vt:variant>
        <vt:i4>0</vt:i4>
      </vt:variant>
      <vt:variant>
        <vt:i4>5</vt:i4>
      </vt:variant>
      <vt:variant>
        <vt:lpwstr/>
      </vt:variant>
      <vt:variant>
        <vt:lpwstr>_Toc453754859</vt:lpwstr>
      </vt:variant>
      <vt:variant>
        <vt:i4>1310778</vt:i4>
      </vt:variant>
      <vt:variant>
        <vt:i4>632</vt:i4>
      </vt:variant>
      <vt:variant>
        <vt:i4>0</vt:i4>
      </vt:variant>
      <vt:variant>
        <vt:i4>5</vt:i4>
      </vt:variant>
      <vt:variant>
        <vt:lpwstr/>
      </vt:variant>
      <vt:variant>
        <vt:lpwstr>_Toc453754858</vt:lpwstr>
      </vt:variant>
      <vt:variant>
        <vt:i4>1310778</vt:i4>
      </vt:variant>
      <vt:variant>
        <vt:i4>626</vt:i4>
      </vt:variant>
      <vt:variant>
        <vt:i4>0</vt:i4>
      </vt:variant>
      <vt:variant>
        <vt:i4>5</vt:i4>
      </vt:variant>
      <vt:variant>
        <vt:lpwstr/>
      </vt:variant>
      <vt:variant>
        <vt:lpwstr>_Toc453754857</vt:lpwstr>
      </vt:variant>
      <vt:variant>
        <vt:i4>1310778</vt:i4>
      </vt:variant>
      <vt:variant>
        <vt:i4>620</vt:i4>
      </vt:variant>
      <vt:variant>
        <vt:i4>0</vt:i4>
      </vt:variant>
      <vt:variant>
        <vt:i4>5</vt:i4>
      </vt:variant>
      <vt:variant>
        <vt:lpwstr/>
      </vt:variant>
      <vt:variant>
        <vt:lpwstr>_Toc453754856</vt:lpwstr>
      </vt:variant>
      <vt:variant>
        <vt:i4>1310778</vt:i4>
      </vt:variant>
      <vt:variant>
        <vt:i4>614</vt:i4>
      </vt:variant>
      <vt:variant>
        <vt:i4>0</vt:i4>
      </vt:variant>
      <vt:variant>
        <vt:i4>5</vt:i4>
      </vt:variant>
      <vt:variant>
        <vt:lpwstr/>
      </vt:variant>
      <vt:variant>
        <vt:lpwstr>_Toc453754855</vt:lpwstr>
      </vt:variant>
      <vt:variant>
        <vt:i4>1310778</vt:i4>
      </vt:variant>
      <vt:variant>
        <vt:i4>608</vt:i4>
      </vt:variant>
      <vt:variant>
        <vt:i4>0</vt:i4>
      </vt:variant>
      <vt:variant>
        <vt:i4>5</vt:i4>
      </vt:variant>
      <vt:variant>
        <vt:lpwstr/>
      </vt:variant>
      <vt:variant>
        <vt:lpwstr>_Toc453754854</vt:lpwstr>
      </vt:variant>
      <vt:variant>
        <vt:i4>1310778</vt:i4>
      </vt:variant>
      <vt:variant>
        <vt:i4>602</vt:i4>
      </vt:variant>
      <vt:variant>
        <vt:i4>0</vt:i4>
      </vt:variant>
      <vt:variant>
        <vt:i4>5</vt:i4>
      </vt:variant>
      <vt:variant>
        <vt:lpwstr/>
      </vt:variant>
      <vt:variant>
        <vt:lpwstr>_Toc453754853</vt:lpwstr>
      </vt:variant>
      <vt:variant>
        <vt:i4>1310778</vt:i4>
      </vt:variant>
      <vt:variant>
        <vt:i4>596</vt:i4>
      </vt:variant>
      <vt:variant>
        <vt:i4>0</vt:i4>
      </vt:variant>
      <vt:variant>
        <vt:i4>5</vt:i4>
      </vt:variant>
      <vt:variant>
        <vt:lpwstr/>
      </vt:variant>
      <vt:variant>
        <vt:lpwstr>_Toc453754852</vt:lpwstr>
      </vt:variant>
      <vt:variant>
        <vt:i4>1310778</vt:i4>
      </vt:variant>
      <vt:variant>
        <vt:i4>590</vt:i4>
      </vt:variant>
      <vt:variant>
        <vt:i4>0</vt:i4>
      </vt:variant>
      <vt:variant>
        <vt:i4>5</vt:i4>
      </vt:variant>
      <vt:variant>
        <vt:lpwstr/>
      </vt:variant>
      <vt:variant>
        <vt:lpwstr>_Toc453754851</vt:lpwstr>
      </vt:variant>
      <vt:variant>
        <vt:i4>1310778</vt:i4>
      </vt:variant>
      <vt:variant>
        <vt:i4>584</vt:i4>
      </vt:variant>
      <vt:variant>
        <vt:i4>0</vt:i4>
      </vt:variant>
      <vt:variant>
        <vt:i4>5</vt:i4>
      </vt:variant>
      <vt:variant>
        <vt:lpwstr/>
      </vt:variant>
      <vt:variant>
        <vt:lpwstr>_Toc453754850</vt:lpwstr>
      </vt:variant>
      <vt:variant>
        <vt:i4>1376314</vt:i4>
      </vt:variant>
      <vt:variant>
        <vt:i4>578</vt:i4>
      </vt:variant>
      <vt:variant>
        <vt:i4>0</vt:i4>
      </vt:variant>
      <vt:variant>
        <vt:i4>5</vt:i4>
      </vt:variant>
      <vt:variant>
        <vt:lpwstr/>
      </vt:variant>
      <vt:variant>
        <vt:lpwstr>_Toc453754849</vt:lpwstr>
      </vt:variant>
      <vt:variant>
        <vt:i4>1376314</vt:i4>
      </vt:variant>
      <vt:variant>
        <vt:i4>572</vt:i4>
      </vt:variant>
      <vt:variant>
        <vt:i4>0</vt:i4>
      </vt:variant>
      <vt:variant>
        <vt:i4>5</vt:i4>
      </vt:variant>
      <vt:variant>
        <vt:lpwstr/>
      </vt:variant>
      <vt:variant>
        <vt:lpwstr>_Toc453754848</vt:lpwstr>
      </vt:variant>
      <vt:variant>
        <vt:i4>1376314</vt:i4>
      </vt:variant>
      <vt:variant>
        <vt:i4>566</vt:i4>
      </vt:variant>
      <vt:variant>
        <vt:i4>0</vt:i4>
      </vt:variant>
      <vt:variant>
        <vt:i4>5</vt:i4>
      </vt:variant>
      <vt:variant>
        <vt:lpwstr/>
      </vt:variant>
      <vt:variant>
        <vt:lpwstr>_Toc453754847</vt:lpwstr>
      </vt:variant>
      <vt:variant>
        <vt:i4>1376314</vt:i4>
      </vt:variant>
      <vt:variant>
        <vt:i4>560</vt:i4>
      </vt:variant>
      <vt:variant>
        <vt:i4>0</vt:i4>
      </vt:variant>
      <vt:variant>
        <vt:i4>5</vt:i4>
      </vt:variant>
      <vt:variant>
        <vt:lpwstr/>
      </vt:variant>
      <vt:variant>
        <vt:lpwstr>_Toc453754846</vt:lpwstr>
      </vt:variant>
      <vt:variant>
        <vt:i4>1376314</vt:i4>
      </vt:variant>
      <vt:variant>
        <vt:i4>554</vt:i4>
      </vt:variant>
      <vt:variant>
        <vt:i4>0</vt:i4>
      </vt:variant>
      <vt:variant>
        <vt:i4>5</vt:i4>
      </vt:variant>
      <vt:variant>
        <vt:lpwstr/>
      </vt:variant>
      <vt:variant>
        <vt:lpwstr>_Toc453754845</vt:lpwstr>
      </vt:variant>
      <vt:variant>
        <vt:i4>1376314</vt:i4>
      </vt:variant>
      <vt:variant>
        <vt:i4>548</vt:i4>
      </vt:variant>
      <vt:variant>
        <vt:i4>0</vt:i4>
      </vt:variant>
      <vt:variant>
        <vt:i4>5</vt:i4>
      </vt:variant>
      <vt:variant>
        <vt:lpwstr/>
      </vt:variant>
      <vt:variant>
        <vt:lpwstr>_Toc453754844</vt:lpwstr>
      </vt:variant>
      <vt:variant>
        <vt:i4>1376314</vt:i4>
      </vt:variant>
      <vt:variant>
        <vt:i4>542</vt:i4>
      </vt:variant>
      <vt:variant>
        <vt:i4>0</vt:i4>
      </vt:variant>
      <vt:variant>
        <vt:i4>5</vt:i4>
      </vt:variant>
      <vt:variant>
        <vt:lpwstr/>
      </vt:variant>
      <vt:variant>
        <vt:lpwstr>_Toc453754843</vt:lpwstr>
      </vt:variant>
      <vt:variant>
        <vt:i4>1376314</vt:i4>
      </vt:variant>
      <vt:variant>
        <vt:i4>536</vt:i4>
      </vt:variant>
      <vt:variant>
        <vt:i4>0</vt:i4>
      </vt:variant>
      <vt:variant>
        <vt:i4>5</vt:i4>
      </vt:variant>
      <vt:variant>
        <vt:lpwstr/>
      </vt:variant>
      <vt:variant>
        <vt:lpwstr>_Toc453754842</vt:lpwstr>
      </vt:variant>
      <vt:variant>
        <vt:i4>1376314</vt:i4>
      </vt:variant>
      <vt:variant>
        <vt:i4>530</vt:i4>
      </vt:variant>
      <vt:variant>
        <vt:i4>0</vt:i4>
      </vt:variant>
      <vt:variant>
        <vt:i4>5</vt:i4>
      </vt:variant>
      <vt:variant>
        <vt:lpwstr/>
      </vt:variant>
      <vt:variant>
        <vt:lpwstr>_Toc453754841</vt:lpwstr>
      </vt:variant>
      <vt:variant>
        <vt:i4>1376314</vt:i4>
      </vt:variant>
      <vt:variant>
        <vt:i4>524</vt:i4>
      </vt:variant>
      <vt:variant>
        <vt:i4>0</vt:i4>
      </vt:variant>
      <vt:variant>
        <vt:i4>5</vt:i4>
      </vt:variant>
      <vt:variant>
        <vt:lpwstr/>
      </vt:variant>
      <vt:variant>
        <vt:lpwstr>_Toc453754840</vt:lpwstr>
      </vt:variant>
      <vt:variant>
        <vt:i4>1179706</vt:i4>
      </vt:variant>
      <vt:variant>
        <vt:i4>518</vt:i4>
      </vt:variant>
      <vt:variant>
        <vt:i4>0</vt:i4>
      </vt:variant>
      <vt:variant>
        <vt:i4>5</vt:i4>
      </vt:variant>
      <vt:variant>
        <vt:lpwstr/>
      </vt:variant>
      <vt:variant>
        <vt:lpwstr>_Toc453754839</vt:lpwstr>
      </vt:variant>
      <vt:variant>
        <vt:i4>1179706</vt:i4>
      </vt:variant>
      <vt:variant>
        <vt:i4>512</vt:i4>
      </vt:variant>
      <vt:variant>
        <vt:i4>0</vt:i4>
      </vt:variant>
      <vt:variant>
        <vt:i4>5</vt:i4>
      </vt:variant>
      <vt:variant>
        <vt:lpwstr/>
      </vt:variant>
      <vt:variant>
        <vt:lpwstr>_Toc453754838</vt:lpwstr>
      </vt:variant>
      <vt:variant>
        <vt:i4>1179706</vt:i4>
      </vt:variant>
      <vt:variant>
        <vt:i4>506</vt:i4>
      </vt:variant>
      <vt:variant>
        <vt:i4>0</vt:i4>
      </vt:variant>
      <vt:variant>
        <vt:i4>5</vt:i4>
      </vt:variant>
      <vt:variant>
        <vt:lpwstr/>
      </vt:variant>
      <vt:variant>
        <vt:lpwstr>_Toc453754837</vt:lpwstr>
      </vt:variant>
      <vt:variant>
        <vt:i4>1179706</vt:i4>
      </vt:variant>
      <vt:variant>
        <vt:i4>500</vt:i4>
      </vt:variant>
      <vt:variant>
        <vt:i4>0</vt:i4>
      </vt:variant>
      <vt:variant>
        <vt:i4>5</vt:i4>
      </vt:variant>
      <vt:variant>
        <vt:lpwstr/>
      </vt:variant>
      <vt:variant>
        <vt:lpwstr>_Toc453754836</vt:lpwstr>
      </vt:variant>
      <vt:variant>
        <vt:i4>1179706</vt:i4>
      </vt:variant>
      <vt:variant>
        <vt:i4>494</vt:i4>
      </vt:variant>
      <vt:variant>
        <vt:i4>0</vt:i4>
      </vt:variant>
      <vt:variant>
        <vt:i4>5</vt:i4>
      </vt:variant>
      <vt:variant>
        <vt:lpwstr/>
      </vt:variant>
      <vt:variant>
        <vt:lpwstr>_Toc453754835</vt:lpwstr>
      </vt:variant>
      <vt:variant>
        <vt:i4>1179706</vt:i4>
      </vt:variant>
      <vt:variant>
        <vt:i4>488</vt:i4>
      </vt:variant>
      <vt:variant>
        <vt:i4>0</vt:i4>
      </vt:variant>
      <vt:variant>
        <vt:i4>5</vt:i4>
      </vt:variant>
      <vt:variant>
        <vt:lpwstr/>
      </vt:variant>
      <vt:variant>
        <vt:lpwstr>_Toc453754834</vt:lpwstr>
      </vt:variant>
      <vt:variant>
        <vt:i4>1179706</vt:i4>
      </vt:variant>
      <vt:variant>
        <vt:i4>482</vt:i4>
      </vt:variant>
      <vt:variant>
        <vt:i4>0</vt:i4>
      </vt:variant>
      <vt:variant>
        <vt:i4>5</vt:i4>
      </vt:variant>
      <vt:variant>
        <vt:lpwstr/>
      </vt:variant>
      <vt:variant>
        <vt:lpwstr>_Toc453754833</vt:lpwstr>
      </vt:variant>
      <vt:variant>
        <vt:i4>1179706</vt:i4>
      </vt:variant>
      <vt:variant>
        <vt:i4>476</vt:i4>
      </vt:variant>
      <vt:variant>
        <vt:i4>0</vt:i4>
      </vt:variant>
      <vt:variant>
        <vt:i4>5</vt:i4>
      </vt:variant>
      <vt:variant>
        <vt:lpwstr/>
      </vt:variant>
      <vt:variant>
        <vt:lpwstr>_Toc453754832</vt:lpwstr>
      </vt:variant>
      <vt:variant>
        <vt:i4>1179706</vt:i4>
      </vt:variant>
      <vt:variant>
        <vt:i4>470</vt:i4>
      </vt:variant>
      <vt:variant>
        <vt:i4>0</vt:i4>
      </vt:variant>
      <vt:variant>
        <vt:i4>5</vt:i4>
      </vt:variant>
      <vt:variant>
        <vt:lpwstr/>
      </vt:variant>
      <vt:variant>
        <vt:lpwstr>_Toc453754831</vt:lpwstr>
      </vt:variant>
      <vt:variant>
        <vt:i4>1179706</vt:i4>
      </vt:variant>
      <vt:variant>
        <vt:i4>464</vt:i4>
      </vt:variant>
      <vt:variant>
        <vt:i4>0</vt:i4>
      </vt:variant>
      <vt:variant>
        <vt:i4>5</vt:i4>
      </vt:variant>
      <vt:variant>
        <vt:lpwstr/>
      </vt:variant>
      <vt:variant>
        <vt:lpwstr>_Toc453754830</vt:lpwstr>
      </vt:variant>
      <vt:variant>
        <vt:i4>1245242</vt:i4>
      </vt:variant>
      <vt:variant>
        <vt:i4>458</vt:i4>
      </vt:variant>
      <vt:variant>
        <vt:i4>0</vt:i4>
      </vt:variant>
      <vt:variant>
        <vt:i4>5</vt:i4>
      </vt:variant>
      <vt:variant>
        <vt:lpwstr/>
      </vt:variant>
      <vt:variant>
        <vt:lpwstr>_Toc453754829</vt:lpwstr>
      </vt:variant>
      <vt:variant>
        <vt:i4>1245242</vt:i4>
      </vt:variant>
      <vt:variant>
        <vt:i4>452</vt:i4>
      </vt:variant>
      <vt:variant>
        <vt:i4>0</vt:i4>
      </vt:variant>
      <vt:variant>
        <vt:i4>5</vt:i4>
      </vt:variant>
      <vt:variant>
        <vt:lpwstr/>
      </vt:variant>
      <vt:variant>
        <vt:lpwstr>_Toc453754828</vt:lpwstr>
      </vt:variant>
      <vt:variant>
        <vt:i4>1245242</vt:i4>
      </vt:variant>
      <vt:variant>
        <vt:i4>446</vt:i4>
      </vt:variant>
      <vt:variant>
        <vt:i4>0</vt:i4>
      </vt:variant>
      <vt:variant>
        <vt:i4>5</vt:i4>
      </vt:variant>
      <vt:variant>
        <vt:lpwstr/>
      </vt:variant>
      <vt:variant>
        <vt:lpwstr>_Toc453754827</vt:lpwstr>
      </vt:variant>
      <vt:variant>
        <vt:i4>1245242</vt:i4>
      </vt:variant>
      <vt:variant>
        <vt:i4>440</vt:i4>
      </vt:variant>
      <vt:variant>
        <vt:i4>0</vt:i4>
      </vt:variant>
      <vt:variant>
        <vt:i4>5</vt:i4>
      </vt:variant>
      <vt:variant>
        <vt:lpwstr/>
      </vt:variant>
      <vt:variant>
        <vt:lpwstr>_Toc453754826</vt:lpwstr>
      </vt:variant>
      <vt:variant>
        <vt:i4>1245242</vt:i4>
      </vt:variant>
      <vt:variant>
        <vt:i4>434</vt:i4>
      </vt:variant>
      <vt:variant>
        <vt:i4>0</vt:i4>
      </vt:variant>
      <vt:variant>
        <vt:i4>5</vt:i4>
      </vt:variant>
      <vt:variant>
        <vt:lpwstr/>
      </vt:variant>
      <vt:variant>
        <vt:lpwstr>_Toc453754825</vt:lpwstr>
      </vt:variant>
      <vt:variant>
        <vt:i4>1245242</vt:i4>
      </vt:variant>
      <vt:variant>
        <vt:i4>428</vt:i4>
      </vt:variant>
      <vt:variant>
        <vt:i4>0</vt:i4>
      </vt:variant>
      <vt:variant>
        <vt:i4>5</vt:i4>
      </vt:variant>
      <vt:variant>
        <vt:lpwstr/>
      </vt:variant>
      <vt:variant>
        <vt:lpwstr>_Toc453754824</vt:lpwstr>
      </vt:variant>
      <vt:variant>
        <vt:i4>1245242</vt:i4>
      </vt:variant>
      <vt:variant>
        <vt:i4>422</vt:i4>
      </vt:variant>
      <vt:variant>
        <vt:i4>0</vt:i4>
      </vt:variant>
      <vt:variant>
        <vt:i4>5</vt:i4>
      </vt:variant>
      <vt:variant>
        <vt:lpwstr/>
      </vt:variant>
      <vt:variant>
        <vt:lpwstr>_Toc453754823</vt:lpwstr>
      </vt:variant>
      <vt:variant>
        <vt:i4>1245242</vt:i4>
      </vt:variant>
      <vt:variant>
        <vt:i4>416</vt:i4>
      </vt:variant>
      <vt:variant>
        <vt:i4>0</vt:i4>
      </vt:variant>
      <vt:variant>
        <vt:i4>5</vt:i4>
      </vt:variant>
      <vt:variant>
        <vt:lpwstr/>
      </vt:variant>
      <vt:variant>
        <vt:lpwstr>_Toc453754822</vt:lpwstr>
      </vt:variant>
      <vt:variant>
        <vt:i4>1245242</vt:i4>
      </vt:variant>
      <vt:variant>
        <vt:i4>410</vt:i4>
      </vt:variant>
      <vt:variant>
        <vt:i4>0</vt:i4>
      </vt:variant>
      <vt:variant>
        <vt:i4>5</vt:i4>
      </vt:variant>
      <vt:variant>
        <vt:lpwstr/>
      </vt:variant>
      <vt:variant>
        <vt:lpwstr>_Toc453754821</vt:lpwstr>
      </vt:variant>
      <vt:variant>
        <vt:i4>1245242</vt:i4>
      </vt:variant>
      <vt:variant>
        <vt:i4>404</vt:i4>
      </vt:variant>
      <vt:variant>
        <vt:i4>0</vt:i4>
      </vt:variant>
      <vt:variant>
        <vt:i4>5</vt:i4>
      </vt:variant>
      <vt:variant>
        <vt:lpwstr/>
      </vt:variant>
      <vt:variant>
        <vt:lpwstr>_Toc453754820</vt:lpwstr>
      </vt:variant>
      <vt:variant>
        <vt:i4>1048634</vt:i4>
      </vt:variant>
      <vt:variant>
        <vt:i4>398</vt:i4>
      </vt:variant>
      <vt:variant>
        <vt:i4>0</vt:i4>
      </vt:variant>
      <vt:variant>
        <vt:i4>5</vt:i4>
      </vt:variant>
      <vt:variant>
        <vt:lpwstr/>
      </vt:variant>
      <vt:variant>
        <vt:lpwstr>_Toc453754819</vt:lpwstr>
      </vt:variant>
      <vt:variant>
        <vt:i4>1048634</vt:i4>
      </vt:variant>
      <vt:variant>
        <vt:i4>392</vt:i4>
      </vt:variant>
      <vt:variant>
        <vt:i4>0</vt:i4>
      </vt:variant>
      <vt:variant>
        <vt:i4>5</vt:i4>
      </vt:variant>
      <vt:variant>
        <vt:lpwstr/>
      </vt:variant>
      <vt:variant>
        <vt:lpwstr>_Toc453754818</vt:lpwstr>
      </vt:variant>
      <vt:variant>
        <vt:i4>1048634</vt:i4>
      </vt:variant>
      <vt:variant>
        <vt:i4>386</vt:i4>
      </vt:variant>
      <vt:variant>
        <vt:i4>0</vt:i4>
      </vt:variant>
      <vt:variant>
        <vt:i4>5</vt:i4>
      </vt:variant>
      <vt:variant>
        <vt:lpwstr/>
      </vt:variant>
      <vt:variant>
        <vt:lpwstr>_Toc453754817</vt:lpwstr>
      </vt:variant>
      <vt:variant>
        <vt:i4>1048634</vt:i4>
      </vt:variant>
      <vt:variant>
        <vt:i4>380</vt:i4>
      </vt:variant>
      <vt:variant>
        <vt:i4>0</vt:i4>
      </vt:variant>
      <vt:variant>
        <vt:i4>5</vt:i4>
      </vt:variant>
      <vt:variant>
        <vt:lpwstr/>
      </vt:variant>
      <vt:variant>
        <vt:lpwstr>_Toc453754816</vt:lpwstr>
      </vt:variant>
      <vt:variant>
        <vt:i4>1048634</vt:i4>
      </vt:variant>
      <vt:variant>
        <vt:i4>374</vt:i4>
      </vt:variant>
      <vt:variant>
        <vt:i4>0</vt:i4>
      </vt:variant>
      <vt:variant>
        <vt:i4>5</vt:i4>
      </vt:variant>
      <vt:variant>
        <vt:lpwstr/>
      </vt:variant>
      <vt:variant>
        <vt:lpwstr>_Toc453754815</vt:lpwstr>
      </vt:variant>
      <vt:variant>
        <vt:i4>1048634</vt:i4>
      </vt:variant>
      <vt:variant>
        <vt:i4>368</vt:i4>
      </vt:variant>
      <vt:variant>
        <vt:i4>0</vt:i4>
      </vt:variant>
      <vt:variant>
        <vt:i4>5</vt:i4>
      </vt:variant>
      <vt:variant>
        <vt:lpwstr/>
      </vt:variant>
      <vt:variant>
        <vt:lpwstr>_Toc453754814</vt:lpwstr>
      </vt:variant>
      <vt:variant>
        <vt:i4>1048634</vt:i4>
      </vt:variant>
      <vt:variant>
        <vt:i4>362</vt:i4>
      </vt:variant>
      <vt:variant>
        <vt:i4>0</vt:i4>
      </vt:variant>
      <vt:variant>
        <vt:i4>5</vt:i4>
      </vt:variant>
      <vt:variant>
        <vt:lpwstr/>
      </vt:variant>
      <vt:variant>
        <vt:lpwstr>_Toc453754813</vt:lpwstr>
      </vt:variant>
      <vt:variant>
        <vt:i4>1048634</vt:i4>
      </vt:variant>
      <vt:variant>
        <vt:i4>356</vt:i4>
      </vt:variant>
      <vt:variant>
        <vt:i4>0</vt:i4>
      </vt:variant>
      <vt:variant>
        <vt:i4>5</vt:i4>
      </vt:variant>
      <vt:variant>
        <vt:lpwstr/>
      </vt:variant>
      <vt:variant>
        <vt:lpwstr>_Toc453754812</vt:lpwstr>
      </vt:variant>
      <vt:variant>
        <vt:i4>1048634</vt:i4>
      </vt:variant>
      <vt:variant>
        <vt:i4>350</vt:i4>
      </vt:variant>
      <vt:variant>
        <vt:i4>0</vt:i4>
      </vt:variant>
      <vt:variant>
        <vt:i4>5</vt:i4>
      </vt:variant>
      <vt:variant>
        <vt:lpwstr/>
      </vt:variant>
      <vt:variant>
        <vt:lpwstr>_Toc453754811</vt:lpwstr>
      </vt:variant>
      <vt:variant>
        <vt:i4>1048634</vt:i4>
      </vt:variant>
      <vt:variant>
        <vt:i4>344</vt:i4>
      </vt:variant>
      <vt:variant>
        <vt:i4>0</vt:i4>
      </vt:variant>
      <vt:variant>
        <vt:i4>5</vt:i4>
      </vt:variant>
      <vt:variant>
        <vt:lpwstr/>
      </vt:variant>
      <vt:variant>
        <vt:lpwstr>_Toc453754810</vt:lpwstr>
      </vt:variant>
      <vt:variant>
        <vt:i4>1114170</vt:i4>
      </vt:variant>
      <vt:variant>
        <vt:i4>338</vt:i4>
      </vt:variant>
      <vt:variant>
        <vt:i4>0</vt:i4>
      </vt:variant>
      <vt:variant>
        <vt:i4>5</vt:i4>
      </vt:variant>
      <vt:variant>
        <vt:lpwstr/>
      </vt:variant>
      <vt:variant>
        <vt:lpwstr>_Toc453754809</vt:lpwstr>
      </vt:variant>
      <vt:variant>
        <vt:i4>1114170</vt:i4>
      </vt:variant>
      <vt:variant>
        <vt:i4>332</vt:i4>
      </vt:variant>
      <vt:variant>
        <vt:i4>0</vt:i4>
      </vt:variant>
      <vt:variant>
        <vt:i4>5</vt:i4>
      </vt:variant>
      <vt:variant>
        <vt:lpwstr/>
      </vt:variant>
      <vt:variant>
        <vt:lpwstr>_Toc453754808</vt:lpwstr>
      </vt:variant>
      <vt:variant>
        <vt:i4>1114170</vt:i4>
      </vt:variant>
      <vt:variant>
        <vt:i4>326</vt:i4>
      </vt:variant>
      <vt:variant>
        <vt:i4>0</vt:i4>
      </vt:variant>
      <vt:variant>
        <vt:i4>5</vt:i4>
      </vt:variant>
      <vt:variant>
        <vt:lpwstr/>
      </vt:variant>
      <vt:variant>
        <vt:lpwstr>_Toc453754807</vt:lpwstr>
      </vt:variant>
      <vt:variant>
        <vt:i4>1114170</vt:i4>
      </vt:variant>
      <vt:variant>
        <vt:i4>320</vt:i4>
      </vt:variant>
      <vt:variant>
        <vt:i4>0</vt:i4>
      </vt:variant>
      <vt:variant>
        <vt:i4>5</vt:i4>
      </vt:variant>
      <vt:variant>
        <vt:lpwstr/>
      </vt:variant>
      <vt:variant>
        <vt:lpwstr>_Toc453754806</vt:lpwstr>
      </vt:variant>
      <vt:variant>
        <vt:i4>1114170</vt:i4>
      </vt:variant>
      <vt:variant>
        <vt:i4>314</vt:i4>
      </vt:variant>
      <vt:variant>
        <vt:i4>0</vt:i4>
      </vt:variant>
      <vt:variant>
        <vt:i4>5</vt:i4>
      </vt:variant>
      <vt:variant>
        <vt:lpwstr/>
      </vt:variant>
      <vt:variant>
        <vt:lpwstr>_Toc453754805</vt:lpwstr>
      </vt:variant>
      <vt:variant>
        <vt:i4>1114170</vt:i4>
      </vt:variant>
      <vt:variant>
        <vt:i4>308</vt:i4>
      </vt:variant>
      <vt:variant>
        <vt:i4>0</vt:i4>
      </vt:variant>
      <vt:variant>
        <vt:i4>5</vt:i4>
      </vt:variant>
      <vt:variant>
        <vt:lpwstr/>
      </vt:variant>
      <vt:variant>
        <vt:lpwstr>_Toc453754804</vt:lpwstr>
      </vt:variant>
      <vt:variant>
        <vt:i4>1114170</vt:i4>
      </vt:variant>
      <vt:variant>
        <vt:i4>302</vt:i4>
      </vt:variant>
      <vt:variant>
        <vt:i4>0</vt:i4>
      </vt:variant>
      <vt:variant>
        <vt:i4>5</vt:i4>
      </vt:variant>
      <vt:variant>
        <vt:lpwstr/>
      </vt:variant>
      <vt:variant>
        <vt:lpwstr>_Toc453754803</vt:lpwstr>
      </vt:variant>
      <vt:variant>
        <vt:i4>1114170</vt:i4>
      </vt:variant>
      <vt:variant>
        <vt:i4>296</vt:i4>
      </vt:variant>
      <vt:variant>
        <vt:i4>0</vt:i4>
      </vt:variant>
      <vt:variant>
        <vt:i4>5</vt:i4>
      </vt:variant>
      <vt:variant>
        <vt:lpwstr/>
      </vt:variant>
      <vt:variant>
        <vt:lpwstr>_Toc453754802</vt:lpwstr>
      </vt:variant>
      <vt:variant>
        <vt:i4>1114170</vt:i4>
      </vt:variant>
      <vt:variant>
        <vt:i4>290</vt:i4>
      </vt:variant>
      <vt:variant>
        <vt:i4>0</vt:i4>
      </vt:variant>
      <vt:variant>
        <vt:i4>5</vt:i4>
      </vt:variant>
      <vt:variant>
        <vt:lpwstr/>
      </vt:variant>
      <vt:variant>
        <vt:lpwstr>_Toc453754801</vt:lpwstr>
      </vt:variant>
      <vt:variant>
        <vt:i4>1114170</vt:i4>
      </vt:variant>
      <vt:variant>
        <vt:i4>284</vt:i4>
      </vt:variant>
      <vt:variant>
        <vt:i4>0</vt:i4>
      </vt:variant>
      <vt:variant>
        <vt:i4>5</vt:i4>
      </vt:variant>
      <vt:variant>
        <vt:lpwstr/>
      </vt:variant>
      <vt:variant>
        <vt:lpwstr>_Toc453754800</vt:lpwstr>
      </vt:variant>
      <vt:variant>
        <vt:i4>1572917</vt:i4>
      </vt:variant>
      <vt:variant>
        <vt:i4>278</vt:i4>
      </vt:variant>
      <vt:variant>
        <vt:i4>0</vt:i4>
      </vt:variant>
      <vt:variant>
        <vt:i4>5</vt:i4>
      </vt:variant>
      <vt:variant>
        <vt:lpwstr/>
      </vt:variant>
      <vt:variant>
        <vt:lpwstr>_Toc453754799</vt:lpwstr>
      </vt:variant>
      <vt:variant>
        <vt:i4>1572917</vt:i4>
      </vt:variant>
      <vt:variant>
        <vt:i4>272</vt:i4>
      </vt:variant>
      <vt:variant>
        <vt:i4>0</vt:i4>
      </vt:variant>
      <vt:variant>
        <vt:i4>5</vt:i4>
      </vt:variant>
      <vt:variant>
        <vt:lpwstr/>
      </vt:variant>
      <vt:variant>
        <vt:lpwstr>_Toc453754798</vt:lpwstr>
      </vt:variant>
      <vt:variant>
        <vt:i4>1572917</vt:i4>
      </vt:variant>
      <vt:variant>
        <vt:i4>266</vt:i4>
      </vt:variant>
      <vt:variant>
        <vt:i4>0</vt:i4>
      </vt:variant>
      <vt:variant>
        <vt:i4>5</vt:i4>
      </vt:variant>
      <vt:variant>
        <vt:lpwstr/>
      </vt:variant>
      <vt:variant>
        <vt:lpwstr>_Toc453754797</vt:lpwstr>
      </vt:variant>
      <vt:variant>
        <vt:i4>1572917</vt:i4>
      </vt:variant>
      <vt:variant>
        <vt:i4>260</vt:i4>
      </vt:variant>
      <vt:variant>
        <vt:i4>0</vt:i4>
      </vt:variant>
      <vt:variant>
        <vt:i4>5</vt:i4>
      </vt:variant>
      <vt:variant>
        <vt:lpwstr/>
      </vt:variant>
      <vt:variant>
        <vt:lpwstr>_Toc453754796</vt:lpwstr>
      </vt:variant>
      <vt:variant>
        <vt:i4>1572917</vt:i4>
      </vt:variant>
      <vt:variant>
        <vt:i4>254</vt:i4>
      </vt:variant>
      <vt:variant>
        <vt:i4>0</vt:i4>
      </vt:variant>
      <vt:variant>
        <vt:i4>5</vt:i4>
      </vt:variant>
      <vt:variant>
        <vt:lpwstr/>
      </vt:variant>
      <vt:variant>
        <vt:lpwstr>_Toc453754795</vt:lpwstr>
      </vt:variant>
      <vt:variant>
        <vt:i4>1572917</vt:i4>
      </vt:variant>
      <vt:variant>
        <vt:i4>248</vt:i4>
      </vt:variant>
      <vt:variant>
        <vt:i4>0</vt:i4>
      </vt:variant>
      <vt:variant>
        <vt:i4>5</vt:i4>
      </vt:variant>
      <vt:variant>
        <vt:lpwstr/>
      </vt:variant>
      <vt:variant>
        <vt:lpwstr>_Toc453754794</vt:lpwstr>
      </vt:variant>
      <vt:variant>
        <vt:i4>1572917</vt:i4>
      </vt:variant>
      <vt:variant>
        <vt:i4>242</vt:i4>
      </vt:variant>
      <vt:variant>
        <vt:i4>0</vt:i4>
      </vt:variant>
      <vt:variant>
        <vt:i4>5</vt:i4>
      </vt:variant>
      <vt:variant>
        <vt:lpwstr/>
      </vt:variant>
      <vt:variant>
        <vt:lpwstr>_Toc453754793</vt:lpwstr>
      </vt:variant>
      <vt:variant>
        <vt:i4>1572917</vt:i4>
      </vt:variant>
      <vt:variant>
        <vt:i4>236</vt:i4>
      </vt:variant>
      <vt:variant>
        <vt:i4>0</vt:i4>
      </vt:variant>
      <vt:variant>
        <vt:i4>5</vt:i4>
      </vt:variant>
      <vt:variant>
        <vt:lpwstr/>
      </vt:variant>
      <vt:variant>
        <vt:lpwstr>_Toc453754792</vt:lpwstr>
      </vt:variant>
      <vt:variant>
        <vt:i4>1572917</vt:i4>
      </vt:variant>
      <vt:variant>
        <vt:i4>230</vt:i4>
      </vt:variant>
      <vt:variant>
        <vt:i4>0</vt:i4>
      </vt:variant>
      <vt:variant>
        <vt:i4>5</vt:i4>
      </vt:variant>
      <vt:variant>
        <vt:lpwstr/>
      </vt:variant>
      <vt:variant>
        <vt:lpwstr>_Toc453754791</vt:lpwstr>
      </vt:variant>
      <vt:variant>
        <vt:i4>1572917</vt:i4>
      </vt:variant>
      <vt:variant>
        <vt:i4>224</vt:i4>
      </vt:variant>
      <vt:variant>
        <vt:i4>0</vt:i4>
      </vt:variant>
      <vt:variant>
        <vt:i4>5</vt:i4>
      </vt:variant>
      <vt:variant>
        <vt:lpwstr/>
      </vt:variant>
      <vt:variant>
        <vt:lpwstr>_Toc453754790</vt:lpwstr>
      </vt:variant>
      <vt:variant>
        <vt:i4>1638453</vt:i4>
      </vt:variant>
      <vt:variant>
        <vt:i4>218</vt:i4>
      </vt:variant>
      <vt:variant>
        <vt:i4>0</vt:i4>
      </vt:variant>
      <vt:variant>
        <vt:i4>5</vt:i4>
      </vt:variant>
      <vt:variant>
        <vt:lpwstr/>
      </vt:variant>
      <vt:variant>
        <vt:lpwstr>_Toc453754789</vt:lpwstr>
      </vt:variant>
      <vt:variant>
        <vt:i4>1638453</vt:i4>
      </vt:variant>
      <vt:variant>
        <vt:i4>212</vt:i4>
      </vt:variant>
      <vt:variant>
        <vt:i4>0</vt:i4>
      </vt:variant>
      <vt:variant>
        <vt:i4>5</vt:i4>
      </vt:variant>
      <vt:variant>
        <vt:lpwstr/>
      </vt:variant>
      <vt:variant>
        <vt:lpwstr>_Toc453754788</vt:lpwstr>
      </vt:variant>
      <vt:variant>
        <vt:i4>1638453</vt:i4>
      </vt:variant>
      <vt:variant>
        <vt:i4>206</vt:i4>
      </vt:variant>
      <vt:variant>
        <vt:i4>0</vt:i4>
      </vt:variant>
      <vt:variant>
        <vt:i4>5</vt:i4>
      </vt:variant>
      <vt:variant>
        <vt:lpwstr/>
      </vt:variant>
      <vt:variant>
        <vt:lpwstr>_Toc453754787</vt:lpwstr>
      </vt:variant>
      <vt:variant>
        <vt:i4>1638453</vt:i4>
      </vt:variant>
      <vt:variant>
        <vt:i4>200</vt:i4>
      </vt:variant>
      <vt:variant>
        <vt:i4>0</vt:i4>
      </vt:variant>
      <vt:variant>
        <vt:i4>5</vt:i4>
      </vt:variant>
      <vt:variant>
        <vt:lpwstr/>
      </vt:variant>
      <vt:variant>
        <vt:lpwstr>_Toc453754786</vt:lpwstr>
      </vt:variant>
      <vt:variant>
        <vt:i4>1638453</vt:i4>
      </vt:variant>
      <vt:variant>
        <vt:i4>194</vt:i4>
      </vt:variant>
      <vt:variant>
        <vt:i4>0</vt:i4>
      </vt:variant>
      <vt:variant>
        <vt:i4>5</vt:i4>
      </vt:variant>
      <vt:variant>
        <vt:lpwstr/>
      </vt:variant>
      <vt:variant>
        <vt:lpwstr>_Toc453754785</vt:lpwstr>
      </vt:variant>
      <vt:variant>
        <vt:i4>1638453</vt:i4>
      </vt:variant>
      <vt:variant>
        <vt:i4>188</vt:i4>
      </vt:variant>
      <vt:variant>
        <vt:i4>0</vt:i4>
      </vt:variant>
      <vt:variant>
        <vt:i4>5</vt:i4>
      </vt:variant>
      <vt:variant>
        <vt:lpwstr/>
      </vt:variant>
      <vt:variant>
        <vt:lpwstr>_Toc453754784</vt:lpwstr>
      </vt:variant>
      <vt:variant>
        <vt:i4>1638453</vt:i4>
      </vt:variant>
      <vt:variant>
        <vt:i4>182</vt:i4>
      </vt:variant>
      <vt:variant>
        <vt:i4>0</vt:i4>
      </vt:variant>
      <vt:variant>
        <vt:i4>5</vt:i4>
      </vt:variant>
      <vt:variant>
        <vt:lpwstr/>
      </vt:variant>
      <vt:variant>
        <vt:lpwstr>_Toc453754783</vt:lpwstr>
      </vt:variant>
      <vt:variant>
        <vt:i4>1638453</vt:i4>
      </vt:variant>
      <vt:variant>
        <vt:i4>176</vt:i4>
      </vt:variant>
      <vt:variant>
        <vt:i4>0</vt:i4>
      </vt:variant>
      <vt:variant>
        <vt:i4>5</vt:i4>
      </vt:variant>
      <vt:variant>
        <vt:lpwstr/>
      </vt:variant>
      <vt:variant>
        <vt:lpwstr>_Toc453754782</vt:lpwstr>
      </vt:variant>
      <vt:variant>
        <vt:i4>1638453</vt:i4>
      </vt:variant>
      <vt:variant>
        <vt:i4>170</vt:i4>
      </vt:variant>
      <vt:variant>
        <vt:i4>0</vt:i4>
      </vt:variant>
      <vt:variant>
        <vt:i4>5</vt:i4>
      </vt:variant>
      <vt:variant>
        <vt:lpwstr/>
      </vt:variant>
      <vt:variant>
        <vt:lpwstr>_Toc453754781</vt:lpwstr>
      </vt:variant>
      <vt:variant>
        <vt:i4>1638453</vt:i4>
      </vt:variant>
      <vt:variant>
        <vt:i4>164</vt:i4>
      </vt:variant>
      <vt:variant>
        <vt:i4>0</vt:i4>
      </vt:variant>
      <vt:variant>
        <vt:i4>5</vt:i4>
      </vt:variant>
      <vt:variant>
        <vt:lpwstr/>
      </vt:variant>
      <vt:variant>
        <vt:lpwstr>_Toc453754780</vt:lpwstr>
      </vt:variant>
      <vt:variant>
        <vt:i4>1441845</vt:i4>
      </vt:variant>
      <vt:variant>
        <vt:i4>158</vt:i4>
      </vt:variant>
      <vt:variant>
        <vt:i4>0</vt:i4>
      </vt:variant>
      <vt:variant>
        <vt:i4>5</vt:i4>
      </vt:variant>
      <vt:variant>
        <vt:lpwstr/>
      </vt:variant>
      <vt:variant>
        <vt:lpwstr>_Toc453754779</vt:lpwstr>
      </vt:variant>
      <vt:variant>
        <vt:i4>1441845</vt:i4>
      </vt:variant>
      <vt:variant>
        <vt:i4>152</vt:i4>
      </vt:variant>
      <vt:variant>
        <vt:i4>0</vt:i4>
      </vt:variant>
      <vt:variant>
        <vt:i4>5</vt:i4>
      </vt:variant>
      <vt:variant>
        <vt:lpwstr/>
      </vt:variant>
      <vt:variant>
        <vt:lpwstr>_Toc453754778</vt:lpwstr>
      </vt:variant>
      <vt:variant>
        <vt:i4>1441845</vt:i4>
      </vt:variant>
      <vt:variant>
        <vt:i4>146</vt:i4>
      </vt:variant>
      <vt:variant>
        <vt:i4>0</vt:i4>
      </vt:variant>
      <vt:variant>
        <vt:i4>5</vt:i4>
      </vt:variant>
      <vt:variant>
        <vt:lpwstr/>
      </vt:variant>
      <vt:variant>
        <vt:lpwstr>_Toc453754777</vt:lpwstr>
      </vt:variant>
      <vt:variant>
        <vt:i4>1441845</vt:i4>
      </vt:variant>
      <vt:variant>
        <vt:i4>140</vt:i4>
      </vt:variant>
      <vt:variant>
        <vt:i4>0</vt:i4>
      </vt:variant>
      <vt:variant>
        <vt:i4>5</vt:i4>
      </vt:variant>
      <vt:variant>
        <vt:lpwstr/>
      </vt:variant>
      <vt:variant>
        <vt:lpwstr>_Toc453754776</vt:lpwstr>
      </vt:variant>
      <vt:variant>
        <vt:i4>1441845</vt:i4>
      </vt:variant>
      <vt:variant>
        <vt:i4>134</vt:i4>
      </vt:variant>
      <vt:variant>
        <vt:i4>0</vt:i4>
      </vt:variant>
      <vt:variant>
        <vt:i4>5</vt:i4>
      </vt:variant>
      <vt:variant>
        <vt:lpwstr/>
      </vt:variant>
      <vt:variant>
        <vt:lpwstr>_Toc453754775</vt:lpwstr>
      </vt:variant>
      <vt:variant>
        <vt:i4>1441845</vt:i4>
      </vt:variant>
      <vt:variant>
        <vt:i4>128</vt:i4>
      </vt:variant>
      <vt:variant>
        <vt:i4>0</vt:i4>
      </vt:variant>
      <vt:variant>
        <vt:i4>5</vt:i4>
      </vt:variant>
      <vt:variant>
        <vt:lpwstr/>
      </vt:variant>
      <vt:variant>
        <vt:lpwstr>_Toc453754774</vt:lpwstr>
      </vt:variant>
      <vt:variant>
        <vt:i4>1441845</vt:i4>
      </vt:variant>
      <vt:variant>
        <vt:i4>122</vt:i4>
      </vt:variant>
      <vt:variant>
        <vt:i4>0</vt:i4>
      </vt:variant>
      <vt:variant>
        <vt:i4>5</vt:i4>
      </vt:variant>
      <vt:variant>
        <vt:lpwstr/>
      </vt:variant>
      <vt:variant>
        <vt:lpwstr>_Toc453754773</vt:lpwstr>
      </vt:variant>
      <vt:variant>
        <vt:i4>1441845</vt:i4>
      </vt:variant>
      <vt:variant>
        <vt:i4>116</vt:i4>
      </vt:variant>
      <vt:variant>
        <vt:i4>0</vt:i4>
      </vt:variant>
      <vt:variant>
        <vt:i4>5</vt:i4>
      </vt:variant>
      <vt:variant>
        <vt:lpwstr/>
      </vt:variant>
      <vt:variant>
        <vt:lpwstr>_Toc453754772</vt:lpwstr>
      </vt:variant>
      <vt:variant>
        <vt:i4>1441845</vt:i4>
      </vt:variant>
      <vt:variant>
        <vt:i4>110</vt:i4>
      </vt:variant>
      <vt:variant>
        <vt:i4>0</vt:i4>
      </vt:variant>
      <vt:variant>
        <vt:i4>5</vt:i4>
      </vt:variant>
      <vt:variant>
        <vt:lpwstr/>
      </vt:variant>
      <vt:variant>
        <vt:lpwstr>_Toc453754771</vt:lpwstr>
      </vt:variant>
      <vt:variant>
        <vt:i4>1441845</vt:i4>
      </vt:variant>
      <vt:variant>
        <vt:i4>104</vt:i4>
      </vt:variant>
      <vt:variant>
        <vt:i4>0</vt:i4>
      </vt:variant>
      <vt:variant>
        <vt:i4>5</vt:i4>
      </vt:variant>
      <vt:variant>
        <vt:lpwstr/>
      </vt:variant>
      <vt:variant>
        <vt:lpwstr>_Toc453754770</vt:lpwstr>
      </vt:variant>
      <vt:variant>
        <vt:i4>1507381</vt:i4>
      </vt:variant>
      <vt:variant>
        <vt:i4>98</vt:i4>
      </vt:variant>
      <vt:variant>
        <vt:i4>0</vt:i4>
      </vt:variant>
      <vt:variant>
        <vt:i4>5</vt:i4>
      </vt:variant>
      <vt:variant>
        <vt:lpwstr/>
      </vt:variant>
      <vt:variant>
        <vt:lpwstr>_Toc453754769</vt:lpwstr>
      </vt:variant>
      <vt:variant>
        <vt:i4>1507381</vt:i4>
      </vt:variant>
      <vt:variant>
        <vt:i4>92</vt:i4>
      </vt:variant>
      <vt:variant>
        <vt:i4>0</vt:i4>
      </vt:variant>
      <vt:variant>
        <vt:i4>5</vt:i4>
      </vt:variant>
      <vt:variant>
        <vt:lpwstr/>
      </vt:variant>
      <vt:variant>
        <vt:lpwstr>_Toc453754768</vt:lpwstr>
      </vt:variant>
      <vt:variant>
        <vt:i4>1507381</vt:i4>
      </vt:variant>
      <vt:variant>
        <vt:i4>86</vt:i4>
      </vt:variant>
      <vt:variant>
        <vt:i4>0</vt:i4>
      </vt:variant>
      <vt:variant>
        <vt:i4>5</vt:i4>
      </vt:variant>
      <vt:variant>
        <vt:lpwstr/>
      </vt:variant>
      <vt:variant>
        <vt:lpwstr>_Toc453754767</vt:lpwstr>
      </vt:variant>
      <vt:variant>
        <vt:i4>1507381</vt:i4>
      </vt:variant>
      <vt:variant>
        <vt:i4>80</vt:i4>
      </vt:variant>
      <vt:variant>
        <vt:i4>0</vt:i4>
      </vt:variant>
      <vt:variant>
        <vt:i4>5</vt:i4>
      </vt:variant>
      <vt:variant>
        <vt:lpwstr/>
      </vt:variant>
      <vt:variant>
        <vt:lpwstr>_Toc453754766</vt:lpwstr>
      </vt:variant>
      <vt:variant>
        <vt:i4>1507381</vt:i4>
      </vt:variant>
      <vt:variant>
        <vt:i4>74</vt:i4>
      </vt:variant>
      <vt:variant>
        <vt:i4>0</vt:i4>
      </vt:variant>
      <vt:variant>
        <vt:i4>5</vt:i4>
      </vt:variant>
      <vt:variant>
        <vt:lpwstr/>
      </vt:variant>
      <vt:variant>
        <vt:lpwstr>_Toc453754765</vt:lpwstr>
      </vt:variant>
      <vt:variant>
        <vt:i4>1507381</vt:i4>
      </vt:variant>
      <vt:variant>
        <vt:i4>68</vt:i4>
      </vt:variant>
      <vt:variant>
        <vt:i4>0</vt:i4>
      </vt:variant>
      <vt:variant>
        <vt:i4>5</vt:i4>
      </vt:variant>
      <vt:variant>
        <vt:lpwstr/>
      </vt:variant>
      <vt:variant>
        <vt:lpwstr>_Toc453754764</vt:lpwstr>
      </vt:variant>
      <vt:variant>
        <vt:i4>1507381</vt:i4>
      </vt:variant>
      <vt:variant>
        <vt:i4>62</vt:i4>
      </vt:variant>
      <vt:variant>
        <vt:i4>0</vt:i4>
      </vt:variant>
      <vt:variant>
        <vt:i4>5</vt:i4>
      </vt:variant>
      <vt:variant>
        <vt:lpwstr/>
      </vt:variant>
      <vt:variant>
        <vt:lpwstr>_Toc453754763</vt:lpwstr>
      </vt:variant>
      <vt:variant>
        <vt:i4>1507381</vt:i4>
      </vt:variant>
      <vt:variant>
        <vt:i4>56</vt:i4>
      </vt:variant>
      <vt:variant>
        <vt:i4>0</vt:i4>
      </vt:variant>
      <vt:variant>
        <vt:i4>5</vt:i4>
      </vt:variant>
      <vt:variant>
        <vt:lpwstr/>
      </vt:variant>
      <vt:variant>
        <vt:lpwstr>_Toc453754762</vt:lpwstr>
      </vt:variant>
      <vt:variant>
        <vt:i4>1507381</vt:i4>
      </vt:variant>
      <vt:variant>
        <vt:i4>50</vt:i4>
      </vt:variant>
      <vt:variant>
        <vt:i4>0</vt:i4>
      </vt:variant>
      <vt:variant>
        <vt:i4>5</vt:i4>
      </vt:variant>
      <vt:variant>
        <vt:lpwstr/>
      </vt:variant>
      <vt:variant>
        <vt:lpwstr>_Toc453754761</vt:lpwstr>
      </vt:variant>
      <vt:variant>
        <vt:i4>1507381</vt:i4>
      </vt:variant>
      <vt:variant>
        <vt:i4>44</vt:i4>
      </vt:variant>
      <vt:variant>
        <vt:i4>0</vt:i4>
      </vt:variant>
      <vt:variant>
        <vt:i4>5</vt:i4>
      </vt:variant>
      <vt:variant>
        <vt:lpwstr/>
      </vt:variant>
      <vt:variant>
        <vt:lpwstr>_Toc453754760</vt:lpwstr>
      </vt:variant>
      <vt:variant>
        <vt:i4>1310773</vt:i4>
      </vt:variant>
      <vt:variant>
        <vt:i4>38</vt:i4>
      </vt:variant>
      <vt:variant>
        <vt:i4>0</vt:i4>
      </vt:variant>
      <vt:variant>
        <vt:i4>5</vt:i4>
      </vt:variant>
      <vt:variant>
        <vt:lpwstr/>
      </vt:variant>
      <vt:variant>
        <vt:lpwstr>_Toc453754759</vt:lpwstr>
      </vt:variant>
      <vt:variant>
        <vt:i4>1310773</vt:i4>
      </vt:variant>
      <vt:variant>
        <vt:i4>32</vt:i4>
      </vt:variant>
      <vt:variant>
        <vt:i4>0</vt:i4>
      </vt:variant>
      <vt:variant>
        <vt:i4>5</vt:i4>
      </vt:variant>
      <vt:variant>
        <vt:lpwstr/>
      </vt:variant>
      <vt:variant>
        <vt:lpwstr>_Toc453754758</vt:lpwstr>
      </vt:variant>
      <vt:variant>
        <vt:i4>1310773</vt:i4>
      </vt:variant>
      <vt:variant>
        <vt:i4>26</vt:i4>
      </vt:variant>
      <vt:variant>
        <vt:i4>0</vt:i4>
      </vt:variant>
      <vt:variant>
        <vt:i4>5</vt:i4>
      </vt:variant>
      <vt:variant>
        <vt:lpwstr/>
      </vt:variant>
      <vt:variant>
        <vt:lpwstr>_Toc453754757</vt:lpwstr>
      </vt:variant>
      <vt:variant>
        <vt:i4>1310773</vt:i4>
      </vt:variant>
      <vt:variant>
        <vt:i4>20</vt:i4>
      </vt:variant>
      <vt:variant>
        <vt:i4>0</vt:i4>
      </vt:variant>
      <vt:variant>
        <vt:i4>5</vt:i4>
      </vt:variant>
      <vt:variant>
        <vt:lpwstr/>
      </vt:variant>
      <vt:variant>
        <vt:lpwstr>_Toc453754756</vt:lpwstr>
      </vt:variant>
      <vt:variant>
        <vt:i4>1310773</vt:i4>
      </vt:variant>
      <vt:variant>
        <vt:i4>14</vt:i4>
      </vt:variant>
      <vt:variant>
        <vt:i4>0</vt:i4>
      </vt:variant>
      <vt:variant>
        <vt:i4>5</vt:i4>
      </vt:variant>
      <vt:variant>
        <vt:lpwstr/>
      </vt:variant>
      <vt:variant>
        <vt:lpwstr>_Toc453754755</vt:lpwstr>
      </vt:variant>
      <vt:variant>
        <vt:i4>1310773</vt:i4>
      </vt:variant>
      <vt:variant>
        <vt:i4>8</vt:i4>
      </vt:variant>
      <vt:variant>
        <vt:i4>0</vt:i4>
      </vt:variant>
      <vt:variant>
        <vt:i4>5</vt:i4>
      </vt:variant>
      <vt:variant>
        <vt:lpwstr/>
      </vt:variant>
      <vt:variant>
        <vt:lpwstr>_Toc453754754</vt:lpwstr>
      </vt:variant>
      <vt:variant>
        <vt:i4>1310773</vt:i4>
      </vt:variant>
      <vt:variant>
        <vt:i4>2</vt:i4>
      </vt:variant>
      <vt:variant>
        <vt:i4>0</vt:i4>
      </vt:variant>
      <vt:variant>
        <vt:i4>5</vt:i4>
      </vt:variant>
      <vt:variant>
        <vt:lpwstr/>
      </vt:variant>
      <vt:variant>
        <vt:lpwstr>_Toc453754753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Exposition (CASR Part 42 - CAMO)</dc:title>
  <dc:creator>Civil Aviation Safety Authority</dc:creator>
  <cp:lastModifiedBy>Brewer, Carlie</cp:lastModifiedBy>
  <cp:revision>3</cp:revision>
  <cp:lastPrinted>2016-06-28T05:33:00Z</cp:lastPrinted>
  <dcterms:created xsi:type="dcterms:W3CDTF">2021-02-04T23:29:00Z</dcterms:created>
  <dcterms:modified xsi:type="dcterms:W3CDTF">2022-10-11T01:12:00Z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0x010100BBF7A63F0112DF4699B7CC5F44E8E3BC</vt:lpwstr>
  </property>
</Properties>
</file>