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54DCA9B3" w:rsidR="007A1DC3" w:rsidRDefault="00000000"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Content>
          <w:r w:rsidR="008A07DF">
            <w:t xml:space="preserve">   </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3D477ACF" w:rsidR="0013792F" w:rsidRPr="0013792F" w:rsidRDefault="00000000"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Content>
          <w:r w:rsidR="006E4AD2" w:rsidRPr="00020C36">
            <w:t>Safety Management System Manual (SMSM)</w:t>
          </w:r>
        </w:sdtContent>
      </w:sdt>
    </w:p>
    <w:p w14:paraId="43868541" w14:textId="0ACDDFC7" w:rsidR="00020C36" w:rsidRPr="00020C36" w:rsidRDefault="00020C36" w:rsidP="00020C36">
      <w:pPr>
        <w:pStyle w:val="Subtitle"/>
      </w:pPr>
      <w:r w:rsidRPr="00020C36">
        <w:t xml:space="preserve">For </w:t>
      </w:r>
      <w:r w:rsidR="004A6195">
        <w:t xml:space="preserve">Part 119 and </w:t>
      </w:r>
      <w:r w:rsidR="092ED460">
        <w:t xml:space="preserve">Part </w:t>
      </w:r>
      <w:r w:rsidR="004A6195">
        <w:t>138</w:t>
      </w:r>
      <w:r w:rsidRPr="00020C36">
        <w:t xml:space="preserve"> of CASR</w:t>
      </w:r>
      <w:r>
        <w:br/>
      </w:r>
    </w:p>
    <w:p w14:paraId="29675A88" w14:textId="723F6A88" w:rsidR="0013792F" w:rsidRPr="00020C36" w:rsidRDefault="0013792F" w:rsidP="0013792F">
      <w:pPr>
        <w:pStyle w:val="Subtitle"/>
        <w:rPr>
          <w:rStyle w:val="Draft"/>
        </w:rPr>
      </w:pPr>
      <w:r w:rsidRPr="00020C36">
        <w:rPr>
          <w:rStyle w:val="Draft"/>
        </w:rPr>
        <w:t>{Company Name}</w:t>
      </w:r>
    </w:p>
    <w:p w14:paraId="7D08C9E0" w14:textId="4EFA896C" w:rsidR="0013792F" w:rsidRPr="0013792F" w:rsidRDefault="0013792F" w:rsidP="0013792F">
      <w:pPr>
        <w:pStyle w:val="Normalcentered"/>
      </w:pPr>
      <w:r w:rsidRPr="0013792F">
        <w:t xml:space="preserve">Document Version: </w:t>
      </w:r>
      <w:r w:rsidRPr="0013792F">
        <w:rPr>
          <w:rStyle w:val="Draft"/>
        </w:rPr>
        <w:t>{1</w:t>
      </w:r>
      <w:r w:rsidR="00D60BF2">
        <w:rPr>
          <w:rStyle w:val="Draft"/>
        </w:rPr>
        <w:t>.0</w:t>
      </w:r>
      <w:r w:rsidRPr="0013792F">
        <w:rPr>
          <w:rStyle w:val="Draft"/>
        </w:rPr>
        <w:t>}</w:t>
      </w:r>
    </w:p>
    <w:p w14:paraId="55359899" w14:textId="74B19062" w:rsidR="0013792F" w:rsidRPr="0013792F" w:rsidRDefault="0013792F" w:rsidP="0013792F">
      <w:pPr>
        <w:pStyle w:val="Normalcentered"/>
      </w:pPr>
      <w:r w:rsidRPr="0013792F">
        <w:t xml:space="preserve">Date: </w:t>
      </w:r>
      <w:r w:rsidRPr="0013792F">
        <w:rPr>
          <w:rStyle w:val="Draft"/>
        </w:rPr>
        <w:t>{</w:t>
      </w:r>
      <w:r w:rsidR="00571402">
        <w:rPr>
          <w:rStyle w:val="Draft"/>
        </w:rPr>
        <w:t>Feb</w:t>
      </w:r>
      <w:r w:rsidRPr="0013792F">
        <w:rPr>
          <w:rStyle w:val="Draft"/>
        </w:rPr>
        <w:t>-</w:t>
      </w:r>
      <w:r w:rsidR="00B51462">
        <w:rPr>
          <w:rStyle w:val="Draft"/>
        </w:rPr>
        <w:t>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default" r:id="rId12"/>
          <w:footerReference w:type="default" r:id="rId13"/>
          <w:headerReference w:type="first" r:id="rId14"/>
          <w:footerReference w:type="first" r:id="rId15"/>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3CFA02D6" w14:textId="16A9AC8E" w:rsidR="00096BEF" w:rsidRDefault="0081154C">
      <w:pPr>
        <w:pStyle w:val="TOC1"/>
        <w:rPr>
          <w:rFonts w:asciiTheme="minorHAnsi" w:eastAsiaTheme="minorEastAsia" w:hAnsiTheme="minorHAnsi"/>
          <w:b w:val="0"/>
          <w:color w:val="auto"/>
          <w:kern w:val="2"/>
          <w:sz w:val="24"/>
          <w:szCs w:val="24"/>
          <w:lang w:eastAsia="en-AU"/>
          <w14:ligatures w14:val="standardContextual"/>
        </w:rPr>
      </w:pPr>
      <w:r>
        <w:rPr>
          <w:b w:val="0"/>
        </w:rPr>
        <w:fldChar w:fldCharType="begin"/>
      </w:r>
      <w:r>
        <w:rPr>
          <w:b w:val="0"/>
        </w:rPr>
        <w:instrText xml:space="preserve"> TOC \h \z \t "Heading 1,1,Heading 2,2,Appendix Numbered 1,1,Heading 1 Numbered,1,Heading 2 Numbered,2,Appendix Numbered 2,2,Annex Numbered 1,1,Annex Numbered 2,2,Volume Heading,1,Volume section  2,2" </w:instrText>
      </w:r>
      <w:r>
        <w:rPr>
          <w:b w:val="0"/>
        </w:rPr>
        <w:fldChar w:fldCharType="separate"/>
      </w:r>
      <w:hyperlink w:anchor="_Toc220587397" w:history="1">
        <w:r w:rsidR="00096BEF" w:rsidRPr="006E4BCE">
          <w:rPr>
            <w:rStyle w:val="Hyperlink"/>
          </w:rPr>
          <w:t>Preface</w:t>
        </w:r>
        <w:r w:rsidR="00096BEF">
          <w:rPr>
            <w:webHidden/>
          </w:rPr>
          <w:tab/>
        </w:r>
        <w:r w:rsidR="00096BEF">
          <w:rPr>
            <w:webHidden/>
          </w:rPr>
          <w:fldChar w:fldCharType="begin"/>
        </w:r>
        <w:r w:rsidR="00096BEF">
          <w:rPr>
            <w:webHidden/>
          </w:rPr>
          <w:instrText xml:space="preserve"> PAGEREF _Toc220587397 \h </w:instrText>
        </w:r>
        <w:r w:rsidR="00096BEF">
          <w:rPr>
            <w:webHidden/>
          </w:rPr>
        </w:r>
        <w:r w:rsidR="00096BEF">
          <w:rPr>
            <w:webHidden/>
          </w:rPr>
          <w:fldChar w:fldCharType="separate"/>
        </w:r>
        <w:r w:rsidR="00B93A1B">
          <w:rPr>
            <w:webHidden/>
          </w:rPr>
          <w:t>3</w:t>
        </w:r>
        <w:r w:rsidR="00096BEF">
          <w:rPr>
            <w:webHidden/>
          </w:rPr>
          <w:fldChar w:fldCharType="end"/>
        </w:r>
      </w:hyperlink>
    </w:p>
    <w:p w14:paraId="5E4BAE32" w14:textId="6629C79C"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398" w:history="1">
        <w:r w:rsidRPr="006E4BCE">
          <w:rPr>
            <w:rStyle w:val="Hyperlink"/>
            <w:noProof/>
          </w:rPr>
          <w:t>Scope of the Safety Management System Manual (SMSM)</w:t>
        </w:r>
        <w:r>
          <w:rPr>
            <w:noProof/>
            <w:webHidden/>
          </w:rPr>
          <w:tab/>
        </w:r>
        <w:r>
          <w:rPr>
            <w:noProof/>
            <w:webHidden/>
          </w:rPr>
          <w:fldChar w:fldCharType="begin"/>
        </w:r>
        <w:r>
          <w:rPr>
            <w:noProof/>
            <w:webHidden/>
          </w:rPr>
          <w:instrText xml:space="preserve"> PAGEREF _Toc220587398 \h </w:instrText>
        </w:r>
        <w:r>
          <w:rPr>
            <w:noProof/>
            <w:webHidden/>
          </w:rPr>
        </w:r>
        <w:r>
          <w:rPr>
            <w:noProof/>
            <w:webHidden/>
          </w:rPr>
          <w:fldChar w:fldCharType="separate"/>
        </w:r>
        <w:r w:rsidR="00B93A1B">
          <w:rPr>
            <w:noProof/>
            <w:webHidden/>
          </w:rPr>
          <w:t>3</w:t>
        </w:r>
        <w:r>
          <w:rPr>
            <w:noProof/>
            <w:webHidden/>
          </w:rPr>
          <w:fldChar w:fldCharType="end"/>
        </w:r>
      </w:hyperlink>
    </w:p>
    <w:p w14:paraId="1866A7EE" w14:textId="4FDA503A"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399" w:history="1">
        <w:r w:rsidRPr="006E4BCE">
          <w:rPr>
            <w:rStyle w:val="Hyperlink"/>
            <w:noProof/>
          </w:rPr>
          <w:t>Revision history</w:t>
        </w:r>
        <w:r>
          <w:rPr>
            <w:noProof/>
            <w:webHidden/>
          </w:rPr>
          <w:tab/>
        </w:r>
        <w:r>
          <w:rPr>
            <w:noProof/>
            <w:webHidden/>
          </w:rPr>
          <w:fldChar w:fldCharType="begin"/>
        </w:r>
        <w:r>
          <w:rPr>
            <w:noProof/>
            <w:webHidden/>
          </w:rPr>
          <w:instrText xml:space="preserve"> PAGEREF _Toc220587399 \h </w:instrText>
        </w:r>
        <w:r>
          <w:rPr>
            <w:noProof/>
            <w:webHidden/>
          </w:rPr>
        </w:r>
        <w:r>
          <w:rPr>
            <w:noProof/>
            <w:webHidden/>
          </w:rPr>
          <w:fldChar w:fldCharType="separate"/>
        </w:r>
        <w:r w:rsidR="00B93A1B">
          <w:rPr>
            <w:noProof/>
            <w:webHidden/>
          </w:rPr>
          <w:t>4</w:t>
        </w:r>
        <w:r>
          <w:rPr>
            <w:noProof/>
            <w:webHidden/>
          </w:rPr>
          <w:fldChar w:fldCharType="end"/>
        </w:r>
      </w:hyperlink>
    </w:p>
    <w:p w14:paraId="3545214A" w14:textId="7BD64F0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0" w:history="1">
        <w:r w:rsidRPr="006E4BCE">
          <w:rPr>
            <w:rStyle w:val="Hyperlink"/>
            <w:noProof/>
          </w:rPr>
          <w:t>Distribution list</w:t>
        </w:r>
        <w:r>
          <w:rPr>
            <w:noProof/>
            <w:webHidden/>
          </w:rPr>
          <w:tab/>
        </w:r>
        <w:r>
          <w:rPr>
            <w:noProof/>
            <w:webHidden/>
          </w:rPr>
          <w:fldChar w:fldCharType="begin"/>
        </w:r>
        <w:r>
          <w:rPr>
            <w:noProof/>
            <w:webHidden/>
          </w:rPr>
          <w:instrText xml:space="preserve"> PAGEREF _Toc220587400 \h </w:instrText>
        </w:r>
        <w:r>
          <w:rPr>
            <w:noProof/>
            <w:webHidden/>
          </w:rPr>
        </w:r>
        <w:r>
          <w:rPr>
            <w:noProof/>
            <w:webHidden/>
          </w:rPr>
          <w:fldChar w:fldCharType="separate"/>
        </w:r>
        <w:r w:rsidR="00B93A1B">
          <w:rPr>
            <w:noProof/>
            <w:webHidden/>
          </w:rPr>
          <w:t>4</w:t>
        </w:r>
        <w:r>
          <w:rPr>
            <w:noProof/>
            <w:webHidden/>
          </w:rPr>
          <w:fldChar w:fldCharType="end"/>
        </w:r>
      </w:hyperlink>
    </w:p>
    <w:p w14:paraId="381AE6D4" w14:textId="054A236B"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1" w:history="1">
        <w:r w:rsidRPr="006E4BCE">
          <w:rPr>
            <w:rStyle w:val="Hyperlink"/>
            <w:noProof/>
          </w:rPr>
          <w:t>Glossary</w:t>
        </w:r>
        <w:r>
          <w:rPr>
            <w:noProof/>
            <w:webHidden/>
          </w:rPr>
          <w:tab/>
        </w:r>
        <w:r>
          <w:rPr>
            <w:noProof/>
            <w:webHidden/>
          </w:rPr>
          <w:fldChar w:fldCharType="begin"/>
        </w:r>
        <w:r>
          <w:rPr>
            <w:noProof/>
            <w:webHidden/>
          </w:rPr>
          <w:instrText xml:space="preserve"> PAGEREF _Toc220587401 \h </w:instrText>
        </w:r>
        <w:r>
          <w:rPr>
            <w:noProof/>
            <w:webHidden/>
          </w:rPr>
        </w:r>
        <w:r>
          <w:rPr>
            <w:noProof/>
            <w:webHidden/>
          </w:rPr>
          <w:fldChar w:fldCharType="separate"/>
        </w:r>
        <w:r w:rsidR="00B93A1B">
          <w:rPr>
            <w:noProof/>
            <w:webHidden/>
          </w:rPr>
          <w:t>5</w:t>
        </w:r>
        <w:r>
          <w:rPr>
            <w:noProof/>
            <w:webHidden/>
          </w:rPr>
          <w:fldChar w:fldCharType="end"/>
        </w:r>
      </w:hyperlink>
    </w:p>
    <w:p w14:paraId="7B162FC6" w14:textId="1CD201ED"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02" w:history="1">
        <w:r w:rsidRPr="006E4BCE">
          <w:rPr>
            <w:rStyle w:val="Hyperlink"/>
          </w:rPr>
          <w:t>1.</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Policy and Objectives</w:t>
        </w:r>
        <w:r>
          <w:rPr>
            <w:webHidden/>
          </w:rPr>
          <w:tab/>
        </w:r>
        <w:r>
          <w:rPr>
            <w:webHidden/>
          </w:rPr>
          <w:fldChar w:fldCharType="begin"/>
        </w:r>
        <w:r>
          <w:rPr>
            <w:webHidden/>
          </w:rPr>
          <w:instrText xml:space="preserve"> PAGEREF _Toc220587402 \h </w:instrText>
        </w:r>
        <w:r>
          <w:rPr>
            <w:webHidden/>
          </w:rPr>
        </w:r>
        <w:r>
          <w:rPr>
            <w:webHidden/>
          </w:rPr>
          <w:fldChar w:fldCharType="separate"/>
        </w:r>
        <w:r w:rsidR="00B93A1B">
          <w:rPr>
            <w:webHidden/>
          </w:rPr>
          <w:t>8</w:t>
        </w:r>
        <w:r>
          <w:rPr>
            <w:webHidden/>
          </w:rPr>
          <w:fldChar w:fldCharType="end"/>
        </w:r>
      </w:hyperlink>
    </w:p>
    <w:p w14:paraId="1D33BA30" w14:textId="102D5C8F"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3" w:history="1">
        <w:r w:rsidRPr="006E4BCE">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Management commitment to, and responsibility for safety</w:t>
        </w:r>
        <w:r>
          <w:rPr>
            <w:noProof/>
            <w:webHidden/>
          </w:rPr>
          <w:tab/>
        </w:r>
        <w:r>
          <w:rPr>
            <w:noProof/>
            <w:webHidden/>
          </w:rPr>
          <w:fldChar w:fldCharType="begin"/>
        </w:r>
        <w:r>
          <w:rPr>
            <w:noProof/>
            <w:webHidden/>
          </w:rPr>
          <w:instrText xml:space="preserve"> PAGEREF _Toc220587403 \h </w:instrText>
        </w:r>
        <w:r>
          <w:rPr>
            <w:noProof/>
            <w:webHidden/>
          </w:rPr>
        </w:r>
        <w:r>
          <w:rPr>
            <w:noProof/>
            <w:webHidden/>
          </w:rPr>
          <w:fldChar w:fldCharType="separate"/>
        </w:r>
        <w:r w:rsidR="00B93A1B">
          <w:rPr>
            <w:noProof/>
            <w:webHidden/>
          </w:rPr>
          <w:t>8</w:t>
        </w:r>
        <w:r>
          <w:rPr>
            <w:noProof/>
            <w:webHidden/>
          </w:rPr>
          <w:fldChar w:fldCharType="end"/>
        </w:r>
      </w:hyperlink>
    </w:p>
    <w:p w14:paraId="647A95A2" w14:textId="63E1E2AC"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4" w:history="1">
        <w:r w:rsidRPr="006E4BCE">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accountabilities of managers</w:t>
        </w:r>
        <w:r>
          <w:rPr>
            <w:noProof/>
            <w:webHidden/>
          </w:rPr>
          <w:tab/>
        </w:r>
        <w:r>
          <w:rPr>
            <w:noProof/>
            <w:webHidden/>
          </w:rPr>
          <w:fldChar w:fldCharType="begin"/>
        </w:r>
        <w:r>
          <w:rPr>
            <w:noProof/>
            <w:webHidden/>
          </w:rPr>
          <w:instrText xml:space="preserve"> PAGEREF _Toc220587404 \h </w:instrText>
        </w:r>
        <w:r>
          <w:rPr>
            <w:noProof/>
            <w:webHidden/>
          </w:rPr>
        </w:r>
        <w:r>
          <w:rPr>
            <w:noProof/>
            <w:webHidden/>
          </w:rPr>
          <w:fldChar w:fldCharType="separate"/>
        </w:r>
        <w:r w:rsidR="00B93A1B">
          <w:rPr>
            <w:noProof/>
            <w:webHidden/>
          </w:rPr>
          <w:t>12</w:t>
        </w:r>
        <w:r>
          <w:rPr>
            <w:noProof/>
            <w:webHidden/>
          </w:rPr>
          <w:fldChar w:fldCharType="end"/>
        </w:r>
      </w:hyperlink>
    </w:p>
    <w:p w14:paraId="4DCB4BA8" w14:textId="5880A7A0"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5" w:history="1">
        <w:r w:rsidRPr="006E4BCE">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Appointment of safety management personnel</w:t>
        </w:r>
        <w:r>
          <w:rPr>
            <w:noProof/>
            <w:webHidden/>
          </w:rPr>
          <w:tab/>
        </w:r>
        <w:r>
          <w:rPr>
            <w:noProof/>
            <w:webHidden/>
          </w:rPr>
          <w:fldChar w:fldCharType="begin"/>
        </w:r>
        <w:r>
          <w:rPr>
            <w:noProof/>
            <w:webHidden/>
          </w:rPr>
          <w:instrText xml:space="preserve"> PAGEREF _Toc220587405 \h </w:instrText>
        </w:r>
        <w:r>
          <w:rPr>
            <w:noProof/>
            <w:webHidden/>
          </w:rPr>
        </w:r>
        <w:r>
          <w:rPr>
            <w:noProof/>
            <w:webHidden/>
          </w:rPr>
          <w:fldChar w:fldCharType="separate"/>
        </w:r>
        <w:r w:rsidR="00B93A1B">
          <w:rPr>
            <w:noProof/>
            <w:webHidden/>
          </w:rPr>
          <w:t>12</w:t>
        </w:r>
        <w:r>
          <w:rPr>
            <w:noProof/>
            <w:webHidden/>
          </w:rPr>
          <w:fldChar w:fldCharType="end"/>
        </w:r>
      </w:hyperlink>
    </w:p>
    <w:p w14:paraId="0B2243C7" w14:textId="63EB56FA"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6" w:history="1">
        <w:r w:rsidRPr="006E4BCE">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Coordination of emergency response plan</w:t>
        </w:r>
        <w:r>
          <w:rPr>
            <w:noProof/>
            <w:webHidden/>
          </w:rPr>
          <w:tab/>
        </w:r>
        <w:r>
          <w:rPr>
            <w:noProof/>
            <w:webHidden/>
          </w:rPr>
          <w:fldChar w:fldCharType="begin"/>
        </w:r>
        <w:r>
          <w:rPr>
            <w:noProof/>
            <w:webHidden/>
          </w:rPr>
          <w:instrText xml:space="preserve"> PAGEREF _Toc220587406 \h </w:instrText>
        </w:r>
        <w:r>
          <w:rPr>
            <w:noProof/>
            <w:webHidden/>
          </w:rPr>
        </w:r>
        <w:r>
          <w:rPr>
            <w:noProof/>
            <w:webHidden/>
          </w:rPr>
          <w:fldChar w:fldCharType="separate"/>
        </w:r>
        <w:r w:rsidR="00B93A1B">
          <w:rPr>
            <w:noProof/>
            <w:webHidden/>
          </w:rPr>
          <w:t>16</w:t>
        </w:r>
        <w:r>
          <w:rPr>
            <w:noProof/>
            <w:webHidden/>
          </w:rPr>
          <w:fldChar w:fldCharType="end"/>
        </w:r>
      </w:hyperlink>
    </w:p>
    <w:p w14:paraId="3C8ED14E" w14:textId="59731789"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7" w:history="1">
        <w:r w:rsidRPr="006E4BCE">
          <w:rPr>
            <w:rStyle w:val="Hyperlink"/>
            <w:noProof/>
          </w:rPr>
          <w:t>1.5</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documentation</w:t>
        </w:r>
        <w:r>
          <w:rPr>
            <w:noProof/>
            <w:webHidden/>
          </w:rPr>
          <w:tab/>
        </w:r>
        <w:r>
          <w:rPr>
            <w:noProof/>
            <w:webHidden/>
          </w:rPr>
          <w:fldChar w:fldCharType="begin"/>
        </w:r>
        <w:r>
          <w:rPr>
            <w:noProof/>
            <w:webHidden/>
          </w:rPr>
          <w:instrText xml:space="preserve"> PAGEREF _Toc220587407 \h </w:instrText>
        </w:r>
        <w:r>
          <w:rPr>
            <w:noProof/>
            <w:webHidden/>
          </w:rPr>
        </w:r>
        <w:r>
          <w:rPr>
            <w:noProof/>
            <w:webHidden/>
          </w:rPr>
          <w:fldChar w:fldCharType="separate"/>
        </w:r>
        <w:r w:rsidR="00B93A1B">
          <w:rPr>
            <w:noProof/>
            <w:webHidden/>
          </w:rPr>
          <w:t>17</w:t>
        </w:r>
        <w:r>
          <w:rPr>
            <w:noProof/>
            <w:webHidden/>
          </w:rPr>
          <w:fldChar w:fldCharType="end"/>
        </w:r>
      </w:hyperlink>
    </w:p>
    <w:p w14:paraId="4E007706" w14:textId="5F64F8E5"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08" w:history="1">
        <w:r w:rsidRPr="006E4BCE">
          <w:rPr>
            <w:rStyle w:val="Hyperlink"/>
          </w:rPr>
          <w:t>2.</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Risk Management</w:t>
        </w:r>
        <w:r>
          <w:rPr>
            <w:webHidden/>
          </w:rPr>
          <w:tab/>
        </w:r>
        <w:r>
          <w:rPr>
            <w:webHidden/>
          </w:rPr>
          <w:fldChar w:fldCharType="begin"/>
        </w:r>
        <w:r>
          <w:rPr>
            <w:webHidden/>
          </w:rPr>
          <w:instrText xml:space="preserve"> PAGEREF _Toc220587408 \h </w:instrText>
        </w:r>
        <w:r>
          <w:rPr>
            <w:webHidden/>
          </w:rPr>
        </w:r>
        <w:r>
          <w:rPr>
            <w:webHidden/>
          </w:rPr>
          <w:fldChar w:fldCharType="separate"/>
        </w:r>
        <w:r w:rsidR="00B93A1B">
          <w:rPr>
            <w:webHidden/>
          </w:rPr>
          <w:t>19</w:t>
        </w:r>
        <w:r>
          <w:rPr>
            <w:webHidden/>
          </w:rPr>
          <w:fldChar w:fldCharType="end"/>
        </w:r>
      </w:hyperlink>
    </w:p>
    <w:p w14:paraId="02E30B48" w14:textId="0A622999"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9" w:history="1">
        <w:r w:rsidRPr="006E4BCE">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Hazard identification processes</w:t>
        </w:r>
        <w:r>
          <w:rPr>
            <w:noProof/>
            <w:webHidden/>
          </w:rPr>
          <w:tab/>
        </w:r>
        <w:r>
          <w:rPr>
            <w:noProof/>
            <w:webHidden/>
          </w:rPr>
          <w:fldChar w:fldCharType="begin"/>
        </w:r>
        <w:r>
          <w:rPr>
            <w:noProof/>
            <w:webHidden/>
          </w:rPr>
          <w:instrText xml:space="preserve"> PAGEREF _Toc220587409 \h </w:instrText>
        </w:r>
        <w:r>
          <w:rPr>
            <w:noProof/>
            <w:webHidden/>
          </w:rPr>
        </w:r>
        <w:r>
          <w:rPr>
            <w:noProof/>
            <w:webHidden/>
          </w:rPr>
          <w:fldChar w:fldCharType="separate"/>
        </w:r>
        <w:r w:rsidR="00B93A1B">
          <w:rPr>
            <w:noProof/>
            <w:webHidden/>
          </w:rPr>
          <w:t>19</w:t>
        </w:r>
        <w:r>
          <w:rPr>
            <w:noProof/>
            <w:webHidden/>
          </w:rPr>
          <w:fldChar w:fldCharType="end"/>
        </w:r>
      </w:hyperlink>
    </w:p>
    <w:p w14:paraId="5B34846C" w14:textId="154D3E52"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0" w:history="1">
        <w:r w:rsidRPr="006E4BCE">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risk assessment and mitigation processes</w:t>
        </w:r>
        <w:r>
          <w:rPr>
            <w:noProof/>
            <w:webHidden/>
          </w:rPr>
          <w:tab/>
        </w:r>
        <w:r>
          <w:rPr>
            <w:noProof/>
            <w:webHidden/>
          </w:rPr>
          <w:fldChar w:fldCharType="begin"/>
        </w:r>
        <w:r>
          <w:rPr>
            <w:noProof/>
            <w:webHidden/>
          </w:rPr>
          <w:instrText xml:space="preserve"> PAGEREF _Toc220587410 \h </w:instrText>
        </w:r>
        <w:r>
          <w:rPr>
            <w:noProof/>
            <w:webHidden/>
          </w:rPr>
        </w:r>
        <w:r>
          <w:rPr>
            <w:noProof/>
            <w:webHidden/>
          </w:rPr>
          <w:fldChar w:fldCharType="separate"/>
        </w:r>
        <w:r w:rsidR="00B93A1B">
          <w:rPr>
            <w:noProof/>
            <w:webHidden/>
          </w:rPr>
          <w:t>24</w:t>
        </w:r>
        <w:r>
          <w:rPr>
            <w:noProof/>
            <w:webHidden/>
          </w:rPr>
          <w:fldChar w:fldCharType="end"/>
        </w:r>
      </w:hyperlink>
    </w:p>
    <w:p w14:paraId="08C91714" w14:textId="3549C5E7"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11" w:history="1">
        <w:r w:rsidRPr="006E4BCE">
          <w:rPr>
            <w:rStyle w:val="Hyperlink"/>
          </w:rPr>
          <w:t>3.</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Assurance</w:t>
        </w:r>
        <w:r>
          <w:rPr>
            <w:webHidden/>
          </w:rPr>
          <w:tab/>
        </w:r>
        <w:r>
          <w:rPr>
            <w:webHidden/>
          </w:rPr>
          <w:fldChar w:fldCharType="begin"/>
        </w:r>
        <w:r>
          <w:rPr>
            <w:webHidden/>
          </w:rPr>
          <w:instrText xml:space="preserve"> PAGEREF _Toc220587411 \h </w:instrText>
        </w:r>
        <w:r>
          <w:rPr>
            <w:webHidden/>
          </w:rPr>
        </w:r>
        <w:r>
          <w:rPr>
            <w:webHidden/>
          </w:rPr>
          <w:fldChar w:fldCharType="separate"/>
        </w:r>
        <w:r w:rsidR="00B93A1B">
          <w:rPr>
            <w:webHidden/>
          </w:rPr>
          <w:t>33</w:t>
        </w:r>
        <w:r>
          <w:rPr>
            <w:webHidden/>
          </w:rPr>
          <w:fldChar w:fldCharType="end"/>
        </w:r>
      </w:hyperlink>
    </w:p>
    <w:p w14:paraId="25871DB4" w14:textId="20B5C112"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2" w:history="1">
        <w:r w:rsidRPr="006E4BCE">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performance monitoring and measurement</w:t>
        </w:r>
        <w:r>
          <w:rPr>
            <w:noProof/>
            <w:webHidden/>
          </w:rPr>
          <w:tab/>
        </w:r>
        <w:r>
          <w:rPr>
            <w:noProof/>
            <w:webHidden/>
          </w:rPr>
          <w:fldChar w:fldCharType="begin"/>
        </w:r>
        <w:r>
          <w:rPr>
            <w:noProof/>
            <w:webHidden/>
          </w:rPr>
          <w:instrText xml:space="preserve"> PAGEREF _Toc220587412 \h </w:instrText>
        </w:r>
        <w:r>
          <w:rPr>
            <w:noProof/>
            <w:webHidden/>
          </w:rPr>
        </w:r>
        <w:r>
          <w:rPr>
            <w:noProof/>
            <w:webHidden/>
          </w:rPr>
          <w:fldChar w:fldCharType="separate"/>
        </w:r>
        <w:r w:rsidR="00B93A1B">
          <w:rPr>
            <w:noProof/>
            <w:webHidden/>
          </w:rPr>
          <w:t>33</w:t>
        </w:r>
        <w:r>
          <w:rPr>
            <w:noProof/>
            <w:webHidden/>
          </w:rPr>
          <w:fldChar w:fldCharType="end"/>
        </w:r>
      </w:hyperlink>
    </w:p>
    <w:p w14:paraId="4B8B4826" w14:textId="052628C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3" w:history="1">
        <w:r w:rsidRPr="006E4BCE">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Management of change</w:t>
        </w:r>
        <w:r>
          <w:rPr>
            <w:noProof/>
            <w:webHidden/>
          </w:rPr>
          <w:tab/>
        </w:r>
        <w:r>
          <w:rPr>
            <w:noProof/>
            <w:webHidden/>
          </w:rPr>
          <w:fldChar w:fldCharType="begin"/>
        </w:r>
        <w:r>
          <w:rPr>
            <w:noProof/>
            <w:webHidden/>
          </w:rPr>
          <w:instrText xml:space="preserve"> PAGEREF _Toc220587413 \h </w:instrText>
        </w:r>
        <w:r>
          <w:rPr>
            <w:noProof/>
            <w:webHidden/>
          </w:rPr>
        </w:r>
        <w:r>
          <w:rPr>
            <w:noProof/>
            <w:webHidden/>
          </w:rPr>
          <w:fldChar w:fldCharType="separate"/>
        </w:r>
        <w:r w:rsidR="00B93A1B">
          <w:rPr>
            <w:noProof/>
            <w:webHidden/>
          </w:rPr>
          <w:t>38</w:t>
        </w:r>
        <w:r>
          <w:rPr>
            <w:noProof/>
            <w:webHidden/>
          </w:rPr>
          <w:fldChar w:fldCharType="end"/>
        </w:r>
      </w:hyperlink>
    </w:p>
    <w:p w14:paraId="395BB7C4" w14:textId="3724473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4" w:history="1">
        <w:r w:rsidRPr="006E4BCE">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Continuous improvement of the SMS</w:t>
        </w:r>
        <w:r>
          <w:rPr>
            <w:noProof/>
            <w:webHidden/>
          </w:rPr>
          <w:tab/>
        </w:r>
        <w:r>
          <w:rPr>
            <w:noProof/>
            <w:webHidden/>
          </w:rPr>
          <w:fldChar w:fldCharType="begin"/>
        </w:r>
        <w:r>
          <w:rPr>
            <w:noProof/>
            <w:webHidden/>
          </w:rPr>
          <w:instrText xml:space="preserve"> PAGEREF _Toc220587414 \h </w:instrText>
        </w:r>
        <w:r>
          <w:rPr>
            <w:noProof/>
            <w:webHidden/>
          </w:rPr>
        </w:r>
        <w:r>
          <w:rPr>
            <w:noProof/>
            <w:webHidden/>
          </w:rPr>
          <w:fldChar w:fldCharType="separate"/>
        </w:r>
        <w:r w:rsidR="00B93A1B">
          <w:rPr>
            <w:noProof/>
            <w:webHidden/>
          </w:rPr>
          <w:t>38</w:t>
        </w:r>
        <w:r>
          <w:rPr>
            <w:noProof/>
            <w:webHidden/>
          </w:rPr>
          <w:fldChar w:fldCharType="end"/>
        </w:r>
      </w:hyperlink>
    </w:p>
    <w:p w14:paraId="0EA5AB81" w14:textId="1EC304EA"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15" w:history="1">
        <w:r w:rsidRPr="006E4BCE">
          <w:rPr>
            <w:rStyle w:val="Hyperlink"/>
          </w:rPr>
          <w:t>4.</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Training and Promotion</w:t>
        </w:r>
        <w:r>
          <w:rPr>
            <w:webHidden/>
          </w:rPr>
          <w:tab/>
        </w:r>
        <w:r>
          <w:rPr>
            <w:webHidden/>
          </w:rPr>
          <w:fldChar w:fldCharType="begin"/>
        </w:r>
        <w:r>
          <w:rPr>
            <w:webHidden/>
          </w:rPr>
          <w:instrText xml:space="preserve"> PAGEREF _Toc220587415 \h </w:instrText>
        </w:r>
        <w:r>
          <w:rPr>
            <w:webHidden/>
          </w:rPr>
        </w:r>
        <w:r>
          <w:rPr>
            <w:webHidden/>
          </w:rPr>
          <w:fldChar w:fldCharType="separate"/>
        </w:r>
        <w:r w:rsidR="00B93A1B">
          <w:rPr>
            <w:webHidden/>
          </w:rPr>
          <w:t>39</w:t>
        </w:r>
        <w:r>
          <w:rPr>
            <w:webHidden/>
          </w:rPr>
          <w:fldChar w:fldCharType="end"/>
        </w:r>
      </w:hyperlink>
    </w:p>
    <w:p w14:paraId="04B12A6A" w14:textId="3A11C7F1"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6" w:history="1">
        <w:r w:rsidRPr="006E4BCE">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training and education</w:t>
        </w:r>
        <w:r>
          <w:rPr>
            <w:noProof/>
            <w:webHidden/>
          </w:rPr>
          <w:tab/>
        </w:r>
        <w:r>
          <w:rPr>
            <w:noProof/>
            <w:webHidden/>
          </w:rPr>
          <w:fldChar w:fldCharType="begin"/>
        </w:r>
        <w:r>
          <w:rPr>
            <w:noProof/>
            <w:webHidden/>
          </w:rPr>
          <w:instrText xml:space="preserve"> PAGEREF _Toc220587416 \h </w:instrText>
        </w:r>
        <w:r>
          <w:rPr>
            <w:noProof/>
            <w:webHidden/>
          </w:rPr>
        </w:r>
        <w:r>
          <w:rPr>
            <w:noProof/>
            <w:webHidden/>
          </w:rPr>
          <w:fldChar w:fldCharType="separate"/>
        </w:r>
        <w:r w:rsidR="00B93A1B">
          <w:rPr>
            <w:noProof/>
            <w:webHidden/>
          </w:rPr>
          <w:t>39</w:t>
        </w:r>
        <w:r>
          <w:rPr>
            <w:noProof/>
            <w:webHidden/>
          </w:rPr>
          <w:fldChar w:fldCharType="end"/>
        </w:r>
      </w:hyperlink>
    </w:p>
    <w:p w14:paraId="1BB4E0FA" w14:textId="293FF897"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7" w:history="1">
        <w:r w:rsidRPr="006E4BCE">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communication</w:t>
        </w:r>
        <w:r>
          <w:rPr>
            <w:noProof/>
            <w:webHidden/>
          </w:rPr>
          <w:tab/>
        </w:r>
        <w:r>
          <w:rPr>
            <w:noProof/>
            <w:webHidden/>
          </w:rPr>
          <w:fldChar w:fldCharType="begin"/>
        </w:r>
        <w:r>
          <w:rPr>
            <w:noProof/>
            <w:webHidden/>
          </w:rPr>
          <w:instrText xml:space="preserve"> PAGEREF _Toc220587417 \h </w:instrText>
        </w:r>
        <w:r>
          <w:rPr>
            <w:noProof/>
            <w:webHidden/>
          </w:rPr>
        </w:r>
        <w:r>
          <w:rPr>
            <w:noProof/>
            <w:webHidden/>
          </w:rPr>
          <w:fldChar w:fldCharType="separate"/>
        </w:r>
        <w:r w:rsidR="00B93A1B">
          <w:rPr>
            <w:noProof/>
            <w:webHidden/>
          </w:rPr>
          <w:t>40</w:t>
        </w:r>
        <w:r>
          <w:rPr>
            <w:noProof/>
            <w:webHidden/>
          </w:rPr>
          <w:fldChar w:fldCharType="end"/>
        </w:r>
      </w:hyperlink>
    </w:p>
    <w:p w14:paraId="25C69FF4" w14:textId="01205A01" w:rsidR="0013792F" w:rsidRPr="0013792F" w:rsidRDefault="0081154C">
      <w:pPr>
        <w:suppressAutoHyphens w:val="0"/>
        <w:rPr>
          <w:rFonts w:asciiTheme="majorHAnsi" w:eastAsiaTheme="majorEastAsia" w:hAnsiTheme="majorHAnsi" w:cstheme="majorBidi"/>
          <w:b/>
          <w:color w:val="023E5C" w:themeColor="text2"/>
          <w:sz w:val="48"/>
          <w:szCs w:val="32"/>
        </w:rPr>
      </w:pPr>
      <w:r>
        <w:rPr>
          <w:rFonts w:asciiTheme="majorHAnsi" w:hAnsiTheme="majorHAnsi"/>
          <w:b/>
          <w:noProof/>
        </w:rPr>
        <w:fldChar w:fldCharType="end"/>
      </w:r>
      <w:r w:rsidR="0013792F">
        <w:br w:type="page"/>
      </w:r>
      <w:bookmarkStart w:id="2" w:name="_Toc142404776"/>
      <w:bookmarkStart w:id="3" w:name="_Toc107141709"/>
      <w:bookmarkEnd w:id="1"/>
    </w:p>
    <w:p w14:paraId="4FF32217" w14:textId="3DD0F7B1" w:rsidR="0013792F" w:rsidRDefault="0013792F" w:rsidP="0013792F">
      <w:pPr>
        <w:pStyle w:val="Heading1"/>
      </w:pPr>
      <w:bookmarkStart w:id="4" w:name="_Toc220587397"/>
      <w:r w:rsidRPr="0013792F">
        <w:lastRenderedPageBreak/>
        <w:t>Preface</w:t>
      </w:r>
      <w:bookmarkEnd w:id="4"/>
    </w:p>
    <w:p w14:paraId="64A1174E" w14:textId="3DFDD10C" w:rsidR="00A95263" w:rsidRPr="00A95263" w:rsidRDefault="00A95263" w:rsidP="00A95263">
      <w:r w:rsidRPr="00A95263">
        <w:t xml:space="preserve">This manual describes the policies and procedures to manage and operate the organisation’s safety management system to meet the requirements of </w:t>
      </w:r>
      <w:r w:rsidR="009D07EA">
        <w:t>r</w:t>
      </w:r>
      <w:r w:rsidRPr="00A95263">
        <w:t xml:space="preserve">egulation </w:t>
      </w:r>
      <w:r w:rsidR="00E074C9">
        <w:t xml:space="preserve">119.190 </w:t>
      </w:r>
      <w:r w:rsidR="007F62A5" w:rsidRPr="00E12444">
        <w:rPr>
          <w:rStyle w:val="Draft"/>
        </w:rPr>
        <w:t>{and 138.145 if relevant}</w:t>
      </w:r>
      <w:r w:rsidRPr="00A95263">
        <w:t xml:space="preserve"> </w:t>
      </w:r>
      <w:r w:rsidR="009D07EA">
        <w:t>of CASR</w:t>
      </w:r>
      <w:r w:rsidRPr="00A95263">
        <w:t>.</w:t>
      </w:r>
    </w:p>
    <w:p w14:paraId="5054045B" w14:textId="2D7B8A71" w:rsidR="00802B0E" w:rsidRDefault="00A95263" w:rsidP="00A95263">
      <w:r w:rsidRPr="00A95263">
        <w:t xml:space="preserve">The Chief Executive Officer is responsible for ensuring the implementation </w:t>
      </w:r>
      <w:r w:rsidR="006436EB">
        <w:t xml:space="preserve">and ongoing resourcing </w:t>
      </w:r>
      <w:r w:rsidRPr="00A95263">
        <w:t>of the safety management system. The Safety Manager (SM) is responsible for the management of the safety management system.</w:t>
      </w:r>
    </w:p>
    <w:p w14:paraId="431C7430" w14:textId="77777777" w:rsidR="00802B0E" w:rsidRPr="001C314E" w:rsidRDefault="00802B0E" w:rsidP="00802B0E">
      <w:pPr>
        <w:pStyle w:val="Heading2"/>
      </w:pPr>
      <w:bookmarkStart w:id="5" w:name="_Toc220587398"/>
      <w:r w:rsidRPr="001C314E">
        <w:t>Scope of the Safety Management System Manual (SMSM)</w:t>
      </w:r>
      <w:bookmarkEnd w:id="5"/>
    </w:p>
    <w:p w14:paraId="35A23B7E" w14:textId="77777777" w:rsidR="00802B0E" w:rsidRPr="00722151" w:rsidRDefault="00802B0E" w:rsidP="00802B0E">
      <w:r w:rsidRPr="00722151">
        <w:t xml:space="preserve">The SMSM describes policies and procedures utilised by the organisation to manage safety. The SMSM is the primary reference document and addresses each of the four components and twelve elements of the SMS framework to enable a consistent approach to safety management. </w:t>
      </w:r>
    </w:p>
    <w:p w14:paraId="2BD11363" w14:textId="374C0DD9" w:rsidR="00802B0E" w:rsidRPr="00722151" w:rsidRDefault="00802B0E" w:rsidP="00802B0E">
      <w:r w:rsidRPr="00722151">
        <w:t xml:space="preserve">Table </w:t>
      </w:r>
      <w:r w:rsidR="005B4740">
        <w:t>1</w:t>
      </w:r>
      <w:r w:rsidRPr="00722151">
        <w:t xml:space="preserve"> outlines the four components and twelve elements of the SMS framework described by the SMSM.</w:t>
      </w:r>
    </w:p>
    <w:p w14:paraId="0EE182CD" w14:textId="0E6E8953" w:rsidR="00802B0E" w:rsidRDefault="00802B0E" w:rsidP="00802B0E">
      <w:pPr>
        <w:pStyle w:val="TableTitle"/>
      </w:pPr>
      <w:r>
        <w:t xml:space="preserve">Table </w:t>
      </w:r>
      <w:r w:rsidR="00C3748B">
        <w:t>1</w:t>
      </w:r>
      <w:r>
        <w:t xml:space="preserve">: </w:t>
      </w:r>
      <w:r w:rsidRPr="001C314E">
        <w:t>SMS Structure – 4-components and 12-elements</w:t>
      </w:r>
    </w:p>
    <w:tbl>
      <w:tblPr>
        <w:tblStyle w:val="DefaultTable1"/>
        <w:tblW w:w="0" w:type="auto"/>
        <w:tblLook w:val="04A0" w:firstRow="1" w:lastRow="0" w:firstColumn="1" w:lastColumn="0" w:noHBand="0" w:noVBand="1"/>
      </w:tblPr>
      <w:tblGrid>
        <w:gridCol w:w="2263"/>
        <w:gridCol w:w="5675"/>
        <w:gridCol w:w="1690"/>
      </w:tblGrid>
      <w:tr w:rsidR="00802B0E" w14:paraId="31326F19" w14:textId="006DAE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0080A2" w:themeColor="accent2"/>
            </w:tcBorders>
          </w:tcPr>
          <w:p w14:paraId="7C63B109" w14:textId="57A6204B" w:rsidR="00802B0E" w:rsidRPr="00802B0E" w:rsidRDefault="00802B0E" w:rsidP="00802B0E">
            <w:r w:rsidRPr="001C314E">
              <w:t>Components</w:t>
            </w:r>
          </w:p>
        </w:tc>
        <w:tc>
          <w:tcPr>
            <w:tcW w:w="5675" w:type="dxa"/>
            <w:tcBorders>
              <w:bottom w:val="single" w:sz="4" w:space="0" w:color="0080A2" w:themeColor="accent2"/>
            </w:tcBorders>
          </w:tcPr>
          <w:p w14:paraId="178B99D0" w14:textId="602F374C" w:rsidR="00802B0E" w:rsidRPr="00802B0E" w:rsidRDefault="00802B0E" w:rsidP="00802B0E">
            <w:pPr>
              <w:cnfStyle w:val="100000000000" w:firstRow="1" w:lastRow="0" w:firstColumn="0" w:lastColumn="0" w:oddVBand="0" w:evenVBand="0" w:oddHBand="0" w:evenHBand="0" w:firstRowFirstColumn="0" w:firstRowLastColumn="0" w:lastRowFirstColumn="0" w:lastRowLastColumn="0"/>
            </w:pPr>
            <w:r w:rsidRPr="001C314E">
              <w:t>Elements</w:t>
            </w:r>
          </w:p>
        </w:tc>
        <w:tc>
          <w:tcPr>
            <w:tcW w:w="1690" w:type="dxa"/>
            <w:tcBorders>
              <w:bottom w:val="single" w:sz="4" w:space="0" w:color="0080A2" w:themeColor="accent2"/>
            </w:tcBorders>
          </w:tcPr>
          <w:p w14:paraId="619877A2" w14:textId="7739D357" w:rsidR="00802B0E" w:rsidRPr="00802B0E" w:rsidRDefault="00802B0E" w:rsidP="00802B0E">
            <w:pPr>
              <w:cnfStyle w:val="100000000000" w:firstRow="1" w:lastRow="0" w:firstColumn="0" w:lastColumn="0" w:oddVBand="0" w:evenVBand="0" w:oddHBand="0" w:evenHBand="0" w:firstRowFirstColumn="0" w:firstRowLastColumn="0" w:lastRowFirstColumn="0" w:lastRowLastColumn="0"/>
            </w:pPr>
            <w:r w:rsidRPr="001C314E">
              <w:t>SMSM section</w:t>
            </w:r>
          </w:p>
        </w:tc>
      </w:tr>
      <w:tr w:rsidR="00802B0E" w14:paraId="28AF45C6" w14:textId="076E7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76DCE579" w14:textId="1196B7C4" w:rsidR="00802B0E" w:rsidRPr="00802B0E" w:rsidRDefault="00802B0E" w:rsidP="00802B0E">
            <w:pPr>
              <w:rPr>
                <w:rStyle w:val="Strong"/>
              </w:rPr>
            </w:pPr>
            <w:r w:rsidRPr="00561EC9">
              <w:rPr>
                <w:rStyle w:val="Strong"/>
              </w:rPr>
              <w:t xml:space="preserve">1. </w:t>
            </w:r>
            <w:r w:rsidRPr="00802B0E">
              <w:rPr>
                <w:rStyle w:val="Strong"/>
              </w:rPr>
              <w:t>Safety Policy and Objectives</w:t>
            </w:r>
          </w:p>
        </w:tc>
        <w:tc>
          <w:tcPr>
            <w:tcW w:w="5675" w:type="dxa"/>
            <w:tcBorders>
              <w:top w:val="single" w:sz="4" w:space="0" w:color="0080A2" w:themeColor="accent2"/>
              <w:left w:val="single" w:sz="4" w:space="0" w:color="0080A2" w:themeColor="accent2"/>
              <w:right w:val="single" w:sz="4" w:space="0" w:color="0080A2" w:themeColor="accent2"/>
            </w:tcBorders>
          </w:tcPr>
          <w:p w14:paraId="135C5988" w14:textId="7EE03D82" w:rsidR="00802B0E" w:rsidRPr="00802B0E" w:rsidRDefault="00802B0E" w:rsidP="00802B0E">
            <w:pPr>
              <w:cnfStyle w:val="000000100000" w:firstRow="0" w:lastRow="0" w:firstColumn="0" w:lastColumn="0" w:oddVBand="0" w:evenVBand="0" w:oddHBand="1" w:evenHBand="0" w:firstRowFirstColumn="0" w:firstRowLastColumn="0" w:lastRowFirstColumn="0" w:lastRowLastColumn="0"/>
            </w:pPr>
            <w:r w:rsidRPr="001C314E">
              <w:t>1.</w:t>
            </w:r>
            <w:r w:rsidR="00C81500">
              <w:t xml:space="preserve">1 </w:t>
            </w:r>
            <w:r w:rsidR="005B3AB2">
              <w:t>Management commitment to, and responsibility for safety</w:t>
            </w:r>
          </w:p>
        </w:tc>
        <w:tc>
          <w:tcPr>
            <w:tcW w:w="1690" w:type="dxa"/>
            <w:tcBorders>
              <w:top w:val="single" w:sz="4" w:space="0" w:color="0080A2" w:themeColor="accent2"/>
              <w:left w:val="single" w:sz="4" w:space="0" w:color="0080A2" w:themeColor="accent2"/>
              <w:right w:val="single" w:sz="4" w:space="0" w:color="0080A2" w:themeColor="accent2"/>
            </w:tcBorders>
          </w:tcPr>
          <w:p w14:paraId="58E37293" w14:textId="7CDC49ED" w:rsidR="00802B0E" w:rsidRPr="00802B0E" w:rsidRDefault="00802B0E" w:rsidP="00802B0E">
            <w:pPr>
              <w:cnfStyle w:val="000000100000" w:firstRow="0" w:lastRow="0" w:firstColumn="0" w:lastColumn="0" w:oddVBand="0" w:evenVBand="0" w:oddHBand="1" w:evenHBand="0" w:firstRowFirstColumn="0" w:firstRowLastColumn="0" w:lastRowFirstColumn="0" w:lastRowLastColumn="0"/>
            </w:pPr>
            <w:r w:rsidRPr="001C314E">
              <w:t>1.</w:t>
            </w:r>
            <w:r w:rsidR="008C40BA">
              <w:t>1</w:t>
            </w:r>
          </w:p>
        </w:tc>
      </w:tr>
      <w:tr w:rsidR="00C81500" w14:paraId="2D7AF3A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5138F558" w14:textId="77777777"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112910CE" w14:textId="5EC847B6"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1.2 Safety accountabilities</w:t>
            </w:r>
            <w:r w:rsidR="008C40BA">
              <w:t xml:space="preserve"> </w:t>
            </w:r>
            <w:r w:rsidR="00A277DD">
              <w:t>of managers (including key personnel)</w:t>
            </w:r>
          </w:p>
        </w:tc>
        <w:tc>
          <w:tcPr>
            <w:tcW w:w="1690" w:type="dxa"/>
            <w:tcBorders>
              <w:left w:val="single" w:sz="4" w:space="0" w:color="0080A2" w:themeColor="accent2"/>
              <w:right w:val="single" w:sz="4" w:space="0" w:color="0080A2" w:themeColor="accent2"/>
            </w:tcBorders>
          </w:tcPr>
          <w:p w14:paraId="6F766E86" w14:textId="267AFA4F" w:rsidR="00C81500" w:rsidRPr="001C314E" w:rsidRDefault="00C81500" w:rsidP="00C81500">
            <w:pPr>
              <w:cnfStyle w:val="000000010000" w:firstRow="0" w:lastRow="0" w:firstColumn="0" w:lastColumn="0" w:oddVBand="0" w:evenVBand="0" w:oddHBand="0" w:evenHBand="1" w:firstRowFirstColumn="0" w:firstRowLastColumn="0" w:lastRowFirstColumn="0" w:lastRowLastColumn="0"/>
            </w:pPr>
            <w:r>
              <w:t>1.2</w:t>
            </w:r>
          </w:p>
        </w:tc>
      </w:tr>
      <w:tr w:rsidR="00C81500" w14:paraId="51994461" w14:textId="4635A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671484A2" w14:textId="34FC0C5A"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1931348A" w14:textId="64D544B7"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 xml:space="preserve">1.3 Appointment of safety </w:t>
            </w:r>
            <w:r w:rsidR="00A277DD">
              <w:t xml:space="preserve">management </w:t>
            </w:r>
            <w:r w:rsidRPr="001C314E">
              <w:t>personnel</w:t>
            </w:r>
          </w:p>
        </w:tc>
        <w:tc>
          <w:tcPr>
            <w:tcW w:w="1690" w:type="dxa"/>
            <w:tcBorders>
              <w:left w:val="single" w:sz="4" w:space="0" w:color="0080A2" w:themeColor="accent2"/>
              <w:right w:val="single" w:sz="4" w:space="0" w:color="0080A2" w:themeColor="accent2"/>
            </w:tcBorders>
          </w:tcPr>
          <w:p w14:paraId="0FB94503" w14:textId="776A5B18"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1.3</w:t>
            </w:r>
          </w:p>
        </w:tc>
      </w:tr>
      <w:tr w:rsidR="00C81500" w14:paraId="23D5DF41" w14:textId="20A9FF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7FE1113B" w14:textId="1443F160"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785EF606" w14:textId="1AF9A9C6"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 xml:space="preserve">1.4 Coordination of </w:t>
            </w:r>
            <w:r w:rsidR="00D72D8D">
              <w:t>an</w:t>
            </w:r>
            <w:r w:rsidRPr="001C314E">
              <w:t xml:space="preserve"> emergency response plan</w:t>
            </w:r>
          </w:p>
        </w:tc>
        <w:tc>
          <w:tcPr>
            <w:tcW w:w="1690" w:type="dxa"/>
            <w:tcBorders>
              <w:left w:val="single" w:sz="4" w:space="0" w:color="0080A2" w:themeColor="accent2"/>
              <w:right w:val="single" w:sz="4" w:space="0" w:color="0080A2" w:themeColor="accent2"/>
            </w:tcBorders>
          </w:tcPr>
          <w:p w14:paraId="6E112C1A" w14:textId="745FF795"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1.4</w:t>
            </w:r>
          </w:p>
        </w:tc>
      </w:tr>
      <w:tr w:rsidR="00C81500" w14:paraId="36ACB59E" w14:textId="2AF0B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5EE27330" w14:textId="34AE1D90"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3069E995" w14:textId="37B39420"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1.5 S</w:t>
            </w:r>
            <w:r w:rsidR="00885C0A">
              <w:t>afety management system</w:t>
            </w:r>
            <w:r w:rsidRPr="001C314E">
              <w:t xml:space="preserve"> documentation</w:t>
            </w:r>
          </w:p>
        </w:tc>
        <w:tc>
          <w:tcPr>
            <w:tcW w:w="1690" w:type="dxa"/>
            <w:tcBorders>
              <w:left w:val="single" w:sz="4" w:space="0" w:color="0080A2" w:themeColor="accent2"/>
              <w:bottom w:val="single" w:sz="4" w:space="0" w:color="0080A2" w:themeColor="accent2"/>
              <w:right w:val="single" w:sz="4" w:space="0" w:color="0080A2" w:themeColor="accent2"/>
            </w:tcBorders>
          </w:tcPr>
          <w:p w14:paraId="6A32B73E" w14:textId="6F2CF645"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1.5</w:t>
            </w:r>
          </w:p>
        </w:tc>
      </w:tr>
      <w:tr w:rsidR="00C81500" w14:paraId="3A1AB137" w14:textId="69C9A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1AC03E0D" w14:textId="631E7C38" w:rsidR="00C81500" w:rsidRPr="00C81500" w:rsidRDefault="00C81500" w:rsidP="00C81500">
            <w:pPr>
              <w:rPr>
                <w:rStyle w:val="Strong"/>
              </w:rPr>
            </w:pPr>
            <w:r w:rsidRPr="00561EC9">
              <w:rPr>
                <w:rStyle w:val="Strong"/>
              </w:rPr>
              <w:t xml:space="preserve">2. </w:t>
            </w:r>
            <w:r w:rsidRPr="00C81500">
              <w:rPr>
                <w:rStyle w:val="Strong"/>
              </w:rPr>
              <w:t>Safety Risk Management</w:t>
            </w:r>
          </w:p>
        </w:tc>
        <w:tc>
          <w:tcPr>
            <w:tcW w:w="5675" w:type="dxa"/>
            <w:tcBorders>
              <w:top w:val="single" w:sz="4" w:space="0" w:color="0080A2" w:themeColor="accent2"/>
              <w:left w:val="single" w:sz="4" w:space="0" w:color="0080A2" w:themeColor="accent2"/>
              <w:right w:val="single" w:sz="4" w:space="0" w:color="0080A2" w:themeColor="accent2"/>
            </w:tcBorders>
          </w:tcPr>
          <w:p w14:paraId="5C192F6B" w14:textId="31573497"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2.1 Hazard identification</w:t>
            </w:r>
            <w:r w:rsidR="007526F0">
              <w:t xml:space="preserve"> processes</w:t>
            </w:r>
          </w:p>
        </w:tc>
        <w:tc>
          <w:tcPr>
            <w:tcW w:w="1690" w:type="dxa"/>
            <w:tcBorders>
              <w:top w:val="single" w:sz="4" w:space="0" w:color="0080A2" w:themeColor="accent2"/>
              <w:left w:val="single" w:sz="4" w:space="0" w:color="0080A2" w:themeColor="accent2"/>
              <w:right w:val="single" w:sz="4" w:space="0" w:color="0080A2" w:themeColor="accent2"/>
            </w:tcBorders>
          </w:tcPr>
          <w:p w14:paraId="4D3D0CA3" w14:textId="4EA9F931"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2.1</w:t>
            </w:r>
          </w:p>
        </w:tc>
      </w:tr>
      <w:tr w:rsidR="00C81500" w14:paraId="652D0FF1" w14:textId="3D70C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2D0D6951" w14:textId="77ABD784"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768E1633" w14:textId="73B106A1"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2.2 Safety risk assessment and mitigation</w:t>
            </w:r>
            <w:r w:rsidR="00D16A7B">
              <w:t xml:space="preserve"> processes</w:t>
            </w:r>
          </w:p>
        </w:tc>
        <w:tc>
          <w:tcPr>
            <w:tcW w:w="1690" w:type="dxa"/>
            <w:tcBorders>
              <w:left w:val="single" w:sz="4" w:space="0" w:color="0080A2" w:themeColor="accent2"/>
              <w:bottom w:val="single" w:sz="4" w:space="0" w:color="0080A2" w:themeColor="accent2"/>
              <w:right w:val="single" w:sz="4" w:space="0" w:color="0080A2" w:themeColor="accent2"/>
            </w:tcBorders>
          </w:tcPr>
          <w:p w14:paraId="43F69132" w14:textId="75B50AEB"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2.2</w:t>
            </w:r>
          </w:p>
        </w:tc>
      </w:tr>
      <w:tr w:rsidR="00C81500" w14:paraId="57739F63" w14:textId="633A0C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0CC97628" w14:textId="193CB711" w:rsidR="00C81500" w:rsidRPr="00C81500" w:rsidRDefault="00C81500" w:rsidP="00C81500">
            <w:pPr>
              <w:rPr>
                <w:rStyle w:val="Strong"/>
              </w:rPr>
            </w:pPr>
            <w:r w:rsidRPr="00561EC9">
              <w:rPr>
                <w:rStyle w:val="Strong"/>
              </w:rPr>
              <w:t xml:space="preserve">3. </w:t>
            </w:r>
            <w:r w:rsidRPr="00C81500">
              <w:rPr>
                <w:rStyle w:val="Strong"/>
              </w:rPr>
              <w:t>Safety Assurance</w:t>
            </w:r>
          </w:p>
        </w:tc>
        <w:tc>
          <w:tcPr>
            <w:tcW w:w="5675" w:type="dxa"/>
            <w:tcBorders>
              <w:top w:val="single" w:sz="4" w:space="0" w:color="0080A2" w:themeColor="accent2"/>
              <w:left w:val="single" w:sz="4" w:space="0" w:color="0080A2" w:themeColor="accent2"/>
              <w:right w:val="single" w:sz="4" w:space="0" w:color="0080A2" w:themeColor="accent2"/>
            </w:tcBorders>
          </w:tcPr>
          <w:p w14:paraId="27C69BB3" w14:textId="640C1995"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3.1 Safety performance monitoring and measurement</w:t>
            </w:r>
          </w:p>
        </w:tc>
        <w:tc>
          <w:tcPr>
            <w:tcW w:w="1690" w:type="dxa"/>
            <w:tcBorders>
              <w:top w:val="single" w:sz="4" w:space="0" w:color="0080A2" w:themeColor="accent2"/>
              <w:left w:val="single" w:sz="4" w:space="0" w:color="0080A2" w:themeColor="accent2"/>
              <w:right w:val="single" w:sz="4" w:space="0" w:color="0080A2" w:themeColor="accent2"/>
            </w:tcBorders>
          </w:tcPr>
          <w:p w14:paraId="094FDA3A" w14:textId="556D754E"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3.1</w:t>
            </w:r>
          </w:p>
        </w:tc>
      </w:tr>
      <w:tr w:rsidR="00C81500" w14:paraId="4CE7D089" w14:textId="700171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09B67B46" w14:textId="44F0ED57"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38A3EBE5" w14:textId="270FF027"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 xml:space="preserve">3.2 </w:t>
            </w:r>
            <w:r w:rsidR="00D16A7B">
              <w:t>M</w:t>
            </w:r>
            <w:r w:rsidRPr="001C314E">
              <w:t>anagement of change</w:t>
            </w:r>
          </w:p>
        </w:tc>
        <w:tc>
          <w:tcPr>
            <w:tcW w:w="1690" w:type="dxa"/>
            <w:tcBorders>
              <w:left w:val="single" w:sz="4" w:space="0" w:color="0080A2" w:themeColor="accent2"/>
              <w:right w:val="single" w:sz="4" w:space="0" w:color="0080A2" w:themeColor="accent2"/>
            </w:tcBorders>
          </w:tcPr>
          <w:p w14:paraId="039D8444" w14:textId="0D14BF74"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3.2</w:t>
            </w:r>
          </w:p>
        </w:tc>
      </w:tr>
      <w:tr w:rsidR="00C81500" w14:paraId="7A435E7B" w14:textId="6E9635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7437FB92" w14:textId="0271C31A"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22BB0E25" w14:textId="26FADCAD"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 xml:space="preserve">3.3 Continuous improvement of the </w:t>
            </w:r>
            <w:r w:rsidR="00B71618">
              <w:t>safety management system</w:t>
            </w:r>
          </w:p>
        </w:tc>
        <w:tc>
          <w:tcPr>
            <w:tcW w:w="1690" w:type="dxa"/>
            <w:tcBorders>
              <w:left w:val="single" w:sz="4" w:space="0" w:color="0080A2" w:themeColor="accent2"/>
              <w:bottom w:val="single" w:sz="4" w:space="0" w:color="0080A2" w:themeColor="accent2"/>
              <w:right w:val="single" w:sz="4" w:space="0" w:color="0080A2" w:themeColor="accent2"/>
            </w:tcBorders>
          </w:tcPr>
          <w:p w14:paraId="7D1A6FE3" w14:textId="7649217A"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3.3</w:t>
            </w:r>
          </w:p>
        </w:tc>
      </w:tr>
      <w:tr w:rsidR="00C81500" w14:paraId="2C804754" w14:textId="4E6A9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058CA12E" w14:textId="35E2F094" w:rsidR="00C81500" w:rsidRPr="00C81500" w:rsidRDefault="00C81500" w:rsidP="00C81500">
            <w:pPr>
              <w:rPr>
                <w:rStyle w:val="Strong"/>
              </w:rPr>
            </w:pPr>
            <w:r w:rsidRPr="00561EC9">
              <w:rPr>
                <w:rStyle w:val="Strong"/>
              </w:rPr>
              <w:t xml:space="preserve">4. </w:t>
            </w:r>
            <w:r w:rsidRPr="00C81500">
              <w:rPr>
                <w:rStyle w:val="Strong"/>
              </w:rPr>
              <w:t xml:space="preserve">Safety </w:t>
            </w:r>
            <w:r w:rsidR="00153ED9">
              <w:rPr>
                <w:rStyle w:val="Strong"/>
              </w:rPr>
              <w:t xml:space="preserve">Training and </w:t>
            </w:r>
            <w:r w:rsidRPr="00C81500">
              <w:rPr>
                <w:rStyle w:val="Strong"/>
              </w:rPr>
              <w:t>Promotion</w:t>
            </w:r>
          </w:p>
        </w:tc>
        <w:tc>
          <w:tcPr>
            <w:tcW w:w="5675" w:type="dxa"/>
            <w:tcBorders>
              <w:top w:val="single" w:sz="4" w:space="0" w:color="0080A2" w:themeColor="accent2"/>
              <w:left w:val="single" w:sz="4" w:space="0" w:color="0080A2" w:themeColor="accent2"/>
              <w:right w:val="single" w:sz="4" w:space="0" w:color="0080A2" w:themeColor="accent2"/>
            </w:tcBorders>
          </w:tcPr>
          <w:p w14:paraId="7F100500" w14:textId="1D007194"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4.1 Safety</w:t>
            </w:r>
            <w:r w:rsidR="00C47756">
              <w:t xml:space="preserve"> management system</w:t>
            </w:r>
            <w:r w:rsidRPr="001C314E">
              <w:t xml:space="preserve"> training and education</w:t>
            </w:r>
          </w:p>
        </w:tc>
        <w:tc>
          <w:tcPr>
            <w:tcW w:w="1690" w:type="dxa"/>
            <w:tcBorders>
              <w:top w:val="single" w:sz="4" w:space="0" w:color="0080A2" w:themeColor="accent2"/>
              <w:left w:val="single" w:sz="4" w:space="0" w:color="0080A2" w:themeColor="accent2"/>
              <w:right w:val="single" w:sz="4" w:space="0" w:color="0080A2" w:themeColor="accent2"/>
            </w:tcBorders>
          </w:tcPr>
          <w:p w14:paraId="249CC00C" w14:textId="16B59039"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4.1</w:t>
            </w:r>
          </w:p>
        </w:tc>
      </w:tr>
      <w:tr w:rsidR="00C81500" w14:paraId="1B4BA750" w14:textId="3783AB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503D397B" w14:textId="6A5601CD" w:rsidR="00C81500" w:rsidRPr="001C314E" w:rsidRDefault="00C81500" w:rsidP="00C81500"/>
        </w:tc>
        <w:tc>
          <w:tcPr>
            <w:tcW w:w="5675" w:type="dxa"/>
            <w:tcBorders>
              <w:left w:val="single" w:sz="4" w:space="0" w:color="0080A2" w:themeColor="accent2"/>
              <w:bottom w:val="single" w:sz="4" w:space="0" w:color="0080A2" w:themeColor="accent2"/>
              <w:right w:val="single" w:sz="4" w:space="0" w:color="0080A2" w:themeColor="accent2"/>
            </w:tcBorders>
          </w:tcPr>
          <w:p w14:paraId="57D306F6" w14:textId="764632C1"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4.2 Safety</w:t>
            </w:r>
            <w:r w:rsidR="00C47756">
              <w:t xml:space="preserve"> management system</w:t>
            </w:r>
            <w:r w:rsidRPr="001C314E">
              <w:t xml:space="preserve"> communication</w:t>
            </w:r>
          </w:p>
        </w:tc>
        <w:tc>
          <w:tcPr>
            <w:tcW w:w="1690" w:type="dxa"/>
            <w:tcBorders>
              <w:left w:val="single" w:sz="4" w:space="0" w:color="0080A2" w:themeColor="accent2"/>
              <w:bottom w:val="single" w:sz="4" w:space="0" w:color="0080A2" w:themeColor="accent2"/>
              <w:right w:val="single" w:sz="4" w:space="0" w:color="0080A2" w:themeColor="accent2"/>
            </w:tcBorders>
          </w:tcPr>
          <w:p w14:paraId="55BEFF0E" w14:textId="55B262C3"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4.2</w:t>
            </w:r>
          </w:p>
        </w:tc>
      </w:tr>
    </w:tbl>
    <w:p w14:paraId="205E3BA8" w14:textId="514C535E" w:rsidR="00802B0E" w:rsidRPr="00A95263" w:rsidRDefault="00802B0E" w:rsidP="00A95263"/>
    <w:p w14:paraId="60265056"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7505DC4A" w14:textId="3DBEEA11" w:rsidR="00020C36" w:rsidRPr="00020C36" w:rsidRDefault="00020C36" w:rsidP="00020C36">
      <w:pPr>
        <w:pStyle w:val="Heading2"/>
      </w:pPr>
      <w:bookmarkStart w:id="6" w:name="_Toc220587399"/>
      <w:r w:rsidRPr="00020C36">
        <w:lastRenderedPageBreak/>
        <w:t>Revision history</w:t>
      </w:r>
      <w:bookmarkEnd w:id="6"/>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335FCA4F" w:rsidR="00020C36" w:rsidRPr="00020C36" w:rsidRDefault="00571402" w:rsidP="00020C36">
            <w:pPr>
              <w:rPr>
                <w:rStyle w:val="Draft"/>
              </w:rPr>
            </w:pPr>
            <w:r>
              <w:rPr>
                <w:rStyle w:val="Draft"/>
              </w:rPr>
              <w:t>February</w:t>
            </w:r>
            <w:r w:rsidR="00684C7D">
              <w:rPr>
                <w:rStyle w:val="Draft"/>
              </w:rPr>
              <w:t xml:space="preserve"> 2026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020C36">
      <w:pPr>
        <w:pStyle w:val="Heading2"/>
      </w:pPr>
      <w:bookmarkStart w:id="7" w:name="_Toc220587400"/>
      <w:r w:rsidRPr="00020C36">
        <w:t>Distribution list</w:t>
      </w:r>
      <w:bookmarkEnd w:id="7"/>
    </w:p>
    <w:p w14:paraId="30C43CC1" w14:textId="27205483" w:rsidR="00020C36" w:rsidRPr="00020C36" w:rsidRDefault="00020C36" w:rsidP="00020C36">
      <w:r w:rsidRPr="00020C36">
        <w:t>A copy of this SMSM is retained in the reference library. If requested, the SMSM is made available to CASA for inspection.</w:t>
      </w:r>
    </w:p>
    <w:p w14:paraId="735B98B1" w14:textId="77777777" w:rsidR="00020C36" w:rsidRPr="00020C36" w:rsidRDefault="00020C36" w:rsidP="00020C36">
      <w:r w:rsidRPr="00020C36">
        <w:t>Electronic or printed copies of the SMSM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3FA44FF8" w:rsidR="00020C36" w:rsidRPr="00020C36" w:rsidRDefault="00020C36" w:rsidP="00020C36">
            <w:r w:rsidRPr="00020C36">
              <w:t>Reference library</w:t>
            </w:r>
            <w:r w:rsidR="00F77058">
              <w:t xml:space="preserve"> </w:t>
            </w:r>
            <w:r w:rsidR="00F77058" w:rsidRPr="00F77058">
              <w:rPr>
                <w:rStyle w:val="Draft"/>
              </w:rPr>
              <w:t>{operator determine electronic or hard copy and annotate then delete this text}</w:t>
            </w:r>
          </w:p>
        </w:tc>
        <w:tc>
          <w:tcPr>
            <w:tcW w:w="1183" w:type="dxa"/>
          </w:tcPr>
          <w:p w14:paraId="1701F7BE" w14:textId="74D1D7ED" w:rsidR="00020C36" w:rsidRPr="00020C36" w:rsidRDefault="00020C36" w:rsidP="00020C36"/>
        </w:tc>
        <w:tc>
          <w:tcPr>
            <w:tcW w:w="1088" w:type="dxa"/>
          </w:tcPr>
          <w:p w14:paraId="4189EF24" w14:textId="3C038346" w:rsidR="00020C36" w:rsidRPr="00020C36" w:rsidRDefault="00020C36" w:rsidP="00020C36"/>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r w:rsidR="00020C36" w:rsidRPr="00947D0E" w14:paraId="48B330CD" w14:textId="77777777" w:rsidTr="00020C36">
        <w:tc>
          <w:tcPr>
            <w:tcW w:w="1276" w:type="dxa"/>
          </w:tcPr>
          <w:p w14:paraId="5F38DAD3" w14:textId="47D8B0CA" w:rsidR="00020C36" w:rsidRPr="00020C36" w:rsidRDefault="00020C36" w:rsidP="00020C36">
            <w:r w:rsidRPr="00020C36">
              <w:t>3</w:t>
            </w:r>
          </w:p>
        </w:tc>
        <w:tc>
          <w:tcPr>
            <w:tcW w:w="5665" w:type="dxa"/>
          </w:tcPr>
          <w:p w14:paraId="232FBC7A" w14:textId="5F030807" w:rsidR="00020C36" w:rsidRPr="00020C36" w:rsidRDefault="00020C36" w:rsidP="00020C36">
            <w:r w:rsidRPr="00020C36">
              <w:t>Safety manager</w:t>
            </w:r>
          </w:p>
        </w:tc>
        <w:tc>
          <w:tcPr>
            <w:tcW w:w="1183" w:type="dxa"/>
          </w:tcPr>
          <w:p w14:paraId="795E5667" w14:textId="1257DBCC" w:rsidR="00020C36" w:rsidRPr="00020C36" w:rsidRDefault="00020C36" w:rsidP="00020C36">
            <w:r w:rsidRPr="00020C36">
              <w:t>Yes</w:t>
            </w:r>
          </w:p>
        </w:tc>
        <w:tc>
          <w:tcPr>
            <w:tcW w:w="1088" w:type="dxa"/>
          </w:tcPr>
          <w:p w14:paraId="3325B590" w14:textId="4F97E020" w:rsidR="00020C36" w:rsidRPr="00020C36" w:rsidRDefault="00020C36" w:rsidP="00020C36">
            <w:r w:rsidRPr="00020C36">
              <w:t>-</w:t>
            </w:r>
          </w:p>
        </w:tc>
      </w:tr>
    </w:tbl>
    <w:p w14:paraId="01AAA134" w14:textId="1E13827B" w:rsidR="006240A5" w:rsidRPr="006240A5" w:rsidRDefault="006240A5" w:rsidP="006240A5">
      <w:r w:rsidRPr="006240A5">
        <w:t xml:space="preserve">The </w:t>
      </w:r>
      <w:r w:rsidR="00B17AF0" w:rsidRPr="004D23B0">
        <w:rPr>
          <w:rStyle w:val="Draft"/>
        </w:rPr>
        <w:t>{</w:t>
      </w:r>
      <w:r w:rsidR="00CB6673" w:rsidRPr="004D23B0">
        <w:rPr>
          <w:rStyle w:val="Draft"/>
        </w:rPr>
        <w:t xml:space="preserve">insert </w:t>
      </w:r>
      <w:r w:rsidR="00227589" w:rsidRPr="004D23B0">
        <w:rPr>
          <w:rStyle w:val="Draft"/>
        </w:rPr>
        <w:t xml:space="preserve">relevant </w:t>
      </w:r>
      <w:r w:rsidR="00CB6673" w:rsidRPr="004D23B0">
        <w:rPr>
          <w:rStyle w:val="Draft"/>
        </w:rPr>
        <w:t xml:space="preserve">key person </w:t>
      </w:r>
      <w:r w:rsidR="00227589" w:rsidRPr="004D23B0">
        <w:rPr>
          <w:rStyle w:val="Draft"/>
        </w:rPr>
        <w:t>position title</w:t>
      </w:r>
      <w:r w:rsidR="00CB6673" w:rsidRPr="004D23B0">
        <w:rPr>
          <w:rStyle w:val="Draft"/>
        </w:rPr>
        <w:t xml:space="preserve"> here</w:t>
      </w:r>
      <w:r w:rsidR="00227589" w:rsidRPr="004D23B0">
        <w:rPr>
          <w:rStyle w:val="Draft"/>
        </w:rPr>
        <w:t>}</w:t>
      </w:r>
      <w:r w:rsidR="001A21B9">
        <w:t xml:space="preserve"> </w:t>
      </w:r>
      <w:r w:rsidRPr="006240A5">
        <w:t>is responsible for making the SMSM available to all relevant persons including the organisation’s personnel.</w:t>
      </w:r>
    </w:p>
    <w:p w14:paraId="74606568" w14:textId="3A85C423" w:rsidR="00D32DBE" w:rsidRPr="006240A5" w:rsidRDefault="006240A5" w:rsidP="006240A5">
      <w:r w:rsidRPr="006240A5">
        <w:t>Persons printing the SMSM should be aware that any hard copies are uncontrolled and may not be the most up-to-date version.</w:t>
      </w:r>
    </w:p>
    <w:p w14:paraId="6EEE0C72"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067BC68F" w14:textId="73ED3A9A" w:rsidR="0013792F" w:rsidRPr="0013792F" w:rsidRDefault="0013792F" w:rsidP="0013792F">
      <w:pPr>
        <w:pStyle w:val="Heading2"/>
      </w:pPr>
      <w:bookmarkStart w:id="8" w:name="_Toc220587401"/>
      <w:r w:rsidRPr="0013792F">
        <w:lastRenderedPageBreak/>
        <w:t>Glossary</w:t>
      </w:r>
      <w:bookmarkEnd w:id="8"/>
    </w:p>
    <w:p w14:paraId="557CFDBE" w14:textId="5D6FF5FE" w:rsidR="0013792F" w:rsidRPr="0013792F" w:rsidRDefault="00020C36" w:rsidP="0013792F">
      <w:pPr>
        <w:pStyle w:val="Heading3"/>
      </w:pPr>
      <w:r>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13792F" w:rsidRPr="00681EA4" w14:paraId="44479B12"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7E28C0DF" w14:textId="6CAC4A53" w:rsidR="0013792F" w:rsidRPr="00681EA4" w:rsidRDefault="00020C36" w:rsidP="0013792F">
            <w:r>
              <w:t>Term</w:t>
            </w:r>
          </w:p>
        </w:tc>
        <w:tc>
          <w:tcPr>
            <w:tcW w:w="7224" w:type="dxa"/>
            <w:hideMark/>
          </w:tcPr>
          <w:p w14:paraId="7C7C369A" w14:textId="3A987CCC" w:rsidR="0013792F" w:rsidRPr="00681EA4" w:rsidRDefault="00020C36" w:rsidP="0013792F">
            <w:r>
              <w:t>Definition</w:t>
            </w:r>
          </w:p>
        </w:tc>
      </w:tr>
      <w:tr w:rsidR="00283D19" w:rsidRPr="00681EA4" w14:paraId="52E42845" w14:textId="77777777" w:rsidTr="0013792F">
        <w:tc>
          <w:tcPr>
            <w:tcW w:w="2410" w:type="dxa"/>
          </w:tcPr>
          <w:p w14:paraId="5E0DE501" w14:textId="2845A495" w:rsidR="00283D19" w:rsidRPr="004C1C04" w:rsidRDefault="00283D19" w:rsidP="00283D19">
            <w:r>
              <w:t>Ambient workplace recordings</w:t>
            </w:r>
          </w:p>
        </w:tc>
        <w:tc>
          <w:tcPr>
            <w:tcW w:w="7224" w:type="dxa"/>
          </w:tcPr>
          <w:p w14:paraId="561731F3" w14:textId="12C7B7C8" w:rsidR="00283D19" w:rsidRPr="004C1C04" w:rsidRDefault="00283D19" w:rsidP="00283D19">
            <w:r>
              <w:t>Data recorded by cockpit voice recorder (CVR) or airborne image recorder (AIR).</w:t>
            </w:r>
          </w:p>
        </w:tc>
      </w:tr>
      <w:tr w:rsidR="001C3E1B" w:rsidRPr="00681EA4" w14:paraId="05BF9E05" w14:textId="77777777" w:rsidTr="0013792F">
        <w:tc>
          <w:tcPr>
            <w:tcW w:w="2410" w:type="dxa"/>
          </w:tcPr>
          <w:p w14:paraId="1327D45D" w14:textId="5754AAEB" w:rsidR="001C3E1B" w:rsidRPr="004C1C04" w:rsidRDefault="001C3E1B" w:rsidP="001C3E1B">
            <w:r>
              <w:t>Authoritative safeguard</w:t>
            </w:r>
          </w:p>
        </w:tc>
        <w:tc>
          <w:tcPr>
            <w:tcW w:w="7224" w:type="dxa"/>
          </w:tcPr>
          <w:p w14:paraId="7A0AA743" w14:textId="662DCB1E" w:rsidR="001C3E1B" w:rsidRPr="004C1C04" w:rsidRDefault="001C3E1B" w:rsidP="001C3E1B">
            <w:r>
              <w:t>In relation to safety data or safety information include, protective orders, limited disclosure, closed proceedings, in-camera review, and de-identification of data or information used in judicial or administrative proceedings.</w:t>
            </w:r>
          </w:p>
        </w:tc>
      </w:tr>
      <w:tr w:rsidR="004C1C04" w:rsidRPr="00681EA4" w14:paraId="20BF614B" w14:textId="77777777" w:rsidTr="0013792F">
        <w:tc>
          <w:tcPr>
            <w:tcW w:w="2410" w:type="dxa"/>
          </w:tcPr>
          <w:p w14:paraId="29133C46" w14:textId="0072D9EC" w:rsidR="004C1C04" w:rsidRPr="004C1C04" w:rsidRDefault="004C1C04" w:rsidP="004C1C04">
            <w:r w:rsidRPr="004C1C04">
              <w:t>Competent authority</w:t>
            </w:r>
          </w:p>
        </w:tc>
        <w:tc>
          <w:tcPr>
            <w:tcW w:w="7224" w:type="dxa"/>
          </w:tcPr>
          <w:p w14:paraId="52B67EBF" w14:textId="2B5EF569" w:rsidR="00394B83" w:rsidRDefault="004C1C04" w:rsidP="004C1C04">
            <w:r w:rsidRPr="004C1C04">
              <w:t xml:space="preserve">A Court of law or administrative tribunal, aviation regulatory authority, accident investigation agency, State or Federal Police, a </w:t>
            </w:r>
            <w:r w:rsidR="001F183F" w:rsidRPr="004C1C04">
              <w:t>government</w:t>
            </w:r>
            <w:r w:rsidRPr="004C1C04">
              <w:t xml:space="preserve"> department or administrative body</w:t>
            </w:r>
            <w:r w:rsidR="00394B83">
              <w:rPr>
                <w:rStyle w:val="superscript"/>
              </w:rPr>
              <w:t>1</w:t>
            </w:r>
            <w:r w:rsidRPr="004C1C04">
              <w:t>, the Safety Manager</w:t>
            </w:r>
            <w:r w:rsidR="00394B83">
              <w:rPr>
                <w:rStyle w:val="superscript"/>
              </w:rPr>
              <w:t>2</w:t>
            </w:r>
            <w:r w:rsidRPr="004C1C04">
              <w:t xml:space="preserve">. </w:t>
            </w:r>
          </w:p>
          <w:p w14:paraId="726BEBA7" w14:textId="577AF0D3" w:rsidR="00394B83" w:rsidRDefault="00394B83" w:rsidP="00394B83">
            <w:pPr>
              <w:pStyle w:val="subNormal"/>
            </w:pPr>
            <w:r w:rsidRPr="00394B83">
              <w:rPr>
                <w:rStyle w:val="superscript"/>
              </w:rPr>
              <w:t>1</w:t>
            </w:r>
            <w:r>
              <w:t xml:space="preserve"> Where disclosure or use of safety information is sought in accordance with </w:t>
            </w:r>
            <w:r w:rsidR="004B6B7C">
              <w:t xml:space="preserve">relevant </w:t>
            </w:r>
            <w:r>
              <w:t>laws.</w:t>
            </w:r>
          </w:p>
          <w:p w14:paraId="61FC225E" w14:textId="5DE32F3B" w:rsidR="00394B83" w:rsidRPr="004C1C04" w:rsidRDefault="00394B83" w:rsidP="00394B83">
            <w:pPr>
              <w:pStyle w:val="subNormal"/>
            </w:pPr>
            <w:r w:rsidRPr="00394B83">
              <w:rPr>
                <w:rStyle w:val="superscript"/>
              </w:rPr>
              <w:t>2</w:t>
            </w:r>
            <w:r>
              <w:t xml:space="preserve"> Where disclosure or use of safety information is sought within the organisation.</w:t>
            </w:r>
          </w:p>
        </w:tc>
      </w:tr>
      <w:tr w:rsidR="00020C36" w:rsidRPr="00681EA4" w14:paraId="44F3C49A" w14:textId="77777777" w:rsidTr="0013792F">
        <w:tc>
          <w:tcPr>
            <w:tcW w:w="2410" w:type="dxa"/>
          </w:tcPr>
          <w:p w14:paraId="6904385C" w14:textId="2648191F" w:rsidR="00020C36" w:rsidRPr="00020C36" w:rsidRDefault="00020C36" w:rsidP="00020C36">
            <w:r w:rsidRPr="00020C36">
              <w:t>Corrective action</w:t>
            </w:r>
          </w:p>
        </w:tc>
        <w:tc>
          <w:tcPr>
            <w:tcW w:w="7224" w:type="dxa"/>
          </w:tcPr>
          <w:p w14:paraId="61F31183" w14:textId="36F88424" w:rsidR="00020C36" w:rsidRPr="00020C36" w:rsidRDefault="00020C36" w:rsidP="00020C36">
            <w:r w:rsidRPr="00020C36">
              <w:t>An action taken to address particular safety-related shortcomings or deficiencies relating to compliance or competency standards. Corrective actions may involve suspension to perform an activity until compliance or competency with standards can be demonstrated.</w:t>
            </w:r>
          </w:p>
        </w:tc>
      </w:tr>
      <w:tr w:rsidR="00020C36" w:rsidRPr="00681EA4" w14:paraId="5D4541FD" w14:textId="77777777" w:rsidTr="0013792F">
        <w:tc>
          <w:tcPr>
            <w:tcW w:w="2410" w:type="dxa"/>
          </w:tcPr>
          <w:p w14:paraId="56CA2501" w14:textId="76F236A9" w:rsidR="00020C36" w:rsidRPr="00020C36" w:rsidRDefault="00020C36" w:rsidP="00020C36">
            <w:r w:rsidRPr="00020C36">
              <w:t>Error</w:t>
            </w:r>
          </w:p>
        </w:tc>
        <w:tc>
          <w:tcPr>
            <w:tcW w:w="7224" w:type="dxa"/>
          </w:tcPr>
          <w:p w14:paraId="23FA8822" w14:textId="4527EC94" w:rsidR="00020C36" w:rsidRPr="00020C36" w:rsidRDefault="00020C36" w:rsidP="00020C36">
            <w:r w:rsidRPr="00020C36">
              <w:t>An action or inaction by an individual that leads to deviations from the organisation’s, or the individual’s intentions or expectations.</w:t>
            </w:r>
          </w:p>
        </w:tc>
      </w:tr>
      <w:tr w:rsidR="00020C36" w:rsidRPr="00681EA4" w14:paraId="50181510" w14:textId="77777777" w:rsidTr="0013792F">
        <w:tc>
          <w:tcPr>
            <w:tcW w:w="2410" w:type="dxa"/>
          </w:tcPr>
          <w:p w14:paraId="4501653F" w14:textId="27ABB4EC" w:rsidR="00020C36" w:rsidRPr="00020C36" w:rsidRDefault="00020C36" w:rsidP="00020C36">
            <w:r w:rsidRPr="00020C36">
              <w:t>Hazard</w:t>
            </w:r>
          </w:p>
        </w:tc>
        <w:tc>
          <w:tcPr>
            <w:tcW w:w="7224" w:type="dxa"/>
          </w:tcPr>
          <w:p w14:paraId="6195EFA9" w14:textId="01487C55" w:rsidR="00020C36" w:rsidRPr="00020C36" w:rsidRDefault="00020C36" w:rsidP="00020C36">
            <w:r w:rsidRPr="00020C36">
              <w:t>A condition or an object with the potential to cause or contribute to an aircraft incident or accident.</w:t>
            </w:r>
          </w:p>
        </w:tc>
      </w:tr>
      <w:tr w:rsidR="00020C36" w:rsidRPr="00681EA4" w14:paraId="3D273524" w14:textId="77777777" w:rsidTr="0013792F">
        <w:tc>
          <w:tcPr>
            <w:tcW w:w="2410" w:type="dxa"/>
          </w:tcPr>
          <w:p w14:paraId="46ECEB84" w14:textId="54D67E01" w:rsidR="00020C36" w:rsidRPr="00020C36" w:rsidRDefault="00020C36" w:rsidP="00020C36">
            <w:r w:rsidRPr="00020C36">
              <w:t>Lagging safety performance indicator</w:t>
            </w:r>
          </w:p>
        </w:tc>
        <w:tc>
          <w:tcPr>
            <w:tcW w:w="7224" w:type="dxa"/>
          </w:tcPr>
          <w:p w14:paraId="0A140597" w14:textId="43ACBDE3" w:rsidR="00020C36" w:rsidRPr="00020C36" w:rsidRDefault="00020C36" w:rsidP="00020C36">
            <w:r w:rsidRPr="00020C36">
              <w:t>Lagging SPI measure events that have already occurred (e.g., an unwanted safety occurrence)</w:t>
            </w:r>
          </w:p>
        </w:tc>
      </w:tr>
      <w:tr w:rsidR="00020C36" w:rsidRPr="00681EA4" w14:paraId="1610790C" w14:textId="77777777" w:rsidTr="0013792F">
        <w:tc>
          <w:tcPr>
            <w:tcW w:w="2410" w:type="dxa"/>
          </w:tcPr>
          <w:p w14:paraId="242E8444" w14:textId="54FD8461" w:rsidR="00020C36" w:rsidRPr="00020C36" w:rsidRDefault="00020C36" w:rsidP="00020C36">
            <w:r w:rsidRPr="00020C36">
              <w:t>Leading safety performance indicator</w:t>
            </w:r>
          </w:p>
        </w:tc>
        <w:tc>
          <w:tcPr>
            <w:tcW w:w="7224" w:type="dxa"/>
          </w:tcPr>
          <w:p w14:paraId="2794E48B" w14:textId="1CCC720E" w:rsidR="00020C36" w:rsidRPr="00020C36" w:rsidRDefault="00020C36" w:rsidP="00020C36">
            <w:r w:rsidRPr="00020C36">
              <w:t>Leading SPI measure processes and outputs that are implemented to improve or maintain safety (e.g., percentage of personnel attendance at safety meetings, completion of SMS training)</w:t>
            </w:r>
          </w:p>
        </w:tc>
      </w:tr>
      <w:tr w:rsidR="00D81AE8" w:rsidRPr="00681EA4" w14:paraId="063E1E24" w14:textId="77777777" w:rsidTr="0013792F">
        <w:tc>
          <w:tcPr>
            <w:tcW w:w="2410" w:type="dxa"/>
          </w:tcPr>
          <w:p w14:paraId="11007EF4" w14:textId="3DEB764A" w:rsidR="00D81AE8" w:rsidRPr="00D81AE8" w:rsidRDefault="00D81AE8" w:rsidP="00D81AE8">
            <w:r w:rsidRPr="00D81AE8">
              <w:t>Non-operational safety critical personnel</w:t>
            </w:r>
          </w:p>
        </w:tc>
        <w:tc>
          <w:tcPr>
            <w:tcW w:w="7224" w:type="dxa"/>
          </w:tcPr>
          <w:p w14:paraId="5B1315F4" w14:textId="6E94257C" w:rsidR="00D81AE8" w:rsidRPr="00D81AE8" w:rsidRDefault="00D81AE8" w:rsidP="00D81AE8">
            <w:r w:rsidRPr="00D81AE8">
              <w:t>Personnel that do not carry out or are responsible for safety-related work with indirect, minimal or no contact with operational safety critical personnel.</w:t>
            </w:r>
            <w:r w:rsidR="004B0D8B">
              <w:t xml:space="preserve"> </w:t>
            </w:r>
            <w:r w:rsidR="00D2689D">
              <w:t>Note: m</w:t>
            </w:r>
            <w:r w:rsidR="004B0D8B">
              <w:t xml:space="preserve">ay include </w:t>
            </w:r>
            <w:r w:rsidR="00EE444E">
              <w:t xml:space="preserve">contracted non-operational </w:t>
            </w:r>
            <w:r w:rsidR="00D2689D">
              <w:t>safety critical personnel.</w:t>
            </w:r>
          </w:p>
        </w:tc>
      </w:tr>
      <w:tr w:rsidR="00020C36" w:rsidRPr="00681EA4" w14:paraId="5DF68F7D" w14:textId="77777777" w:rsidTr="0013792F">
        <w:tc>
          <w:tcPr>
            <w:tcW w:w="2410" w:type="dxa"/>
          </w:tcPr>
          <w:p w14:paraId="1816FF28" w14:textId="62FF57FC" w:rsidR="00020C36" w:rsidRPr="00020C36" w:rsidRDefault="00020C36" w:rsidP="00020C36">
            <w:r w:rsidRPr="00020C36">
              <w:t>Operational safety-critical personnel</w:t>
            </w:r>
          </w:p>
        </w:tc>
        <w:tc>
          <w:tcPr>
            <w:tcW w:w="7224" w:type="dxa"/>
          </w:tcPr>
          <w:p w14:paraId="45475E39" w14:textId="5A0C3E90" w:rsidR="00020C36" w:rsidRPr="00020C36" w:rsidRDefault="00020C36" w:rsidP="00020C36">
            <w:r w:rsidRPr="00020C36">
              <w:t>In accordance with the definition in the CASR Dictionary.</w:t>
            </w:r>
            <w:r w:rsidR="00EC7456">
              <w:t xml:space="preserve"> N</w:t>
            </w:r>
            <w:r w:rsidR="00EC7456" w:rsidRPr="00EC7456">
              <w:t>ote: may include contracted operational safety critical personnel.</w:t>
            </w:r>
          </w:p>
        </w:tc>
      </w:tr>
      <w:tr w:rsidR="00934E55" w:rsidRPr="00681EA4" w14:paraId="58B119B4" w14:textId="77777777" w:rsidTr="0013792F">
        <w:tc>
          <w:tcPr>
            <w:tcW w:w="2410" w:type="dxa"/>
          </w:tcPr>
          <w:p w14:paraId="1826FB43" w14:textId="45D3C155" w:rsidR="00934E55" w:rsidRPr="00020C36" w:rsidRDefault="00934E55" w:rsidP="00934E55">
            <w:r>
              <w:t>Operational flight data</w:t>
            </w:r>
          </w:p>
        </w:tc>
        <w:tc>
          <w:tcPr>
            <w:tcW w:w="7224" w:type="dxa"/>
          </w:tcPr>
          <w:p w14:paraId="2A8202C5" w14:textId="67ACB5F7" w:rsidR="00934E55" w:rsidRPr="00020C36" w:rsidRDefault="00934E55" w:rsidP="00934E55">
            <w:r>
              <w:t>Data recorded by a flight data recorder for use in a flight data analysis program</w:t>
            </w:r>
          </w:p>
        </w:tc>
      </w:tr>
      <w:tr w:rsidR="00020C36" w:rsidRPr="00681EA4" w14:paraId="634BFDB7" w14:textId="77777777" w:rsidTr="0013792F">
        <w:tc>
          <w:tcPr>
            <w:tcW w:w="2410" w:type="dxa"/>
          </w:tcPr>
          <w:p w14:paraId="56EBA5FF" w14:textId="29E158D7" w:rsidR="00020C36" w:rsidRPr="00020C36" w:rsidRDefault="00020C36" w:rsidP="00020C36">
            <w:r w:rsidRPr="00020C36">
              <w:t>Organisation</w:t>
            </w:r>
          </w:p>
        </w:tc>
        <w:tc>
          <w:tcPr>
            <w:tcW w:w="7224" w:type="dxa"/>
          </w:tcPr>
          <w:p w14:paraId="294BFD95" w14:textId="451A00F4" w:rsidR="00020C36" w:rsidRPr="00020C36" w:rsidRDefault="00020C36" w:rsidP="00020C36">
            <w:r w:rsidRPr="00020C36">
              <w:t>The aviation authorisation holder that utilises this safety management system manual as part of its exposition.</w:t>
            </w:r>
          </w:p>
        </w:tc>
      </w:tr>
      <w:tr w:rsidR="00280AEA" w:rsidRPr="00681EA4" w14:paraId="6F8DDA1C" w14:textId="77777777" w:rsidTr="0013792F">
        <w:tc>
          <w:tcPr>
            <w:tcW w:w="2410" w:type="dxa"/>
          </w:tcPr>
          <w:p w14:paraId="75514558" w14:textId="228A143C" w:rsidR="00280AEA" w:rsidRPr="00280AEA" w:rsidRDefault="00280AEA" w:rsidP="00280AEA">
            <w:r w:rsidRPr="00280AEA">
              <w:t>Personnel</w:t>
            </w:r>
          </w:p>
        </w:tc>
        <w:tc>
          <w:tcPr>
            <w:tcW w:w="7224" w:type="dxa"/>
          </w:tcPr>
          <w:p w14:paraId="49DE4870" w14:textId="2799F704" w:rsidR="00280AEA" w:rsidRPr="00280AEA" w:rsidRDefault="00280AEA" w:rsidP="00280AEA">
            <w:r w:rsidRPr="00280AEA">
              <w:t>All personnel within the organisation, including contracted personnel designated as operational safety critical personnel or personnel engaged in safety sensitive aviation activities.</w:t>
            </w:r>
          </w:p>
        </w:tc>
      </w:tr>
      <w:tr w:rsidR="00020C36" w:rsidRPr="00681EA4" w14:paraId="39779228" w14:textId="77777777" w:rsidTr="0013792F">
        <w:tc>
          <w:tcPr>
            <w:tcW w:w="2410" w:type="dxa"/>
          </w:tcPr>
          <w:p w14:paraId="2FF553D1" w14:textId="0624E500" w:rsidR="00020C36" w:rsidRPr="00020C36" w:rsidRDefault="00020C36" w:rsidP="00020C36">
            <w:r w:rsidRPr="00020C36">
              <w:t>Preventive action</w:t>
            </w:r>
          </w:p>
        </w:tc>
        <w:tc>
          <w:tcPr>
            <w:tcW w:w="7224" w:type="dxa"/>
          </w:tcPr>
          <w:p w14:paraId="719D4546" w14:textId="5071D6FD" w:rsidR="00020C36" w:rsidRPr="00020C36" w:rsidRDefault="00020C36" w:rsidP="00020C36">
            <w:r w:rsidRPr="00020C36">
              <w:t>An action taken to prevent the occurrence or recurrence of an event or hazard that poses an unacceptable risk to aviation safety. Preventive actions may involve immediate removal or suspension to perform an activity.</w:t>
            </w:r>
          </w:p>
        </w:tc>
      </w:tr>
      <w:tr w:rsidR="00777E37" w:rsidRPr="00681EA4" w14:paraId="50E14DBD" w14:textId="77777777" w:rsidTr="0013792F">
        <w:tc>
          <w:tcPr>
            <w:tcW w:w="2410" w:type="dxa"/>
          </w:tcPr>
          <w:p w14:paraId="41D27611" w14:textId="0FBA35DE" w:rsidR="00777E37" w:rsidRPr="00020C36" w:rsidRDefault="002A6C76" w:rsidP="00020C36">
            <w:r>
              <w:lastRenderedPageBreak/>
              <w:t>Reasonably practicable</w:t>
            </w:r>
          </w:p>
        </w:tc>
        <w:tc>
          <w:tcPr>
            <w:tcW w:w="7224" w:type="dxa"/>
          </w:tcPr>
          <w:p w14:paraId="42083B8C" w14:textId="26171EC8" w:rsidR="00777E37" w:rsidRPr="00020C36" w:rsidRDefault="003A7FD2" w:rsidP="00020C36">
            <w:r>
              <w:t xml:space="preserve">In accordance with </w:t>
            </w:r>
            <w:r w:rsidR="004F43CF">
              <w:t>the</w:t>
            </w:r>
            <w:r w:rsidR="00356B7F">
              <w:t xml:space="preserve"> definition</w:t>
            </w:r>
            <w:r w:rsidR="00CB0136">
              <w:t xml:space="preserve"> in the</w:t>
            </w:r>
            <w:r w:rsidR="004F43CF">
              <w:t xml:space="preserve"> Work Health and Safety Act (</w:t>
            </w:r>
            <w:r w:rsidR="00185345">
              <w:t>2011).</w:t>
            </w:r>
          </w:p>
        </w:tc>
      </w:tr>
      <w:tr w:rsidR="00020C36" w:rsidRPr="00681EA4" w14:paraId="7C072212" w14:textId="77777777" w:rsidTr="0013792F">
        <w:tc>
          <w:tcPr>
            <w:tcW w:w="2410" w:type="dxa"/>
          </w:tcPr>
          <w:p w14:paraId="3B2EC898" w14:textId="3A518545" w:rsidR="00020C36" w:rsidRPr="00020C36" w:rsidRDefault="00020C36" w:rsidP="00020C36">
            <w:r w:rsidRPr="00020C36">
              <w:t>Remedial action</w:t>
            </w:r>
          </w:p>
        </w:tc>
        <w:tc>
          <w:tcPr>
            <w:tcW w:w="7224" w:type="dxa"/>
          </w:tcPr>
          <w:p w14:paraId="0CD254AD" w14:textId="64728E57" w:rsidR="00020C36" w:rsidRPr="00020C36" w:rsidRDefault="00020C36" w:rsidP="00020C36">
            <w:r w:rsidRPr="00020C36">
              <w:t>An action taken to address the underlying causes of particular safety-related shortcomings or deficiencies relating to compliance or competency standards. Remedial actions may involve retraining, counselling, mentoring.</w:t>
            </w:r>
          </w:p>
        </w:tc>
      </w:tr>
      <w:tr w:rsidR="00020C36" w:rsidRPr="00681EA4" w14:paraId="18C3FB42" w14:textId="77777777" w:rsidTr="0013792F">
        <w:tc>
          <w:tcPr>
            <w:tcW w:w="2410" w:type="dxa"/>
          </w:tcPr>
          <w:p w14:paraId="579B06CA" w14:textId="318AD18B" w:rsidR="00020C36" w:rsidRPr="00020C36" w:rsidRDefault="00020C36" w:rsidP="00020C36">
            <w:r w:rsidRPr="00020C36">
              <w:t>Risk control</w:t>
            </w:r>
          </w:p>
        </w:tc>
        <w:tc>
          <w:tcPr>
            <w:tcW w:w="7224" w:type="dxa"/>
          </w:tcPr>
          <w:p w14:paraId="71605C5B" w14:textId="35958EAC" w:rsidR="00020C36" w:rsidRPr="00020C36" w:rsidRDefault="00020C36" w:rsidP="00020C36">
            <w:r w:rsidRPr="00020C36">
              <w:t>A preventive action or measure taken as protection against a hazard materialising to an unacceptable level of aviation safety.</w:t>
            </w:r>
          </w:p>
        </w:tc>
      </w:tr>
      <w:tr w:rsidR="00020C36" w:rsidRPr="00681EA4" w14:paraId="75E1C06E" w14:textId="77777777" w:rsidTr="0013792F">
        <w:tc>
          <w:tcPr>
            <w:tcW w:w="2410" w:type="dxa"/>
          </w:tcPr>
          <w:p w14:paraId="25F58204" w14:textId="70A0398A" w:rsidR="00020C36" w:rsidRPr="00020C36" w:rsidRDefault="00020C36" w:rsidP="00020C36">
            <w:r w:rsidRPr="00020C36">
              <w:t>Risk mitigation</w:t>
            </w:r>
          </w:p>
        </w:tc>
        <w:tc>
          <w:tcPr>
            <w:tcW w:w="7224" w:type="dxa"/>
          </w:tcPr>
          <w:p w14:paraId="56898C8C" w14:textId="4DCC4D75" w:rsidR="00020C36" w:rsidRPr="00020C36" w:rsidRDefault="00020C36" w:rsidP="00020C36">
            <w:r w:rsidRPr="00020C36">
              <w:t xml:space="preserve">The process of incorporating defences, preventive controls or recovery measures to lower the severity and/or likelihood of a hazard’s projected consequence. </w:t>
            </w:r>
          </w:p>
        </w:tc>
      </w:tr>
      <w:tr w:rsidR="00020C36" w:rsidRPr="00681EA4" w14:paraId="48F79A4F" w14:textId="77777777" w:rsidTr="0013792F">
        <w:tc>
          <w:tcPr>
            <w:tcW w:w="2410" w:type="dxa"/>
          </w:tcPr>
          <w:p w14:paraId="1BE34AF7" w14:textId="5DE7B186" w:rsidR="00020C36" w:rsidRPr="00020C36" w:rsidRDefault="00020C36" w:rsidP="00020C36">
            <w:r w:rsidRPr="00020C36">
              <w:t>Safety</w:t>
            </w:r>
          </w:p>
        </w:tc>
        <w:tc>
          <w:tcPr>
            <w:tcW w:w="7224" w:type="dxa"/>
          </w:tcPr>
          <w:p w14:paraId="79BFAA5D" w14:textId="1C923FF1" w:rsidR="00020C36" w:rsidRPr="00020C36" w:rsidRDefault="00020C36" w:rsidP="00020C36">
            <w:r w:rsidRPr="00020C36">
              <w:t>The state in which risks associated with the organisation’s aviation activities, related to, or in direct support of the operation of aircraft, are reduced and controlled to an acceptable level.</w:t>
            </w:r>
          </w:p>
        </w:tc>
      </w:tr>
      <w:tr w:rsidR="00020C36" w:rsidRPr="00681EA4" w14:paraId="1D6A269E" w14:textId="77777777" w:rsidTr="0013792F">
        <w:tc>
          <w:tcPr>
            <w:tcW w:w="2410" w:type="dxa"/>
          </w:tcPr>
          <w:p w14:paraId="30BDC92A" w14:textId="0C58316D" w:rsidR="00020C36" w:rsidRPr="00020C36" w:rsidRDefault="00020C36" w:rsidP="00020C36">
            <w:r w:rsidRPr="00020C36">
              <w:t>Safety data</w:t>
            </w:r>
          </w:p>
        </w:tc>
        <w:tc>
          <w:tcPr>
            <w:tcW w:w="7224" w:type="dxa"/>
          </w:tcPr>
          <w:p w14:paraId="7BDB0C0C" w14:textId="2E6CD4A7" w:rsidR="00020C36" w:rsidRPr="00020C36" w:rsidRDefault="00020C36" w:rsidP="00020C36">
            <w:r w:rsidRPr="00020C36">
              <w:t>A defined set of facts or values collected for reference, processing or analysis which could be used to maintain or improve safety.</w:t>
            </w:r>
          </w:p>
        </w:tc>
      </w:tr>
      <w:tr w:rsidR="00020C36" w:rsidRPr="00681EA4" w14:paraId="39A7215F" w14:textId="77777777" w:rsidTr="0013792F">
        <w:tc>
          <w:tcPr>
            <w:tcW w:w="2410" w:type="dxa"/>
          </w:tcPr>
          <w:p w14:paraId="5C8B4E1E" w14:textId="5BB81D2A" w:rsidR="00020C36" w:rsidRPr="00020C36" w:rsidRDefault="00020C36" w:rsidP="00020C36">
            <w:r w:rsidRPr="00020C36">
              <w:t>Safety information</w:t>
            </w:r>
          </w:p>
        </w:tc>
        <w:tc>
          <w:tcPr>
            <w:tcW w:w="7224" w:type="dxa"/>
          </w:tcPr>
          <w:p w14:paraId="6740BD32" w14:textId="4143C46D" w:rsidR="00020C36" w:rsidRPr="00020C36" w:rsidRDefault="00020C36" w:rsidP="00020C36">
            <w:r w:rsidRPr="00020C36">
              <w:t>Safety data processed, organised or analysed in a given context to support safety management and the development of safety intelligence.</w:t>
            </w:r>
          </w:p>
        </w:tc>
      </w:tr>
      <w:tr w:rsidR="00020C36" w:rsidRPr="00681EA4" w14:paraId="71E66057" w14:textId="77777777" w:rsidTr="0013792F">
        <w:tc>
          <w:tcPr>
            <w:tcW w:w="2410" w:type="dxa"/>
          </w:tcPr>
          <w:p w14:paraId="7DF38682" w14:textId="2E0AE697" w:rsidR="00020C36" w:rsidRPr="00020C36" w:rsidRDefault="00020C36" w:rsidP="00020C36">
            <w:r w:rsidRPr="00020C36">
              <w:t>Safety intelligence</w:t>
            </w:r>
          </w:p>
        </w:tc>
        <w:tc>
          <w:tcPr>
            <w:tcW w:w="7224" w:type="dxa"/>
          </w:tcPr>
          <w:p w14:paraId="027C3413" w14:textId="733CF882" w:rsidR="00020C36" w:rsidRPr="00020C36" w:rsidRDefault="00020C36" w:rsidP="00020C36">
            <w:r w:rsidRPr="00020C36">
              <w:t>An outcome of the process of analysing safety data and safety information to support decision-making.</w:t>
            </w:r>
          </w:p>
        </w:tc>
      </w:tr>
      <w:tr w:rsidR="00020C36" w:rsidRPr="00681EA4" w14:paraId="6A8BE67B" w14:textId="77777777" w:rsidTr="0013792F">
        <w:tc>
          <w:tcPr>
            <w:tcW w:w="2410" w:type="dxa"/>
          </w:tcPr>
          <w:p w14:paraId="7F818B04" w14:textId="1415EEE1" w:rsidR="00020C36" w:rsidRPr="00020C36" w:rsidRDefault="00020C36" w:rsidP="00020C36">
            <w:r w:rsidRPr="00020C36">
              <w:t>Safety objective</w:t>
            </w:r>
          </w:p>
        </w:tc>
        <w:tc>
          <w:tcPr>
            <w:tcW w:w="7224" w:type="dxa"/>
          </w:tcPr>
          <w:p w14:paraId="27BF2219" w14:textId="2879DA53" w:rsidR="00020C36" w:rsidRPr="00020C36" w:rsidRDefault="00020C36" w:rsidP="00020C36">
            <w:r w:rsidRPr="00020C36">
              <w:t>A statement of a desired safety outcome.</w:t>
            </w:r>
          </w:p>
        </w:tc>
      </w:tr>
      <w:tr w:rsidR="00020C36" w:rsidRPr="00681EA4" w14:paraId="5D37CD87" w14:textId="77777777" w:rsidTr="0013792F">
        <w:tc>
          <w:tcPr>
            <w:tcW w:w="2410" w:type="dxa"/>
          </w:tcPr>
          <w:p w14:paraId="5D69C705" w14:textId="40D4A868" w:rsidR="00020C36" w:rsidRPr="00020C36" w:rsidRDefault="00020C36" w:rsidP="00020C36">
            <w:r w:rsidRPr="00020C36">
              <w:t>Safety performance</w:t>
            </w:r>
          </w:p>
        </w:tc>
        <w:tc>
          <w:tcPr>
            <w:tcW w:w="7224" w:type="dxa"/>
          </w:tcPr>
          <w:p w14:paraId="3E04E7A7" w14:textId="394D7AFE" w:rsidR="00020C36" w:rsidRPr="00020C36" w:rsidRDefault="00020C36" w:rsidP="00020C36">
            <w:r w:rsidRPr="00020C36">
              <w:t>An aviation organisation’s measurable effect on safety achievement.</w:t>
            </w:r>
          </w:p>
        </w:tc>
      </w:tr>
      <w:tr w:rsidR="00020C36" w:rsidRPr="00681EA4" w14:paraId="11850DC7" w14:textId="77777777" w:rsidTr="0013792F">
        <w:tc>
          <w:tcPr>
            <w:tcW w:w="2410" w:type="dxa"/>
          </w:tcPr>
          <w:p w14:paraId="1A9BE2FC" w14:textId="386E4E21" w:rsidR="00020C36" w:rsidRPr="00020C36" w:rsidRDefault="00020C36" w:rsidP="00020C36">
            <w:r w:rsidRPr="00020C36">
              <w:t>Safety performance indicator</w:t>
            </w:r>
          </w:p>
        </w:tc>
        <w:tc>
          <w:tcPr>
            <w:tcW w:w="7224" w:type="dxa"/>
          </w:tcPr>
          <w:p w14:paraId="695F8BDA" w14:textId="7AB822B9" w:rsidR="00020C36" w:rsidRPr="00020C36" w:rsidRDefault="00020C36" w:rsidP="00020C36">
            <w:r w:rsidRPr="00020C36">
              <w:t>A metric used to measure and monitor an aviation organisation’s safety performance, including progress towards achieving a safety objective.</w:t>
            </w:r>
          </w:p>
        </w:tc>
      </w:tr>
      <w:tr w:rsidR="00020C36" w:rsidRPr="00681EA4" w14:paraId="7026B98D" w14:textId="77777777" w:rsidTr="0013792F">
        <w:tc>
          <w:tcPr>
            <w:tcW w:w="2410" w:type="dxa"/>
          </w:tcPr>
          <w:p w14:paraId="0F8906EB" w14:textId="18A9468B" w:rsidR="00020C36" w:rsidRPr="00020C36" w:rsidRDefault="00020C36" w:rsidP="00020C36">
            <w:r w:rsidRPr="00020C36">
              <w:t>Safety performance target</w:t>
            </w:r>
          </w:p>
        </w:tc>
        <w:tc>
          <w:tcPr>
            <w:tcW w:w="7224" w:type="dxa"/>
          </w:tcPr>
          <w:p w14:paraId="16DB24FD" w14:textId="310400C3" w:rsidR="00020C36" w:rsidRPr="00020C36" w:rsidRDefault="00020C36" w:rsidP="00020C36">
            <w:r w:rsidRPr="00020C36">
              <w:t>The aviation organisation’s planned or intended target for a safety performance indicator over a given period.</w:t>
            </w:r>
          </w:p>
        </w:tc>
      </w:tr>
      <w:tr w:rsidR="00020C36" w:rsidRPr="00681EA4" w14:paraId="4A266733" w14:textId="77777777" w:rsidTr="0013792F">
        <w:tc>
          <w:tcPr>
            <w:tcW w:w="2410" w:type="dxa"/>
          </w:tcPr>
          <w:p w14:paraId="2693AEAA" w14:textId="3E51F205" w:rsidR="00020C36" w:rsidRPr="00020C36" w:rsidRDefault="00020C36" w:rsidP="00020C36">
            <w:r w:rsidRPr="00020C36">
              <w:t>Safety risk</w:t>
            </w:r>
          </w:p>
        </w:tc>
        <w:tc>
          <w:tcPr>
            <w:tcW w:w="7224" w:type="dxa"/>
          </w:tcPr>
          <w:p w14:paraId="0AA07EA0" w14:textId="68BE8DEB" w:rsidR="00020C36" w:rsidRPr="00020C36" w:rsidRDefault="00020C36" w:rsidP="00020C36">
            <w:r w:rsidRPr="00020C36">
              <w:t>The predicted probability and severity of the consequences or outcomes of a hazard.</w:t>
            </w:r>
          </w:p>
        </w:tc>
      </w:tr>
    </w:tbl>
    <w:p w14:paraId="48E700BF" w14:textId="43AAEEC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1D1B9A79"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020C36" w:rsidRPr="00681EA4" w14:paraId="37FA5026" w14:textId="77777777">
        <w:tc>
          <w:tcPr>
            <w:tcW w:w="2410" w:type="dxa"/>
          </w:tcPr>
          <w:p w14:paraId="4A40363E" w14:textId="1EB3A5F1" w:rsidR="00020C36" w:rsidRPr="00020C36" w:rsidRDefault="00020C36" w:rsidP="00020C36">
            <w:r w:rsidRPr="00020C36">
              <w:t>ATC</w:t>
            </w:r>
          </w:p>
        </w:tc>
        <w:tc>
          <w:tcPr>
            <w:tcW w:w="7224" w:type="dxa"/>
          </w:tcPr>
          <w:p w14:paraId="1C6DB660" w14:textId="6CF1CDB7" w:rsidR="00020C36" w:rsidRPr="00020C36" w:rsidRDefault="00020C36" w:rsidP="00020C36">
            <w:r w:rsidRPr="00020C36">
              <w:t>Air traffic control</w:t>
            </w:r>
          </w:p>
        </w:tc>
      </w:tr>
      <w:tr w:rsidR="00020C36" w:rsidRPr="00681EA4" w14:paraId="0CBCCC96" w14:textId="77777777">
        <w:tc>
          <w:tcPr>
            <w:tcW w:w="2410" w:type="dxa"/>
          </w:tcPr>
          <w:p w14:paraId="18E1A264" w14:textId="136DC40B" w:rsidR="00020C36" w:rsidRPr="00020C36" w:rsidRDefault="00020C36" w:rsidP="00020C36">
            <w:r w:rsidRPr="00020C36">
              <w:t>ATSB</w:t>
            </w:r>
          </w:p>
        </w:tc>
        <w:tc>
          <w:tcPr>
            <w:tcW w:w="7224" w:type="dxa"/>
          </w:tcPr>
          <w:p w14:paraId="231F8EFA" w14:textId="75069676" w:rsidR="00020C36" w:rsidRPr="00020C36" w:rsidRDefault="00020C36" w:rsidP="00020C36">
            <w:r w:rsidRPr="00020C36">
              <w:t>Australian Transport Safety Bureau</w:t>
            </w:r>
          </w:p>
        </w:tc>
      </w:tr>
      <w:tr w:rsidR="00020C36" w:rsidRPr="00681EA4" w14:paraId="379FBE57" w14:textId="77777777">
        <w:tc>
          <w:tcPr>
            <w:tcW w:w="2410" w:type="dxa"/>
          </w:tcPr>
          <w:p w14:paraId="42016012" w14:textId="503099A4" w:rsidR="00020C36" w:rsidRPr="00020C36" w:rsidRDefault="00020C36" w:rsidP="00020C36">
            <w:r w:rsidRPr="00020C36">
              <w:t>CASR</w:t>
            </w:r>
          </w:p>
        </w:tc>
        <w:tc>
          <w:tcPr>
            <w:tcW w:w="7224" w:type="dxa"/>
          </w:tcPr>
          <w:p w14:paraId="49CF7A9D" w14:textId="594B2137" w:rsidR="00020C36" w:rsidRPr="00020C36" w:rsidRDefault="00020C36" w:rsidP="00020C36">
            <w:r w:rsidRPr="00020C36">
              <w:t>Civil Aviation Safety Regulations</w:t>
            </w:r>
          </w:p>
        </w:tc>
      </w:tr>
      <w:tr w:rsidR="00020C36" w:rsidRPr="00681EA4" w14:paraId="1746A900" w14:textId="77777777">
        <w:tc>
          <w:tcPr>
            <w:tcW w:w="2410" w:type="dxa"/>
          </w:tcPr>
          <w:p w14:paraId="0655D944" w14:textId="105ADF0A" w:rsidR="00020C36" w:rsidRPr="00020C36" w:rsidRDefault="00020C36" w:rsidP="00020C36">
            <w:r w:rsidRPr="00020C36">
              <w:t>CEO</w:t>
            </w:r>
          </w:p>
        </w:tc>
        <w:tc>
          <w:tcPr>
            <w:tcW w:w="7224" w:type="dxa"/>
          </w:tcPr>
          <w:p w14:paraId="267CA806" w14:textId="092B458C" w:rsidR="00020C36" w:rsidRPr="00020C36" w:rsidRDefault="00020C36" w:rsidP="00020C36">
            <w:r w:rsidRPr="00020C36">
              <w:t>Chief executive officer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020C36" w:rsidRPr="00681EA4" w14:paraId="4F4AE0CA" w14:textId="77777777">
        <w:tc>
          <w:tcPr>
            <w:tcW w:w="2410" w:type="dxa"/>
          </w:tcPr>
          <w:p w14:paraId="5E9B5304" w14:textId="56C7B3EA" w:rsidR="00020C36" w:rsidRPr="00020C36" w:rsidRDefault="00020C36" w:rsidP="00020C36">
            <w:r w:rsidRPr="00020C36">
              <w:t>HAAMC</w:t>
            </w:r>
          </w:p>
        </w:tc>
        <w:tc>
          <w:tcPr>
            <w:tcW w:w="7224" w:type="dxa"/>
          </w:tcPr>
          <w:p w14:paraId="07CC9A5F" w14:textId="464E0D92" w:rsidR="00020C36" w:rsidRPr="00020C36" w:rsidRDefault="00020C36" w:rsidP="00020C36">
            <w:r w:rsidRPr="00020C36">
              <w:t>Head of aircraft airworthiness and maintenance control</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lastRenderedPageBreak/>
              <w:t>HOO</w:t>
            </w:r>
          </w:p>
        </w:tc>
        <w:tc>
          <w:tcPr>
            <w:tcW w:w="7224" w:type="dxa"/>
          </w:tcPr>
          <w:p w14:paraId="1436C9BA" w14:textId="765C5662" w:rsidR="00020C36" w:rsidRPr="00020C36" w:rsidRDefault="00020C36" w:rsidP="00020C36">
            <w:r w:rsidRPr="00020C36">
              <w:t>Head of operations</w:t>
            </w:r>
          </w:p>
        </w:tc>
      </w:tr>
      <w:tr w:rsidR="00020C36" w:rsidRPr="00681EA4" w14:paraId="26BF1D9B" w14:textId="77777777">
        <w:tc>
          <w:tcPr>
            <w:tcW w:w="2410" w:type="dxa"/>
          </w:tcPr>
          <w:p w14:paraId="4956FB64" w14:textId="4F6AEA48" w:rsidR="00020C36" w:rsidRPr="00020C36" w:rsidRDefault="00020C36" w:rsidP="00020C36">
            <w:r w:rsidRPr="00020C36">
              <w:t>HOTC</w:t>
            </w:r>
          </w:p>
        </w:tc>
        <w:tc>
          <w:tcPr>
            <w:tcW w:w="7224" w:type="dxa"/>
          </w:tcPr>
          <w:p w14:paraId="28F6FFC6" w14:textId="53AAAF96" w:rsidR="00020C36" w:rsidRPr="00020C36" w:rsidRDefault="00020C36" w:rsidP="00020C36">
            <w:r w:rsidRPr="00020C36">
              <w:t>Head of training and checking</w:t>
            </w:r>
          </w:p>
        </w:tc>
      </w:tr>
      <w:tr w:rsidR="00020C36" w:rsidRPr="00681EA4" w14:paraId="69B25A1A" w14:textId="77777777">
        <w:tc>
          <w:tcPr>
            <w:tcW w:w="2410" w:type="dxa"/>
          </w:tcPr>
          <w:p w14:paraId="3586CB89" w14:textId="7A3781EA" w:rsidR="00020C36" w:rsidRPr="00020C36" w:rsidRDefault="00020C36" w:rsidP="00020C36">
            <w:r w:rsidRPr="00020C36">
              <w:t>IRM</w:t>
            </w:r>
          </w:p>
        </w:tc>
        <w:tc>
          <w:tcPr>
            <w:tcW w:w="7224" w:type="dxa"/>
          </w:tcPr>
          <w:p w14:paraId="0F3B1C1E" w14:textId="3E7FF27B" w:rsidR="00020C36" w:rsidRPr="00020C36" w:rsidRDefault="00020C36" w:rsidP="00020C36">
            <w:r w:rsidRPr="00020C36">
              <w:t>Immediately reportable matter</w:t>
            </w:r>
          </w:p>
        </w:tc>
      </w:tr>
      <w:tr w:rsidR="00020C36" w:rsidRPr="00681EA4" w14:paraId="6A340AA9" w14:textId="77777777">
        <w:tc>
          <w:tcPr>
            <w:tcW w:w="2410" w:type="dxa"/>
          </w:tcPr>
          <w:p w14:paraId="1B46EE37" w14:textId="6989F452" w:rsidR="00020C36" w:rsidRPr="00020C36" w:rsidRDefault="00020C36" w:rsidP="00020C36">
            <w:r w:rsidRPr="00020C36">
              <w:t>OEM</w:t>
            </w:r>
          </w:p>
        </w:tc>
        <w:tc>
          <w:tcPr>
            <w:tcW w:w="7224" w:type="dxa"/>
          </w:tcPr>
          <w:p w14:paraId="0B2D76D2" w14:textId="6C6EE273" w:rsidR="00020C36" w:rsidRPr="00020C36" w:rsidRDefault="00020C36" w:rsidP="00020C36">
            <w:r w:rsidRPr="00020C36">
              <w:t>Original equipment manufacturer</w:t>
            </w:r>
          </w:p>
        </w:tc>
      </w:tr>
      <w:tr w:rsidR="00020C36" w:rsidRPr="00681EA4" w14:paraId="583AFB73" w14:textId="77777777">
        <w:tc>
          <w:tcPr>
            <w:tcW w:w="2410" w:type="dxa"/>
          </w:tcPr>
          <w:p w14:paraId="32B81269" w14:textId="69CD5E77" w:rsidR="00020C36" w:rsidRPr="00020C36" w:rsidRDefault="00020C36" w:rsidP="00020C36">
            <w:r w:rsidRPr="00020C36">
              <w:t>OSCP</w:t>
            </w:r>
          </w:p>
        </w:tc>
        <w:tc>
          <w:tcPr>
            <w:tcW w:w="7224" w:type="dxa"/>
          </w:tcPr>
          <w:p w14:paraId="5AA71E1C" w14:textId="06ADE675" w:rsidR="00020C36" w:rsidRPr="00020C36" w:rsidRDefault="00020C36" w:rsidP="00020C36">
            <w:r w:rsidRPr="00020C36">
              <w:t>Operational safety critical personnel</w:t>
            </w:r>
          </w:p>
        </w:tc>
      </w:tr>
      <w:tr w:rsidR="00020C36" w:rsidRPr="00681EA4" w14:paraId="35AC10F7" w14:textId="77777777">
        <w:tc>
          <w:tcPr>
            <w:tcW w:w="2410" w:type="dxa"/>
          </w:tcPr>
          <w:p w14:paraId="390723FF" w14:textId="25139AD7" w:rsidR="00020C36" w:rsidRPr="00020C36" w:rsidRDefault="00020C36" w:rsidP="00020C36">
            <w:r w:rsidRPr="00020C36">
              <w:t>RPA</w:t>
            </w:r>
          </w:p>
        </w:tc>
        <w:tc>
          <w:tcPr>
            <w:tcW w:w="7224" w:type="dxa"/>
          </w:tcPr>
          <w:p w14:paraId="61FCAE00" w14:textId="7C27EC0A" w:rsidR="00020C36" w:rsidRPr="00020C36" w:rsidRDefault="00020C36" w:rsidP="00020C36">
            <w:r w:rsidRPr="00020C36">
              <w:t>Remotely piloted aircraft</w:t>
            </w:r>
          </w:p>
        </w:tc>
      </w:tr>
      <w:tr w:rsidR="00020C36" w:rsidRPr="00681EA4" w14:paraId="1DA84519" w14:textId="77777777">
        <w:tc>
          <w:tcPr>
            <w:tcW w:w="2410" w:type="dxa"/>
          </w:tcPr>
          <w:p w14:paraId="026B4E85" w14:textId="5B6F87FA" w:rsidR="00020C36" w:rsidRPr="00020C36" w:rsidRDefault="00020C36" w:rsidP="00020C36">
            <w:r w:rsidRPr="00020C36">
              <w:t>RRM</w:t>
            </w:r>
          </w:p>
        </w:tc>
        <w:tc>
          <w:tcPr>
            <w:tcW w:w="7224" w:type="dxa"/>
          </w:tcPr>
          <w:p w14:paraId="69AFF072" w14:textId="60C06EFD" w:rsidR="00020C36" w:rsidRPr="00020C36" w:rsidRDefault="00020C36" w:rsidP="00020C36">
            <w:r w:rsidRPr="00020C36">
              <w:t>Routine reportable matter</w:t>
            </w:r>
          </w:p>
        </w:tc>
      </w:tr>
      <w:tr w:rsidR="00020C36" w:rsidRPr="00681EA4" w14:paraId="5FAE5A52" w14:textId="77777777">
        <w:tc>
          <w:tcPr>
            <w:tcW w:w="2410" w:type="dxa"/>
          </w:tcPr>
          <w:p w14:paraId="4CBEE237" w14:textId="3ECBF39A" w:rsidR="00020C36" w:rsidRPr="00020C36" w:rsidRDefault="00020C36" w:rsidP="00020C36">
            <w:r w:rsidRPr="00020C36">
              <w:t>SM</w:t>
            </w:r>
          </w:p>
        </w:tc>
        <w:tc>
          <w:tcPr>
            <w:tcW w:w="7224" w:type="dxa"/>
          </w:tcPr>
          <w:p w14:paraId="51F92FDF" w14:textId="314D1F6E" w:rsidR="00020C36" w:rsidRPr="00020C36" w:rsidRDefault="00020C36" w:rsidP="00020C36">
            <w:r w:rsidRPr="00020C36">
              <w:t>Safety manager</w:t>
            </w:r>
          </w:p>
        </w:tc>
      </w:tr>
      <w:tr w:rsidR="00020C36" w:rsidRPr="00681EA4" w14:paraId="045EF2C1" w14:textId="77777777">
        <w:tc>
          <w:tcPr>
            <w:tcW w:w="2410" w:type="dxa"/>
          </w:tcPr>
          <w:p w14:paraId="5FA201BC" w14:textId="499393DB" w:rsidR="00020C36" w:rsidRPr="00020C36" w:rsidRDefault="00020C36" w:rsidP="00020C36">
            <w:r w:rsidRPr="00020C36">
              <w:t>SME</w:t>
            </w:r>
          </w:p>
        </w:tc>
        <w:tc>
          <w:tcPr>
            <w:tcW w:w="7224" w:type="dxa"/>
          </w:tcPr>
          <w:p w14:paraId="652981A1" w14:textId="3D9C05CF" w:rsidR="00020C36" w:rsidRPr="00020C36" w:rsidRDefault="00020C36" w:rsidP="00020C36">
            <w:r w:rsidRPr="00020C36">
              <w:t>Subject matter expert</w:t>
            </w:r>
          </w:p>
        </w:tc>
      </w:tr>
      <w:tr w:rsidR="00901F4B" w:rsidRPr="00681EA4" w14:paraId="33B0D186" w14:textId="77777777">
        <w:tc>
          <w:tcPr>
            <w:tcW w:w="2410" w:type="dxa"/>
          </w:tcPr>
          <w:p w14:paraId="2CCF7990" w14:textId="545D47E0" w:rsidR="00901F4B" w:rsidRPr="00020C36" w:rsidRDefault="00901F4B" w:rsidP="00020C36">
            <w:r>
              <w:t>SMS</w:t>
            </w:r>
          </w:p>
        </w:tc>
        <w:tc>
          <w:tcPr>
            <w:tcW w:w="7224" w:type="dxa"/>
          </w:tcPr>
          <w:p w14:paraId="2E77597D" w14:textId="1DF4E4F8" w:rsidR="00901F4B" w:rsidRPr="00020C36" w:rsidRDefault="00901F4B" w:rsidP="00020C36">
            <w:r>
              <w:t>Safety management system</w:t>
            </w:r>
          </w:p>
        </w:tc>
      </w:tr>
      <w:tr w:rsidR="00020C36" w:rsidRPr="00681EA4" w14:paraId="6893FD26" w14:textId="77777777">
        <w:tc>
          <w:tcPr>
            <w:tcW w:w="2410" w:type="dxa"/>
          </w:tcPr>
          <w:p w14:paraId="4096A587" w14:textId="10639A69" w:rsidR="00020C36" w:rsidRPr="00020C36" w:rsidRDefault="00020C36" w:rsidP="00020C36">
            <w:r w:rsidRPr="00020C36">
              <w:t>SMSM</w:t>
            </w:r>
          </w:p>
        </w:tc>
        <w:tc>
          <w:tcPr>
            <w:tcW w:w="7224" w:type="dxa"/>
          </w:tcPr>
          <w:p w14:paraId="6E5907FA" w14:textId="58276E6F" w:rsidR="00020C36" w:rsidRPr="00020C36" w:rsidRDefault="00020C36" w:rsidP="00020C36">
            <w:r w:rsidRPr="00020C36">
              <w:t>Safety management system manual</w:t>
            </w:r>
          </w:p>
        </w:tc>
      </w:tr>
      <w:tr w:rsidR="00020C36" w:rsidRPr="00681EA4" w14:paraId="7AE2CA5A" w14:textId="77777777">
        <w:tc>
          <w:tcPr>
            <w:tcW w:w="2410" w:type="dxa"/>
          </w:tcPr>
          <w:p w14:paraId="713CEE60" w14:textId="6979DAED" w:rsidR="00020C36" w:rsidRPr="00020C36" w:rsidRDefault="00020C36" w:rsidP="00020C36">
            <w:r w:rsidRPr="00020C36">
              <w:t>SPI</w:t>
            </w:r>
          </w:p>
        </w:tc>
        <w:tc>
          <w:tcPr>
            <w:tcW w:w="7224" w:type="dxa"/>
          </w:tcPr>
          <w:p w14:paraId="4991D69B" w14:textId="02D0963C" w:rsidR="00020C36" w:rsidRPr="00020C36" w:rsidRDefault="00020C36" w:rsidP="00020C36">
            <w:r w:rsidRPr="00020C36">
              <w:t>Safety performance indicator</w:t>
            </w:r>
          </w:p>
        </w:tc>
      </w:tr>
      <w:tr w:rsidR="00020C36" w:rsidRPr="00681EA4" w14:paraId="674466C4" w14:textId="77777777">
        <w:tc>
          <w:tcPr>
            <w:tcW w:w="2410" w:type="dxa"/>
          </w:tcPr>
          <w:p w14:paraId="4C8DF353" w14:textId="462751FB" w:rsidR="00020C36" w:rsidRPr="00020C36" w:rsidRDefault="00020C36" w:rsidP="00020C36">
            <w:r w:rsidRPr="00020C36">
              <w:t>SRT</w:t>
            </w:r>
          </w:p>
        </w:tc>
        <w:tc>
          <w:tcPr>
            <w:tcW w:w="7224" w:type="dxa"/>
          </w:tcPr>
          <w:p w14:paraId="7CBC84ED" w14:textId="6D80EFC9" w:rsidR="00020C36" w:rsidRPr="00020C36" w:rsidRDefault="00020C36" w:rsidP="00020C36">
            <w:r w:rsidRPr="00020C36">
              <w:t>Safety review team</w:t>
            </w:r>
          </w:p>
        </w:tc>
      </w:tr>
      <w:tr w:rsidR="00020C36" w:rsidRPr="00681EA4" w14:paraId="513ACF13" w14:textId="77777777">
        <w:tc>
          <w:tcPr>
            <w:tcW w:w="2410" w:type="dxa"/>
          </w:tcPr>
          <w:p w14:paraId="6A986F6C" w14:textId="5826DC73" w:rsidR="00020C36" w:rsidRPr="00020C36" w:rsidRDefault="00020C36" w:rsidP="00020C36">
            <w:r w:rsidRPr="00020C36">
              <w:t>TSI</w:t>
            </w:r>
          </w:p>
        </w:tc>
        <w:tc>
          <w:tcPr>
            <w:tcW w:w="7224" w:type="dxa"/>
          </w:tcPr>
          <w:p w14:paraId="74F7606B" w14:textId="65E40BBB" w:rsidR="00020C36" w:rsidRPr="00020C36" w:rsidRDefault="00020C36" w:rsidP="00020C36">
            <w:r w:rsidRPr="00020C36">
              <w:t>Transport safety investigations</w:t>
            </w:r>
          </w:p>
        </w:tc>
      </w:tr>
    </w:tbl>
    <w:p w14:paraId="044C02BD" w14:textId="77777777" w:rsidR="001C314E" w:rsidRPr="001C314E" w:rsidRDefault="001C314E" w:rsidP="001C314E"/>
    <w:p w14:paraId="6989561B" w14:textId="77777777" w:rsidR="0013792F" w:rsidRPr="0013792F" w:rsidRDefault="0013792F" w:rsidP="0013792F">
      <w:r w:rsidRPr="0013792F">
        <w:br w:type="page"/>
      </w:r>
    </w:p>
    <w:p w14:paraId="32EC2D0D" w14:textId="4D1630FE" w:rsidR="00C74C2A" w:rsidRDefault="00DA5B18" w:rsidP="00493ADA">
      <w:pPr>
        <w:pStyle w:val="Heading1Numbered"/>
      </w:pPr>
      <w:bookmarkStart w:id="9" w:name="_Toc209952411"/>
      <w:bookmarkStart w:id="10" w:name="_Toc220587402"/>
      <w:bookmarkEnd w:id="2"/>
      <w:bookmarkEnd w:id="3"/>
      <w:r w:rsidRPr="00DA5B18">
        <w:lastRenderedPageBreak/>
        <w:t>Safety Policy and Objectives</w:t>
      </w:r>
      <w:bookmarkEnd w:id="9"/>
      <w:bookmarkEnd w:id="10"/>
    </w:p>
    <w:p w14:paraId="2989093E" w14:textId="0E994EBC" w:rsidR="003A3EA4" w:rsidRDefault="00D73A14" w:rsidP="00531129">
      <w:pPr>
        <w:pStyle w:val="Heading2Numbered"/>
        <w:ind w:left="851" w:hanging="851"/>
      </w:pPr>
      <w:bookmarkStart w:id="11" w:name="_Toc209952412"/>
      <w:bookmarkStart w:id="12" w:name="_Toc220587403"/>
      <w:r w:rsidRPr="00D73A14">
        <w:t>Management commitment</w:t>
      </w:r>
      <w:bookmarkEnd w:id="11"/>
      <w:r w:rsidR="0098428E">
        <w:t xml:space="preserve"> to</w:t>
      </w:r>
      <w:r w:rsidR="003B53DC">
        <w:t>, and responsibility for safety</w:t>
      </w:r>
      <w:bookmarkEnd w:id="12"/>
    </w:p>
    <w:p w14:paraId="56038CBF" w14:textId="77777777" w:rsidR="00C25728" w:rsidRPr="00C25728" w:rsidRDefault="00C25728" w:rsidP="00C25728">
      <w:r w:rsidRPr="00C25728">
        <w:t xml:space="preserve">Our safety policy describes management’s commitment to safety and compliance with regulatory requirements through the SMS. </w:t>
      </w:r>
    </w:p>
    <w:p w14:paraId="03186943" w14:textId="613B548D" w:rsidR="00D73A14" w:rsidRPr="00C25728" w:rsidRDefault="00C25728" w:rsidP="00C25728">
      <w:r w:rsidRPr="00C25728">
        <w:t>The safety policy is endorsed by the Chief Executive Officer, and all organisational key personnel demonstrate their commitment to it through active and visible participation in the SMS, and by continually promoting the safety policy and SMS to all personnel.</w:t>
      </w:r>
    </w:p>
    <w:p w14:paraId="093447E0" w14:textId="1F8F8AA3" w:rsidR="003A3EA4" w:rsidRDefault="00661FAA" w:rsidP="00531129">
      <w:pPr>
        <w:pStyle w:val="Heading3Numbered"/>
        <w:ind w:left="851" w:hanging="851"/>
        <w:outlineLvl w:val="1"/>
      </w:pPr>
      <w:bookmarkStart w:id="13" w:name="_Toc209952413"/>
      <w:r w:rsidRPr="00661FAA">
        <w:t>Safety policy</w:t>
      </w:r>
      <w:bookmarkEnd w:id="13"/>
    </w:p>
    <w:p w14:paraId="68FDB19F" w14:textId="77777777" w:rsidR="005F525C" w:rsidRPr="005F525C" w:rsidRDefault="005F525C" w:rsidP="005F525C">
      <w:pPr>
        <w:pStyle w:val="NotesBoxHeading"/>
      </w:pPr>
      <w:r w:rsidRPr="005F525C">
        <w:t>Safety Policy</w:t>
      </w:r>
    </w:p>
    <w:p w14:paraId="4ECF402A" w14:textId="77777777" w:rsidR="00D8137B" w:rsidRPr="00D8137B" w:rsidRDefault="00D8137B" w:rsidP="00D8137B">
      <w:pPr>
        <w:pStyle w:val="NotesBoxText"/>
      </w:pPr>
      <w:r w:rsidRPr="00D8137B">
        <w:t xml:space="preserve">Safety is a primary organisation function. We are committed to ensuring all our aviation activities achieve the highest level of safety performance and compliance with civil aviation legislation. </w:t>
      </w:r>
    </w:p>
    <w:p w14:paraId="7FDD78B9" w14:textId="65B7D612" w:rsidR="00D8137B" w:rsidRPr="00D8137B" w:rsidRDefault="00D8137B" w:rsidP="00D8137B">
      <w:pPr>
        <w:pStyle w:val="NotesBoxText"/>
      </w:pPr>
      <w:r w:rsidRPr="00D8137B">
        <w:t>The CEO, and management are committed to the operation and active participation in the SMS, including the development of a positive safety and just culture environment to support the identification and reporting of safety hazards. To achieve this goal, personnel are encouraged to report hazards and safety concerns directly to the</w:t>
      </w:r>
      <w:r w:rsidR="000049AA">
        <w:t xml:space="preserve"> Safety Manager or</w:t>
      </w:r>
      <w:r w:rsidRPr="00D8137B">
        <w:t xml:space="preserve"> CEO.</w:t>
      </w:r>
    </w:p>
    <w:p w14:paraId="6E6D5FDE" w14:textId="77777777" w:rsidR="00D8137B" w:rsidRPr="00D8137B" w:rsidRDefault="00D8137B" w:rsidP="00D8137B">
      <w:pPr>
        <w:pStyle w:val="NotesBoxText"/>
      </w:pPr>
      <w:r w:rsidRPr="00D8137B">
        <w:t>The CEO is committed to ensuring our safety objectives, safety performance and this safety policy are reviewed in accordance with our SMS, including the continuous improvement of the SMS and appropriate allocation of resources to ensure the safe conduct of our operations.</w:t>
      </w:r>
    </w:p>
    <w:p w14:paraId="45214244" w14:textId="77777777" w:rsidR="005F525C" w:rsidRDefault="005F525C" w:rsidP="005F525C">
      <w:pPr>
        <w:pStyle w:val="NotesBoxText"/>
      </w:pPr>
    </w:p>
    <w:p w14:paraId="75881EFD" w14:textId="77777777" w:rsidR="005F525C" w:rsidRDefault="005F525C" w:rsidP="005F525C">
      <w:pPr>
        <w:pStyle w:val="NotesBoxText"/>
      </w:pPr>
    </w:p>
    <w:p w14:paraId="77551A76" w14:textId="77777777" w:rsidR="005F525C" w:rsidRPr="005F525C" w:rsidRDefault="005F525C" w:rsidP="005F525C">
      <w:pPr>
        <w:pStyle w:val="NotesBoxText"/>
      </w:pPr>
    </w:p>
    <w:p w14:paraId="79047230" w14:textId="1C2B0BD0" w:rsidR="005F525C" w:rsidRDefault="00D6274B" w:rsidP="005F525C">
      <w:pPr>
        <w:pStyle w:val="NotesBoxText"/>
      </w:pPr>
      <w:r w:rsidRPr="00EA4D5B">
        <w:rPr>
          <w:rStyle w:val="Draft"/>
        </w:rPr>
        <w:t>{insert signature of CEO}</w:t>
      </w:r>
    </w:p>
    <w:p w14:paraId="1696E3B7" w14:textId="69E85D4D" w:rsidR="00D6274B" w:rsidRPr="00EA4D5B" w:rsidRDefault="00D6274B" w:rsidP="005F525C">
      <w:pPr>
        <w:pStyle w:val="NotesBoxText"/>
        <w:rPr>
          <w:rStyle w:val="Draft"/>
        </w:rPr>
      </w:pPr>
      <w:r w:rsidRPr="00EA4D5B">
        <w:rPr>
          <w:rStyle w:val="Draft"/>
        </w:rPr>
        <w:t>{insert name of CEO}</w:t>
      </w:r>
    </w:p>
    <w:p w14:paraId="3A9DA741" w14:textId="77777777" w:rsidR="005F525C" w:rsidRPr="005F525C" w:rsidRDefault="005F525C" w:rsidP="005F525C">
      <w:pPr>
        <w:pStyle w:val="NotesBoxText"/>
      </w:pPr>
      <w:r w:rsidRPr="005F525C">
        <w:t>Chief Executive Officer</w:t>
      </w:r>
    </w:p>
    <w:p w14:paraId="3B230F71" w14:textId="77777777" w:rsidR="002E0884" w:rsidRPr="002E0884" w:rsidRDefault="002E0884" w:rsidP="00531129">
      <w:pPr>
        <w:pStyle w:val="Heading3Numbered"/>
        <w:ind w:left="851" w:hanging="851"/>
        <w:outlineLvl w:val="1"/>
      </w:pPr>
      <w:bookmarkStart w:id="14" w:name="_Toc209952414"/>
      <w:r w:rsidRPr="002E0884">
        <w:t>Safety objectives</w:t>
      </w:r>
      <w:bookmarkEnd w:id="14"/>
    </w:p>
    <w:p w14:paraId="4194BA97" w14:textId="77777777" w:rsidR="00B13862" w:rsidRPr="00B13862" w:rsidRDefault="00B13862" w:rsidP="00B13862">
      <w:r w:rsidRPr="00B13862">
        <w:t>Our primary safety goal is the prevention of accidents or incidents associated with our aviation activities.</w:t>
      </w:r>
    </w:p>
    <w:p w14:paraId="01C70AE6" w14:textId="77777777" w:rsidR="00B13862" w:rsidRPr="00B13862" w:rsidRDefault="00B13862" w:rsidP="00B13862">
      <w:r w:rsidRPr="00B13862">
        <w:t>To assist us to achieve this goal we promote safety objectives within four key areas:</w:t>
      </w:r>
    </w:p>
    <w:p w14:paraId="5DD2ADD8" w14:textId="77777777" w:rsidR="002E0884" w:rsidRPr="002E0884" w:rsidRDefault="002E0884" w:rsidP="002E0884">
      <w:pPr>
        <w:pStyle w:val="List1Legal1"/>
        <w:rPr>
          <w:rStyle w:val="Strong"/>
        </w:rPr>
      </w:pPr>
      <w:r w:rsidRPr="002E0884">
        <w:rPr>
          <w:rStyle w:val="Strong"/>
        </w:rPr>
        <w:t>Safety leadership</w:t>
      </w:r>
    </w:p>
    <w:p w14:paraId="76642B88" w14:textId="50A95F88" w:rsidR="002E0884" w:rsidRPr="002E0884" w:rsidRDefault="002E0884" w:rsidP="002E0884">
      <w:pPr>
        <w:pStyle w:val="List1Legal2"/>
      </w:pPr>
      <w:r w:rsidRPr="002E0884">
        <w:t>Senior management are actively involved in the use and promotion of the SMS</w:t>
      </w:r>
      <w:r w:rsidR="005C28F3">
        <w:t>.</w:t>
      </w:r>
    </w:p>
    <w:p w14:paraId="7BE6E81B" w14:textId="772843F3" w:rsidR="002E0884" w:rsidRPr="002E0884" w:rsidRDefault="005C28F3" w:rsidP="002E0884">
      <w:pPr>
        <w:pStyle w:val="List1Legal2"/>
      </w:pPr>
      <w:r>
        <w:t>Senior management p</w:t>
      </w:r>
      <w:r w:rsidR="002E0884" w:rsidRPr="002E0884">
        <w:t>romote an environment for all personnel to feel</w:t>
      </w:r>
      <w:r w:rsidR="00D93C83">
        <w:t xml:space="preserve"> </w:t>
      </w:r>
      <w:r w:rsidR="002E0884" w:rsidRPr="002E0884">
        <w:t xml:space="preserve">confident to speak up and report their </w:t>
      </w:r>
      <w:r w:rsidR="003A5D03" w:rsidRPr="003A5D03">
        <w:t>safety concerns</w:t>
      </w:r>
      <w:r w:rsidR="002E0884" w:rsidRPr="002E0884">
        <w:t>.</w:t>
      </w:r>
    </w:p>
    <w:p w14:paraId="64633CA2" w14:textId="77777777" w:rsidR="002E0884" w:rsidRPr="002E0884" w:rsidRDefault="002E0884" w:rsidP="002E0884">
      <w:pPr>
        <w:pStyle w:val="List1Legal1"/>
        <w:rPr>
          <w:rStyle w:val="Strong"/>
        </w:rPr>
      </w:pPr>
      <w:r w:rsidRPr="002E0884">
        <w:rPr>
          <w:rStyle w:val="Strong"/>
        </w:rPr>
        <w:t>Safety risk management</w:t>
      </w:r>
    </w:p>
    <w:p w14:paraId="4E19F130" w14:textId="313DD56D" w:rsidR="002E0884" w:rsidRPr="002E0884" w:rsidRDefault="002E0884" w:rsidP="002E0884">
      <w:pPr>
        <w:pStyle w:val="List1Legal2"/>
      </w:pPr>
      <w:r w:rsidRPr="002E0884">
        <w:t>Reported hazards are analysed and managed to ensure risk remains within tolerable limits.</w:t>
      </w:r>
    </w:p>
    <w:p w14:paraId="54468C36" w14:textId="35FA4C4D" w:rsidR="002E0884" w:rsidRPr="002E0884" w:rsidRDefault="001F0195" w:rsidP="002E0884">
      <w:pPr>
        <w:pStyle w:val="List1Legal2"/>
      </w:pPr>
      <w:r w:rsidRPr="001F0195">
        <w:t>Hazard information (from internal and external sources) is documented and shared to personnel and relevant stakeholders.</w:t>
      </w:r>
    </w:p>
    <w:p w14:paraId="317DE24A" w14:textId="77777777" w:rsidR="002E0884" w:rsidRPr="002E0884" w:rsidRDefault="002E0884" w:rsidP="002E0884">
      <w:pPr>
        <w:pStyle w:val="List1Legal1"/>
        <w:rPr>
          <w:rStyle w:val="Strong"/>
        </w:rPr>
      </w:pPr>
      <w:r w:rsidRPr="002E0884">
        <w:rPr>
          <w:rStyle w:val="Strong"/>
        </w:rPr>
        <w:t>Safety assurance</w:t>
      </w:r>
    </w:p>
    <w:p w14:paraId="455EEF39" w14:textId="77777777" w:rsidR="002E0884" w:rsidRPr="002E0884" w:rsidRDefault="002E0884" w:rsidP="002E0884">
      <w:pPr>
        <w:pStyle w:val="List1Legal2"/>
      </w:pPr>
      <w:r w:rsidRPr="002E0884">
        <w:t>Our processes to manage safety and regulatory compliance are continuously monitored and reviewed to ensure their ongoing effectiveness.</w:t>
      </w:r>
    </w:p>
    <w:p w14:paraId="660C3C57" w14:textId="2DA8A4FE" w:rsidR="002E0884" w:rsidRPr="002E0884" w:rsidRDefault="002E0884" w:rsidP="002E0884">
      <w:pPr>
        <w:pStyle w:val="List1Legal1"/>
        <w:rPr>
          <w:rStyle w:val="Strong"/>
        </w:rPr>
      </w:pPr>
      <w:r w:rsidRPr="002E0884">
        <w:rPr>
          <w:rStyle w:val="Strong"/>
        </w:rPr>
        <w:lastRenderedPageBreak/>
        <w:t xml:space="preserve">Safety </w:t>
      </w:r>
      <w:r w:rsidR="002F433C">
        <w:rPr>
          <w:rStyle w:val="Strong"/>
        </w:rPr>
        <w:t xml:space="preserve">training and </w:t>
      </w:r>
      <w:r w:rsidRPr="002E0884">
        <w:rPr>
          <w:rStyle w:val="Strong"/>
        </w:rPr>
        <w:t>promotion</w:t>
      </w:r>
    </w:p>
    <w:p w14:paraId="570C302C" w14:textId="757AAAD7" w:rsidR="0086630B" w:rsidRPr="002E0884" w:rsidRDefault="00581B22" w:rsidP="00D0344B">
      <w:pPr>
        <w:pStyle w:val="List1Legal2"/>
      </w:pPr>
      <w:r w:rsidRPr="00581B22">
        <w:t>Personnel are trained and educated in the use of the SMS.</w:t>
      </w:r>
    </w:p>
    <w:p w14:paraId="397CFECD" w14:textId="31BE449E" w:rsidR="002E0884" w:rsidRPr="002E0884" w:rsidRDefault="002E0884" w:rsidP="002E0884">
      <w:pPr>
        <w:pStyle w:val="List1Legal2"/>
      </w:pPr>
      <w:r w:rsidRPr="002E0884">
        <w:t>Safety information, including the lessons learned from hazards or safety deficiencies is shared and communicated through our organisation</w:t>
      </w:r>
      <w:r w:rsidR="00D0344B">
        <w:t xml:space="preserve"> and with the broader aviation system</w:t>
      </w:r>
      <w:r w:rsidRPr="002E0884">
        <w:t>.</w:t>
      </w:r>
    </w:p>
    <w:p w14:paraId="0B47BE64" w14:textId="77777777" w:rsidR="002E0884" w:rsidRPr="002E0884" w:rsidRDefault="002E0884" w:rsidP="002E0884">
      <w:r w:rsidRPr="002E0884">
        <w:t>These safety objectives are established to provide a strategic direction for our safety performance monitoring and measurement processes contained in Section 3 of this SMSM.</w:t>
      </w:r>
    </w:p>
    <w:p w14:paraId="5A5FB37B" w14:textId="77777777" w:rsidR="002E0884" w:rsidRPr="002E0884" w:rsidRDefault="002E0884" w:rsidP="002E0884">
      <w:pPr>
        <w:pStyle w:val="Heading4Numbered"/>
        <w:numPr>
          <w:ilvl w:val="3"/>
          <w:numId w:val="5"/>
        </w:numPr>
      </w:pPr>
      <w:r w:rsidRPr="002E0884">
        <w:t>Management reviews</w:t>
      </w:r>
    </w:p>
    <w:p w14:paraId="24755585" w14:textId="5CCDD7DA" w:rsidR="002E0884" w:rsidRPr="002E0884" w:rsidRDefault="002E0884" w:rsidP="002E0884">
      <w:r w:rsidRPr="002E0884">
        <w:t xml:space="preserve">The CEO is responsible for ensuring the safety policy, safety objectives, and resources necessary for the safe conduct of operations are reviewed at minimum, </w:t>
      </w:r>
      <w:r w:rsidR="00365BE8" w:rsidRPr="00365BE8">
        <w:rPr>
          <w:color w:val="FF0000"/>
        </w:rPr>
        <w:t>{</w:t>
      </w:r>
      <w:r w:rsidRPr="00365BE8">
        <w:rPr>
          <w:color w:val="FF0000"/>
        </w:rPr>
        <w:t>once within every 12-month period</w:t>
      </w:r>
      <w:r w:rsidR="00365BE8" w:rsidRPr="00365BE8">
        <w:rPr>
          <w:color w:val="FF0000"/>
        </w:rPr>
        <w:t>}</w:t>
      </w:r>
      <w:r w:rsidRPr="002E0884">
        <w:t>, or more frequently during periods of organisational change.</w:t>
      </w:r>
    </w:p>
    <w:p w14:paraId="7AA10256" w14:textId="5B26E8C5" w:rsidR="002E0884" w:rsidRPr="002E0884" w:rsidRDefault="00060AF0" w:rsidP="002E0884">
      <w:r w:rsidRPr="00060AF0">
        <w:t xml:space="preserve">Management reviews are performed by the Safety Review Team (SRT), and the results of each review </w:t>
      </w:r>
      <w:r w:rsidRPr="00060AF0">
        <w:rPr>
          <w:rStyle w:val="Strong"/>
        </w:rPr>
        <w:t>must</w:t>
      </w:r>
      <w:r w:rsidRPr="00060AF0">
        <w:t xml:space="preserve"> be reported to and endorsed by the CEO.</w:t>
      </w:r>
      <w:r w:rsidR="009C1226">
        <w:t xml:space="preserve"> </w:t>
      </w:r>
      <w:r w:rsidR="002E0884" w:rsidRPr="002E0884">
        <w:t>Refer to subsection 3.1.2.1 for the management review process.</w:t>
      </w:r>
    </w:p>
    <w:p w14:paraId="0DED3666" w14:textId="52944044" w:rsidR="0095667C" w:rsidRDefault="0095667C" w:rsidP="00531129">
      <w:pPr>
        <w:pStyle w:val="Heading3Numbered"/>
        <w:ind w:left="851" w:hanging="851"/>
        <w:outlineLvl w:val="1"/>
      </w:pPr>
      <w:bookmarkStart w:id="15" w:name="_Toc209952415"/>
      <w:r w:rsidRPr="0095667C">
        <w:t>Just culture</w:t>
      </w:r>
      <w:r w:rsidR="00C36366">
        <w:t xml:space="preserve"> and protection of </w:t>
      </w:r>
      <w:r w:rsidR="00B02A90">
        <w:t>safety data and safety information</w:t>
      </w:r>
      <w:r w:rsidRPr="0095667C">
        <w:t xml:space="preserve"> policy</w:t>
      </w:r>
      <w:bookmarkEnd w:id="15"/>
    </w:p>
    <w:p w14:paraId="3A6B3565" w14:textId="77777777" w:rsidR="00CB47C8" w:rsidRDefault="00CB47C8" w:rsidP="00CB47C8">
      <w:r>
        <w:t>The organisation protects safety data and safety information by adopting</w:t>
      </w:r>
      <w:r w:rsidRPr="00CD0A7B">
        <w:t xml:space="preserve"> ‘Just Culture’</w:t>
      </w:r>
      <w:r>
        <w:t xml:space="preserve"> principles t</w:t>
      </w:r>
      <w:r w:rsidRPr="00CD0A7B">
        <w:t xml:space="preserve">o </w:t>
      </w:r>
      <w:r>
        <w:t>support</w:t>
      </w:r>
      <w:r w:rsidRPr="00CD0A7B">
        <w:t xml:space="preserve"> personnel report with confidence that</w:t>
      </w:r>
      <w:r>
        <w:t xml:space="preserve"> safety data and safety </w:t>
      </w:r>
      <w:r w:rsidRPr="00CD0A7B">
        <w:t>information</w:t>
      </w:r>
      <w:r>
        <w:t xml:space="preserve"> </w:t>
      </w:r>
      <w:r w:rsidRPr="00CD0A7B">
        <w:t>will not be used</w:t>
      </w:r>
      <w:r>
        <w:t xml:space="preserve"> for </w:t>
      </w:r>
      <w:r w:rsidRPr="00BE04A8">
        <w:t>disciplinary actions, legal proceedings, disclosure to the public</w:t>
      </w:r>
      <w:r>
        <w:t xml:space="preserve"> or any purpose other than to maintain and improve safety.</w:t>
      </w:r>
    </w:p>
    <w:p w14:paraId="3DEC3870" w14:textId="77777777" w:rsidR="00CB47C8" w:rsidRPr="0095667C" w:rsidRDefault="00CB47C8" w:rsidP="00CB47C8">
      <w:r>
        <w:t xml:space="preserve">This policy applies to safety data, safety information and the identity of its related sources collected, reported or recorded for use in the safety management system, including </w:t>
      </w:r>
      <w:r w:rsidRPr="007020E7">
        <w:t xml:space="preserve">operational flight data </w:t>
      </w:r>
      <w:r>
        <w:t xml:space="preserve">and </w:t>
      </w:r>
      <w:r w:rsidRPr="007020E7">
        <w:t>ambient workplace recordings.</w:t>
      </w:r>
    </w:p>
    <w:p w14:paraId="2A3DE4E0" w14:textId="77777777" w:rsidR="00CB47C8" w:rsidRPr="00B8229A" w:rsidRDefault="00CB47C8" w:rsidP="00CB47C8">
      <w:pPr>
        <w:pStyle w:val="List1Legal1"/>
        <w:numPr>
          <w:ilvl w:val="0"/>
          <w:numId w:val="28"/>
        </w:numPr>
      </w:pPr>
      <w:r w:rsidRPr="00B8229A">
        <w:t>The CEO provides assurance</w:t>
      </w:r>
      <w:r>
        <w:t xml:space="preserve"> </w:t>
      </w:r>
      <w:r w:rsidRPr="00B8229A">
        <w:t xml:space="preserve">that actions, errors or omissions commensurate with </w:t>
      </w:r>
      <w:r>
        <w:t xml:space="preserve">an individual's </w:t>
      </w:r>
      <w:r w:rsidRPr="00B8229A">
        <w:t xml:space="preserve">training and experience </w:t>
      </w:r>
      <w:r>
        <w:t xml:space="preserve">will not result in </w:t>
      </w:r>
      <w:r w:rsidRPr="00B8229A">
        <w:t xml:space="preserve">punitive or disciplinary actions </w:t>
      </w:r>
      <w:r>
        <w:t xml:space="preserve">being </w:t>
      </w:r>
      <w:r w:rsidRPr="00B8229A">
        <w:t>taken against them.</w:t>
      </w:r>
    </w:p>
    <w:p w14:paraId="23822418" w14:textId="77777777" w:rsidR="00CB47C8" w:rsidRPr="0061338C" w:rsidRDefault="00CB47C8" w:rsidP="00CB47C8">
      <w:pPr>
        <w:pStyle w:val="List1Legal1"/>
        <w:numPr>
          <w:ilvl w:val="0"/>
          <w:numId w:val="76"/>
        </w:numPr>
      </w:pPr>
      <w:r>
        <w:t>G</w:t>
      </w:r>
      <w:r w:rsidRPr="00B8229A">
        <w:t>ross negligence, wilful misconduct, reckless behaviour or criminal act</w:t>
      </w:r>
      <w:r>
        <w:t>ivity</w:t>
      </w:r>
      <w:r w:rsidRPr="00B8229A">
        <w:t>,</w:t>
      </w:r>
      <w:r>
        <w:t xml:space="preserve"> as defined by law, </w:t>
      </w:r>
      <w:r w:rsidRPr="00B8229A">
        <w:t>are considered as unacceptable behaviour where the individual involved may be held accountable.</w:t>
      </w:r>
    </w:p>
    <w:p w14:paraId="52AF6178" w14:textId="77777777" w:rsidR="00CB47C8" w:rsidRPr="0061338C" w:rsidRDefault="00CB47C8" w:rsidP="00CB47C8">
      <w:pPr>
        <w:pStyle w:val="List1Legal1"/>
        <w:numPr>
          <w:ilvl w:val="0"/>
          <w:numId w:val="76"/>
        </w:numPr>
      </w:pPr>
      <w:r w:rsidRPr="0061338C">
        <w:t>Where there are circumstances indicating that a safety occurrence may have</w:t>
      </w:r>
      <w:r>
        <w:t xml:space="preserve"> </w:t>
      </w:r>
      <w:r w:rsidRPr="0061338C">
        <w:t>result</w:t>
      </w:r>
      <w:r>
        <w:t>ed</w:t>
      </w:r>
      <w:r w:rsidRPr="0061338C">
        <w:t xml:space="preserve"> from deficiencies in an individual’s skills, knowledge, ability or competence, any</w:t>
      </w:r>
      <w:r>
        <w:t xml:space="preserve"> </w:t>
      </w:r>
      <w:r w:rsidRPr="0061338C">
        <w:t>corrective, remedial, or preventive action when taken, will not be regarded as punitive or disciplinary, but to maintain or improve safety.</w:t>
      </w:r>
    </w:p>
    <w:p w14:paraId="2D3B0DA4" w14:textId="6B29C0AB" w:rsidR="00CB47C8" w:rsidRDefault="00CB47C8" w:rsidP="00CB47C8">
      <w:pPr>
        <w:pStyle w:val="List1Legal1"/>
        <w:numPr>
          <w:ilvl w:val="0"/>
          <w:numId w:val="76"/>
        </w:numPr>
      </w:pPr>
      <w:r w:rsidRPr="0061338C">
        <w:t>The focus of safety investigations shall be on identified safety risks and opportunities for safety improvement, rather than a focus on individuals or to blame or punish</w:t>
      </w:r>
      <w:r>
        <w:t xml:space="preserve">. All individual's </w:t>
      </w:r>
      <w:r w:rsidRPr="0061338C">
        <w:t>involved will be treated impartially and consistently</w:t>
      </w:r>
      <w:r>
        <w:t xml:space="preserve"> in accordance with the just culture decision framework at 1.1.3.</w:t>
      </w:r>
      <w:r w:rsidR="00FD2840">
        <w:t>1</w:t>
      </w:r>
      <w:r>
        <w:t>.</w:t>
      </w:r>
    </w:p>
    <w:p w14:paraId="4D870646" w14:textId="77777777" w:rsidR="00CB47C8" w:rsidRDefault="00CB47C8" w:rsidP="00CB47C8">
      <w:pPr>
        <w:pStyle w:val="List1Legal1"/>
        <w:numPr>
          <w:ilvl w:val="0"/>
          <w:numId w:val="76"/>
        </w:numPr>
      </w:pPr>
      <w:r>
        <w:t xml:space="preserve">Safety data, safety information and the identity of individuals who are the source of the data or information are </w:t>
      </w:r>
      <w:r w:rsidRPr="0061338C">
        <w:t>treated with confidentiality</w:t>
      </w:r>
      <w:r>
        <w:t xml:space="preserve"> to the fullest extent practicable and in accordance with applicable privacy laws.</w:t>
      </w:r>
    </w:p>
    <w:p w14:paraId="50088006" w14:textId="77777777" w:rsidR="00CB47C8" w:rsidRDefault="00CB47C8" w:rsidP="00CB47C8">
      <w:pPr>
        <w:pStyle w:val="List1Legal1"/>
        <w:numPr>
          <w:ilvl w:val="0"/>
          <w:numId w:val="76"/>
        </w:numPr>
      </w:pPr>
      <w:r w:rsidRPr="002C0CEF">
        <w:rPr>
          <w:rStyle w:val="Strong"/>
        </w:rPr>
        <w:t>Exceptions to this policy</w:t>
      </w:r>
      <w:r>
        <w:t xml:space="preserve">: The </w:t>
      </w:r>
      <w:r w:rsidRPr="0061338C">
        <w:t>releas</w:t>
      </w:r>
      <w:r>
        <w:t xml:space="preserve">e of safety data or safety information is </w:t>
      </w:r>
      <w:r w:rsidRPr="0061338C">
        <w:t>only permitted when</w:t>
      </w:r>
      <w:r>
        <w:t xml:space="preserve"> formally</w:t>
      </w:r>
      <w:r w:rsidRPr="0061338C">
        <w:t xml:space="preserve"> requested by a competent authority</w:t>
      </w:r>
      <w:r>
        <w:t xml:space="preserve"> and subject to authoritative </w:t>
      </w:r>
      <w:r w:rsidRPr="0061338C">
        <w:t>safeguards</w:t>
      </w:r>
      <w:r>
        <w:t>, and there are circumstances that indicate:</w:t>
      </w:r>
    </w:p>
    <w:p w14:paraId="712442CA" w14:textId="77777777" w:rsidR="00CB47C8" w:rsidRDefault="00CB47C8" w:rsidP="00CB47C8">
      <w:pPr>
        <w:pStyle w:val="List1Legal2"/>
        <w:numPr>
          <w:ilvl w:val="1"/>
          <w:numId w:val="76"/>
        </w:numPr>
      </w:pPr>
      <w:r>
        <w:t>In accordance with national laws, an occurrence caused by an act or omission is considered to be gross negligence, wilful misconduct or criminal activity, and its release is necessary for the proper administration of justice; or</w:t>
      </w:r>
    </w:p>
    <w:p w14:paraId="17232CB5" w14:textId="47FE82B3" w:rsidR="00CB47C8" w:rsidRDefault="00CB47C8" w:rsidP="00CB47C8">
      <w:pPr>
        <w:pStyle w:val="List1Legal2"/>
        <w:numPr>
          <w:ilvl w:val="1"/>
          <w:numId w:val="76"/>
        </w:numPr>
      </w:pPr>
      <w:r>
        <w:t xml:space="preserve">That the occurrence reflected in the safety data or information is caused by an act or omission that is part of a pattern or repetitive conduct by the person over a relevant period of time, and its release is necessary to maintain and improve safety. </w:t>
      </w:r>
    </w:p>
    <w:p w14:paraId="4034B7ED" w14:textId="77777777" w:rsidR="00F139C5" w:rsidRDefault="00CB47C8" w:rsidP="00CB47C8">
      <w:pPr>
        <w:pStyle w:val="List1Legal1"/>
        <w:numPr>
          <w:ilvl w:val="0"/>
          <w:numId w:val="76"/>
        </w:numPr>
      </w:pPr>
      <w:r>
        <w:t>The safety manager is the designated custodian for the protection of safety data, safety information and its related sources, and is responsible for</w:t>
      </w:r>
      <w:r w:rsidR="001B66EB">
        <w:t>:</w:t>
      </w:r>
      <w:r>
        <w:t xml:space="preserve"> </w:t>
      </w:r>
    </w:p>
    <w:p w14:paraId="5AC51916" w14:textId="3A626D8F" w:rsidR="00997F13" w:rsidRDefault="00CB47C8" w:rsidP="000E6F23">
      <w:pPr>
        <w:pStyle w:val="List1Legal2"/>
        <w:numPr>
          <w:ilvl w:val="1"/>
          <w:numId w:val="76"/>
        </w:numPr>
      </w:pPr>
      <w:r>
        <w:t>determining if an exception described in clause 6 of this subsection applies</w:t>
      </w:r>
      <w:r w:rsidR="00AD032E">
        <w:t>.</w:t>
      </w:r>
    </w:p>
    <w:p w14:paraId="148F166D" w14:textId="61F3068F" w:rsidR="00CB47C8" w:rsidRPr="00CB47C8" w:rsidRDefault="00741265" w:rsidP="008351EA">
      <w:pPr>
        <w:pStyle w:val="List1Legal2"/>
        <w:numPr>
          <w:ilvl w:val="1"/>
          <w:numId w:val="76"/>
        </w:numPr>
      </w:pPr>
      <w:r>
        <w:t>if an ex</w:t>
      </w:r>
      <w:r w:rsidR="00556A0A">
        <w:t xml:space="preserve">ception </w:t>
      </w:r>
      <w:r w:rsidR="00483878">
        <w:t xml:space="preserve">applies, </w:t>
      </w:r>
      <w:r w:rsidR="00862067">
        <w:t xml:space="preserve">ensuring </w:t>
      </w:r>
      <w:r w:rsidR="00D37798">
        <w:t xml:space="preserve">the deidentification of </w:t>
      </w:r>
      <w:r w:rsidR="007F2476">
        <w:t xml:space="preserve">individuals </w:t>
      </w:r>
      <w:r w:rsidR="00674E80">
        <w:t xml:space="preserve">reflected </w:t>
      </w:r>
      <w:r w:rsidR="004127F6">
        <w:t>in the safety data or safety information</w:t>
      </w:r>
      <w:r w:rsidR="004D14A4">
        <w:t xml:space="preserve"> prior to its release</w:t>
      </w:r>
      <w:r w:rsidR="004127F6">
        <w:t>.</w:t>
      </w:r>
    </w:p>
    <w:p w14:paraId="554E2ACD" w14:textId="0E24D917" w:rsidR="006C3D31" w:rsidRDefault="006C3D31" w:rsidP="006C3D31">
      <w:pPr>
        <w:pStyle w:val="Heading4Numbered"/>
      </w:pPr>
      <w:r>
        <w:lastRenderedPageBreak/>
        <w:t>Just culture decision framework guide</w:t>
      </w:r>
    </w:p>
    <w:p w14:paraId="6B3E7685" w14:textId="77777777" w:rsidR="0085222E" w:rsidRDefault="0085222E" w:rsidP="0085222E">
      <w:r>
        <w:t>The just culture decision framework is in place to support the organisation’s just culture policy and principles and to ensure personnel remain willing to report their errors and mishaps with the understanding of their shared accountability and responsibility for safety.</w:t>
      </w:r>
    </w:p>
    <w:p w14:paraId="5655C0D4" w14:textId="77777777" w:rsidR="0085222E" w:rsidRDefault="0085222E" w:rsidP="0085222E">
      <w:r>
        <w:t>The use of the just culture decision framework is to support the investigation process by including transparency and objectiveness regarding actions necessary for the purposes of maintaining and improving safety.</w:t>
      </w:r>
    </w:p>
    <w:p w14:paraId="32D3703D" w14:textId="77777777" w:rsidR="0085222E" w:rsidRDefault="0085222E" w:rsidP="0085222E">
      <w:r>
        <w:t>The intent of this guide is to support a decision-making process that differentiates between unintentional human error, from intentional acts of rule breaking, non-compliance or reckless disregard of known risks.</w:t>
      </w:r>
    </w:p>
    <w:p w14:paraId="7485AB39" w14:textId="77777777" w:rsidR="0085222E" w:rsidRDefault="0085222E" w:rsidP="0085222E">
      <w:r>
        <w:t>The organisation’s response to a hazard or risk to aviation safety may involve preventive, corrective or remedial actions. When such actions are taken within the SMS and just culture decision framework, they are not intended to be punitive or disciplinary, but as actions that are fundamental to the objectives of the SMS.</w:t>
      </w:r>
    </w:p>
    <w:p w14:paraId="4706AC75" w14:textId="77777777" w:rsidR="0085222E" w:rsidRDefault="0085222E" w:rsidP="0085222E">
      <w:r>
        <w:t>For the purposes of the just culture decision framework, preventive, corrective or remedial actions are defined as:</w:t>
      </w:r>
    </w:p>
    <w:p w14:paraId="6612DCFE" w14:textId="77777777" w:rsidR="0085222E" w:rsidRPr="007B476A" w:rsidRDefault="0085222E" w:rsidP="0085222E">
      <w:pPr>
        <w:pStyle w:val="Bullet1"/>
        <w:numPr>
          <w:ilvl w:val="0"/>
          <w:numId w:val="7"/>
        </w:numPr>
      </w:pPr>
      <w:r w:rsidRPr="007B476A">
        <w:t>Preventive action: may involve action taken to prevent the occurrence or recurrence of an event or mitigation of a hazard that poses an unacceptable risk to aviation safety. Preventive actions may involve immediate removal or suspension to perform an activity.</w:t>
      </w:r>
    </w:p>
    <w:p w14:paraId="7CB4E9F7" w14:textId="77777777" w:rsidR="0085222E" w:rsidRPr="007B476A" w:rsidRDefault="0085222E" w:rsidP="0085222E">
      <w:pPr>
        <w:pStyle w:val="Bullet1"/>
        <w:numPr>
          <w:ilvl w:val="0"/>
          <w:numId w:val="7"/>
        </w:numPr>
      </w:pPr>
      <w:r w:rsidRPr="007B476A">
        <w:t>Corrective action: may involve action taken to address particular safety-related shortcomings or deficiencies relating to compliance or competency standards. Corrective actions may involve suspension to perform an activity until compliance or competency with standards can be demonstrated.</w:t>
      </w:r>
    </w:p>
    <w:p w14:paraId="4380A5F0" w14:textId="77777777" w:rsidR="0085222E" w:rsidRPr="007B476A" w:rsidRDefault="0085222E" w:rsidP="0085222E">
      <w:pPr>
        <w:pStyle w:val="Bullet1"/>
        <w:numPr>
          <w:ilvl w:val="0"/>
          <w:numId w:val="7"/>
        </w:numPr>
      </w:pPr>
      <w:r w:rsidRPr="007B476A">
        <w:t>Remedial action: may involve action taken to address the underlying causes of particular safety-related shortcomings or deficiencies relating to compliance or competency standards. Remedial actions may involve retraining, counselling, mentoring.</w:t>
      </w:r>
    </w:p>
    <w:p w14:paraId="396AAFBF" w14:textId="77777777" w:rsidR="0085222E" w:rsidRDefault="0085222E" w:rsidP="0085222E">
      <w:pPr>
        <w:pStyle w:val="NotesBoxTextHanging"/>
      </w:pPr>
      <w:r>
        <w:t>Note:</w:t>
      </w:r>
      <w:r>
        <w:tab/>
        <w:t>In some cases, preventive, corrective or remedial actions may serve more than one defined purpose. For example, actions taken that involve additional training and suspension to perform an activity until training is completed and competency is demonstrated. Such actions are both remedial, as they are intended to address the underlying cause of a safety issue, and may also be considered corrective to address an identified safety deficiency.</w:t>
      </w:r>
    </w:p>
    <w:p w14:paraId="4CE4F7C5" w14:textId="1F69BE5D" w:rsidR="0085222E" w:rsidRPr="007B476A" w:rsidRDefault="0085222E" w:rsidP="0085222E">
      <w:pPr>
        <w:pStyle w:val="FigureTitle"/>
      </w:pPr>
      <w:r>
        <w:t xml:space="preserve">Figure </w:t>
      </w:r>
      <w:r w:rsidR="000647DF">
        <w:t>1</w:t>
      </w:r>
      <w:r>
        <w:t>: Just Culture Decision Framework</w:t>
      </w:r>
    </w:p>
    <w:p w14:paraId="3B412BBD" w14:textId="77777777" w:rsidR="00D636E1" w:rsidRDefault="0085222E" w:rsidP="0085222E">
      <w:pPr>
        <w:sectPr w:rsidR="00D636E1" w:rsidSect="00A97B58">
          <w:headerReference w:type="even" r:id="rId16"/>
          <w:headerReference w:type="first" r:id="rId17"/>
          <w:footerReference w:type="first" r:id="rId18"/>
          <w:pgSz w:w="11906" w:h="16838" w:code="9"/>
          <w:pgMar w:top="1134" w:right="1134" w:bottom="1134" w:left="1134" w:header="454" w:footer="340" w:gutter="0"/>
          <w:cols w:space="708"/>
          <w:docGrid w:linePitch="360"/>
        </w:sectPr>
      </w:pPr>
      <w:r w:rsidRPr="0085222E">
        <w:rPr>
          <w:noProof/>
        </w:rPr>
        <w:drawing>
          <wp:inline distT="0" distB="0" distL="0" distR="0" wp14:anchorId="46B4DEBA" wp14:editId="6ED34B60">
            <wp:extent cx="4914900" cy="3159142"/>
            <wp:effectExtent l="0" t="0" r="0" b="3175"/>
            <wp:docPr id="1778487221" name="Picture 1" descr="Just Culture Decision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5843" name="Picture 1" descr="Just Culture Decision Framework"/>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14900" cy="3159142"/>
                    </a:xfrm>
                    <a:prstGeom prst="rect">
                      <a:avLst/>
                    </a:prstGeom>
                  </pic:spPr>
                </pic:pic>
              </a:graphicData>
            </a:graphic>
          </wp:inline>
        </w:drawing>
      </w:r>
    </w:p>
    <w:p w14:paraId="77E10C42" w14:textId="77777777" w:rsidR="0085222E" w:rsidRPr="007B476A" w:rsidRDefault="0085222E" w:rsidP="0085222E">
      <w:pPr>
        <w:pStyle w:val="TableTitle"/>
      </w:pPr>
      <w:r w:rsidRPr="007B476A">
        <w:lastRenderedPageBreak/>
        <w:t>Application of just culture decision framework</w:t>
      </w:r>
    </w:p>
    <w:tbl>
      <w:tblPr>
        <w:tblStyle w:val="DefaultTable1"/>
        <w:tblW w:w="9639" w:type="dxa"/>
        <w:tblLook w:val="04A0" w:firstRow="1" w:lastRow="0" w:firstColumn="1" w:lastColumn="0" w:noHBand="0" w:noVBand="1"/>
      </w:tblPr>
      <w:tblGrid>
        <w:gridCol w:w="2127"/>
        <w:gridCol w:w="7512"/>
      </w:tblGrid>
      <w:tr w:rsidR="00E61894" w:rsidRPr="00E61894" w14:paraId="078D1089" w14:textId="77777777" w:rsidTr="00E61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140BFA6" w14:textId="77777777" w:rsidR="00BB0B89" w:rsidRPr="00E61894" w:rsidRDefault="00BB0B89">
            <w:pPr>
              <w:rPr>
                <w:b w:val="0"/>
                <w:bCs/>
                <w:sz w:val="19"/>
                <w:szCs w:val="19"/>
              </w:rPr>
            </w:pPr>
            <w:r w:rsidRPr="00E61894">
              <w:rPr>
                <w:b w:val="0"/>
                <w:bCs/>
                <w:sz w:val="19"/>
                <w:szCs w:val="19"/>
              </w:rPr>
              <w:t>Process step</w:t>
            </w:r>
          </w:p>
        </w:tc>
        <w:tc>
          <w:tcPr>
            <w:tcW w:w="7512" w:type="dxa"/>
          </w:tcPr>
          <w:p w14:paraId="1C050492" w14:textId="77777777" w:rsidR="00BB0B89" w:rsidRPr="00E61894" w:rsidRDefault="00BB0B89">
            <w:pPr>
              <w:cnfStyle w:val="100000000000" w:firstRow="1" w:lastRow="0" w:firstColumn="0" w:lastColumn="0" w:oddVBand="0" w:evenVBand="0" w:oddHBand="0" w:evenHBand="0" w:firstRowFirstColumn="0" w:firstRowLastColumn="0" w:lastRowFirstColumn="0" w:lastRowLastColumn="0"/>
              <w:rPr>
                <w:b w:val="0"/>
                <w:bCs/>
                <w:sz w:val="19"/>
                <w:szCs w:val="19"/>
              </w:rPr>
            </w:pPr>
            <w:r w:rsidRPr="00E61894">
              <w:rPr>
                <w:b w:val="0"/>
                <w:bCs/>
                <w:sz w:val="19"/>
                <w:szCs w:val="19"/>
              </w:rPr>
              <w:t>Action</w:t>
            </w:r>
          </w:p>
        </w:tc>
      </w:tr>
      <w:tr w:rsidR="00BB0B89" w:rsidRPr="00CD7051" w14:paraId="40470BE0"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9C013C9" w14:textId="77777777" w:rsidR="00BB0B89" w:rsidRPr="00CD7051" w:rsidRDefault="00BB0B89">
            <w:pPr>
              <w:pStyle w:val="List1Legal1"/>
              <w:numPr>
                <w:ilvl w:val="0"/>
                <w:numId w:val="4"/>
              </w:numPr>
              <w:rPr>
                <w:sz w:val="19"/>
                <w:szCs w:val="19"/>
              </w:rPr>
            </w:pPr>
            <w:r w:rsidRPr="00CD7051">
              <w:rPr>
                <w:sz w:val="19"/>
                <w:szCs w:val="19"/>
              </w:rPr>
              <w:t>Investigation</w:t>
            </w:r>
          </w:p>
        </w:tc>
        <w:tc>
          <w:tcPr>
            <w:tcW w:w="7512" w:type="dxa"/>
          </w:tcPr>
          <w:p w14:paraId="68C3F2D0"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Has a safety occurrence investigation been completed?</w:t>
            </w:r>
          </w:p>
        </w:tc>
      </w:tr>
      <w:tr w:rsidR="00BB0B89" w:rsidRPr="00CD7051" w14:paraId="4F5F37E4"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09F62F3" w14:textId="77777777" w:rsidR="00BB0B89" w:rsidRPr="00CD7051" w:rsidRDefault="00BB0B89">
            <w:pPr>
              <w:pStyle w:val="List1Legal1"/>
              <w:numPr>
                <w:ilvl w:val="0"/>
                <w:numId w:val="4"/>
              </w:numPr>
              <w:rPr>
                <w:sz w:val="19"/>
                <w:szCs w:val="19"/>
              </w:rPr>
            </w:pPr>
            <w:r w:rsidRPr="00CD7051">
              <w:rPr>
                <w:sz w:val="19"/>
                <w:szCs w:val="19"/>
              </w:rPr>
              <w:t>Review relevant information and findings and establish context.</w:t>
            </w:r>
          </w:p>
        </w:tc>
        <w:tc>
          <w:tcPr>
            <w:tcW w:w="7512" w:type="dxa"/>
          </w:tcPr>
          <w:p w14:paraId="7DA3BE32"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Establish all possible context of the safety event or matter reported, not only on the individual(s) concerned, including:</w:t>
            </w:r>
          </w:p>
          <w:p w14:paraId="0DC46DAB"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 xml:space="preserve">Human performance considerations (Refer SHELL model) </w:t>
            </w:r>
          </w:p>
          <w:p w14:paraId="43AFEE8C"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Organisational or system issues (Refer organisational causation model).</w:t>
            </w:r>
          </w:p>
        </w:tc>
      </w:tr>
      <w:tr w:rsidR="00BB0B89" w:rsidRPr="00CD7051" w14:paraId="0FD5F735"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2F0072A" w14:textId="77777777" w:rsidR="00BB0B89" w:rsidRPr="00CD7051" w:rsidRDefault="00BB0B89">
            <w:pPr>
              <w:pStyle w:val="List1Legal1"/>
              <w:numPr>
                <w:ilvl w:val="0"/>
                <w:numId w:val="4"/>
              </w:numPr>
              <w:rPr>
                <w:sz w:val="19"/>
                <w:szCs w:val="19"/>
              </w:rPr>
            </w:pPr>
            <w:r w:rsidRPr="00CD7051">
              <w:rPr>
                <w:sz w:val="19"/>
                <w:szCs w:val="19"/>
              </w:rPr>
              <w:t>Refer to decision framework</w:t>
            </w:r>
          </w:p>
        </w:tc>
        <w:tc>
          <w:tcPr>
            <w:tcW w:w="7512" w:type="dxa"/>
          </w:tcPr>
          <w:p w14:paraId="1D4F87DD"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Apply to only one action (behaviour) at a time.</w:t>
            </w:r>
          </w:p>
          <w:p w14:paraId="0F1BE635"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there are multiple actions by an individual, treat each separately.</w:t>
            </w:r>
          </w:p>
          <w:p w14:paraId="3C5B2638"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Use for individual personnel separately.</w:t>
            </w:r>
          </w:p>
        </w:tc>
      </w:tr>
      <w:tr w:rsidR="00BB0B89" w:rsidRPr="00CD7051" w14:paraId="3E9092B7"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E795CF6" w14:textId="77777777" w:rsidR="00BB0B89" w:rsidRPr="00CD7051" w:rsidRDefault="00BB0B89">
            <w:pPr>
              <w:pStyle w:val="List1Legal1"/>
              <w:numPr>
                <w:ilvl w:val="0"/>
                <w:numId w:val="4"/>
              </w:numPr>
              <w:rPr>
                <w:sz w:val="19"/>
                <w:szCs w:val="19"/>
              </w:rPr>
            </w:pPr>
            <w:r w:rsidRPr="00CD7051">
              <w:rPr>
                <w:sz w:val="19"/>
                <w:szCs w:val="19"/>
              </w:rPr>
              <w:t>Move from left to right across decision framework</w:t>
            </w:r>
          </w:p>
        </w:tc>
        <w:tc>
          <w:tcPr>
            <w:tcW w:w="7512" w:type="dxa"/>
          </w:tcPr>
          <w:p w14:paraId="30EFFF64"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Locate the START point (top left corner).</w:t>
            </w:r>
          </w:p>
          <w:p w14:paraId="022577BF"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Determine the most accurate description of the behaviour.</w:t>
            </w:r>
          </w:p>
          <w:p w14:paraId="726F9ABF"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 xml:space="preserve">The left-side assists to identify malicious or reckless acts, the right-side assists to identify unintended actions. Reckless behaviour diminishes when moving towards right-side.  </w:t>
            </w:r>
          </w:p>
        </w:tc>
      </w:tr>
      <w:tr w:rsidR="00BB0B89" w:rsidRPr="00CD7051" w14:paraId="608C08F6"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B5954AA" w14:textId="77777777" w:rsidR="00BB0B89" w:rsidRPr="00CD7051" w:rsidRDefault="00BB0B89">
            <w:pPr>
              <w:pStyle w:val="List1Legal1"/>
              <w:numPr>
                <w:ilvl w:val="0"/>
                <w:numId w:val="4"/>
              </w:numPr>
              <w:rPr>
                <w:sz w:val="19"/>
                <w:szCs w:val="19"/>
              </w:rPr>
            </w:pPr>
            <w:r w:rsidRPr="00CD7051">
              <w:rPr>
                <w:sz w:val="19"/>
                <w:szCs w:val="19"/>
              </w:rPr>
              <w:t>Determine actions (intentional or reckless violations)</w:t>
            </w:r>
          </w:p>
        </w:tc>
        <w:tc>
          <w:tcPr>
            <w:tcW w:w="7512" w:type="dxa"/>
          </w:tcPr>
          <w:p w14:paraId="3D11E3F6"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Identify if the violation was intentional and if there was an ‘intentional mental element’ to commission an unsafe act or there was reckless disregard about the consequences. If Yes, possible disciplinary action required.</w:t>
            </w:r>
          </w:p>
          <w:p w14:paraId="726324EA"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Verify medical conditions and to check if any unauthorised substance use was involved. Identification of unauthorised substances (drugs, alcohol) is to be managed in accordance with the Drug and Alcohol Management Plan.</w:t>
            </w:r>
          </w:p>
        </w:tc>
      </w:tr>
      <w:tr w:rsidR="00BB0B89" w:rsidRPr="00CD7051" w14:paraId="2AA2B695"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740AB31" w14:textId="77777777" w:rsidR="00BB0B89" w:rsidRPr="00CD7051" w:rsidRDefault="00BB0B89">
            <w:pPr>
              <w:pStyle w:val="List1Legal1"/>
              <w:numPr>
                <w:ilvl w:val="0"/>
                <w:numId w:val="4"/>
              </w:numPr>
              <w:rPr>
                <w:sz w:val="19"/>
                <w:szCs w:val="19"/>
              </w:rPr>
            </w:pPr>
            <w:r w:rsidRPr="00CD7051">
              <w:rPr>
                <w:sz w:val="19"/>
                <w:szCs w:val="19"/>
              </w:rPr>
              <w:t>Interpretation of behaviour type</w:t>
            </w:r>
          </w:p>
        </w:tc>
        <w:tc>
          <w:tcPr>
            <w:tcW w:w="7512" w:type="dxa"/>
          </w:tcPr>
          <w:p w14:paraId="06F4713D"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Unintentional error--an action where the individual was not aware they are breaking rules or procedures. If Yes, possible remedial action required.</w:t>
            </w:r>
          </w:p>
          <w:p w14:paraId="6AA8DD24"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Routine violation--an action that was frequent, routine, standard practice or a ‘work-around’ by the individual or others against an established rule or procedure. The process or procedure should be examined (use SHELL). If Yes, possible remedial action required.</w:t>
            </w:r>
          </w:p>
          <w:p w14:paraId="6B389FD1"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General violation--an action that occurred due to a situational or environmental trigger or other factors. Possible remedial action required.</w:t>
            </w:r>
          </w:p>
          <w:p w14:paraId="76580AC9"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Exceptional violation--a potentially hazardous course of action taken against procedures but may have been considered necessary under the circumstances for possible organisational reasons. The process or procedure should be examined (use SHELL), management and organisation process should be examined (use organisational causation model). Possible remedial action required.</w:t>
            </w:r>
          </w:p>
        </w:tc>
      </w:tr>
      <w:tr w:rsidR="00BB0B89" w:rsidRPr="00CD7051" w14:paraId="28CD7328"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F434BD2" w14:textId="77777777" w:rsidR="00BB0B89" w:rsidRPr="00CD7051" w:rsidRDefault="00BB0B89">
            <w:pPr>
              <w:pStyle w:val="List1Legal1"/>
              <w:numPr>
                <w:ilvl w:val="0"/>
                <w:numId w:val="4"/>
              </w:numPr>
              <w:rPr>
                <w:sz w:val="19"/>
                <w:szCs w:val="19"/>
              </w:rPr>
            </w:pPr>
            <w:r w:rsidRPr="00CD7051">
              <w:rPr>
                <w:sz w:val="19"/>
                <w:szCs w:val="19"/>
              </w:rPr>
              <w:t>Determine actions (error and procedural violations)</w:t>
            </w:r>
          </w:p>
        </w:tc>
        <w:tc>
          <w:tcPr>
            <w:tcW w:w="7512" w:type="dxa"/>
          </w:tcPr>
          <w:p w14:paraId="13C07B07"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necessary, apply the substitution test:</w:t>
            </w:r>
          </w:p>
          <w:p w14:paraId="5A3C76CF"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Substitute the individual concerned with another person with comparable qualifications, experience and responsibilities.</w:t>
            </w:r>
          </w:p>
          <w:p w14:paraId="5CA6D709"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Consider, in the context of the safety occurrence, is it likely that the new individual would have behaved any differently; or given the prevailing circumstances at the time of the occurrence, could the new individual be certain they themselves would not have committed the same error or unsafe act?</w:t>
            </w:r>
          </w:p>
          <w:p w14:paraId="07946D6F"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the answer is that the new individual most likely would have behaved the same, apportioning blame or disciplinary action has no role to play.</w:t>
            </w:r>
          </w:p>
          <w:p w14:paraId="6436E3C9"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History of repetitive error or unsafe acts--check if the individual has history of repetitive error or unsafe acts. This is not to apportion blame or disciplinary action, but to indicate the necessity for remedial or corrective actions.</w:t>
            </w:r>
          </w:p>
        </w:tc>
      </w:tr>
      <w:tr w:rsidR="00BB0B89" w:rsidRPr="00CD7051" w14:paraId="350613E5"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CC796E7" w14:textId="77777777" w:rsidR="00BB0B89" w:rsidRPr="00CD7051" w:rsidRDefault="00BB0B89">
            <w:pPr>
              <w:pStyle w:val="List1Legal1"/>
              <w:numPr>
                <w:ilvl w:val="0"/>
                <w:numId w:val="4"/>
              </w:numPr>
              <w:rPr>
                <w:sz w:val="19"/>
                <w:szCs w:val="19"/>
              </w:rPr>
            </w:pPr>
            <w:r w:rsidRPr="00CD7051">
              <w:rPr>
                <w:sz w:val="19"/>
                <w:szCs w:val="19"/>
              </w:rPr>
              <w:t>Documentation</w:t>
            </w:r>
          </w:p>
        </w:tc>
        <w:tc>
          <w:tcPr>
            <w:tcW w:w="7512" w:type="dxa"/>
          </w:tcPr>
          <w:p w14:paraId="3FF4FFCC"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Document all actions, including the just culture decision framework chart as a record in the individual’s employee records.</w:t>
            </w:r>
          </w:p>
        </w:tc>
      </w:tr>
    </w:tbl>
    <w:p w14:paraId="39CAB0AF" w14:textId="657EF97A" w:rsidR="00263D63" w:rsidRDefault="00941BB1" w:rsidP="00531129">
      <w:pPr>
        <w:pStyle w:val="Heading2Numbered"/>
        <w:numPr>
          <w:ilvl w:val="1"/>
          <w:numId w:val="5"/>
        </w:numPr>
        <w:ind w:left="851" w:hanging="851"/>
      </w:pPr>
      <w:bookmarkStart w:id="16" w:name="_Toc209952416"/>
      <w:bookmarkStart w:id="17" w:name="_Toc220587404"/>
      <w:r w:rsidRPr="00941BB1">
        <w:lastRenderedPageBreak/>
        <w:t>Safety accountabilities</w:t>
      </w:r>
      <w:r w:rsidR="007E1FB8">
        <w:t xml:space="preserve"> of manager</w:t>
      </w:r>
      <w:r w:rsidR="000330E8">
        <w:t>s</w:t>
      </w:r>
      <w:bookmarkEnd w:id="16"/>
      <w:bookmarkEnd w:id="17"/>
    </w:p>
    <w:p w14:paraId="391DE8FC" w14:textId="02131D07" w:rsidR="002F2E3E" w:rsidRPr="002F2E3E" w:rsidRDefault="00150649" w:rsidP="002F2E3E">
      <w:r w:rsidRPr="00150649">
        <w:t>This section describes the accountabilities and responsibilities for the implementation, management and operation of the safety management system. The accountabilities, responsibilities and duties contained in this section are additional to those described in the exposition.</w:t>
      </w:r>
    </w:p>
    <w:p w14:paraId="4B7FE4B6" w14:textId="77777777" w:rsidR="002F2E3E" w:rsidRPr="002F2E3E" w:rsidRDefault="002F2E3E" w:rsidP="00531129">
      <w:pPr>
        <w:pStyle w:val="Heading3Numbered"/>
        <w:ind w:left="851" w:hanging="851"/>
        <w:outlineLvl w:val="1"/>
      </w:pPr>
      <w:bookmarkStart w:id="18" w:name="_Toc209952417"/>
      <w:r w:rsidRPr="002F2E3E">
        <w:t>SMS accountability and responsibility structure</w:t>
      </w:r>
      <w:bookmarkEnd w:id="18"/>
    </w:p>
    <w:p w14:paraId="7329E652" w14:textId="6C6321E4" w:rsidR="00C24D0D" w:rsidRDefault="00992193" w:rsidP="002F2E3E">
      <w:r w:rsidRPr="00992193">
        <w:t xml:space="preserve">The roles of chief executive officer (CEO) and safety manager both hold regulated responsibilities and accountabilities to ensure the effectiveness of the organisation’s SMS. All other key personnel position holders are each responsible for compliance with their regulated responsibilities as described in the </w:t>
      </w:r>
      <w:r w:rsidR="004B6E51" w:rsidRPr="00277FE8">
        <w:rPr>
          <w:rStyle w:val="Draft"/>
        </w:rPr>
        <w:t xml:space="preserve">{insert </w:t>
      </w:r>
      <w:r w:rsidR="00277FE8" w:rsidRPr="00277FE8">
        <w:rPr>
          <w:rStyle w:val="Draft"/>
        </w:rPr>
        <w:t xml:space="preserve">either </w:t>
      </w:r>
      <w:r w:rsidRPr="00277FE8">
        <w:rPr>
          <w:rStyle w:val="Draft"/>
        </w:rPr>
        <w:t>exposition</w:t>
      </w:r>
      <w:r w:rsidR="004B6E51" w:rsidRPr="00277FE8">
        <w:rPr>
          <w:rStyle w:val="Draft"/>
        </w:rPr>
        <w:t xml:space="preserve"> or opera</w:t>
      </w:r>
      <w:r w:rsidR="00277FE8" w:rsidRPr="00277FE8">
        <w:rPr>
          <w:rStyle w:val="Draft"/>
        </w:rPr>
        <w:t>tions manual here}</w:t>
      </w:r>
      <w:r w:rsidRPr="00992193">
        <w:t xml:space="preserve">. All key personnel are responsible for active involvement, use, and promotion of the SMS. </w:t>
      </w:r>
    </w:p>
    <w:p w14:paraId="0475F9CE" w14:textId="3A94A954" w:rsidR="002F2E3E" w:rsidRPr="002F2E3E" w:rsidRDefault="00992193" w:rsidP="002F2E3E">
      <w:r w:rsidRPr="00992193">
        <w:t>Operational safety-critical personnel are responsible for actively participating with the safety duties described in this section. Contracted organisations or personnel performing safety-related work or activities that could influence the organisation’s safe delivery of our services must be aware and follow the organisations SMS policies and procedures described in subsection 3.</w:t>
      </w:r>
      <w:r w:rsidR="00BF4D0E">
        <w:t>1.</w:t>
      </w:r>
      <w:r w:rsidR="00F004D9">
        <w:t>3</w:t>
      </w:r>
      <w:r w:rsidRPr="00992193">
        <w:t xml:space="preserve"> - internal and external interface management.</w:t>
      </w:r>
    </w:p>
    <w:p w14:paraId="3CFD0597" w14:textId="14785AFA" w:rsidR="002F2E3E" w:rsidRPr="002F2E3E" w:rsidRDefault="002F2E3E" w:rsidP="002F2E3E">
      <w:r w:rsidRPr="002F2E3E">
        <w:t xml:space="preserve">Figure </w:t>
      </w:r>
      <w:r w:rsidR="000647DF">
        <w:t>2</w:t>
      </w:r>
      <w:r w:rsidRPr="002F2E3E">
        <w:t xml:space="preserve"> outlines the reporting and governance structure for the SMS.</w:t>
      </w:r>
    </w:p>
    <w:p w14:paraId="51CC3CB5" w14:textId="06CAE999" w:rsidR="002F2E3E" w:rsidRPr="002F2E3E" w:rsidRDefault="002F2E3E" w:rsidP="002F2E3E">
      <w:pPr>
        <w:pStyle w:val="FigureTitle"/>
      </w:pPr>
      <w:r>
        <w:t xml:space="preserve">Figure </w:t>
      </w:r>
      <w:r w:rsidR="000647DF">
        <w:t>2</w:t>
      </w:r>
      <w:r>
        <w:t xml:space="preserve">: </w:t>
      </w:r>
      <w:r w:rsidRPr="002F2E3E">
        <w:t>SMS reporting and governance structure</w:t>
      </w:r>
    </w:p>
    <w:p w14:paraId="2341D734" w14:textId="0865801F" w:rsidR="002F2E3E" w:rsidRPr="002F2E3E" w:rsidRDefault="000C5D2E" w:rsidP="002F2E3E">
      <w:r>
        <w:rPr>
          <w:noProof/>
        </w:rPr>
        <mc:AlternateContent>
          <mc:Choice Requires="wpg">
            <w:drawing>
              <wp:inline distT="0" distB="0" distL="0" distR="0" wp14:anchorId="38F0EA93" wp14:editId="27AF0D1D">
                <wp:extent cx="4257675" cy="3552825"/>
                <wp:effectExtent l="0" t="0" r="28575" b="28575"/>
                <wp:docPr id="766194866" name="Group 6"/>
                <wp:cNvGraphicFramePr/>
                <a:graphic xmlns:a="http://schemas.openxmlformats.org/drawingml/2006/main">
                  <a:graphicData uri="http://schemas.microsoft.com/office/word/2010/wordprocessingGroup">
                    <wpg:wgp>
                      <wpg:cNvGrpSpPr/>
                      <wpg:grpSpPr>
                        <a:xfrm>
                          <a:off x="0" y="0"/>
                          <a:ext cx="4257675" cy="3552825"/>
                          <a:chOff x="57150" y="0"/>
                          <a:chExt cx="4257675" cy="3552825"/>
                        </a:xfrm>
                      </wpg:grpSpPr>
                      <wpg:grpSp>
                        <wpg:cNvPr id="104355070" name="Group 4"/>
                        <wpg:cNvGrpSpPr/>
                        <wpg:grpSpPr>
                          <a:xfrm>
                            <a:off x="57150" y="0"/>
                            <a:ext cx="4257675" cy="3552825"/>
                            <a:chOff x="57150" y="0"/>
                            <a:chExt cx="4257675" cy="3552825"/>
                          </a:xfrm>
                        </wpg:grpSpPr>
                        <wpg:grpSp>
                          <wpg:cNvPr id="1186238603" name="Group 3"/>
                          <wpg:cNvGrpSpPr/>
                          <wpg:grpSpPr>
                            <a:xfrm>
                              <a:off x="542925" y="647700"/>
                              <a:ext cx="3629025" cy="2809875"/>
                              <a:chOff x="0" y="0"/>
                              <a:chExt cx="3629025" cy="2809875"/>
                            </a:xfrm>
                          </wpg:grpSpPr>
                          <wps:wsp>
                            <wps:cNvPr id="401532183" name="Straight Connector 2" descr="SMS reporting and governance structure"/>
                            <wps:cNvCnPr/>
                            <wps:spPr>
                              <a:xfrm flipH="1">
                                <a:off x="1647825" y="1209675"/>
                                <a:ext cx="1828800" cy="9525"/>
                              </a:xfrm>
                              <a:prstGeom prst="line">
                                <a:avLst/>
                              </a:prstGeom>
                            </wps:spPr>
                            <wps:style>
                              <a:lnRef idx="3">
                                <a:schemeClr val="dk1"/>
                              </a:lnRef>
                              <a:fillRef idx="0">
                                <a:schemeClr val="dk1"/>
                              </a:fillRef>
                              <a:effectRef idx="2">
                                <a:schemeClr val="dk1"/>
                              </a:effectRef>
                              <a:fontRef idx="minor">
                                <a:schemeClr val="tx1"/>
                              </a:fontRef>
                            </wps:style>
                            <wps:bodyPr/>
                          </wps:wsp>
                          <wpg:grpSp>
                            <wpg:cNvPr id="1199649979" name="Group 2"/>
                            <wpg:cNvGrpSpPr/>
                            <wpg:grpSpPr>
                              <a:xfrm>
                                <a:off x="0" y="0"/>
                                <a:ext cx="3190875" cy="2809875"/>
                                <a:chOff x="0" y="0"/>
                                <a:chExt cx="3190875" cy="2809875"/>
                              </a:xfrm>
                            </wpg:grpSpPr>
                            <wps:wsp>
                              <wps:cNvPr id="1793323196" name="Straight Connector 2" descr="SMS reporting and governance structure"/>
                              <wps:cNvCnPr/>
                              <wps:spPr>
                                <a:xfrm flipH="1">
                                  <a:off x="0" y="457200"/>
                                  <a:ext cx="3190875" cy="19050"/>
                                </a:xfrm>
                                <a:prstGeom prst="line">
                                  <a:avLst/>
                                </a:prstGeom>
                              </wps:spPr>
                              <wps:style>
                                <a:lnRef idx="3">
                                  <a:schemeClr val="dk1"/>
                                </a:lnRef>
                                <a:fillRef idx="0">
                                  <a:schemeClr val="dk1"/>
                                </a:fillRef>
                                <a:effectRef idx="2">
                                  <a:schemeClr val="dk1"/>
                                </a:effectRef>
                                <a:fontRef idx="minor">
                                  <a:schemeClr val="tx1"/>
                                </a:fontRef>
                              </wps:style>
                              <wps:bodyPr/>
                            </wps:wsp>
                            <wps:wsp>
                              <wps:cNvPr id="266187915" name="Straight Connector 2" descr="SMS reporting and governance structure"/>
                              <wps:cNvCnPr/>
                              <wps:spPr>
                                <a:xfrm>
                                  <a:off x="1619250" y="0"/>
                                  <a:ext cx="0" cy="280987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235458234" name="Straight Connector 2" descr="SMS reporting and governance structure"/>
                            <wps:cNvCnPr/>
                            <wps:spPr>
                              <a:xfrm flipH="1">
                                <a:off x="1200150" y="2590800"/>
                                <a:ext cx="2428875"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562927684" name="Group 1"/>
                          <wpg:cNvGrpSpPr/>
                          <wpg:grpSpPr>
                            <a:xfrm>
                              <a:off x="57150" y="0"/>
                              <a:ext cx="4257675" cy="3552825"/>
                              <a:chOff x="57150" y="0"/>
                              <a:chExt cx="4257675" cy="3552825"/>
                            </a:xfrm>
                          </wpg:grpSpPr>
                          <wps:wsp>
                            <wps:cNvPr id="2123067342" name="Rectangle 1"/>
                            <wps:cNvSpPr/>
                            <wps:spPr>
                              <a:xfrm>
                                <a:off x="1600200" y="1533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9D775D" w14:textId="1F6D6896" w:rsidR="002F2E3E" w:rsidRPr="00F57A7C" w:rsidRDefault="002F2E3E" w:rsidP="002F2E3E">
                                  <w:pPr>
                                    <w:jc w:val="center"/>
                                    <w:rPr>
                                      <w:sz w:val="16"/>
                                      <w:szCs w:val="16"/>
                                    </w:rPr>
                                  </w:pPr>
                                  <w:r w:rsidRPr="00F57A7C">
                                    <w:rPr>
                                      <w:sz w:val="16"/>
                                      <w:szCs w:val="16"/>
                                    </w:rPr>
                                    <w:t xml:space="preserve">Head of Flight Operations </w:t>
                                  </w:r>
                                  <w:r w:rsidR="00567AE7">
                                    <w:t xml:space="preserve">/ </w:t>
                                  </w:r>
                                  <w:r w:rsidR="00DD427F">
                                    <w:t>{</w:t>
                                  </w:r>
                                  <w:r w:rsidRPr="00F57A7C">
                                    <w:rPr>
                                      <w:sz w:val="16"/>
                                      <w:szCs w:val="16"/>
                                    </w:rPr>
                                    <w:t>Head of</w:t>
                                  </w:r>
                                  <w:r w:rsidR="00F634DA">
                                    <w:t xml:space="preserve"> </w:t>
                                  </w:r>
                                  <w:r w:rsidRPr="00F57A7C">
                                    <w:rPr>
                                      <w:sz w:val="16"/>
                                      <w:szCs w:val="16"/>
                                    </w:rPr>
                                    <w:t>Operations</w:t>
                                  </w:r>
                                  <w:r w:rsidR="00DD427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265309" name="Rectangle 1"/>
                            <wps:cNvSpPr/>
                            <wps:spPr>
                              <a:xfrm>
                                <a:off x="1600200" y="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700201" w14:textId="77777777" w:rsidR="002F2E3E" w:rsidRPr="00F57A7C" w:rsidRDefault="002F2E3E" w:rsidP="002F2E3E">
                                  <w:pPr>
                                    <w:jc w:val="center"/>
                                    <w:rPr>
                                      <w:sz w:val="16"/>
                                      <w:szCs w:val="16"/>
                                    </w:rPr>
                                  </w:pPr>
                                  <w:r>
                                    <w:rPr>
                                      <w:sz w:val="16"/>
                                      <w:szCs w:val="16"/>
                                    </w:rPr>
                                    <w:t>Chief Executive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128511" name="Rectangle 1"/>
                            <wps:cNvSpPr/>
                            <wps:spPr>
                              <a:xfrm>
                                <a:off x="57150" y="771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E0EC20" w14:textId="77777777" w:rsidR="002F2E3E" w:rsidRPr="00F57A7C" w:rsidRDefault="002F2E3E" w:rsidP="002F2E3E">
                                  <w:pPr>
                                    <w:jc w:val="center"/>
                                    <w:rPr>
                                      <w:sz w:val="16"/>
                                      <w:szCs w:val="16"/>
                                    </w:rPr>
                                  </w:pPr>
                                  <w:r>
                                    <w:rPr>
                                      <w:sz w:val="16"/>
                                      <w:szCs w:val="16"/>
                                    </w:rPr>
                                    <w:t>Safety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78540" name="Rectangle 1"/>
                            <wps:cNvSpPr/>
                            <wps:spPr>
                              <a:xfrm>
                                <a:off x="3200400" y="771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CD5E19" w14:textId="77777777" w:rsidR="002F2E3E" w:rsidRPr="00F57A7C" w:rsidRDefault="002F2E3E" w:rsidP="002F2E3E">
                                  <w:pPr>
                                    <w:jc w:val="center"/>
                                    <w:rPr>
                                      <w:sz w:val="16"/>
                                      <w:szCs w:val="16"/>
                                    </w:rPr>
                                  </w:pPr>
                                  <w:r>
                                    <w:rPr>
                                      <w:sz w:val="16"/>
                                      <w:szCs w:val="16"/>
                                    </w:rPr>
                                    <w:t>Safety Review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456768" name="Rectangle 1"/>
                            <wps:cNvSpPr/>
                            <wps:spPr>
                              <a:xfrm>
                                <a:off x="1600200" y="28670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C6873D" w14:textId="77777777" w:rsidR="002F2E3E" w:rsidRPr="00F57A7C" w:rsidRDefault="002F2E3E" w:rsidP="002F2E3E">
                                  <w:pPr>
                                    <w:jc w:val="center"/>
                                    <w:rPr>
                                      <w:sz w:val="16"/>
                                      <w:szCs w:val="16"/>
                                    </w:rPr>
                                  </w:pPr>
                                  <w:r>
                                    <w:rPr>
                                      <w:sz w:val="16"/>
                                      <w:szCs w:val="16"/>
                                    </w:rPr>
                                    <w:t>Operational Safety Critical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042055" name="Rectangle 1"/>
                            <wps:cNvSpPr/>
                            <wps:spPr>
                              <a:xfrm>
                                <a:off x="3190875" y="285750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9BC4E2" w14:textId="77777777" w:rsidR="002F2E3E" w:rsidRPr="00F57A7C" w:rsidRDefault="002F2E3E" w:rsidP="002F2E3E">
                                  <w:pPr>
                                    <w:jc w:val="center"/>
                                    <w:rPr>
                                      <w:sz w:val="16"/>
                                      <w:szCs w:val="16"/>
                                    </w:rPr>
                                  </w:pPr>
                                  <w:r>
                                    <w:rPr>
                                      <w:sz w:val="16"/>
                                      <w:szCs w:val="16"/>
                                    </w:rPr>
                                    <w:t>Non-Operational Safety Critical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61914887" name="Rectangle 1"/>
                        <wps:cNvSpPr/>
                        <wps:spPr>
                          <a:xfrm>
                            <a:off x="3190875" y="152400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4F1FAF" w14:textId="439D240F" w:rsidR="002F2E3E" w:rsidRPr="00F57A7C" w:rsidRDefault="002F2E3E" w:rsidP="002F2E3E">
                              <w:pPr>
                                <w:jc w:val="center"/>
                                <w:rPr>
                                  <w:sz w:val="16"/>
                                  <w:szCs w:val="16"/>
                                </w:rPr>
                              </w:pPr>
                              <w:r>
                                <w:rPr>
                                  <w:sz w:val="16"/>
                                  <w:szCs w:val="16"/>
                                </w:rPr>
                                <w:t>Head of Training and Checking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F0EA93" id="Group 6" o:spid="_x0000_s1026" style="width:335.25pt;height:279.75pt;mso-position-horizontal-relative:char;mso-position-vertical-relative:line" coordorigin="571" coordsize="42576,3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FMoQUAANYqAAAOAAAAZHJzL2Uyb0RvYy54bWzsWtuO2zYQfS/QfyD03lik7ka8wWLTpAXS&#10;JMimyDNXpmyhkqhS9Nqbr+8hdbG9sVPEmzrbhV5kyeLwMpwzc2ao5y82ZUFuhWpyWc0c+sx1iKhS&#10;Oc+rxcz58+OrX2KHNJpXc17ISsycO9E4Ly5+/un5up4KJpeymAtF0EnVTNf1zFlqXU8nkyZdipI3&#10;z2QtKrzMpCq5xqNaTOaKr9F7WUyY64aTtVTzWslUNA3+fdm+dC5s/1kmUv0uyxqhSTFzMDdtr8pe&#10;b8x1cvGcTxeK18s87abBT5hFyfMKgw5dveSak5XKv+iqzFMlG5npZ6ksJzLL8lTYNWA11L23mtdK&#10;rmq7lsV0vagHNUG19/R0crfp29vXqr6u3ytoYl0voAv7ZNayyVRpfjFLsrEquxtUJjaapPjTZ0EU&#10;RoFDUrzzgoDFLGiVmi6heSMXRDSA6rey6fLXf5Ge9INP9qY0PLRTxdzfK5LPYXeuj7HdCMNUvISZ&#10;Wc0R38zECH3DKr+Y7SNbKY1D5sWh6+0v1TtlqT5LsFtmZ0I/itwODf2CvZAlrnlvtpbFbhJjny1e&#10;hq09sq3HJI9uK7DfbM27eZh5Xy95LSxqGrPxnYn4Lg08RuNBb9da8Xyx1ORKVhX8hFSEOWQumhTu&#10;4fqPa6JELZWGUyFwX2Qh4eUqXqUC/kytUr1SotW5HeWq6hDUTBuAqYcPyYq8/g0Gap1DByQKbRuY&#10;GMVT5iYGP1avveZpzOIY22E1nwQtogbl8WmtGv1ayJKYm5lT5JVZL5/y2zeNRk9o2jfBw7ru52Tv&#10;9F0hTOOi+iAyoAcI9ay09bniqlDklsNbzv+iZlboy7Y0IlleFIOQ+3Whrq0RE9YPD4Ls64JDazui&#10;rPQgWOaVVIeE9aafata271fdrtUs+0bO7+wOWXXA2na83eAjem9CkyT0kyRK9jHG2v3+Jneyh5B+&#10;fz2auAZMJyDriORgHPcd5hmQRaPE8xjWFPbq+nHQatXtBxG4wT6m9nQOLSIktdbdR7keMSOoWvyf&#10;CqozWBwLQxpHCQWC2nB/FoMz/mjw4BSR8yC2O6+9Ey8HbG698mhjD7GxrY8znvsM9kaZF/hBzDz/&#10;rAZ3mDzAs/V8mgWII/cdHfNBHvrgMjo5S3C+M3PYN8AuZ7rPIgLQZxaF8WAzbU5imcr/NCc5A9QY&#10;sOaGkeeDi7e+/QO4Oa8WhSCd6izfHjLWntv2GeOOj3ZdwwIsyw48r6PRoKNd8kkp9ZG+tiwsjIMO&#10;ScfdtcJMLP08lWcfZL48TUWl2wShWfK5aF0jMN4iG/MZmPlX6HjXgambbDl833fLdI5T8oNcfl/4&#10;BFpeYFXdyMdoud7cbNBky9CJkm2NpqnTVznSmze80e+5QlEGW4kUTL/DJSvkeuaYjMzcOWQp1edD&#10;/5v2SCbx1iFrFHlmTvP3iiNxI8XvFdLMBBaAbrV9sKzRIWr3zc3um2pVXklkRhQlrTq1txBWuuhv&#10;MyXLT6hHXZpR8QrZIsaeOalW/cOVbotPqGil4vLSNkMlqOb6TXVdp32maMjox80nruqOKmhY7VvZ&#10;p7ZfpHptW8NQKnm50jLLbR641WuXEXWJzxmAjKwgYGHguUMS9T2AfI/UjxAekuMfCuG2CNemx32u&#10;PSLZxoongOQ4cimLAwq/97CQvK2tRqgJt2WtMR4fKJH9eDB3ta4RzE8tLMdhEsWBYT0Pw7IHbu13&#10;9HpEM0j6I2XXNjR3p0Mjmp8amgPf84MQVYaHwpmG22yZxWFkDv6QmI3R+VFG5+5ge8TzU8MzQ2T2&#10;mRsMJxunJs3DcZc9uw8iVJNGPJvD60eJZ+trt8WaMXX+71Pn3Rr+7v15DpRoSFF7xDnNQ+P2Ls6R&#10;UoORjzi3H6k8SpyHY4ns3MVui218PGmPTroPPc3XmbvPtji+/Rz14h8AAAD//wMAUEsDBBQABgAI&#10;AAAAIQDU4Jeh3QAAAAUBAAAPAAAAZHJzL2Rvd25yZXYueG1sTI9BS8NAEIXvgv9hGcGb3UTZamM2&#10;pRT1VARbQXqbZqdJaHY2ZLdJ+u9dvehl4PEe732TLyfbioF63zjWkM4SEMSlMw1XGj53r3dPIHxA&#10;Ntg6Jg0X8rAsrq9yzIwb+YOGbahELGGfoYY6hC6T0pc1WfQz1xFH7+h6iyHKvpKmxzGW21beJ8lc&#10;Wmw4LtTY0bqm8rQ9Ww1vI46rh/Rl2JyO68t+p96/NilpfXszrZ5BBJrCXxh+8CM6FJHp4M5svGg1&#10;xEfC743e/DFRIA4alFookEUu/9MX3wAAAP//AwBQSwECLQAUAAYACAAAACEAtoM4kv4AAADhAQAA&#10;EwAAAAAAAAAAAAAAAAAAAAAAW0NvbnRlbnRfVHlwZXNdLnhtbFBLAQItABQABgAIAAAAIQA4/SH/&#10;1gAAAJQBAAALAAAAAAAAAAAAAAAAAC8BAABfcmVscy8ucmVsc1BLAQItABQABgAIAAAAIQASloFM&#10;oQUAANYqAAAOAAAAAAAAAAAAAAAAAC4CAABkcnMvZTJvRG9jLnhtbFBLAQItABQABgAIAAAAIQDU&#10;4Jeh3QAAAAUBAAAPAAAAAAAAAAAAAAAAAPsHAABkcnMvZG93bnJldi54bWxQSwUGAAAAAAQABADz&#10;AAAABQkAAAAA&#10;">
                <v:group id="Group 4" o:spid="_x0000_s1027" style="position:absolute;left:571;width:42577;height:35528" coordorigin="571" coordsize="42576,3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NBxwAAAOIAAAAPAAAAZHJzL2Rvd25yZXYueG1sRE9NS8NA&#10;EL0L/odlBG92N9Zoid2WUlQ8FMFWkN6G7DQJzc6G7Jqk/945CB4f73u5nnyrBupjE9hCNjOgiMvg&#10;Gq4sfB1e7xagYkJ22AYmCxeKsF5dXy2xcGHkTxr2qVISwrFAC3VKXaF1LGvyGGehIxbuFHqPSWBf&#10;adfjKOG+1ffGPGqPDUtDjR1tayrP+x9v4W3EcTPPXobd+bS9HA/5x/cuI2tvb6bNM6hEU/oX/7nf&#10;ncw3D/M8N09yQi4JBr36BQAA//8DAFBLAQItABQABgAIAAAAIQDb4fbL7gAAAIUBAAATAAAAAAAA&#10;AAAAAAAAAAAAAABbQ29udGVudF9UeXBlc10ueG1sUEsBAi0AFAAGAAgAAAAhAFr0LFu/AAAAFQEA&#10;AAsAAAAAAAAAAAAAAAAAHwEAAF9yZWxzLy5yZWxzUEsBAi0AFAAGAAgAAAAhAA5Jc0HHAAAA4gAA&#10;AA8AAAAAAAAAAAAAAAAABwIAAGRycy9kb3ducmV2LnhtbFBLBQYAAAAAAwADALcAAAD7AgAAAAA=&#10;">
                  <v:group id="Group 3" o:spid="_x0000_s1028" style="position:absolute;left:5429;top:6477;width:36290;height:28098" coordsize="36290,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1SyAAAAOMAAAAPAAAAZHJzL2Rvd25yZXYueG1sRE/NasJA&#10;EL4XfIdlBG91E0NDiK4iYqUHKVQF8TZkxySYnQ3ZbRLfvlso9Djf/6w2o2lET52rLSuI5xEI4sLq&#10;mksFl/P7awbCeWSNjWVS8CQHm/XkZYW5tgN/UX/ypQgh7HJUUHnf5lK6oiKDbm5b4sDdbWfQh7Mr&#10;pe5wCOGmkYsoSqXBmkNDhS3tKioep2+j4DDgsE3ifX983HfP2/nt83qMSanZdNwuQXga/b/4z/2h&#10;w/w4SxdJlkYJ/P4UAJDrHwAAAP//AwBQSwECLQAUAAYACAAAACEA2+H2y+4AAACFAQAAEwAAAAAA&#10;AAAAAAAAAAAAAAAAW0NvbnRlbnRfVHlwZXNdLnhtbFBLAQItABQABgAIAAAAIQBa9CxbvwAAABUB&#10;AAALAAAAAAAAAAAAAAAAAB8BAABfcmVscy8ucmVsc1BLAQItABQABgAIAAAAIQCVZo1SyAAAAOMA&#10;AAAPAAAAAAAAAAAAAAAAAAcCAABkcnMvZG93bnJldi54bWxQSwUGAAAAAAMAAwC3AAAA/AIAAAAA&#10;">
                    <v:line id="Straight Connector 2" o:spid="_x0000_s1029" alt="SMS reporting and governance structure" style="position:absolute;flip:x;visibility:visible;mso-wrap-style:square" from="16478,12096" to="3476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7OzAAAAOIAAAAPAAAAZHJzL2Rvd25yZXYueG1sRI9PawIx&#10;FMTvgt8hvIKXoslq/9itUWyh4EnaXS+9PTavu4ubl2WTauqnbwoFj8PM/IZZbaLtxIkG3zrWkM0U&#10;COLKmZZrDYfybboE4QOywc4xafghD5v1eLTC3Lgzf9CpCLVIEPY5amhC6HMpfdWQRT9zPXHyvtxg&#10;MSQ51NIMeE5w28m5Ug/SYstpocGeXhuqjsW31fD0Ho+7fVYWii8vW/X5eLmNptR6chO3zyACxXAN&#10;/7d3RsOdyu4X82y5gL9L6Q7I9S8AAAD//wMAUEsBAi0AFAAGAAgAAAAhANvh9svuAAAAhQEAABMA&#10;AAAAAAAAAAAAAAAAAAAAAFtDb250ZW50X1R5cGVzXS54bWxQSwECLQAUAAYACAAAACEAWvQsW78A&#10;AAAVAQAACwAAAAAAAAAAAAAAAAAfAQAAX3JlbHMvLnJlbHNQSwECLQAUAAYACAAAACEAx6HOzswA&#10;AADiAAAADwAAAAAAAAAAAAAAAAAHAgAAZHJzL2Rvd25yZXYueG1sUEsFBgAAAAADAAMAtwAAAAAD&#10;AAAAAA==&#10;" strokecolor="black [3200]" strokeweight="1.5pt">
                      <v:stroke joinstyle="miter"/>
                    </v:line>
                    <v:group id="Group 2" o:spid="_x0000_s1030" style="position:absolute;width:31908;height:28098" coordsize="31908,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qFyQAAAOMAAAAPAAAAZHJzL2Rvd25yZXYueG1sRE9fS8Mw&#10;EH8X/A7hBN9sWt2mqcvGGDr2MAQ3QXw7mltb1lxKE9vu2xthsMf7/b/5crSN6KnztWMNWZKCIC6c&#10;qbnU8HV4f3gB4QOywcYxaTiTh+Xi9maOuXEDf1K/D6WIIexz1FCF0OZS+qIiiz5xLXHkjq6zGOLZ&#10;ldJ0OMRw28jHNJ1JizXHhgpbWldUnPa/VsNmwGH1lL31u9Nxff45TD++dxlpfX83rl5BBBrDVXxx&#10;b02cnyk1myj1rOD/pwiAXPwBAAD//wMAUEsBAi0AFAAGAAgAAAAhANvh9svuAAAAhQEAABMAAAAA&#10;AAAAAAAAAAAAAAAAAFtDb250ZW50X1R5cGVzXS54bWxQSwECLQAUAAYACAAAACEAWvQsW78AAAAV&#10;AQAACwAAAAAAAAAAAAAAAAAfAQAAX3JlbHMvLnJlbHNQSwECLQAUAAYACAAAACEAOBzKhckAAADj&#10;AAAADwAAAAAAAAAAAAAAAAAHAgAAZHJzL2Rvd25yZXYueG1sUEsFBgAAAAADAAMAtwAAAP0CAAAA&#10;AA==&#10;">
                      <v:line id="Straight Connector 2" o:spid="_x0000_s1031" alt="SMS reporting and governance structure" style="position:absolute;flip:x;visibility:visible;mso-wrap-style:square" from="0,4572" to="31908,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0/yAAAAOMAAAAPAAAAZHJzL2Rvd25yZXYueG1sRE9PS8Mw&#10;FL8LfofwBC/ikq6w2bpsTEHYSbT1stujeWvLmpfSxC3u0xtB2PH9/r/VJtpBnGjyvWMN2UyBIG6c&#10;6bnV8FW/PT6B8AHZ4OCYNPyQh8369maFpXFn/qRTFVqRQtiXqKELYSyl9E1HFv3MjcSJO7jJYkjn&#10;1Eoz4TmF20HOlVpIiz2nhg5Heu2oOVbfVkPxEY+796yuFF9etmq/vDxEU2t9fxe3zyACxXAV/7t3&#10;Js1fFnk+z7NiAX8/JQDk+hcAAP//AwBQSwECLQAUAAYACAAAACEA2+H2y+4AAACFAQAAEwAAAAAA&#10;AAAAAAAAAAAAAAAAW0NvbnRlbnRfVHlwZXNdLnhtbFBLAQItABQABgAIAAAAIQBa9CxbvwAAABUB&#10;AAALAAAAAAAAAAAAAAAAAB8BAABfcmVscy8ucmVsc1BLAQItABQABgAIAAAAIQCgDP0/yAAAAOMA&#10;AAAPAAAAAAAAAAAAAAAAAAcCAABkcnMvZG93bnJldi54bWxQSwUGAAAAAAMAAwC3AAAA/AIAAAAA&#10;" strokecolor="black [3200]" strokeweight="1.5pt">
                        <v:stroke joinstyle="miter"/>
                      </v:line>
                      <v:line id="Straight Connector 2" o:spid="_x0000_s1032" alt="SMS reporting and governance structure" style="position:absolute;visibility:visible;mso-wrap-style:square" from="16192,0" to="16192,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hnzQAAAOIAAAAPAAAAZHJzL2Rvd25yZXYueG1sRI9Ba8JA&#10;FITvQv/D8gq96SaCUVNXKaUFRVBqpK23R/Y1Cc2+TbNbE/vr3UKhx2FmvmEWq97U4kytqywriEcR&#10;COLc6ooLBcfseTgD4TyyxtoyKbiQg9XyZrDAVNuOX+h88IUIEHYpKii9b1IpXV6SQTeyDXHwPmxr&#10;0AfZFlK32AW4qeU4ihJpsOKwUGJDjyXln4dvo6B7/cp222jzpt+fsvXpdPnZ13Gm1N1t/3APwlPv&#10;/8N/7bVWME6SeDadxxP4vRTugFxeAQAA//8DAFBLAQItABQABgAIAAAAIQDb4fbL7gAAAIUBAAAT&#10;AAAAAAAAAAAAAAAAAAAAAABbQ29udGVudF9UeXBlc10ueG1sUEsBAi0AFAAGAAgAAAAhAFr0LFu/&#10;AAAAFQEAAAsAAAAAAAAAAAAAAAAAHwEAAF9yZWxzLy5yZWxzUEsBAi0AFAAGAAgAAAAhAGkS+GfN&#10;AAAA4gAAAA8AAAAAAAAAAAAAAAAABwIAAGRycy9kb3ducmV2LnhtbFBLBQYAAAAAAwADALcAAAAB&#10;AwAAAAA=&#10;" strokecolor="black [3200]" strokeweight="1.5pt">
                        <v:stroke joinstyle="miter"/>
                      </v:line>
                    </v:group>
                    <v:line id="Straight Connector 2" o:spid="_x0000_s1033" alt="SMS reporting and governance structure" style="position:absolute;flip:x;visibility:visible;mso-wrap-style:square" from="12001,25908" to="36290,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TOyQAAAOMAAAAPAAAAZHJzL2Rvd25yZXYueG1sRE9PT8Iw&#10;FL+b8B2aZ8LFSMsAxUkhYGLCiejmxdvL+twW1tdlLVD59NbExOP7/X+rTbSdONPgW8caphMFgrhy&#10;puVaw0f5er8E4QOywc4xafgmD5v16GaFuXEXfqdzEWqRQtjnqKEJoc+l9FVDFv3E9cSJ+3KDxZDO&#10;oZZmwEsKt53MlHqQFltODQ329NJQdSxOVsPTWzzuD9OyUHzdbdXn4/UumlLr8W3cPoMIFMO/+M+9&#10;N2l+NlvMF8tsNoffnxIAcv0DAAD//wMAUEsBAi0AFAAGAAgAAAAhANvh9svuAAAAhQEAABMAAAAA&#10;AAAAAAAAAAAAAAAAAFtDb250ZW50X1R5cGVzXS54bWxQSwECLQAUAAYACAAAACEAWvQsW78AAAAV&#10;AQAACwAAAAAAAAAAAAAAAAAfAQAAX3JlbHMvLnJlbHNQSwECLQAUAAYACAAAACEA7ISEzskAAADj&#10;AAAADwAAAAAAAAAAAAAAAAAHAgAAZHJzL2Rvd25yZXYueG1sUEsFBgAAAAADAAMAtwAAAP0CAAAA&#10;AA==&#10;" strokecolor="black [3200]" strokeweight="1.5pt">
                      <v:stroke joinstyle="miter"/>
                    </v:line>
                  </v:group>
                  <v:group id="_x0000_s1034" style="position:absolute;left:571;width:42577;height:35528" coordorigin="571" coordsize="42576,3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knywAAAOIAAAAPAAAAZHJzL2Rvd25yZXYueG1sRI9Ba8JA&#10;FITvhf6H5RW81U1iTW3qKiJWepBCtVB6e2SfSTD7NmTXJP77riB4HGbmG2a+HEwtOmpdZVlBPI5A&#10;EOdWV1wo+Dl8PM9AOI+ssbZMCi7kYLl4fJhjpm3P39TtfSEChF2GCkrvm0xKl5dk0I1tQxy8o20N&#10;+iDbQuoW+wA3tUyiKJUGKw4LJTa0Lik/7c9GwbbHfjWJN93udFxf/g7Tr99dTEqNnobVOwhPg7+H&#10;b+1PrWCaJm/Jazp7geulcAfk4h8AAP//AwBQSwECLQAUAAYACAAAACEA2+H2y+4AAACFAQAAEwAA&#10;AAAAAAAAAAAAAAAAAAAAW0NvbnRlbnRfVHlwZXNdLnhtbFBLAQItABQABgAIAAAAIQBa9CxbvwAA&#10;ABUBAAALAAAAAAAAAAAAAAAAAB8BAABfcmVscy8ucmVsc1BLAQItABQABgAIAAAAIQCAJtknywAA&#10;AOIAAAAPAAAAAAAAAAAAAAAAAAcCAABkcnMvZG93bnJldi54bWxQSwUGAAAAAAMAAwC3AAAA/wIA&#10;AAAA&#10;">
                    <v:rect id="Rectangle 1" o:spid="_x0000_s1035" style="position:absolute;left:16002;top:1533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aDygAAAOMAAAAPAAAAZHJzL2Rvd25yZXYueG1sRI9BawIx&#10;FITvQv9DeIXeNHG3Wl2NIsVCvVUrnh+b5+7S5GXZpLr21zcFocdhZr5hluveWXGhLjSeNYxHCgRx&#10;6U3DlYbj59twBiJEZIPWM2m4UYD16mGwxML4K+/pcoiVSBAOBWqoY2wLKUNZk8Mw8i1x8s6+cxiT&#10;7CppOrwmuLMyU2oqHTacFmps6bWm8uvw7TT87M5SfYTt7LjZzSd5s7enE1qtnx77zQJEpD7+h+/t&#10;d6MhG2e5mr7kzxn8fUp/QK5+AQAA//8DAFBLAQItABQABgAIAAAAIQDb4fbL7gAAAIUBAAATAAAA&#10;AAAAAAAAAAAAAAAAAABbQ29udGVudF9UeXBlc10ueG1sUEsBAi0AFAAGAAgAAAAhAFr0LFu/AAAA&#10;FQEAAAsAAAAAAAAAAAAAAAAAHwEAAF9yZWxzLy5yZWxzUEsBAi0AFAAGAAgAAAAhAMZBJoPKAAAA&#10;4wAAAA8AAAAAAAAAAAAAAAAABwIAAGRycy9kb3ducmV2LnhtbFBLBQYAAAAAAwADALcAAAD+AgAA&#10;AAA=&#10;" fillcolor="#13b5ea [3204]" strokecolor="#021a22 [484]" strokeweight="1pt">
                      <v:textbox>
                        <w:txbxContent>
                          <w:p w14:paraId="219D775D" w14:textId="1F6D6896" w:rsidR="002F2E3E" w:rsidRPr="00F57A7C" w:rsidRDefault="002F2E3E" w:rsidP="002F2E3E">
                            <w:pPr>
                              <w:jc w:val="center"/>
                              <w:rPr>
                                <w:sz w:val="16"/>
                                <w:szCs w:val="16"/>
                              </w:rPr>
                            </w:pPr>
                            <w:r w:rsidRPr="00F57A7C">
                              <w:rPr>
                                <w:sz w:val="16"/>
                                <w:szCs w:val="16"/>
                              </w:rPr>
                              <w:t xml:space="preserve">Head of Flight Operations </w:t>
                            </w:r>
                            <w:r w:rsidR="00567AE7">
                              <w:t xml:space="preserve">/ </w:t>
                            </w:r>
                            <w:r w:rsidR="00DD427F">
                              <w:t>{</w:t>
                            </w:r>
                            <w:r w:rsidRPr="00F57A7C">
                              <w:rPr>
                                <w:sz w:val="16"/>
                                <w:szCs w:val="16"/>
                              </w:rPr>
                              <w:t>Head of</w:t>
                            </w:r>
                            <w:r w:rsidR="00F634DA">
                              <w:t xml:space="preserve"> </w:t>
                            </w:r>
                            <w:r w:rsidRPr="00F57A7C">
                              <w:rPr>
                                <w:sz w:val="16"/>
                                <w:szCs w:val="16"/>
                              </w:rPr>
                              <w:t>Operations</w:t>
                            </w:r>
                            <w:r w:rsidR="00DD427F">
                              <w:t>}</w:t>
                            </w:r>
                          </w:p>
                        </w:txbxContent>
                      </v:textbox>
                    </v:rect>
                    <v:rect id="Rectangle 1" o:spid="_x0000_s1036" style="position:absolute;left:16002;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EVxgAAAOMAAAAPAAAAZHJzL2Rvd25yZXYueG1sRE9fa8Iw&#10;EH8X9h3CDXzTRKXOdkaR4WC+TSc+H83ZFpNLaTLt9umNMNjj/f7fct07K67UhcazhslYgSAuvWm4&#10;0nD8eh8tQISIbNB6Jg0/FGC9ehossTD+xnu6HmIlUgiHAjXUMbaFlKGsyWEY+5Y4cWffOYzp7Cpp&#10;OrylcGflVKm5dNhwaqixpbeaysvh22n43Z2l+gzbxXGzy7NZs7enE1qth8/95hVEpD7+i//cHybN&#10;f8mz6TybqRwePyUA5OoOAAD//wMAUEsBAi0AFAAGAAgAAAAhANvh9svuAAAAhQEAABMAAAAAAAAA&#10;AAAAAAAAAAAAAFtDb250ZW50X1R5cGVzXS54bWxQSwECLQAUAAYACAAAACEAWvQsW78AAAAVAQAA&#10;CwAAAAAAAAAAAAAAAAAfAQAAX3JlbHMvLnJlbHNQSwECLQAUAAYACAAAACEAl5YBFcYAAADjAAAA&#10;DwAAAAAAAAAAAAAAAAAHAgAAZHJzL2Rvd25yZXYueG1sUEsFBgAAAAADAAMAtwAAAPoCAAAAAA==&#10;" fillcolor="#13b5ea [3204]" strokecolor="#021a22 [484]" strokeweight="1pt">
                      <v:textbox>
                        <w:txbxContent>
                          <w:p w14:paraId="0D700201" w14:textId="77777777" w:rsidR="002F2E3E" w:rsidRPr="00F57A7C" w:rsidRDefault="002F2E3E" w:rsidP="002F2E3E">
                            <w:pPr>
                              <w:jc w:val="center"/>
                              <w:rPr>
                                <w:sz w:val="16"/>
                                <w:szCs w:val="16"/>
                              </w:rPr>
                            </w:pPr>
                            <w:r>
                              <w:rPr>
                                <w:sz w:val="16"/>
                                <w:szCs w:val="16"/>
                              </w:rPr>
                              <w:t>Chief Executive Officer</w:t>
                            </w:r>
                          </w:p>
                        </w:txbxContent>
                      </v:textbox>
                    </v:rect>
                    <v:rect id="Rectangle 1" o:spid="_x0000_s1037" style="position:absolute;left:571;top:771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RBxgAAAOMAAAAPAAAAZHJzL2Rvd25yZXYueG1sRE9fa8Iw&#10;EH8X9h3CDfamSRVd1xlFhoP5pp34fDRnW5ZcSpNpt0+/CMIe7/f/luvBWXGhPrSeNWQTBYK48qbl&#10;WsPx832cgwgR2aD1TBp+KMB69TBaYmH8lQ90KWMtUgiHAjU0MXaFlKFqyGGY+I44cWffO4zp7Gtp&#10;erymcGflVKmFdNhyamiwo7eGqq/y22n43Z2l2odtftzsXuaz9mBPJ7RaPz0Om1cQkYb4L767P0ya&#10;nz+rbJrPswxuPyUA5OoPAAD//wMAUEsBAi0AFAAGAAgAAAAhANvh9svuAAAAhQEAABMAAAAAAAAA&#10;AAAAAAAAAAAAAFtDb250ZW50X1R5cGVzXS54bWxQSwECLQAUAAYACAAAACEAWvQsW78AAAAVAQAA&#10;CwAAAAAAAAAAAAAAAAAfAQAAX3JlbHMvLnJlbHNQSwECLQAUAAYACAAAACEABRDkQcYAAADjAAAA&#10;DwAAAAAAAAAAAAAAAAAHAgAAZHJzL2Rvd25yZXYueG1sUEsFBgAAAAADAAMAtwAAAPoCAAAAAA==&#10;" fillcolor="#13b5ea [3204]" strokecolor="#021a22 [484]" strokeweight="1pt">
                      <v:textbox>
                        <w:txbxContent>
                          <w:p w14:paraId="13E0EC20" w14:textId="77777777" w:rsidR="002F2E3E" w:rsidRPr="00F57A7C" w:rsidRDefault="002F2E3E" w:rsidP="002F2E3E">
                            <w:pPr>
                              <w:jc w:val="center"/>
                              <w:rPr>
                                <w:sz w:val="16"/>
                                <w:szCs w:val="16"/>
                              </w:rPr>
                            </w:pPr>
                            <w:r>
                              <w:rPr>
                                <w:sz w:val="16"/>
                                <w:szCs w:val="16"/>
                              </w:rPr>
                              <w:t>Safety Manager</w:t>
                            </w:r>
                          </w:p>
                        </w:txbxContent>
                      </v:textbox>
                    </v:rect>
                    <v:rect id="Rectangle 1" o:spid="_x0000_s1038" style="position:absolute;left:32004;top:771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tZxgAAAOIAAAAPAAAAZHJzL2Rvd25yZXYueG1sRE9La8JA&#10;EL4L/Q/LFHrTTR/amLqKiAW9VSueh+yYhO7Ohuyqsb++cxB6/Pjes0XvnbpQF5vABp5HGSjiMtiG&#10;KwOH789hDiomZIsuMBm4UYTF/GEww8KGK+/osk+VkhCOBRqoU2oLrWNZk8c4Ci2xcKfQeUwCu0rb&#10;Dq8S7p1+ybKJ9tiwNNTY0qqm8md/9gZ+tyedfcV1flhup+PXZueOR3TGPD32yw9Qifr0L767N1bm&#10;55Ppez5+kxNySTDo+R8AAAD//wMAUEsBAi0AFAAGAAgAAAAhANvh9svuAAAAhQEAABMAAAAAAAAA&#10;AAAAAAAAAAAAAFtDb250ZW50X1R5cGVzXS54bWxQSwECLQAUAAYACAAAACEAWvQsW78AAAAVAQAA&#10;CwAAAAAAAAAAAAAAAAAfAQAAX3JlbHMvLnJlbHNQSwECLQAUAAYACAAAACEAQgs7WcYAAADiAAAA&#10;DwAAAAAAAAAAAAAAAAAHAgAAZHJzL2Rvd25yZXYueG1sUEsFBgAAAAADAAMAtwAAAPoCAAAAAA==&#10;" fillcolor="#13b5ea [3204]" strokecolor="#021a22 [484]" strokeweight="1pt">
                      <v:textbox>
                        <w:txbxContent>
                          <w:p w14:paraId="47CD5E19" w14:textId="77777777" w:rsidR="002F2E3E" w:rsidRPr="00F57A7C" w:rsidRDefault="002F2E3E" w:rsidP="002F2E3E">
                            <w:pPr>
                              <w:jc w:val="center"/>
                              <w:rPr>
                                <w:sz w:val="16"/>
                                <w:szCs w:val="16"/>
                              </w:rPr>
                            </w:pPr>
                            <w:r>
                              <w:rPr>
                                <w:sz w:val="16"/>
                                <w:szCs w:val="16"/>
                              </w:rPr>
                              <w:t>Safety Review Team</w:t>
                            </w:r>
                          </w:p>
                        </w:txbxContent>
                      </v:textbox>
                    </v:rect>
                    <v:rect id="Rectangle 1" o:spid="_x0000_s1039" style="position:absolute;left:16002;top:28670;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VbywAAAOMAAAAPAAAAZHJzL2Rvd25yZXYueG1sRI9Pb8Iw&#10;DMXvk/gOkZF2Gyl/2rGOgNC0SeM2GOJsNaatljhVk0G3Tz8fJnG03/N7P682g3fqQn1sAxuYTjJQ&#10;xFWwLdcGjp9vD0tQMSFbdIHJwA9F2KxHdyssbbjyni6HVCsJ4ViigSalrtQ6Vg15jJPQEYt2Dr3H&#10;JGNfa9vjVcK907MsK7THlqWhwY5eGqq+Dt/ewO/urLOP+Lo8bndP+bzdu9MJnTH342H7DCrRkG7m&#10;/+t3K/j5Yr7Ii8dCoOUnWYBe/wEAAP//AwBQSwECLQAUAAYACAAAACEA2+H2y+4AAACFAQAAEwAA&#10;AAAAAAAAAAAAAAAAAAAAW0NvbnRlbnRfVHlwZXNdLnhtbFBLAQItABQABgAIAAAAIQBa9CxbvwAA&#10;ABUBAAALAAAAAAAAAAAAAAAAAB8BAABfcmVscy8ucmVsc1BLAQItABQABgAIAAAAIQCLufVbywAA&#10;AOMAAAAPAAAAAAAAAAAAAAAAAAcCAABkcnMvZG93bnJldi54bWxQSwUGAAAAAAMAAwC3AAAA/wIA&#10;AAAA&#10;" fillcolor="#13b5ea [3204]" strokecolor="#021a22 [484]" strokeweight="1pt">
                      <v:textbox>
                        <w:txbxContent>
                          <w:p w14:paraId="58C6873D" w14:textId="77777777" w:rsidR="002F2E3E" w:rsidRPr="00F57A7C" w:rsidRDefault="002F2E3E" w:rsidP="002F2E3E">
                            <w:pPr>
                              <w:jc w:val="center"/>
                              <w:rPr>
                                <w:sz w:val="16"/>
                                <w:szCs w:val="16"/>
                              </w:rPr>
                            </w:pPr>
                            <w:r>
                              <w:rPr>
                                <w:sz w:val="16"/>
                                <w:szCs w:val="16"/>
                              </w:rPr>
                              <w:t>Operational Safety Critical Personnel</w:t>
                            </w:r>
                          </w:p>
                        </w:txbxContent>
                      </v:textbox>
                    </v:rect>
                    <v:rect id="Rectangle 1" o:spid="_x0000_s1040" style="position:absolute;left:31908;top:28575;width:1114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mdxgAAAOMAAAAPAAAAZHJzL2Rvd25yZXYueG1sRE9fa8Iw&#10;EH8f7DuEG+xtJuvscNUoMhzom3bi89GcbTG5lCZq56dfBsIe7/f/ZovBWXGhPrSeNbyOFAjiypuW&#10;aw3776+XCYgQkQ1az6ThhwIs5o8PMyyMv/KOLmWsRQrhUKCGJsaukDJUDTkMI98RJ+7oe4cxnX0t&#10;TY/XFO6szJR6lw5bTg0NdvTZUHUqz07DbXOUahtWk/1y85G/tTt7OKDV+vlpWE5BRBriv/juXps0&#10;P8vHapypPIe/nxIAcv4LAAD//wMAUEsBAi0AFAAGAAgAAAAhANvh9svuAAAAhQEAABMAAAAAAAAA&#10;AAAAAAAAAAAAAFtDb250ZW50X1R5cGVzXS54bWxQSwECLQAUAAYACAAAACEAWvQsW78AAAAVAQAA&#10;CwAAAAAAAAAAAAAAAAAfAQAAX3JlbHMvLnJlbHNQSwECLQAUAAYACAAAACEA+YHJncYAAADjAAAA&#10;DwAAAAAAAAAAAAAAAAAHAgAAZHJzL2Rvd25yZXYueG1sUEsFBgAAAAADAAMAtwAAAPoCAAAAAA==&#10;" fillcolor="#13b5ea [3204]" strokecolor="#021a22 [484]" strokeweight="1pt">
                      <v:textbox>
                        <w:txbxContent>
                          <w:p w14:paraId="389BC4E2" w14:textId="77777777" w:rsidR="002F2E3E" w:rsidRPr="00F57A7C" w:rsidRDefault="002F2E3E" w:rsidP="002F2E3E">
                            <w:pPr>
                              <w:jc w:val="center"/>
                              <w:rPr>
                                <w:sz w:val="16"/>
                                <w:szCs w:val="16"/>
                              </w:rPr>
                            </w:pPr>
                            <w:r>
                              <w:rPr>
                                <w:sz w:val="16"/>
                                <w:szCs w:val="16"/>
                              </w:rPr>
                              <w:t>Non-Operational Safety Critical Personnel</w:t>
                            </w:r>
                          </w:p>
                        </w:txbxContent>
                      </v:textbox>
                    </v:rect>
                  </v:group>
                </v:group>
                <v:rect id="Rectangle 1" o:spid="_x0000_s1041" style="position:absolute;left:31908;top:15240;width:1114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fUxgAAAOMAAAAPAAAAZHJzL2Rvd25yZXYueG1sRE9La8JA&#10;EL4L/odlCt50E602pq4ipYV684XnITsmobuzIbvV1F/vFgSP871nseqsERdqfe1YQTpKQBAXTtdc&#10;KjgevoYZCB+QNRrHpOCPPKyW/d4Cc+2uvKPLPpQihrDPUUEVQpNL6YuKLPqRa4gjd3atxRDPtpS6&#10;xWsMt0aOk2QmLdYcGyps6KOi4mf/axXcNmeZbP1ndlxv5tNJvTOnExqlBi/d+h1EoC48xQ/3t47z&#10;01k6T1+z7A3+f4oAyOUdAAD//wMAUEsBAi0AFAAGAAgAAAAhANvh9svuAAAAhQEAABMAAAAAAAAA&#10;AAAAAAAAAAAAAFtDb250ZW50X1R5cGVzXS54bWxQSwECLQAUAAYACAAAACEAWvQsW78AAAAVAQAA&#10;CwAAAAAAAAAAAAAAAAAfAQAAX3JlbHMvLnJlbHNQSwECLQAUAAYACAAAACEAk0aX1MYAAADjAAAA&#10;DwAAAAAAAAAAAAAAAAAHAgAAZHJzL2Rvd25yZXYueG1sUEsFBgAAAAADAAMAtwAAAPoCAAAAAA==&#10;" fillcolor="#13b5ea [3204]" strokecolor="#021a22 [484]" strokeweight="1pt">
                  <v:textbox>
                    <w:txbxContent>
                      <w:p w14:paraId="094F1FAF" w14:textId="439D240F" w:rsidR="002F2E3E" w:rsidRPr="00F57A7C" w:rsidRDefault="002F2E3E" w:rsidP="002F2E3E">
                        <w:pPr>
                          <w:jc w:val="center"/>
                          <w:rPr>
                            <w:sz w:val="16"/>
                            <w:szCs w:val="16"/>
                          </w:rPr>
                        </w:pPr>
                        <w:r>
                          <w:rPr>
                            <w:sz w:val="16"/>
                            <w:szCs w:val="16"/>
                          </w:rPr>
                          <w:t>Head of Training and Checking</w:t>
                        </w:r>
                      </w:p>
                    </w:txbxContent>
                  </v:textbox>
                </v:rect>
                <w10:anchorlock/>
              </v:group>
            </w:pict>
          </mc:Fallback>
        </mc:AlternateContent>
      </w:r>
    </w:p>
    <w:p w14:paraId="4E133A6C" w14:textId="0E0C2780" w:rsidR="002F2E3E" w:rsidRPr="002F2E3E" w:rsidRDefault="00356151" w:rsidP="00531129">
      <w:pPr>
        <w:pStyle w:val="Heading2Numbered"/>
        <w:ind w:left="851" w:hanging="851"/>
      </w:pPr>
      <w:bookmarkStart w:id="19" w:name="_Toc210218820"/>
      <w:bookmarkStart w:id="20" w:name="_Toc210218821"/>
      <w:bookmarkStart w:id="21" w:name="_Toc210218822"/>
      <w:bookmarkStart w:id="22" w:name="_Toc210218823"/>
      <w:bookmarkStart w:id="23" w:name="_Toc210218824"/>
      <w:bookmarkStart w:id="24" w:name="_Toc210218825"/>
      <w:bookmarkStart w:id="25" w:name="_Toc210218826"/>
      <w:bookmarkStart w:id="26" w:name="_Toc210218827"/>
      <w:bookmarkStart w:id="27" w:name="_Toc210218828"/>
      <w:bookmarkStart w:id="28" w:name="_Toc210218829"/>
      <w:bookmarkStart w:id="29" w:name="_Toc210218830"/>
      <w:bookmarkStart w:id="30" w:name="_Toc210218831"/>
      <w:bookmarkStart w:id="31" w:name="_Toc210218832"/>
      <w:bookmarkStart w:id="32" w:name="_Toc210218833"/>
      <w:bookmarkStart w:id="33" w:name="_Toc210218834"/>
      <w:bookmarkStart w:id="34" w:name="_Toc210218835"/>
      <w:bookmarkStart w:id="35" w:name="_Toc209952418"/>
      <w:bookmarkStart w:id="36" w:name="_Toc22058740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356151">
        <w:t>Appointment of safety</w:t>
      </w:r>
      <w:r w:rsidR="00926BFE">
        <w:t xml:space="preserve"> management</w:t>
      </w:r>
      <w:r w:rsidRPr="00356151">
        <w:t xml:space="preserve"> personnel</w:t>
      </w:r>
      <w:bookmarkEnd w:id="35"/>
      <w:bookmarkEnd w:id="36"/>
    </w:p>
    <w:p w14:paraId="5EE4A179" w14:textId="77777777" w:rsidR="00931D69" w:rsidRDefault="00931D69" w:rsidP="00531129">
      <w:pPr>
        <w:pStyle w:val="Heading3Numbered"/>
        <w:ind w:left="851" w:hanging="851"/>
        <w:outlineLvl w:val="1"/>
      </w:pPr>
      <w:bookmarkStart w:id="37" w:name="_Toc209952419"/>
      <w:r>
        <w:t>Chief executive officer—responsibilities and accountabilities within the SMS</w:t>
      </w:r>
      <w:bookmarkEnd w:id="37"/>
    </w:p>
    <w:p w14:paraId="041374FB" w14:textId="5756CF1D" w:rsidR="00931D69" w:rsidRPr="00E642E8" w:rsidRDefault="00931D69" w:rsidP="00931D69">
      <w:r w:rsidRPr="00E642E8">
        <w:t xml:space="preserve">The </w:t>
      </w:r>
      <w:r w:rsidR="00B8667E">
        <w:t>CEO</w:t>
      </w:r>
      <w:r w:rsidRPr="00E642E8">
        <w:t xml:space="preserve"> </w:t>
      </w:r>
      <w:r w:rsidRPr="00931D69">
        <w:t>must</w:t>
      </w:r>
      <w:r>
        <w:t xml:space="preserve"> </w:t>
      </w:r>
      <w:r w:rsidRPr="00E642E8">
        <w:t>ensur</w:t>
      </w:r>
      <w:r>
        <w:t>e</w:t>
      </w:r>
      <w:r w:rsidRPr="00E642E8">
        <w:t xml:space="preserve"> the SMS is implemented, managed and performing effectively, including:</w:t>
      </w:r>
    </w:p>
    <w:p w14:paraId="1D864A45" w14:textId="73E8A536" w:rsidR="008C793B" w:rsidRDefault="008C793B" w:rsidP="00B03C59">
      <w:pPr>
        <w:pStyle w:val="List1Legal1"/>
        <w:numPr>
          <w:ilvl w:val="0"/>
          <w:numId w:val="29"/>
        </w:numPr>
      </w:pPr>
      <w:r>
        <w:t>The safety policy and safety objectives are communicated to</w:t>
      </w:r>
      <w:r w:rsidR="00B03C59">
        <w:t>,</w:t>
      </w:r>
      <w:r>
        <w:t xml:space="preserve"> and understood by personnel</w:t>
      </w:r>
      <w:r w:rsidRPr="00E642E8" w:rsidDel="00263EF9">
        <w:t xml:space="preserve"> </w:t>
      </w:r>
    </w:p>
    <w:p w14:paraId="797B6260" w14:textId="161ACF10" w:rsidR="00931D69" w:rsidRDefault="00931D69" w:rsidP="00BD6A56">
      <w:pPr>
        <w:pStyle w:val="List1Legal1"/>
        <w:numPr>
          <w:ilvl w:val="0"/>
          <w:numId w:val="29"/>
        </w:numPr>
      </w:pPr>
      <w:r w:rsidRPr="00E642E8">
        <w:t xml:space="preserve">The SMS </w:t>
      </w:r>
      <w:r w:rsidRPr="00931D69">
        <w:t>is adequately financed and resourced.</w:t>
      </w:r>
    </w:p>
    <w:p w14:paraId="5F6700A3" w14:textId="046B44DA" w:rsidR="00B16463" w:rsidRPr="00931D69" w:rsidRDefault="00B16463" w:rsidP="00B16463">
      <w:pPr>
        <w:pStyle w:val="List1Legal1"/>
        <w:numPr>
          <w:ilvl w:val="0"/>
          <w:numId w:val="29"/>
        </w:numPr>
      </w:pPr>
      <w:r w:rsidRPr="00E642E8">
        <w:t xml:space="preserve">Safety performance indicators and targets are </w:t>
      </w:r>
      <w:r w:rsidRPr="00931D69">
        <w:t>established and regularly reviewed.</w:t>
      </w:r>
    </w:p>
    <w:p w14:paraId="0D79E8A0" w14:textId="77777777" w:rsidR="00931D69" w:rsidRPr="00931D69" w:rsidRDefault="00931D69" w:rsidP="00931D69">
      <w:pPr>
        <w:pStyle w:val="List1Legal1"/>
      </w:pPr>
      <w:r w:rsidRPr="00E642E8">
        <w:lastRenderedPageBreak/>
        <w:t>There are sufficient</w:t>
      </w:r>
      <w:r w:rsidRPr="00931D69">
        <w:t>, suitably experienced, qualified and competent personnel to manage and operate the SMS.</w:t>
      </w:r>
    </w:p>
    <w:p w14:paraId="46EE196B" w14:textId="47D4EA8B" w:rsidR="00931D69" w:rsidRPr="00931D69" w:rsidRDefault="00931D69" w:rsidP="00931D69">
      <w:pPr>
        <w:pStyle w:val="List1Legal1"/>
      </w:pPr>
      <w:r w:rsidRPr="00E642E8">
        <w:t>The safety manager can perform their responsibilities to manage and operate the SMS independently and free from undue operational or financial influence.</w:t>
      </w:r>
    </w:p>
    <w:p w14:paraId="3751ECB2" w14:textId="77777777" w:rsidR="00931D69" w:rsidRPr="00E642E8" w:rsidRDefault="00931D69" w:rsidP="00931D69">
      <w:r w:rsidRPr="00E642E8">
        <w:t>The chief executive officer is accountable to CASA and the organisation for ensuring the responsibilities</w:t>
      </w:r>
      <w:r>
        <w:t xml:space="preserve"> and accountabilities</w:t>
      </w:r>
      <w:r w:rsidRPr="00E642E8">
        <w:t xml:space="preserve"> of this subsection are carried out effectively.</w:t>
      </w:r>
    </w:p>
    <w:p w14:paraId="5CF245CC" w14:textId="77777777" w:rsidR="00931D69" w:rsidRPr="00E642E8" w:rsidRDefault="00931D69" w:rsidP="00931D69">
      <w:pPr>
        <w:pStyle w:val="Heading4Numbered"/>
        <w:numPr>
          <w:ilvl w:val="3"/>
          <w:numId w:val="5"/>
        </w:numPr>
      </w:pPr>
      <w:bookmarkStart w:id="38" w:name="_Hlk209692179"/>
      <w:r w:rsidRPr="00E642E8">
        <w:t>Chief executive officer - duties within the SMS</w:t>
      </w:r>
    </w:p>
    <w:p w14:paraId="556C9AD8" w14:textId="063509A0" w:rsidR="00931D69" w:rsidRPr="00E642E8" w:rsidRDefault="00931D69" w:rsidP="00931D69">
      <w:r>
        <w:t>To assist in the effective discharge of their responsibilities and accountabilities within the SMS, the CEO duties include:</w:t>
      </w:r>
    </w:p>
    <w:bookmarkEnd w:id="38"/>
    <w:p w14:paraId="427D3459" w14:textId="77777777" w:rsidR="00931D69" w:rsidRPr="00931D69" w:rsidRDefault="00931D69" w:rsidP="00BD6A56">
      <w:pPr>
        <w:pStyle w:val="List1Legal1"/>
        <w:numPr>
          <w:ilvl w:val="0"/>
          <w:numId w:val="30"/>
        </w:numPr>
      </w:pPr>
      <w:r w:rsidRPr="00E642E8">
        <w:t>C</w:t>
      </w:r>
      <w:r w:rsidRPr="00931D69">
        <w:t>ommunication and active application of the organisations just culture policy and principles.</w:t>
      </w:r>
    </w:p>
    <w:p w14:paraId="584E190A" w14:textId="77777777" w:rsidR="00931D69" w:rsidRPr="00931D69" w:rsidRDefault="00931D69" w:rsidP="00931D69">
      <w:pPr>
        <w:pStyle w:val="List1Legal1"/>
      </w:pPr>
      <w:r w:rsidRPr="00E642E8">
        <w:t>Active participation and promotion of the SMS.</w:t>
      </w:r>
    </w:p>
    <w:p w14:paraId="47238540" w14:textId="77777777" w:rsidR="00931D69" w:rsidRPr="00931D69" w:rsidRDefault="00931D69" w:rsidP="00931D69">
      <w:pPr>
        <w:pStyle w:val="List1Legal1"/>
      </w:pPr>
      <w:r w:rsidRPr="00E642E8">
        <w:t xml:space="preserve">Encouraging personnel </w:t>
      </w:r>
      <w:r w:rsidRPr="00931D69">
        <w:t>to report errors, hazards, accidents and incidents.</w:t>
      </w:r>
    </w:p>
    <w:p w14:paraId="38BBC251" w14:textId="77777777" w:rsidR="00931D69" w:rsidRPr="00931D69" w:rsidRDefault="00931D69" w:rsidP="00931D69">
      <w:pPr>
        <w:pStyle w:val="List1Legal1"/>
      </w:pPr>
      <w:r w:rsidRPr="00E642E8">
        <w:t>T</w:t>
      </w:r>
      <w:r w:rsidRPr="00931D69">
        <w:t>hat the senior management team and personnel are aware of risks the organisation is exposed to including the implementation of controls to maintain aviation safety within tolerable limits.</w:t>
      </w:r>
    </w:p>
    <w:p w14:paraId="161A5DA4" w14:textId="3C219F3F" w:rsidR="00931D69" w:rsidRPr="00931D69" w:rsidRDefault="00931D69" w:rsidP="00931D69">
      <w:pPr>
        <w:pStyle w:val="List1Legal1"/>
      </w:pPr>
      <w:r w:rsidRPr="00E642E8">
        <w:t>Reviewing and ensuring safety risks are reduced to a</w:t>
      </w:r>
      <w:r w:rsidR="00FD4FFF">
        <w:t>n acceptable</w:t>
      </w:r>
      <w:r w:rsidRPr="00E642E8">
        <w:t xml:space="preserve"> level and </w:t>
      </w:r>
      <w:r w:rsidRPr="00931D69">
        <w:t>the authority to suspend or stop operations if there is an unacceptable and intolerable level of safety risk.</w:t>
      </w:r>
    </w:p>
    <w:p w14:paraId="0C87299C" w14:textId="77777777" w:rsidR="00931D69" w:rsidRPr="00931D69" w:rsidRDefault="00931D69" w:rsidP="00931D69">
      <w:pPr>
        <w:pStyle w:val="List1Legal1"/>
      </w:pPr>
      <w:r w:rsidRPr="00E642E8">
        <w:t xml:space="preserve">Ensuring the </w:t>
      </w:r>
      <w:r w:rsidRPr="00931D69">
        <w:t>organisations safety performance is monitored, reviewed and managed in accordance with processes described in the SMSM.</w:t>
      </w:r>
    </w:p>
    <w:p w14:paraId="3853EEA9" w14:textId="77777777" w:rsidR="00931D69" w:rsidRPr="00931D69" w:rsidRDefault="00931D69" w:rsidP="00931D69">
      <w:pPr>
        <w:pStyle w:val="List1Legal1"/>
      </w:pPr>
      <w:r w:rsidRPr="00E642E8">
        <w:t xml:space="preserve">Reviewing </w:t>
      </w:r>
      <w:r w:rsidRPr="00931D69">
        <w:t>the performance and continuous improvement of the SMS in accordance with the safety assurance processes described in the SMSM.</w:t>
      </w:r>
    </w:p>
    <w:p w14:paraId="06F78A96" w14:textId="77777777" w:rsidR="00931D69" w:rsidRPr="00931D69" w:rsidRDefault="00931D69" w:rsidP="00931D69">
      <w:pPr>
        <w:pStyle w:val="List1Legal1"/>
      </w:pPr>
      <w:r w:rsidRPr="00E642E8">
        <w:t xml:space="preserve">Ensuring </w:t>
      </w:r>
      <w:r w:rsidRPr="00931D69">
        <w:t>changes to operations or activities conducted by the organisation are managed and assessed for risk in accordance with the organisation’s management of change processes and the SMS.</w:t>
      </w:r>
    </w:p>
    <w:p w14:paraId="618C5104" w14:textId="77777777" w:rsidR="00931D69" w:rsidRPr="00931D69" w:rsidRDefault="00931D69" w:rsidP="00931D69">
      <w:pPr>
        <w:pStyle w:val="List1Legal1"/>
      </w:pPr>
      <w:r w:rsidRPr="00E642E8">
        <w:t xml:space="preserve">Being </w:t>
      </w:r>
      <w:r w:rsidRPr="00931D69">
        <w:t>accessible to all management and personnel in the organisation; and</w:t>
      </w:r>
    </w:p>
    <w:p w14:paraId="5F0CECF4" w14:textId="0C8B53C8" w:rsidR="00931D69" w:rsidRPr="00931D69" w:rsidRDefault="00BA562F" w:rsidP="00931D69">
      <w:pPr>
        <w:pStyle w:val="List1Legal1"/>
      </w:pPr>
      <w:r>
        <w:t>C</w:t>
      </w:r>
      <w:r w:rsidR="00931D69" w:rsidRPr="00931D69">
        <w:t>hairing safety review team meetings.</w:t>
      </w:r>
    </w:p>
    <w:p w14:paraId="6B6E5143" w14:textId="77777777" w:rsidR="00134220" w:rsidRDefault="00134220" w:rsidP="00531129">
      <w:pPr>
        <w:pStyle w:val="Heading3Numbered"/>
        <w:ind w:left="851" w:hanging="851"/>
        <w:outlineLvl w:val="1"/>
      </w:pPr>
      <w:bookmarkStart w:id="39" w:name="_Toc209952420"/>
      <w:r>
        <w:t>Safety manager—nomination and appointment</w:t>
      </w:r>
      <w:bookmarkEnd w:id="39"/>
    </w:p>
    <w:p w14:paraId="02305F6B" w14:textId="0EF82D08" w:rsidR="00134220" w:rsidRDefault="00134220" w:rsidP="00134220">
      <w:r>
        <w:t xml:space="preserve">The CEO is responsible for the nomination and appointment of the safety manager. The appointment of key personnel process described in the </w:t>
      </w:r>
      <w:r w:rsidR="00277FE8" w:rsidRPr="00277FE8">
        <w:rPr>
          <w:rStyle w:val="Draft"/>
        </w:rPr>
        <w:t>{insert either exposition or operations manual here}</w:t>
      </w:r>
      <w:r>
        <w:t>is to be used for this purpose.</w:t>
      </w:r>
    </w:p>
    <w:p w14:paraId="14C94AE4" w14:textId="77777777" w:rsidR="00134220" w:rsidRDefault="00134220" w:rsidP="00531129">
      <w:pPr>
        <w:pStyle w:val="Heading3Numbered"/>
        <w:ind w:left="851" w:hanging="851"/>
        <w:outlineLvl w:val="1"/>
      </w:pPr>
      <w:bookmarkStart w:id="40" w:name="_Toc209952421"/>
      <w:r>
        <w:t>Safety manager—responsibilities within the SMS</w:t>
      </w:r>
      <w:bookmarkEnd w:id="40"/>
    </w:p>
    <w:p w14:paraId="094AB718" w14:textId="2DDACC96" w:rsidR="00134220" w:rsidRDefault="00134220" w:rsidP="00134220">
      <w:r>
        <w:t>The safety manager is the key focal point for safety and is responsible for the management and operation of the SMS. The safety manager acts as an interface between the organisation’s operational areas and senior management to ensure safety information is communicated</w:t>
      </w:r>
      <w:r w:rsidR="00F42105">
        <w:t xml:space="preserve"> effectively</w:t>
      </w:r>
      <w:r>
        <w:t xml:space="preserve">. </w:t>
      </w:r>
    </w:p>
    <w:p w14:paraId="125EC8EC" w14:textId="77777777" w:rsidR="00134220" w:rsidRDefault="00134220" w:rsidP="00134220">
      <w:r>
        <w:t xml:space="preserve">The safety manager </w:t>
      </w:r>
      <w:r w:rsidRPr="00134220">
        <w:t>must</w:t>
      </w:r>
      <w:r>
        <w:t xml:space="preserve"> manage and operate the SMS and is responsible for:</w:t>
      </w:r>
    </w:p>
    <w:p w14:paraId="594EB7DC" w14:textId="77777777" w:rsidR="00134220" w:rsidRPr="00134220" w:rsidRDefault="00134220" w:rsidP="00BD6A56">
      <w:pPr>
        <w:pStyle w:val="List1Legal1"/>
        <w:numPr>
          <w:ilvl w:val="0"/>
          <w:numId w:val="31"/>
        </w:numPr>
      </w:pPr>
      <w:r>
        <w:t>Managing corrective</w:t>
      </w:r>
      <w:r w:rsidRPr="00134220">
        <w:t>, remedial and preventive actions in relation to the SMS.</w:t>
      </w:r>
    </w:p>
    <w:p w14:paraId="3BF0609E" w14:textId="77777777" w:rsidR="00134220" w:rsidRPr="00134220" w:rsidRDefault="00134220" w:rsidP="00134220">
      <w:pPr>
        <w:pStyle w:val="List1Legal1"/>
      </w:pPr>
      <w:r>
        <w:t>Reporting to the CEO the effectiveness of the SMS.</w:t>
      </w:r>
    </w:p>
    <w:p w14:paraId="0FB7643E" w14:textId="77777777" w:rsidR="00134220" w:rsidRPr="00134220" w:rsidRDefault="00134220" w:rsidP="00134220">
      <w:pPr>
        <w:pStyle w:val="List1Legal1"/>
      </w:pPr>
      <w:r>
        <w:t>Ma</w:t>
      </w:r>
      <w:r w:rsidRPr="00134220">
        <w:t>intaining and continuous improvement of the SMS.</w:t>
      </w:r>
    </w:p>
    <w:p w14:paraId="098D6602" w14:textId="77777777" w:rsidR="00134220" w:rsidRPr="00E642E8" w:rsidRDefault="00134220" w:rsidP="00134220">
      <w:pPr>
        <w:pStyle w:val="Heading4Numbered"/>
        <w:numPr>
          <w:ilvl w:val="3"/>
          <w:numId w:val="5"/>
        </w:numPr>
      </w:pPr>
      <w:r>
        <w:t>Safety manager</w:t>
      </w:r>
      <w:r w:rsidRPr="00E642E8">
        <w:t xml:space="preserve"> - duties within the SMS</w:t>
      </w:r>
    </w:p>
    <w:p w14:paraId="108F1925" w14:textId="2701C87F" w:rsidR="00134220" w:rsidRDefault="00134220" w:rsidP="00134220">
      <w:r>
        <w:t>To assist in the effective discharge of</w:t>
      </w:r>
      <w:r w:rsidR="00BD0D77">
        <w:t xml:space="preserve"> </w:t>
      </w:r>
      <w:r>
        <w:t>responsibilities to manage the SMS, the safety manager duties within the SMS framework include:</w:t>
      </w:r>
    </w:p>
    <w:p w14:paraId="5CC45FAE" w14:textId="77777777" w:rsidR="00134220" w:rsidRPr="00156D13" w:rsidRDefault="00134220" w:rsidP="00156D13">
      <w:pPr>
        <w:pStyle w:val="Heading5"/>
      </w:pPr>
      <w:r w:rsidRPr="00156D13">
        <w:t>Safety policy and objectives</w:t>
      </w:r>
    </w:p>
    <w:p w14:paraId="74977BBC" w14:textId="301F4153" w:rsidR="00134220" w:rsidRPr="00134220" w:rsidRDefault="00134220" w:rsidP="00BD6A56">
      <w:pPr>
        <w:pStyle w:val="List1Legal1"/>
        <w:numPr>
          <w:ilvl w:val="0"/>
          <w:numId w:val="32"/>
        </w:numPr>
      </w:pPr>
      <w:r>
        <w:t xml:space="preserve">Ensuring </w:t>
      </w:r>
      <w:r w:rsidRPr="00134220">
        <w:t>all perso</w:t>
      </w:r>
      <w:r w:rsidR="00AE4604">
        <w:t>nne</w:t>
      </w:r>
      <w:r w:rsidRPr="00134220">
        <w:t>l and contractors understand the safety policy and SMS processes.</w:t>
      </w:r>
    </w:p>
    <w:p w14:paraId="7272E038" w14:textId="77777777" w:rsidR="00134220" w:rsidRPr="00134220" w:rsidRDefault="00134220" w:rsidP="00156D13">
      <w:pPr>
        <w:pStyle w:val="List1Legal1"/>
      </w:pPr>
      <w:r>
        <w:t>Promoting a positive safety culture</w:t>
      </w:r>
      <w:r w:rsidRPr="00134220">
        <w:t xml:space="preserve"> and ensuring the just culture policy and principles are applied.</w:t>
      </w:r>
    </w:p>
    <w:p w14:paraId="3C10A72D" w14:textId="77777777" w:rsidR="00134220" w:rsidRPr="00134220" w:rsidRDefault="00134220" w:rsidP="00156D13">
      <w:pPr>
        <w:pStyle w:val="List1Legal1"/>
      </w:pPr>
      <w:r>
        <w:lastRenderedPageBreak/>
        <w:t>Encouraging personnel to report errors, hazards, safety deficiencies, accidents and incidents.</w:t>
      </w:r>
    </w:p>
    <w:p w14:paraId="65EA334D" w14:textId="77777777" w:rsidR="00134220" w:rsidRPr="00134220" w:rsidRDefault="00134220" w:rsidP="00156D13">
      <w:pPr>
        <w:pStyle w:val="List1Legal1"/>
      </w:pPr>
      <w:r>
        <w:t xml:space="preserve">Communicating safety </w:t>
      </w:r>
      <w:r w:rsidRPr="00134220">
        <w:t>responsibilities to all personnel across the organisation.</w:t>
      </w:r>
    </w:p>
    <w:p w14:paraId="64BEF586" w14:textId="77777777" w:rsidR="00134220" w:rsidRPr="00134220" w:rsidRDefault="00134220" w:rsidP="00156D13">
      <w:pPr>
        <w:pStyle w:val="List1Legal1"/>
      </w:pPr>
      <w:r>
        <w:t>Maintaining the emergency response plan (ERP)</w:t>
      </w:r>
      <w:r w:rsidRPr="00134220">
        <w:t xml:space="preserve"> and coordinating ERP exercises.</w:t>
      </w:r>
    </w:p>
    <w:p w14:paraId="0CDE0CBF" w14:textId="77777777" w:rsidR="00134220" w:rsidRPr="00134220" w:rsidRDefault="00134220" w:rsidP="00156D13">
      <w:pPr>
        <w:pStyle w:val="List1Legal1"/>
      </w:pPr>
      <w:r>
        <w:t xml:space="preserve">Maintaining </w:t>
      </w:r>
      <w:r w:rsidRPr="00134220">
        <w:t>SMS documentation and records.</w:t>
      </w:r>
    </w:p>
    <w:p w14:paraId="3D9BA08D" w14:textId="77777777" w:rsidR="00134220" w:rsidRPr="00156D13" w:rsidRDefault="00134220" w:rsidP="00156D13">
      <w:pPr>
        <w:pStyle w:val="Heading5"/>
      </w:pPr>
      <w:r w:rsidRPr="00156D13">
        <w:t>Safety risk management</w:t>
      </w:r>
    </w:p>
    <w:p w14:paraId="166B1EA9" w14:textId="77777777" w:rsidR="00134220" w:rsidRPr="00134220" w:rsidRDefault="00134220" w:rsidP="00BD6A56">
      <w:pPr>
        <w:pStyle w:val="List1Legal1"/>
        <w:numPr>
          <w:ilvl w:val="0"/>
          <w:numId w:val="33"/>
        </w:numPr>
      </w:pPr>
      <w:r>
        <w:t xml:space="preserve">Ensuring the </w:t>
      </w:r>
      <w:r w:rsidRPr="00134220">
        <w:t>internal reporting system is effective, reported safety information is investigated and feedback provided to persons that have reported safety information.</w:t>
      </w:r>
    </w:p>
    <w:p w14:paraId="26840047" w14:textId="77777777" w:rsidR="00134220" w:rsidRPr="00134220" w:rsidRDefault="00134220" w:rsidP="00156D13">
      <w:pPr>
        <w:pStyle w:val="List1Legal1"/>
      </w:pPr>
      <w:r>
        <w:t>The collection</w:t>
      </w:r>
      <w:r w:rsidRPr="00134220">
        <w:t>, evaluation and analysis of safety information from both internal and external sources.</w:t>
      </w:r>
    </w:p>
    <w:p w14:paraId="310B7730" w14:textId="77777777" w:rsidR="00134220" w:rsidRPr="00134220" w:rsidRDefault="00134220" w:rsidP="00156D13">
      <w:pPr>
        <w:pStyle w:val="List1Legal1"/>
      </w:pPr>
      <w:r>
        <w:t>C</w:t>
      </w:r>
      <w:r w:rsidRPr="00134220">
        <w:t xml:space="preserve">onducting risk assessments and developing and implementing risk controls. </w:t>
      </w:r>
    </w:p>
    <w:p w14:paraId="1FE84CA6" w14:textId="77777777" w:rsidR="00134220" w:rsidRPr="00134220" w:rsidRDefault="00134220" w:rsidP="00156D13">
      <w:pPr>
        <w:pStyle w:val="List1Legal1"/>
      </w:pPr>
      <w:r>
        <w:t xml:space="preserve">Monitoring risk tolerability </w:t>
      </w:r>
      <w:r w:rsidRPr="00134220">
        <w:t>and reporting risk assessment information to the CEO.</w:t>
      </w:r>
    </w:p>
    <w:p w14:paraId="2DD13879" w14:textId="77777777" w:rsidR="00134220" w:rsidRPr="00156D13" w:rsidRDefault="00134220" w:rsidP="00156D13">
      <w:pPr>
        <w:pStyle w:val="Heading5"/>
      </w:pPr>
      <w:r w:rsidRPr="00156D13">
        <w:t>Safety assurance</w:t>
      </w:r>
    </w:p>
    <w:p w14:paraId="4E704E53" w14:textId="77777777" w:rsidR="00134220" w:rsidRPr="00134220" w:rsidRDefault="00134220" w:rsidP="00BD6A56">
      <w:pPr>
        <w:pStyle w:val="List1Legal1"/>
        <w:numPr>
          <w:ilvl w:val="0"/>
          <w:numId w:val="34"/>
        </w:numPr>
      </w:pPr>
      <w:r>
        <w:t xml:space="preserve">Safety performance indicators and </w:t>
      </w:r>
      <w:r w:rsidRPr="00134220">
        <w:t>targets are implemented and reviewed for effectiveness.</w:t>
      </w:r>
    </w:p>
    <w:p w14:paraId="4579B439" w14:textId="77777777" w:rsidR="00134220" w:rsidRPr="00134220" w:rsidRDefault="00134220" w:rsidP="00156D13">
      <w:pPr>
        <w:pStyle w:val="List1Legal1"/>
      </w:pPr>
      <w:r>
        <w:t xml:space="preserve">Assist with </w:t>
      </w:r>
      <w:r w:rsidRPr="00134220">
        <w:t>management of change processes and assess risk of proposed changes.</w:t>
      </w:r>
    </w:p>
    <w:p w14:paraId="6903C206" w14:textId="77777777" w:rsidR="00134220" w:rsidRPr="00134220" w:rsidRDefault="00134220" w:rsidP="00156D13">
      <w:pPr>
        <w:pStyle w:val="List1Legal1"/>
      </w:pPr>
      <w:r>
        <w:t xml:space="preserve">Schedule and facilitate internal </w:t>
      </w:r>
      <w:r w:rsidRPr="00134220">
        <w:t>audits of the SMS and report audit outcomes to the CEO.</w:t>
      </w:r>
    </w:p>
    <w:p w14:paraId="50375FC8" w14:textId="77777777" w:rsidR="00134220" w:rsidRPr="00156D13" w:rsidRDefault="00134220" w:rsidP="00156D13">
      <w:pPr>
        <w:pStyle w:val="Heading5"/>
      </w:pPr>
      <w:r w:rsidRPr="00156D13">
        <w:t>Safety promotion</w:t>
      </w:r>
    </w:p>
    <w:p w14:paraId="7762624E" w14:textId="77777777" w:rsidR="00134220" w:rsidRPr="00134220" w:rsidRDefault="00134220" w:rsidP="00BD6A56">
      <w:pPr>
        <w:pStyle w:val="List1Legal1"/>
        <w:numPr>
          <w:ilvl w:val="0"/>
          <w:numId w:val="35"/>
        </w:numPr>
      </w:pPr>
      <w:r>
        <w:t>The facilitation of</w:t>
      </w:r>
      <w:r w:rsidRPr="00134220">
        <w:t xml:space="preserve"> initial and recurrent training in the use of the SMS to personnel and contractors.</w:t>
      </w:r>
    </w:p>
    <w:p w14:paraId="146244B2" w14:textId="77777777" w:rsidR="00134220" w:rsidRPr="00134220" w:rsidRDefault="00134220" w:rsidP="00156D13">
      <w:pPr>
        <w:pStyle w:val="List1Legal1"/>
      </w:pPr>
      <w:r>
        <w:t xml:space="preserve">Facilitating </w:t>
      </w:r>
      <w:r w:rsidRPr="00134220">
        <w:t>periodical safety review team and personnel safety meetings.</w:t>
      </w:r>
    </w:p>
    <w:p w14:paraId="18F22BF8" w14:textId="77777777" w:rsidR="00134220" w:rsidRPr="00134220" w:rsidRDefault="00134220" w:rsidP="00156D13">
      <w:pPr>
        <w:pStyle w:val="List1Legal1"/>
      </w:pPr>
      <w:r>
        <w:t xml:space="preserve">Ensuring internal and external SMS interfaces are included in SMS training and </w:t>
      </w:r>
      <w:r w:rsidRPr="00134220">
        <w:t>safety communications.</w:t>
      </w:r>
    </w:p>
    <w:p w14:paraId="1D8D91A0" w14:textId="77777777" w:rsidR="00134220" w:rsidRPr="00134220" w:rsidRDefault="00134220" w:rsidP="00156D13">
      <w:pPr>
        <w:pStyle w:val="List1Legal1"/>
      </w:pPr>
      <w:r>
        <w:t xml:space="preserve">Mentoring and </w:t>
      </w:r>
      <w:r w:rsidRPr="00134220">
        <w:t>encouraging positive safety attitudes and behaviours.</w:t>
      </w:r>
    </w:p>
    <w:p w14:paraId="1958F8CF" w14:textId="77777777" w:rsidR="00BC6601" w:rsidRDefault="00BC6601" w:rsidP="00531129">
      <w:pPr>
        <w:pStyle w:val="Heading3Numbered"/>
        <w:ind w:left="851" w:hanging="851"/>
        <w:outlineLvl w:val="1"/>
      </w:pPr>
      <w:bookmarkStart w:id="41" w:name="_Toc209952422"/>
      <w:r>
        <w:t>Key personnel and other managers—safety duties within the SMS</w:t>
      </w:r>
      <w:bookmarkEnd w:id="41"/>
    </w:p>
    <w:p w14:paraId="054DD613" w14:textId="408C6491" w:rsidR="00BC6601" w:rsidRDefault="00BC6601" w:rsidP="00BC6601">
      <w:r>
        <w:t xml:space="preserve">All key personnel and other managers have duties for the safe conduct of the organisation’s operations and compliance with civil aviation legislation. Each </w:t>
      </w:r>
      <w:r w:rsidR="00341543">
        <w:t xml:space="preserve">of these persons </w:t>
      </w:r>
      <w:r>
        <w:t xml:space="preserve">are responsible to actively participate in and promote the use of SMS and </w:t>
      </w:r>
      <w:r w:rsidR="0077242F">
        <w:t xml:space="preserve">have the following </w:t>
      </w:r>
      <w:r>
        <w:t>duties:</w:t>
      </w:r>
    </w:p>
    <w:p w14:paraId="161A4536" w14:textId="57603CEA" w:rsidR="00BC6601" w:rsidRPr="00BC6601" w:rsidRDefault="00BC6601" w:rsidP="00BD6A56">
      <w:pPr>
        <w:pStyle w:val="List1Legal1"/>
        <w:numPr>
          <w:ilvl w:val="0"/>
          <w:numId w:val="36"/>
        </w:numPr>
      </w:pPr>
      <w:r>
        <w:t>C</w:t>
      </w:r>
      <w:r w:rsidRPr="00BC6601">
        <w:t>ommunication of safety information</w:t>
      </w:r>
      <w:r w:rsidR="004B4D91">
        <w:t xml:space="preserve"> </w:t>
      </w:r>
      <w:r w:rsidRPr="00BC6601">
        <w:t>to personnel directly or indirectly under their management.</w:t>
      </w:r>
    </w:p>
    <w:p w14:paraId="08DDE5D6" w14:textId="77777777" w:rsidR="00BC6601" w:rsidRPr="00BC6601" w:rsidRDefault="00BC6601" w:rsidP="00A95471">
      <w:pPr>
        <w:pStyle w:val="List1Legal1"/>
      </w:pPr>
      <w:r>
        <w:t xml:space="preserve">Provide </w:t>
      </w:r>
      <w:r w:rsidRPr="00BC6601">
        <w:t>positive guidance, mentoring and feedback to personnel regarding their safety behaviours and performance.</w:t>
      </w:r>
    </w:p>
    <w:p w14:paraId="43C70594" w14:textId="77777777" w:rsidR="00BC6601" w:rsidRPr="00BC6601" w:rsidRDefault="00BC6601" w:rsidP="00A95471">
      <w:pPr>
        <w:pStyle w:val="List1Legal1"/>
      </w:pPr>
      <w:r>
        <w:t xml:space="preserve">Participation in </w:t>
      </w:r>
      <w:r w:rsidRPr="00BC6601">
        <w:t>SMS training and education, safety promotion activities, personnel safety meetings and organisational safety campaigns.</w:t>
      </w:r>
    </w:p>
    <w:p w14:paraId="452DD981" w14:textId="77777777" w:rsidR="00BC6601" w:rsidRPr="00BC6601" w:rsidRDefault="00BC6601" w:rsidP="00A95471">
      <w:pPr>
        <w:pStyle w:val="List1Legal1"/>
      </w:pPr>
      <w:r>
        <w:t xml:space="preserve">Promoting a positive safety culture and ensuring </w:t>
      </w:r>
      <w:r w:rsidRPr="00BC6601">
        <w:t>the just culture policy and principles are applied.</w:t>
      </w:r>
    </w:p>
    <w:p w14:paraId="0AFE026F" w14:textId="77777777" w:rsidR="00BC6601" w:rsidRPr="00BC6601" w:rsidRDefault="00BC6601" w:rsidP="00A95471">
      <w:pPr>
        <w:pStyle w:val="List1Legal1"/>
      </w:pPr>
      <w:r>
        <w:t>Encouraging personnel to report errors, hazards, accidents and incidents.</w:t>
      </w:r>
    </w:p>
    <w:p w14:paraId="4DB00443" w14:textId="77777777" w:rsidR="00BC6601" w:rsidRPr="00BC6601" w:rsidRDefault="00BC6601" w:rsidP="00A95471">
      <w:pPr>
        <w:pStyle w:val="List1Legal1"/>
      </w:pPr>
      <w:r>
        <w:t xml:space="preserve">Ensuring </w:t>
      </w:r>
      <w:r w:rsidRPr="00BC6601">
        <w:t>risk mitigation controls and actions within the manager’s area of responsibility are implemented.</w:t>
      </w:r>
    </w:p>
    <w:p w14:paraId="74A0510F" w14:textId="26518FED" w:rsidR="00BC6601" w:rsidRPr="00BC6601" w:rsidRDefault="00BC6601" w:rsidP="00A95471">
      <w:pPr>
        <w:pStyle w:val="List1Legal1"/>
      </w:pPr>
      <w:r>
        <w:t>Tak</w:t>
      </w:r>
      <w:r w:rsidR="007A0A0E">
        <w:t>e</w:t>
      </w:r>
      <w:r>
        <w:t xml:space="preserve"> </w:t>
      </w:r>
      <w:r w:rsidRPr="00BC6601">
        <w:t>appropriate corrective action if risk mitigation actions are</w:t>
      </w:r>
      <w:r w:rsidR="008339C6">
        <w:t xml:space="preserve"> ineffective</w:t>
      </w:r>
      <w:r w:rsidR="004F4071">
        <w:t xml:space="preserve"> or</w:t>
      </w:r>
      <w:r w:rsidRPr="00BC6601">
        <w:t xml:space="preserve"> not performing as intended.</w:t>
      </w:r>
    </w:p>
    <w:p w14:paraId="45529AAB" w14:textId="77777777" w:rsidR="00BC6601" w:rsidRPr="00BC6601" w:rsidRDefault="00BC6601" w:rsidP="00A95471">
      <w:pPr>
        <w:pStyle w:val="List1Legal1"/>
      </w:pPr>
      <w:r>
        <w:t>Participating in safety review team meetings, when</w:t>
      </w:r>
      <w:r w:rsidRPr="00BC6601">
        <w:t xml:space="preserve"> applicable.</w:t>
      </w:r>
    </w:p>
    <w:p w14:paraId="0D047375" w14:textId="77777777" w:rsidR="00BC6601" w:rsidRDefault="00BC6601" w:rsidP="00531129">
      <w:pPr>
        <w:pStyle w:val="Heading3Numbered"/>
        <w:ind w:left="851" w:hanging="851"/>
        <w:outlineLvl w:val="1"/>
      </w:pPr>
      <w:bookmarkStart w:id="42" w:name="_Toc209952423"/>
      <w:r>
        <w:t>All personnel—safety duties within the SMS</w:t>
      </w:r>
      <w:bookmarkEnd w:id="42"/>
    </w:p>
    <w:p w14:paraId="7ECE011A" w14:textId="6E330E53" w:rsidR="00BC6601" w:rsidRDefault="00BC6601" w:rsidP="00BC6601">
      <w:r>
        <w:t>All personnel include</w:t>
      </w:r>
      <w:r w:rsidR="004E0756">
        <w:t xml:space="preserve">s </w:t>
      </w:r>
      <w:r>
        <w:t>operational safety critical personnel and non-operational safety critical personnel</w:t>
      </w:r>
      <w:r w:rsidR="000B649E">
        <w:t>, including contractors</w:t>
      </w:r>
      <w:r>
        <w:t xml:space="preserve">. </w:t>
      </w:r>
      <w:r w:rsidR="00C16AD3">
        <w:t xml:space="preserve">All persons </w:t>
      </w:r>
      <w:r w:rsidR="005B0614">
        <w:t xml:space="preserve">must </w:t>
      </w:r>
      <w:r>
        <w:t>actively participate in the operation of the SMS and the organisation’s safety</w:t>
      </w:r>
      <w:r w:rsidR="008500FE">
        <w:t xml:space="preserve"> efforts</w:t>
      </w:r>
      <w:r>
        <w:t xml:space="preserve">. The responsibility for safety and effective operation of the SMS is not confined only to management personnel and the safety manager, safety is the responsibility of everyone in the organisation, </w:t>
      </w:r>
      <w:r w:rsidR="005B0614">
        <w:t xml:space="preserve">with </w:t>
      </w:r>
      <w:r>
        <w:t>particular</w:t>
      </w:r>
      <w:r w:rsidR="005B0614">
        <w:t xml:space="preserve"> focus and responsibility being on the identification and reporting of </w:t>
      </w:r>
      <w:r>
        <w:t xml:space="preserve">hazards. </w:t>
      </w:r>
    </w:p>
    <w:p w14:paraId="400D4C17" w14:textId="4C83BB15" w:rsidR="00BC6601" w:rsidRDefault="00BC6601" w:rsidP="00BC6601">
      <w:r>
        <w:lastRenderedPageBreak/>
        <w:t xml:space="preserve">It is the organisation’s expectation that all personnel inform the safety manager or their direct manager of any matter determined to be hazardous to aviation safety, to their own safety, or the safety of others both within and outside the organisation. </w:t>
      </w:r>
    </w:p>
    <w:p w14:paraId="592CDBC1" w14:textId="587AB0C3" w:rsidR="00BC6601" w:rsidRDefault="00BC6601" w:rsidP="00BC6601">
      <w:r>
        <w:t xml:space="preserve">Within the structure of the SMS, </w:t>
      </w:r>
      <w:r w:rsidR="00AD2CEB">
        <w:t xml:space="preserve">the </w:t>
      </w:r>
      <w:r>
        <w:t xml:space="preserve">duties </w:t>
      </w:r>
      <w:r w:rsidR="00AD2CEB">
        <w:t>of all personnel are</w:t>
      </w:r>
      <w:r>
        <w:t>:</w:t>
      </w:r>
    </w:p>
    <w:p w14:paraId="28F76D4E" w14:textId="450F2DD7" w:rsidR="00BC6601" w:rsidRPr="00BC6601" w:rsidRDefault="00BC6601" w:rsidP="00BD6A56">
      <w:pPr>
        <w:pStyle w:val="List1Legal1"/>
        <w:numPr>
          <w:ilvl w:val="0"/>
          <w:numId w:val="37"/>
        </w:numPr>
      </w:pPr>
      <w:r>
        <w:t>Ensur</w:t>
      </w:r>
      <w:r w:rsidR="00AD2CEB">
        <w:t>e</w:t>
      </w:r>
      <w:r>
        <w:t xml:space="preserve"> their own safety and the safety of </w:t>
      </w:r>
      <w:r w:rsidRPr="00BC6601">
        <w:t xml:space="preserve">other personnel or persons in the working environment. </w:t>
      </w:r>
    </w:p>
    <w:p w14:paraId="37291C48" w14:textId="3E267056" w:rsidR="00BC6601" w:rsidRPr="00BC6601" w:rsidRDefault="00BC6601" w:rsidP="00A95471">
      <w:pPr>
        <w:pStyle w:val="List1Legal1"/>
      </w:pPr>
      <w:r>
        <w:t xml:space="preserve">Suspend or </w:t>
      </w:r>
      <w:r w:rsidR="00207677">
        <w:t>discontinue</w:t>
      </w:r>
      <w:r w:rsidRPr="00BC6601">
        <w:t xml:space="preserve"> </w:t>
      </w:r>
      <w:r w:rsidR="00295B15">
        <w:t xml:space="preserve">assigned </w:t>
      </w:r>
      <w:r w:rsidRPr="00BC6601">
        <w:t>task</w:t>
      </w:r>
      <w:r w:rsidR="00404361">
        <w:t>s</w:t>
      </w:r>
      <w:r w:rsidR="00EC35F8">
        <w:t xml:space="preserve"> where an unacceptable safety risk </w:t>
      </w:r>
      <w:r w:rsidR="0017175C">
        <w:t>to the individual or others</w:t>
      </w:r>
      <w:r w:rsidR="00FA1CC8">
        <w:t xml:space="preserve"> is identified</w:t>
      </w:r>
      <w:r w:rsidRPr="00BC6601">
        <w:t>.</w:t>
      </w:r>
    </w:p>
    <w:p w14:paraId="3F2ED2EB" w14:textId="48FEE31B" w:rsidR="00BC6601" w:rsidRPr="00BC6601" w:rsidRDefault="00BC6601" w:rsidP="00A95471">
      <w:pPr>
        <w:pStyle w:val="List1Legal1"/>
      </w:pPr>
      <w:r>
        <w:t>Perform ta</w:t>
      </w:r>
      <w:r w:rsidRPr="00BC6601">
        <w:t xml:space="preserve">sks in compliance with civil aviation legislation and the </w:t>
      </w:r>
      <w:r w:rsidR="00277FE8" w:rsidRPr="00277FE8">
        <w:rPr>
          <w:rStyle w:val="Draft"/>
        </w:rPr>
        <w:t>{insert either exposition or operations manual here}</w:t>
      </w:r>
      <w:r w:rsidRPr="00BC6601">
        <w:t>.</w:t>
      </w:r>
    </w:p>
    <w:p w14:paraId="025E5645" w14:textId="77777777" w:rsidR="00BC6601" w:rsidRPr="00BC6601" w:rsidRDefault="00BC6601" w:rsidP="00A95471">
      <w:pPr>
        <w:pStyle w:val="List1Legal1"/>
      </w:pPr>
      <w:r>
        <w:t xml:space="preserve">Practice and promote the </w:t>
      </w:r>
      <w:r w:rsidRPr="00BC6601">
        <w:t>safety policy.</w:t>
      </w:r>
    </w:p>
    <w:p w14:paraId="782040D2" w14:textId="77777777" w:rsidR="00BC6601" w:rsidRPr="00BC6601" w:rsidRDefault="00BC6601" w:rsidP="00A95471">
      <w:pPr>
        <w:pStyle w:val="List1Legal1"/>
      </w:pPr>
      <w:r>
        <w:t xml:space="preserve">Assist the organisation manage risk by reporting </w:t>
      </w:r>
      <w:r w:rsidRPr="00BC6601">
        <w:t>hazards, errors, accidents and incidents.</w:t>
      </w:r>
    </w:p>
    <w:p w14:paraId="0863BB7F" w14:textId="7F5BD292" w:rsidR="00BC6601" w:rsidRPr="00BC6601" w:rsidRDefault="00BC6601" w:rsidP="00A95471">
      <w:pPr>
        <w:pStyle w:val="List1Legal1"/>
      </w:pPr>
      <w:r>
        <w:t xml:space="preserve">Take notice of </w:t>
      </w:r>
      <w:r w:rsidRPr="00BC6601">
        <w:t xml:space="preserve">safety information and lessons learned from accidents </w:t>
      </w:r>
      <w:r w:rsidR="00C336D5">
        <w:t>or</w:t>
      </w:r>
      <w:r w:rsidRPr="00BC6601">
        <w:t xml:space="preserve"> incidents, be alert of risks and take appropriate measures to protect themselves and others from these risks in the performance of duties. </w:t>
      </w:r>
    </w:p>
    <w:p w14:paraId="751C9D46" w14:textId="77777777" w:rsidR="00BC6601" w:rsidRPr="00BC6601" w:rsidRDefault="00BC6601" w:rsidP="00A95471">
      <w:pPr>
        <w:pStyle w:val="List1Legal1"/>
      </w:pPr>
      <w:r>
        <w:t xml:space="preserve">Report fit for duty in accordance with </w:t>
      </w:r>
      <w:r w:rsidRPr="00BC6601">
        <w:t>the organisation’s drugs, alcohol and fatigue policies.</w:t>
      </w:r>
    </w:p>
    <w:p w14:paraId="65CA71BA" w14:textId="77777777" w:rsidR="00BC6601" w:rsidRPr="00BC6601" w:rsidRDefault="00BC6601" w:rsidP="00A95471">
      <w:pPr>
        <w:pStyle w:val="List1Legal1"/>
      </w:pPr>
      <w:r>
        <w:t xml:space="preserve">Assisting with safety investigations, </w:t>
      </w:r>
      <w:r w:rsidRPr="00BC6601">
        <w:t>audits and the implementation of any safety or risk mitigation controls or actions.</w:t>
      </w:r>
    </w:p>
    <w:p w14:paraId="2279CA9C" w14:textId="77777777" w:rsidR="00BC6601" w:rsidRPr="00BC6601" w:rsidRDefault="00BC6601" w:rsidP="00A95471">
      <w:pPr>
        <w:pStyle w:val="List1Legal1"/>
      </w:pPr>
      <w:r>
        <w:t xml:space="preserve">In accordance with the just culture </w:t>
      </w:r>
      <w:r w:rsidRPr="00BC6601">
        <w:t>policies and principles, participate with any reasonable corrective, remedial, or preventive action when taken to maintain or improve aviation safety.</w:t>
      </w:r>
    </w:p>
    <w:p w14:paraId="355E7493" w14:textId="77777777" w:rsidR="00BC6601" w:rsidRPr="00BC6601" w:rsidRDefault="00BC6601" w:rsidP="00A95471">
      <w:pPr>
        <w:pStyle w:val="List1Legal1"/>
      </w:pPr>
      <w:r>
        <w:t xml:space="preserve">Participate in SMS training, </w:t>
      </w:r>
      <w:r w:rsidRPr="00BC6601">
        <w:t>personnel safety meetings, and organisational safety campaigns.</w:t>
      </w:r>
    </w:p>
    <w:p w14:paraId="03AB0432" w14:textId="77777777" w:rsidR="00BC6601" w:rsidRDefault="00BC6601" w:rsidP="00531129">
      <w:pPr>
        <w:pStyle w:val="Heading3Numbered"/>
        <w:ind w:left="851" w:hanging="851"/>
        <w:outlineLvl w:val="1"/>
      </w:pPr>
      <w:bookmarkStart w:id="43" w:name="_Toc209952424"/>
      <w:r>
        <w:t>Safety review team (SRT)</w:t>
      </w:r>
      <w:bookmarkEnd w:id="43"/>
    </w:p>
    <w:p w14:paraId="52CCAF01" w14:textId="00AA1657" w:rsidR="00BC6601" w:rsidRDefault="00BC6601" w:rsidP="00BC6601">
      <w:r>
        <w:t xml:space="preserve">The </w:t>
      </w:r>
      <w:r w:rsidR="00AD2CEB">
        <w:t xml:space="preserve">function of the </w:t>
      </w:r>
      <w:r>
        <w:t>safety review team (SRT) is to monitor, review and manage the organisation’s safety performance</w:t>
      </w:r>
      <w:r w:rsidR="003562A1">
        <w:t xml:space="preserve"> and operation of the SMS</w:t>
      </w:r>
      <w:r>
        <w:t xml:space="preserve">. The SRT achieves this by monitoring safety performance against the safety policy and objectives, that safety risk mitigations and actions are implemented, and that the SMS is effective. </w:t>
      </w:r>
    </w:p>
    <w:p w14:paraId="1162A616" w14:textId="77777777" w:rsidR="00BC6601" w:rsidRPr="00921B0B" w:rsidRDefault="00BC6601" w:rsidP="00BC6601">
      <w:pPr>
        <w:pStyle w:val="Heading4Numbered"/>
        <w:numPr>
          <w:ilvl w:val="3"/>
          <w:numId w:val="5"/>
        </w:numPr>
      </w:pPr>
      <w:r w:rsidRPr="00921B0B">
        <w:t>SRT minimum membership</w:t>
      </w:r>
    </w:p>
    <w:p w14:paraId="108A62FA" w14:textId="0B64472A" w:rsidR="00BC6601" w:rsidRDefault="00BC6601" w:rsidP="00BC6601">
      <w:r>
        <w:t>The safety review team comprises the following permanent members:</w:t>
      </w:r>
    </w:p>
    <w:p w14:paraId="2803C127" w14:textId="77777777" w:rsidR="00BC6601" w:rsidRPr="00BC6601" w:rsidRDefault="00BC6601" w:rsidP="00BD6A56">
      <w:pPr>
        <w:pStyle w:val="List1Legal1"/>
        <w:numPr>
          <w:ilvl w:val="0"/>
          <w:numId w:val="38"/>
        </w:numPr>
      </w:pPr>
      <w:r>
        <w:t>Chief e</w:t>
      </w:r>
      <w:r w:rsidRPr="00BC6601">
        <w:t>xecutive officer – SRT Chairperson</w:t>
      </w:r>
    </w:p>
    <w:p w14:paraId="3315AEB7" w14:textId="77777777" w:rsidR="00BC6601" w:rsidRPr="00BC6601" w:rsidRDefault="00BC6601" w:rsidP="00A95471">
      <w:pPr>
        <w:pStyle w:val="List1Legal1"/>
      </w:pPr>
      <w:r>
        <w:t>Safety manager – SRT facilitator</w:t>
      </w:r>
    </w:p>
    <w:p w14:paraId="61DC6923" w14:textId="46D373B6" w:rsidR="00BC6601" w:rsidRPr="00BC6601" w:rsidRDefault="00BC6601" w:rsidP="00A95471">
      <w:pPr>
        <w:pStyle w:val="List1Legal1"/>
      </w:pPr>
      <w:r>
        <w:t xml:space="preserve">Head of </w:t>
      </w:r>
      <w:r w:rsidRPr="00BC6601">
        <w:t xml:space="preserve">flying operations </w:t>
      </w:r>
      <w:r w:rsidR="005606AA" w:rsidRPr="00F77F69">
        <w:rPr>
          <w:rStyle w:val="Draft"/>
        </w:rPr>
        <w:t>{</w:t>
      </w:r>
      <w:r w:rsidRPr="00F77F69">
        <w:rPr>
          <w:rStyle w:val="Draft"/>
        </w:rPr>
        <w:t>or Head of operations</w:t>
      </w:r>
      <w:r w:rsidR="00DD1D0F" w:rsidRPr="00F77F69">
        <w:rPr>
          <w:rStyle w:val="Draft"/>
        </w:rPr>
        <w:t>}</w:t>
      </w:r>
      <w:r w:rsidRPr="00F77F69">
        <w:rPr>
          <w:rStyle w:val="Draft"/>
        </w:rPr>
        <w:t>.</w:t>
      </w:r>
    </w:p>
    <w:p w14:paraId="5FBA4891" w14:textId="0AADCF8E" w:rsidR="00BC6601" w:rsidRDefault="00BC6601" w:rsidP="00BC6601">
      <w:r>
        <w:t xml:space="preserve">Additional members may be included in the SRT, </w:t>
      </w:r>
      <w:r w:rsidR="00BC2A5E">
        <w:t xml:space="preserve">such as </w:t>
      </w:r>
      <w:r>
        <w:t xml:space="preserve">managers and personnel from operational areas.  </w:t>
      </w:r>
    </w:p>
    <w:p w14:paraId="087ECF40" w14:textId="77777777" w:rsidR="00BC6601" w:rsidRPr="00921B0B" w:rsidRDefault="00BC6601" w:rsidP="00BC6601">
      <w:pPr>
        <w:pStyle w:val="Heading4Numbered"/>
        <w:numPr>
          <w:ilvl w:val="3"/>
          <w:numId w:val="5"/>
        </w:numPr>
      </w:pPr>
      <w:r w:rsidRPr="00921B0B">
        <w:t>SRT meeting frequency</w:t>
      </w:r>
    </w:p>
    <w:p w14:paraId="136C6A08" w14:textId="5F92FAC2" w:rsidR="004519C5" w:rsidRDefault="00BC6601" w:rsidP="004519C5">
      <w:r w:rsidRPr="004519C5">
        <w:t>The SRT sh</w:t>
      </w:r>
      <w:r w:rsidR="009546B6">
        <w:t>all</w:t>
      </w:r>
      <w:r w:rsidRPr="004519C5">
        <w:t xml:space="preserve"> meet every </w:t>
      </w:r>
      <w:r w:rsidR="00D85D08" w:rsidRPr="00B32F50">
        <w:rPr>
          <w:rStyle w:val="Draft"/>
        </w:rPr>
        <w:t>{</w:t>
      </w:r>
      <w:r w:rsidRPr="00B32F50">
        <w:rPr>
          <w:rStyle w:val="Draft"/>
        </w:rPr>
        <w:t>twelve weeks (four meetings annually)</w:t>
      </w:r>
      <w:r w:rsidR="00B32F50" w:rsidRPr="00B32F50">
        <w:rPr>
          <w:rStyle w:val="Draft"/>
        </w:rPr>
        <w:t>}</w:t>
      </w:r>
      <w:r w:rsidRPr="004519C5">
        <w:t xml:space="preserve"> or more frequently when required. Refer subsection 3.1.2.5. </w:t>
      </w:r>
    </w:p>
    <w:p w14:paraId="03E1854C" w14:textId="3198406F" w:rsidR="00BC6601" w:rsidRDefault="00BC6601" w:rsidP="004519C5">
      <w:r w:rsidRPr="004519C5">
        <w:t xml:space="preserve">Provided </w:t>
      </w:r>
      <w:r w:rsidR="00AC369B" w:rsidRPr="00221D83">
        <w:rPr>
          <w:rStyle w:val="Draft"/>
        </w:rPr>
        <w:t>{</w:t>
      </w:r>
      <w:r w:rsidRPr="00221D83">
        <w:rPr>
          <w:rStyle w:val="Draft"/>
        </w:rPr>
        <w:t>four</w:t>
      </w:r>
      <w:r w:rsidR="00AC369B" w:rsidRPr="00221D83">
        <w:rPr>
          <w:rStyle w:val="Draft"/>
        </w:rPr>
        <w:t>}</w:t>
      </w:r>
      <w:r w:rsidRPr="00221D83">
        <w:rPr>
          <w:rStyle w:val="Draft"/>
        </w:rPr>
        <w:t xml:space="preserve"> </w:t>
      </w:r>
      <w:r w:rsidRPr="004519C5">
        <w:t>meetings are held in a 12-month period, the CEO may agree to a variation of plus or minus two weeks to allow for staff availability and operational requirements.</w:t>
      </w:r>
    </w:p>
    <w:p w14:paraId="7DC36D2D" w14:textId="77777777" w:rsidR="00BC6601" w:rsidRPr="004519C5" w:rsidRDefault="00BC6601" w:rsidP="008D286B">
      <w:pPr>
        <w:pStyle w:val="Heading4Numbered"/>
      </w:pPr>
      <w:r w:rsidRPr="004519C5">
        <w:t>SRT team functions</w:t>
      </w:r>
    </w:p>
    <w:p w14:paraId="4D405CDF" w14:textId="77777777" w:rsidR="00BC6601" w:rsidRDefault="00BC6601" w:rsidP="00BC6601">
      <w:r>
        <w:t xml:space="preserve">The SRT </w:t>
      </w:r>
      <w:r w:rsidRPr="00BC6601">
        <w:t>must</w:t>
      </w:r>
      <w:r>
        <w:t xml:space="preserve"> monitor and review:</w:t>
      </w:r>
    </w:p>
    <w:p w14:paraId="3937A4DD" w14:textId="77777777" w:rsidR="00BC6601" w:rsidRPr="00BC6601" w:rsidRDefault="00BC6601" w:rsidP="00BD6A56">
      <w:pPr>
        <w:pStyle w:val="List1Legal1"/>
        <w:numPr>
          <w:ilvl w:val="0"/>
          <w:numId w:val="39"/>
        </w:numPr>
      </w:pPr>
      <w:r>
        <w:t>Safety performance against the organisation’s safety objectives.</w:t>
      </w:r>
    </w:p>
    <w:p w14:paraId="26BC8190" w14:textId="77777777" w:rsidR="00BC6601" w:rsidRPr="00BC6601" w:rsidRDefault="00BC6601" w:rsidP="00BD6A56">
      <w:pPr>
        <w:pStyle w:val="List1Legal1"/>
        <w:numPr>
          <w:ilvl w:val="0"/>
          <w:numId w:val="39"/>
        </w:numPr>
      </w:pPr>
      <w:r>
        <w:t>The tracking and repo</w:t>
      </w:r>
      <w:r w:rsidRPr="00BC6601">
        <w:t>rting of Safety Performance Indicators and Safety Performance Targets (a standing SRT meeting agenda item).</w:t>
      </w:r>
    </w:p>
    <w:p w14:paraId="28C32B89" w14:textId="77777777" w:rsidR="00BC6601" w:rsidRPr="00BC6601" w:rsidRDefault="00BC6601" w:rsidP="00BD6A56">
      <w:pPr>
        <w:pStyle w:val="List1Legal1"/>
        <w:numPr>
          <w:ilvl w:val="0"/>
          <w:numId w:val="39"/>
        </w:numPr>
      </w:pPr>
      <w:r>
        <w:t xml:space="preserve">The overall </w:t>
      </w:r>
      <w:r w:rsidRPr="00BC6601">
        <w:t xml:space="preserve">awareness and management of the organisation’s most significant risks. </w:t>
      </w:r>
    </w:p>
    <w:p w14:paraId="6269DF6A" w14:textId="77777777" w:rsidR="00BC6601" w:rsidRPr="00BC6601" w:rsidRDefault="00BC6601" w:rsidP="00BD6A56">
      <w:pPr>
        <w:pStyle w:val="List1Legal1"/>
        <w:numPr>
          <w:ilvl w:val="0"/>
          <w:numId w:val="39"/>
        </w:numPr>
      </w:pPr>
      <w:r>
        <w:t xml:space="preserve">The </w:t>
      </w:r>
      <w:r w:rsidRPr="00BC6601">
        <w:t>timeliness of response to hazards and implementation of risk control actions.</w:t>
      </w:r>
    </w:p>
    <w:p w14:paraId="12ACCBA3" w14:textId="77777777" w:rsidR="00BC6601" w:rsidRPr="00BC6601" w:rsidRDefault="00BC6601" w:rsidP="00BD6A56">
      <w:pPr>
        <w:pStyle w:val="List1Legal1"/>
        <w:numPr>
          <w:ilvl w:val="0"/>
          <w:numId w:val="39"/>
        </w:numPr>
      </w:pPr>
      <w:r>
        <w:lastRenderedPageBreak/>
        <w:t xml:space="preserve">The effectiveness of </w:t>
      </w:r>
      <w:r w:rsidRPr="00BC6601">
        <w:t>risk mitigation and specific safety risk controls.</w:t>
      </w:r>
    </w:p>
    <w:p w14:paraId="0A0CF5CC" w14:textId="77777777" w:rsidR="00BC6601" w:rsidRPr="00BC6601" w:rsidRDefault="00BC6601" w:rsidP="00BD6A56">
      <w:pPr>
        <w:pStyle w:val="List1Legal1"/>
        <w:numPr>
          <w:ilvl w:val="0"/>
          <w:numId w:val="39"/>
        </w:numPr>
      </w:pPr>
      <w:r>
        <w:t>The</w:t>
      </w:r>
      <w:r w:rsidRPr="00BC6601">
        <w:t xml:space="preserve"> impact on safety related to the introduction of operational changes. </w:t>
      </w:r>
    </w:p>
    <w:p w14:paraId="2E3E54D3" w14:textId="47E1DF0F" w:rsidR="00BC6601" w:rsidRPr="00BC6601" w:rsidRDefault="00BC6601" w:rsidP="00BD6A56">
      <w:pPr>
        <w:pStyle w:val="List1Legal1"/>
        <w:numPr>
          <w:ilvl w:val="0"/>
          <w:numId w:val="39"/>
        </w:numPr>
      </w:pPr>
      <w:r>
        <w:t>Effec</w:t>
      </w:r>
      <w:r w:rsidRPr="00BC6601">
        <w:t>tiveness and contin</w:t>
      </w:r>
      <w:r w:rsidR="00945A5A">
        <w:t>uous</w:t>
      </w:r>
      <w:r w:rsidRPr="00BC6601">
        <w:t xml:space="preserve"> improvement of SMS policy and processes.</w:t>
      </w:r>
    </w:p>
    <w:p w14:paraId="2848E198" w14:textId="77777777" w:rsidR="00BC6601" w:rsidRPr="00BC6601" w:rsidRDefault="00BC6601" w:rsidP="00BD6A56">
      <w:pPr>
        <w:pStyle w:val="List1Legal1"/>
        <w:numPr>
          <w:ilvl w:val="0"/>
          <w:numId w:val="39"/>
        </w:numPr>
      </w:pPr>
      <w:r>
        <w:t xml:space="preserve">The </w:t>
      </w:r>
      <w:r w:rsidRPr="00BC6601">
        <w:t>effectiveness of safety promotion activities across the organisation.</w:t>
      </w:r>
    </w:p>
    <w:p w14:paraId="0F034DE0" w14:textId="77777777" w:rsidR="00BC6601" w:rsidRPr="00BC6601" w:rsidRDefault="00BC6601" w:rsidP="00BD6A56">
      <w:pPr>
        <w:pStyle w:val="List1Legal1"/>
        <w:numPr>
          <w:ilvl w:val="0"/>
          <w:numId w:val="39"/>
        </w:numPr>
      </w:pPr>
      <w:r>
        <w:t>Resource allocation (financial, personnel, material) for ongoing effectiveness of the SMS.</w:t>
      </w:r>
    </w:p>
    <w:p w14:paraId="0CCF530F" w14:textId="3F3726BE" w:rsidR="00BC6601" w:rsidRDefault="00BC6601" w:rsidP="00BC6601">
      <w:r>
        <w:t xml:space="preserve">Each safety review team meeting is to be documented, including the date of each meeting, attendance, topics and actions discussed. The actions and outcomes of each SRT meeting are to be endorsed by the CEO. Refer </w:t>
      </w:r>
      <w:r w:rsidRPr="00A73253">
        <w:t xml:space="preserve">to </w:t>
      </w:r>
      <w:r w:rsidRPr="00C84E0C">
        <w:rPr>
          <w:rStyle w:val="Emphasis"/>
        </w:rPr>
        <w:t xml:space="preserve">Form </w:t>
      </w:r>
      <w:r w:rsidR="00945A5A" w:rsidRPr="00C84E0C">
        <w:rPr>
          <w:rStyle w:val="Emphasis"/>
        </w:rPr>
        <w:t>SMS</w:t>
      </w:r>
      <w:r w:rsidR="00A5183C" w:rsidRPr="00C84E0C">
        <w:rPr>
          <w:rStyle w:val="Emphasis"/>
        </w:rPr>
        <w:t>-MR</w:t>
      </w:r>
      <w:r w:rsidR="00945A5A" w:rsidRPr="00C84E0C">
        <w:rPr>
          <w:rStyle w:val="Emphasis"/>
        </w:rPr>
        <w:t xml:space="preserve"> - Management Review</w:t>
      </w:r>
      <w:r>
        <w:t xml:space="preserve"> for use during safety review team meetings.</w:t>
      </w:r>
    </w:p>
    <w:p w14:paraId="59EEDFDB" w14:textId="4C9288A8" w:rsidR="00D12615" w:rsidRDefault="00D12615" w:rsidP="00BE08EB">
      <w:pPr>
        <w:pStyle w:val="ExampleBoxText"/>
      </w:pPr>
      <w:r w:rsidRPr="00BE08EB">
        <w:rPr>
          <w:b/>
          <w:bCs/>
        </w:rPr>
        <w:t>SMS output</w:t>
      </w:r>
      <w:r w:rsidR="00000EB2">
        <w:t xml:space="preserve"> - each </w:t>
      </w:r>
      <w:r w:rsidR="00BE08EB">
        <w:t>SRT meeting held is a reviewable SMS output</w:t>
      </w:r>
    </w:p>
    <w:p w14:paraId="5A57DE0A" w14:textId="2F6B8062" w:rsidR="002F16E3" w:rsidRDefault="002F16E3" w:rsidP="00237086">
      <w:pPr>
        <w:pStyle w:val="Heading2Numbered"/>
        <w:numPr>
          <w:ilvl w:val="1"/>
          <w:numId w:val="5"/>
        </w:numPr>
        <w:ind w:left="851" w:hanging="851"/>
        <w:outlineLvl w:val="2"/>
      </w:pPr>
      <w:bookmarkStart w:id="44" w:name="_Toc209952425"/>
      <w:bookmarkStart w:id="45" w:name="_Toc220587406"/>
      <w:r>
        <w:t>Coordination of emergency response plan</w:t>
      </w:r>
      <w:bookmarkEnd w:id="44"/>
      <w:bookmarkEnd w:id="45"/>
    </w:p>
    <w:p w14:paraId="77EE02EA" w14:textId="79524C29" w:rsidR="002F16E3" w:rsidRPr="00C22D0F" w:rsidRDefault="00F66D43" w:rsidP="002F16E3">
      <w:r>
        <w:t xml:space="preserve">The organisation's emergency response plan (ERP) document </w:t>
      </w:r>
      <w:r w:rsidR="003A51BA">
        <w:t>contains policies and procedures to assist</w:t>
      </w:r>
      <w:r w:rsidR="00450396">
        <w:t xml:space="preserve"> </w:t>
      </w:r>
      <w:r w:rsidR="004F45C0">
        <w:t>respon</w:t>
      </w:r>
      <w:r w:rsidR="00450396">
        <w:t xml:space="preserve">ding to an emergency or </w:t>
      </w:r>
      <w:r w:rsidR="00B84270">
        <w:t xml:space="preserve">crisis during </w:t>
      </w:r>
      <w:r w:rsidR="00B62F9A">
        <w:t xml:space="preserve">our operations. </w:t>
      </w:r>
      <w:r w:rsidR="00B62F9A" w:rsidRPr="00B62F9A">
        <w:t>This is to ensure there is a structured and orderly transition from normal to emergency operations including the assignment of emergency responsibilities to specific organisational personnel during activation of the ERP.</w:t>
      </w:r>
    </w:p>
    <w:p w14:paraId="33B4EE43" w14:textId="77777777" w:rsidR="002F16E3" w:rsidRDefault="002F16E3" w:rsidP="00237086">
      <w:pPr>
        <w:pStyle w:val="Heading3Numbered"/>
        <w:ind w:left="851" w:hanging="851"/>
      </w:pPr>
      <w:bookmarkStart w:id="46" w:name="_Toc209952428"/>
      <w:r>
        <w:t>Emergency response plan document</w:t>
      </w:r>
      <w:bookmarkEnd w:id="46"/>
    </w:p>
    <w:p w14:paraId="7D79EEB8" w14:textId="30C6A605" w:rsidR="00123848" w:rsidRDefault="002F16E3" w:rsidP="002F16E3">
      <w:r>
        <w:t>The</w:t>
      </w:r>
      <w:r w:rsidR="00A237EC" w:rsidRPr="00A237EC">
        <w:t xml:space="preserve"> emergency response plan</w:t>
      </w:r>
      <w:r w:rsidR="00A237EC">
        <w:t>, although part of this SMSM,</w:t>
      </w:r>
      <w:r>
        <w:t xml:space="preserve"> is maintained in a separate manual. A master copy of the ERP is located in the reference </w:t>
      </w:r>
      <w:r w:rsidR="00F75639">
        <w:t>library,</w:t>
      </w:r>
      <w:r>
        <w:t xml:space="preserve"> and a hard copy is held at each location described in the ERP document. </w:t>
      </w:r>
    </w:p>
    <w:p w14:paraId="3F2540C7" w14:textId="7C846093" w:rsidR="002F16E3" w:rsidRDefault="002F16E3" w:rsidP="002F16E3">
      <w:r>
        <w:t xml:space="preserve">The safety manager is responsible for maintaining the ERP and ensuring it is distributed and accessible according to the distribution and location list in the ERP document. </w:t>
      </w:r>
    </w:p>
    <w:p w14:paraId="1332F43A" w14:textId="77777777" w:rsidR="002F16E3" w:rsidRDefault="002F16E3" w:rsidP="002F16E3">
      <w:pPr>
        <w:pStyle w:val="Heading4Numbered"/>
        <w:numPr>
          <w:ilvl w:val="3"/>
          <w:numId w:val="5"/>
        </w:numPr>
      </w:pPr>
      <w:r>
        <w:t>Requirements</w:t>
      </w:r>
    </w:p>
    <w:p w14:paraId="24D0180F" w14:textId="23FBAF87" w:rsidR="002F16E3" w:rsidRPr="002F16E3" w:rsidRDefault="002F16E3" w:rsidP="00BD6A56">
      <w:pPr>
        <w:pStyle w:val="List1Legal1"/>
        <w:numPr>
          <w:ilvl w:val="0"/>
          <w:numId w:val="41"/>
        </w:numPr>
      </w:pPr>
      <w:r>
        <w:t xml:space="preserve">The ERP document </w:t>
      </w:r>
      <w:r w:rsidRPr="002F16E3">
        <w:t xml:space="preserve">is to be reviewed </w:t>
      </w:r>
      <w:r w:rsidR="001717AF" w:rsidRPr="001717AF">
        <w:rPr>
          <w:rStyle w:val="Draft"/>
        </w:rPr>
        <w:t>{</w:t>
      </w:r>
      <w:r w:rsidRPr="001717AF">
        <w:rPr>
          <w:rStyle w:val="Draft"/>
        </w:rPr>
        <w:t>annually</w:t>
      </w:r>
      <w:r w:rsidR="001717AF" w:rsidRPr="001717AF">
        <w:rPr>
          <w:rStyle w:val="Draft"/>
        </w:rPr>
        <w:t>}</w:t>
      </w:r>
      <w:r w:rsidR="009B5DA6" w:rsidRPr="001717AF">
        <w:rPr>
          <w:rStyle w:val="Draft"/>
        </w:rPr>
        <w:t xml:space="preserve">. </w:t>
      </w:r>
      <w:r w:rsidR="009B5DA6">
        <w:t>This review</w:t>
      </w:r>
      <w:r w:rsidRPr="002F16E3">
        <w:t xml:space="preserve"> may be performed coincidentally with periodical ERP testing exercises described at subsection 1.4.</w:t>
      </w:r>
      <w:r w:rsidR="00A516CF">
        <w:t>2</w:t>
      </w:r>
      <w:r w:rsidRPr="002F16E3">
        <w:t xml:space="preserve"> of this SMSM.</w:t>
      </w:r>
    </w:p>
    <w:p w14:paraId="5E37B9C2" w14:textId="77777777" w:rsidR="002F16E3" w:rsidRPr="002F16E3" w:rsidRDefault="002F16E3" w:rsidP="00BD6A56">
      <w:pPr>
        <w:pStyle w:val="List1Legal1"/>
        <w:numPr>
          <w:ilvl w:val="0"/>
          <w:numId w:val="41"/>
        </w:numPr>
      </w:pPr>
      <w:r>
        <w:t>Contact names</w:t>
      </w:r>
      <w:r w:rsidRPr="002F16E3">
        <w:t>, phone numbers and email addresses for all persons and agencies listed in the ERP are reviewed and updated annually or when a change to an ERP contact occurs.</w:t>
      </w:r>
    </w:p>
    <w:p w14:paraId="1ADE3E2A" w14:textId="77777777" w:rsidR="002F16E3" w:rsidRPr="002F16E3" w:rsidRDefault="002F16E3" w:rsidP="00BD6A56">
      <w:pPr>
        <w:pStyle w:val="List1Legal1"/>
        <w:numPr>
          <w:ilvl w:val="0"/>
          <w:numId w:val="41"/>
        </w:numPr>
      </w:pPr>
      <w:r>
        <w:t>Personnel that are assigned specifi</w:t>
      </w:r>
      <w:r w:rsidRPr="002F16E3">
        <w:t xml:space="preserve">c roles or duties within the ERP are trained for the role in accordance with SMS training described in Section 4 of this document.  </w:t>
      </w:r>
    </w:p>
    <w:p w14:paraId="4FFF1E68" w14:textId="77777777" w:rsidR="00590A12" w:rsidRPr="00590A12" w:rsidRDefault="00590A12" w:rsidP="00237086">
      <w:pPr>
        <w:pStyle w:val="Heading3Numbered"/>
        <w:ind w:left="851" w:hanging="851"/>
      </w:pPr>
      <w:bookmarkStart w:id="47" w:name="_Toc209952429"/>
      <w:r w:rsidRPr="00590A12">
        <w:t>Periodical testing of the emergency response plan</w:t>
      </w:r>
      <w:bookmarkEnd w:id="47"/>
    </w:p>
    <w:p w14:paraId="093E49C9" w14:textId="674F225E" w:rsidR="00590A12" w:rsidRDefault="00590A12" w:rsidP="00590A12">
      <w:r w:rsidRPr="00590A12">
        <w:t>T</w:t>
      </w:r>
      <w:r>
        <w:t xml:space="preserve">he ERP is to be tested </w:t>
      </w:r>
      <w:r w:rsidR="007E3907" w:rsidRPr="007E3907">
        <w:rPr>
          <w:rStyle w:val="Draft"/>
        </w:rPr>
        <w:t>{</w:t>
      </w:r>
      <w:r w:rsidRPr="007E3907">
        <w:rPr>
          <w:rStyle w:val="Draft"/>
        </w:rPr>
        <w:t>once every 12 months</w:t>
      </w:r>
      <w:r w:rsidR="007E3907" w:rsidRPr="007E3907">
        <w:rPr>
          <w:rStyle w:val="Draft"/>
        </w:rPr>
        <w:t>}</w:t>
      </w:r>
      <w:r w:rsidR="00D85D00" w:rsidRPr="007E3907">
        <w:rPr>
          <w:rStyle w:val="Draft"/>
        </w:rPr>
        <w:t xml:space="preserve"> </w:t>
      </w:r>
      <w:r>
        <w:t xml:space="preserve">to ensure the ERP is current and understood by personnel that are assigned specific roles or duties within the plan. </w:t>
      </w:r>
      <w:r w:rsidR="00D85D00" w:rsidRPr="00D85D00">
        <w:t>Testing occurs via a desktop exercise</w:t>
      </w:r>
      <w:r w:rsidR="00D85D00">
        <w:t>.</w:t>
      </w:r>
    </w:p>
    <w:p w14:paraId="35A15ADE" w14:textId="20F70049" w:rsidR="00590A12" w:rsidRDefault="00590A12" w:rsidP="00590A12">
      <w:r>
        <w:t xml:space="preserve">The desktop exercise </w:t>
      </w:r>
      <w:r w:rsidRPr="00590A12">
        <w:t>may</w:t>
      </w:r>
      <w:r>
        <w:t xml:space="preserve"> involve as many operational safety critical personnel as possible and </w:t>
      </w:r>
      <w:r w:rsidR="00C17964">
        <w:t>m</w:t>
      </w:r>
      <w:r w:rsidR="00600A47">
        <w:t>ust</w:t>
      </w:r>
      <w:r>
        <w:t xml:space="preserve"> include the safety manager and </w:t>
      </w:r>
      <w:r w:rsidR="000F4E41" w:rsidRPr="000F4E41">
        <w:rPr>
          <w:rStyle w:val="Draft"/>
        </w:rPr>
        <w:t>{insert HOFO or HOO here as relevant to the operator}</w:t>
      </w:r>
      <w:r>
        <w:t>.</w:t>
      </w:r>
    </w:p>
    <w:p w14:paraId="0A27CEFE" w14:textId="77777777" w:rsidR="00590A12" w:rsidRDefault="00590A12" w:rsidP="00590A12">
      <w:r>
        <w:t xml:space="preserve">Consideration </w:t>
      </w:r>
      <w:r w:rsidRPr="00590A12">
        <w:t>may</w:t>
      </w:r>
      <w:r>
        <w:t xml:space="preserve"> be made to include local authorities and airport operators in ERP testing.</w:t>
      </w:r>
    </w:p>
    <w:p w14:paraId="343C9FAB" w14:textId="77777777" w:rsidR="00590A12" w:rsidRDefault="00590A12" w:rsidP="00A676A6">
      <w:pPr>
        <w:pStyle w:val="Heading4Numbered"/>
      </w:pPr>
      <w:r>
        <w:t>Desktop exercise</w:t>
      </w:r>
    </w:p>
    <w:p w14:paraId="14C64235" w14:textId="1EF411F9" w:rsidR="00590A12" w:rsidRDefault="00590A12" w:rsidP="00590A12">
      <w:r>
        <w:t xml:space="preserve">The desktop exercise </w:t>
      </w:r>
      <w:r w:rsidR="008F4713">
        <w:t xml:space="preserve">is to </w:t>
      </w:r>
      <w:r>
        <w:t>be a discussion facilitated by the safety manager where exercise participants discuss a specific emergency scenario. The focus of the exercise is for participants to apply specific tasks and procedures contained in the ERP and discuss how these would be applied in an actual emergency.</w:t>
      </w:r>
    </w:p>
    <w:p w14:paraId="14E6B1FD" w14:textId="0B547814" w:rsidR="00590A12" w:rsidRDefault="00590A12" w:rsidP="00590A12">
      <w:r>
        <w:t xml:space="preserve">The desktop exercise </w:t>
      </w:r>
      <w:r w:rsidRPr="00590A12">
        <w:t>may</w:t>
      </w:r>
      <w:r>
        <w:t xml:space="preserve"> include a scenario which involves any of the ERP activation events described</w:t>
      </w:r>
      <w:r w:rsidR="00C86F14">
        <w:t xml:space="preserve"> in the ERP document</w:t>
      </w:r>
      <w:r>
        <w:t>.</w:t>
      </w:r>
    </w:p>
    <w:p w14:paraId="7146FC5E" w14:textId="77777777" w:rsidR="00590A12" w:rsidRDefault="00590A12" w:rsidP="00590A12">
      <w:pPr>
        <w:pStyle w:val="Heading4Numbered"/>
      </w:pPr>
      <w:r>
        <w:lastRenderedPageBreak/>
        <w:t>ERP exercise debriefs</w:t>
      </w:r>
    </w:p>
    <w:p w14:paraId="4B4C8A99" w14:textId="408B5B37" w:rsidR="00590A12" w:rsidRDefault="00590A12" w:rsidP="00590A12">
      <w:r>
        <w:t>At the conclusion of the ERP desktop exercise, a debriefing sh</w:t>
      </w:r>
      <w:r w:rsidR="0060207B">
        <w:t>all</w:t>
      </w:r>
      <w:r>
        <w:t xml:space="preserve"> take place with all exercise participants. The purpose of the debriefing is for participants to provide feedback on the effectiveness of</w:t>
      </w:r>
      <w:r w:rsidR="00F45FF8">
        <w:t xml:space="preserve"> the</w:t>
      </w:r>
      <w:r>
        <w:t xml:space="preserve"> ERP processes exercised and identify improvements. </w:t>
      </w:r>
      <w:r w:rsidR="00984063" w:rsidRPr="00C84E0C">
        <w:rPr>
          <w:rStyle w:val="Emphasis"/>
        </w:rPr>
        <w:t>Form SMS-MR - Management Review</w:t>
      </w:r>
      <w:r w:rsidR="00984063">
        <w:t xml:space="preserve"> </w:t>
      </w:r>
      <w:r w:rsidR="00E959D9">
        <w:t>for</w:t>
      </w:r>
      <w:r w:rsidR="00B5456B">
        <w:t>m</w:t>
      </w:r>
      <w:r w:rsidR="00E959D9">
        <w:t xml:space="preserve"> </w:t>
      </w:r>
      <w:r>
        <w:t xml:space="preserve">is to be used for this purpose.    </w:t>
      </w:r>
    </w:p>
    <w:p w14:paraId="5B03A04E" w14:textId="1C251414" w:rsidR="002F16E3" w:rsidRDefault="00854387" w:rsidP="009E4D2E">
      <w:pPr>
        <w:pStyle w:val="ExampleBoxText"/>
      </w:pPr>
      <w:r w:rsidRPr="009E4D2E">
        <w:rPr>
          <w:b/>
          <w:bCs/>
        </w:rPr>
        <w:t>SMS output</w:t>
      </w:r>
      <w:r w:rsidR="009E4D2E">
        <w:t xml:space="preserve"> - ERP periodical testing is a reviewable SMS output</w:t>
      </w:r>
    </w:p>
    <w:p w14:paraId="77C66FC2" w14:textId="66A3F986" w:rsidR="00EA6392" w:rsidRDefault="00EA6392" w:rsidP="00237086">
      <w:pPr>
        <w:pStyle w:val="Heading2Numbered"/>
        <w:numPr>
          <w:ilvl w:val="1"/>
          <w:numId w:val="5"/>
        </w:numPr>
        <w:ind w:left="851" w:hanging="851"/>
        <w:outlineLvl w:val="2"/>
      </w:pPr>
      <w:bookmarkStart w:id="48" w:name="_Toc209952430"/>
      <w:bookmarkStart w:id="49" w:name="_Toc220587407"/>
      <w:r>
        <w:t>S</w:t>
      </w:r>
      <w:r w:rsidR="007139A2">
        <w:t>afety</w:t>
      </w:r>
      <w:r w:rsidR="004A04C2">
        <w:t xml:space="preserve"> management system</w:t>
      </w:r>
      <w:r>
        <w:t xml:space="preserve"> documentation</w:t>
      </w:r>
      <w:bookmarkEnd w:id="48"/>
      <w:bookmarkEnd w:id="49"/>
    </w:p>
    <w:p w14:paraId="12BA5772" w14:textId="77777777" w:rsidR="00EA6392" w:rsidRDefault="00EA6392" w:rsidP="00EA6392">
      <w:r>
        <w:t xml:space="preserve">SMS documentation comprises of the SMSM and all documents and operational records that support the ongoing management and operation of the SMS. Operational records are outputs of the SMS processes described in this manual such as safety risk management, safety assurance, and safety promotion activities. A description of each SMS document and operational record, including storage and retention periods are described in this section. </w:t>
      </w:r>
    </w:p>
    <w:p w14:paraId="11B96E88" w14:textId="77777777" w:rsidR="00EA6392" w:rsidRDefault="00EA6392" w:rsidP="00237086">
      <w:pPr>
        <w:pStyle w:val="Heading3Numbered"/>
        <w:ind w:left="851" w:hanging="851"/>
      </w:pPr>
      <w:bookmarkStart w:id="50" w:name="_Toc209952431"/>
      <w:r>
        <w:t>Administration of the safety management system manual</w:t>
      </w:r>
      <w:bookmarkEnd w:id="50"/>
    </w:p>
    <w:p w14:paraId="11D22124" w14:textId="77777777" w:rsidR="00EA6392" w:rsidRDefault="00EA6392" w:rsidP="00EA6392">
      <w:pPr>
        <w:pStyle w:val="Heading4Numbered"/>
        <w:numPr>
          <w:ilvl w:val="3"/>
          <w:numId w:val="5"/>
        </w:numPr>
      </w:pPr>
      <w:r>
        <w:t>Distribution</w:t>
      </w:r>
    </w:p>
    <w:p w14:paraId="454E0B5D" w14:textId="5E9529EA" w:rsidR="00EA6392" w:rsidRDefault="00EA6392" w:rsidP="00EA6392">
      <w:r>
        <w:t xml:space="preserve">The SMSM is distributed to personnel and entities in accordance with the policy outlined in the </w:t>
      </w:r>
      <w:r w:rsidR="000A7721">
        <w:t>organisation'</w:t>
      </w:r>
      <w:r w:rsidR="00F04189">
        <w:t xml:space="preserve">s </w:t>
      </w:r>
      <w:r w:rsidR="00277FE8" w:rsidRPr="00277FE8">
        <w:rPr>
          <w:rStyle w:val="Draft"/>
        </w:rPr>
        <w:t>{insert either exposition or operations manual here}</w:t>
      </w:r>
      <w:r>
        <w:t xml:space="preserve">. </w:t>
      </w:r>
    </w:p>
    <w:p w14:paraId="5E16CBD8" w14:textId="77777777" w:rsidR="00EA6392" w:rsidRDefault="00EA6392" w:rsidP="00EA6392">
      <w:pPr>
        <w:pStyle w:val="Heading4Numbered"/>
        <w:numPr>
          <w:ilvl w:val="3"/>
          <w:numId w:val="5"/>
        </w:numPr>
      </w:pPr>
      <w:r>
        <w:t>Continuous improvement of the SMSM</w:t>
      </w:r>
    </w:p>
    <w:p w14:paraId="2B970E3D" w14:textId="77777777" w:rsidR="00EA6392" w:rsidRDefault="00EA6392" w:rsidP="00EA6392">
      <w:r>
        <w:t>The safety manager is responsible for maintaining the SMSM and SMS operational records. This includes completing a review of the SMSM to evaluate compliance with applicable civil aviation legislation, and the effectiveness of the policies and procedures described to manage and operate the SMS.</w:t>
      </w:r>
    </w:p>
    <w:p w14:paraId="630D9F71" w14:textId="4D59E7CC" w:rsidR="00EA6392" w:rsidRDefault="00EA6392" w:rsidP="00EA6392">
      <w:r>
        <w:t xml:space="preserve">The SMSM </w:t>
      </w:r>
      <w:r w:rsidRPr="00EA6392">
        <w:t>must</w:t>
      </w:r>
      <w:r>
        <w:t xml:space="preserve"> be reviewed </w:t>
      </w:r>
      <w:r w:rsidR="007D51C1" w:rsidRPr="006A6685">
        <w:rPr>
          <w:rStyle w:val="Draft"/>
        </w:rPr>
        <w:t>{</w:t>
      </w:r>
      <w:r w:rsidRPr="006A6685">
        <w:rPr>
          <w:rStyle w:val="Draft"/>
        </w:rPr>
        <w:t>once during every 12-month period</w:t>
      </w:r>
      <w:r w:rsidR="006A6685" w:rsidRPr="006A6685">
        <w:rPr>
          <w:rStyle w:val="Draft"/>
        </w:rPr>
        <w:t>}</w:t>
      </w:r>
      <w:r w:rsidRPr="006A6685">
        <w:rPr>
          <w:rStyle w:val="Draft"/>
        </w:rPr>
        <w:t xml:space="preserve"> </w:t>
      </w:r>
      <w:r>
        <w:t>in accordance with the management review process described at subsection 3.1.2.1.</w:t>
      </w:r>
      <w:r w:rsidR="00A57232">
        <w:t xml:space="preserve"> </w:t>
      </w:r>
      <w:r>
        <w:t xml:space="preserve">Outcomes of the SMSM review are to be recorded </w:t>
      </w:r>
      <w:r w:rsidRPr="00B10F5F">
        <w:t>on</w:t>
      </w:r>
      <w:r w:rsidR="00214439">
        <w:t xml:space="preserve"> </w:t>
      </w:r>
      <w:r w:rsidR="00214439" w:rsidRPr="00C84E0C">
        <w:rPr>
          <w:rStyle w:val="Emphasis"/>
        </w:rPr>
        <w:t>Form SMS-MR - Management Review</w:t>
      </w:r>
      <w:r w:rsidR="00EC0CBC">
        <w:t>.</w:t>
      </w:r>
    </w:p>
    <w:p w14:paraId="1CAAA631" w14:textId="77777777" w:rsidR="00EA6392" w:rsidRDefault="00EA6392" w:rsidP="00EA6392">
      <w:pPr>
        <w:pStyle w:val="Heading4Numbered"/>
        <w:numPr>
          <w:ilvl w:val="3"/>
          <w:numId w:val="5"/>
        </w:numPr>
      </w:pPr>
      <w:r>
        <w:t>Amendments</w:t>
      </w:r>
    </w:p>
    <w:p w14:paraId="59B66E1B" w14:textId="0D1E5DEC" w:rsidR="00EA6392" w:rsidRDefault="00EA6392" w:rsidP="00EA6392">
      <w:r>
        <w:t xml:space="preserve">Personnel are to inform the safety manager of any error, </w:t>
      </w:r>
      <w:r w:rsidR="00CA39A6">
        <w:t>incorrect</w:t>
      </w:r>
      <w:r>
        <w:t xml:space="preserve">, or superseded information identified in the SMSM. </w:t>
      </w:r>
    </w:p>
    <w:p w14:paraId="46AAE683" w14:textId="0CB4E935" w:rsidR="00EA6392" w:rsidRDefault="00EA6392" w:rsidP="00EA6392">
      <w:r>
        <w:t xml:space="preserve">Personnel are also encouraged to submit suggestions for changes or improvements to policy or procedures contained in the SMSM using </w:t>
      </w:r>
      <w:r w:rsidR="00FE7756" w:rsidRPr="009125AE">
        <w:rPr>
          <w:rStyle w:val="Emphasis"/>
        </w:rPr>
        <w:t>Form SMS-</w:t>
      </w:r>
      <w:r w:rsidR="009125AE" w:rsidRPr="009125AE">
        <w:rPr>
          <w:rStyle w:val="Emphasis"/>
        </w:rPr>
        <w:t>CIS</w:t>
      </w:r>
      <w:r w:rsidR="00FE7756" w:rsidRPr="009125AE">
        <w:rPr>
          <w:rStyle w:val="Emphasis"/>
        </w:rPr>
        <w:t xml:space="preserve"> - </w:t>
      </w:r>
      <w:r w:rsidR="009125AE" w:rsidRPr="009125AE">
        <w:rPr>
          <w:rStyle w:val="Emphasis"/>
        </w:rPr>
        <w:t>C</w:t>
      </w:r>
      <w:r w:rsidR="00FE7756" w:rsidRPr="009125AE">
        <w:rPr>
          <w:rStyle w:val="Emphasis"/>
        </w:rPr>
        <w:t xml:space="preserve">ontinuous </w:t>
      </w:r>
      <w:r w:rsidR="009125AE" w:rsidRPr="009125AE">
        <w:rPr>
          <w:rStyle w:val="Emphasis"/>
        </w:rPr>
        <w:t>I</w:t>
      </w:r>
      <w:r w:rsidR="00FE7756" w:rsidRPr="009125AE">
        <w:rPr>
          <w:rStyle w:val="Emphasis"/>
        </w:rPr>
        <w:t xml:space="preserve">mprovement </w:t>
      </w:r>
      <w:r w:rsidR="009125AE" w:rsidRPr="009125AE">
        <w:rPr>
          <w:rStyle w:val="Emphasis"/>
        </w:rPr>
        <w:t>S</w:t>
      </w:r>
      <w:r w:rsidR="00FE7756" w:rsidRPr="009125AE">
        <w:rPr>
          <w:rStyle w:val="Emphasis"/>
        </w:rPr>
        <w:t>uggestion</w:t>
      </w:r>
      <w:r>
        <w:t xml:space="preserve">. Suggestions for changes to SMS policy or procedures are received by the safety manager and considered by the </w:t>
      </w:r>
      <w:r w:rsidR="006B2456">
        <w:t>SRT</w:t>
      </w:r>
      <w:r>
        <w:t xml:space="preserve">. </w:t>
      </w:r>
    </w:p>
    <w:p w14:paraId="255A0E3A" w14:textId="3ACB6EF3" w:rsidR="00EA6392" w:rsidRDefault="00EA6392" w:rsidP="00EA6392">
      <w:r>
        <w:t xml:space="preserve">The safety manager is responsible for actioning any amendments or changes to the SMSM in accordance with the document amendment process contained in the </w:t>
      </w:r>
      <w:r w:rsidR="00277FE8" w:rsidRPr="00277FE8">
        <w:rPr>
          <w:rStyle w:val="Draft"/>
        </w:rPr>
        <w:t>{insert either exposition or operations manual here}</w:t>
      </w:r>
      <w:r>
        <w:t>.</w:t>
      </w:r>
    </w:p>
    <w:p w14:paraId="0AE08A5C" w14:textId="77777777" w:rsidR="00EA6392" w:rsidRDefault="00EA6392" w:rsidP="00237086">
      <w:pPr>
        <w:pStyle w:val="Heading3Numbered"/>
        <w:ind w:left="851" w:hanging="851"/>
      </w:pPr>
      <w:bookmarkStart w:id="51" w:name="_Toc209952432"/>
      <w:r>
        <w:t>Record keeping and management</w:t>
      </w:r>
      <w:bookmarkEnd w:id="51"/>
    </w:p>
    <w:p w14:paraId="6328A33E" w14:textId="13634D67" w:rsidR="00EA6392" w:rsidRDefault="00EA6392" w:rsidP="00EA6392">
      <w:r>
        <w:t>This subsection describes each SMS document</w:t>
      </w:r>
      <w:r w:rsidR="00327C28">
        <w:t xml:space="preserve">, </w:t>
      </w:r>
      <w:r>
        <w:t xml:space="preserve">operational record, and control and retention periods for those records. </w:t>
      </w:r>
    </w:p>
    <w:p w14:paraId="290B67BA" w14:textId="77777777" w:rsidR="00EA6392" w:rsidRDefault="00EA6392" w:rsidP="00EA6392">
      <w:pPr>
        <w:pStyle w:val="Heading4Numbered"/>
        <w:numPr>
          <w:ilvl w:val="3"/>
          <w:numId w:val="5"/>
        </w:numPr>
      </w:pPr>
      <w:r>
        <w:t>Control of SMS records</w:t>
      </w:r>
    </w:p>
    <w:p w14:paraId="35971B1F" w14:textId="73674A4E" w:rsidR="00EA6392" w:rsidRDefault="00EA6392" w:rsidP="00EA6392">
      <w:r>
        <w:t xml:space="preserve">SMS documentation and records may be stored electronically </w:t>
      </w:r>
      <w:r w:rsidR="00BC5E38">
        <w:t xml:space="preserve">or </w:t>
      </w:r>
      <w:r>
        <w:t xml:space="preserve">in hard copy. Hard copy records are stored securely at the organisation’s headquarters and archived electronically. </w:t>
      </w:r>
    </w:p>
    <w:p w14:paraId="00F831DB" w14:textId="77777777" w:rsidR="00EA6392" w:rsidRDefault="00EA6392" w:rsidP="00EA6392">
      <w:r>
        <w:t>Table 6 describes each SMS document and operational record; its retention period and personnel authorised to access each document.</w:t>
      </w:r>
    </w:p>
    <w:p w14:paraId="4C9D5DDF" w14:textId="77777777" w:rsidR="00EA6392" w:rsidRDefault="00EA6392" w:rsidP="00EA6392">
      <w:pPr>
        <w:pStyle w:val="Heading4Numbered"/>
        <w:numPr>
          <w:ilvl w:val="3"/>
          <w:numId w:val="5"/>
        </w:numPr>
      </w:pPr>
      <w:r>
        <w:lastRenderedPageBreak/>
        <w:t>Confidentiality of SMS records</w:t>
      </w:r>
    </w:p>
    <w:p w14:paraId="4C272082" w14:textId="47F59C21" w:rsidR="00EA6392" w:rsidRDefault="00EA6392" w:rsidP="00EA6392">
      <w:r w:rsidRPr="001844D1">
        <w:t xml:space="preserve">Each SMS operational record must be managed in accordance with the </w:t>
      </w:r>
      <w:r w:rsidR="00676B38">
        <w:t xml:space="preserve">safety data and safety information </w:t>
      </w:r>
      <w:r w:rsidR="00B5587F">
        <w:t xml:space="preserve">protection </w:t>
      </w:r>
      <w:r w:rsidR="00676B38">
        <w:t xml:space="preserve">and </w:t>
      </w:r>
      <w:r w:rsidRPr="001844D1">
        <w:t xml:space="preserve">confidentiality </w:t>
      </w:r>
      <w:r w:rsidR="00892E0B">
        <w:t>requirements</w:t>
      </w:r>
      <w:r w:rsidRPr="001844D1">
        <w:t xml:space="preserve"> described at subsection 1.1.3 of th</w:t>
      </w:r>
      <w:r>
        <w:t>e SMSM</w:t>
      </w:r>
      <w:r w:rsidRPr="001844D1">
        <w:t xml:space="preserve">. Authority to access SMS documents and records is defined in Table </w:t>
      </w:r>
      <w:r>
        <w:t>6</w:t>
      </w:r>
      <w:r w:rsidR="002D574D">
        <w:t xml:space="preserve">, other than access </w:t>
      </w:r>
      <w:r w:rsidR="0021317C">
        <w:t>by</w:t>
      </w:r>
      <w:r w:rsidR="002D574D">
        <w:t xml:space="preserve"> a Competent Authority which is granted in accordance with relevant legal requirements</w:t>
      </w:r>
      <w:r w:rsidRPr="001844D1">
        <w:t>.</w:t>
      </w:r>
    </w:p>
    <w:p w14:paraId="139470CE" w14:textId="567CE71F" w:rsidR="006B2FB2" w:rsidRDefault="00EA6392" w:rsidP="00EA6392">
      <w:r w:rsidRPr="001844D1">
        <w:t>Permission to access an SMS document</w:t>
      </w:r>
      <w:r w:rsidR="00AB0275">
        <w:t xml:space="preserve"> contrary</w:t>
      </w:r>
      <w:r w:rsidR="00F25AF3">
        <w:t xml:space="preserve"> to</w:t>
      </w:r>
      <w:r w:rsidRPr="001844D1">
        <w:t xml:space="preserve"> </w:t>
      </w:r>
      <w:r w:rsidR="00402DE4">
        <w:t>the defined</w:t>
      </w:r>
      <w:r w:rsidR="00402DE4" w:rsidRPr="001844D1">
        <w:t xml:space="preserve"> </w:t>
      </w:r>
      <w:r w:rsidRPr="001844D1">
        <w:t>authorisation level</w:t>
      </w:r>
      <w:r w:rsidR="00120EC1">
        <w:t>,</w:t>
      </w:r>
      <w:r>
        <w:t xml:space="preserve"> or access/distribution of any SMS document or operational record to any external individual or entity </w:t>
      </w:r>
      <w:r w:rsidRPr="001844D1">
        <w:t>is only permitted with the express written permission by the CEO.</w:t>
      </w:r>
    </w:p>
    <w:p w14:paraId="47DAE0C1" w14:textId="550F6237" w:rsidR="00D74ED4" w:rsidRPr="00D74ED4" w:rsidRDefault="00D74ED4" w:rsidP="00D74ED4">
      <w:pPr>
        <w:pStyle w:val="TableTitle"/>
      </w:pPr>
      <w:r>
        <w:t xml:space="preserve">Table 6: SMS documents and </w:t>
      </w:r>
      <w:r w:rsidRPr="00D74ED4">
        <w:t>operational records</w:t>
      </w:r>
    </w:p>
    <w:tbl>
      <w:tblPr>
        <w:tblStyle w:val="DefaultTable1"/>
        <w:tblW w:w="9350" w:type="dxa"/>
        <w:tblLook w:val="0620" w:firstRow="1" w:lastRow="0" w:firstColumn="0" w:lastColumn="0" w:noHBand="1" w:noVBand="1"/>
        <w:tblCaption w:val="Definitions"/>
        <w:tblDescription w:val="The definitions used in this advisory circular are listed in this table."/>
      </w:tblPr>
      <w:tblGrid>
        <w:gridCol w:w="5007"/>
        <w:gridCol w:w="1414"/>
        <w:gridCol w:w="1413"/>
        <w:gridCol w:w="1516"/>
      </w:tblGrid>
      <w:tr w:rsidR="00D74ED4" w:rsidRPr="00226B59" w14:paraId="624DB4B6" w14:textId="77777777" w:rsidTr="00D74ED4">
        <w:trPr>
          <w:cnfStyle w:val="100000000000" w:firstRow="1" w:lastRow="0" w:firstColumn="0" w:lastColumn="0" w:oddVBand="0" w:evenVBand="0" w:oddHBand="0" w:evenHBand="0" w:firstRowFirstColumn="0" w:firstRowLastColumn="0" w:lastRowFirstColumn="0" w:lastRowLastColumn="0"/>
          <w:tblHeader/>
        </w:trPr>
        <w:tc>
          <w:tcPr>
            <w:tcW w:w="5098" w:type="dxa"/>
          </w:tcPr>
          <w:p w14:paraId="32ED365D" w14:textId="77777777" w:rsidR="00D74ED4" w:rsidRPr="00D74ED4" w:rsidRDefault="00D74ED4" w:rsidP="00D74ED4">
            <w:r>
              <w:t>Document</w:t>
            </w:r>
          </w:p>
        </w:tc>
        <w:tc>
          <w:tcPr>
            <w:tcW w:w="1418" w:type="dxa"/>
          </w:tcPr>
          <w:p w14:paraId="514B56FD" w14:textId="77777777" w:rsidR="00D74ED4" w:rsidRPr="00D74ED4" w:rsidRDefault="00D74ED4" w:rsidP="00D74ED4">
            <w:r>
              <w:t>Type</w:t>
            </w:r>
          </w:p>
        </w:tc>
        <w:tc>
          <w:tcPr>
            <w:tcW w:w="1417" w:type="dxa"/>
          </w:tcPr>
          <w:p w14:paraId="52551382" w14:textId="77777777" w:rsidR="00D74ED4" w:rsidRPr="00D74ED4" w:rsidRDefault="00D74ED4" w:rsidP="00D74ED4">
            <w:r>
              <w:t>Retention Period</w:t>
            </w:r>
          </w:p>
        </w:tc>
        <w:tc>
          <w:tcPr>
            <w:tcW w:w="1417" w:type="dxa"/>
          </w:tcPr>
          <w:p w14:paraId="24DA35C6" w14:textId="00F0487E" w:rsidR="00D74ED4" w:rsidRPr="00D74ED4" w:rsidRDefault="00D74ED4" w:rsidP="00D74ED4">
            <w:r>
              <w:t>Access Authorisation</w:t>
            </w:r>
          </w:p>
        </w:tc>
      </w:tr>
      <w:tr w:rsidR="00D74ED4" w:rsidRPr="00957EB3" w14:paraId="73F6A914" w14:textId="77777777" w:rsidTr="00D74ED4">
        <w:tc>
          <w:tcPr>
            <w:tcW w:w="5098" w:type="dxa"/>
          </w:tcPr>
          <w:p w14:paraId="5A1A8468" w14:textId="77777777" w:rsidR="00D74ED4" w:rsidRPr="00D74ED4" w:rsidRDefault="00D74ED4" w:rsidP="00D74ED4">
            <w:r>
              <w:t>SMS Manual</w:t>
            </w:r>
          </w:p>
        </w:tc>
        <w:tc>
          <w:tcPr>
            <w:tcW w:w="1418" w:type="dxa"/>
          </w:tcPr>
          <w:p w14:paraId="46565EE6" w14:textId="77777777" w:rsidR="00D74ED4" w:rsidRPr="00D74ED4" w:rsidRDefault="00D74ED4" w:rsidP="00D74ED4">
            <w:r>
              <w:t>Policy and procedures</w:t>
            </w:r>
          </w:p>
        </w:tc>
        <w:tc>
          <w:tcPr>
            <w:tcW w:w="1417" w:type="dxa"/>
          </w:tcPr>
          <w:p w14:paraId="7A838494" w14:textId="77777777" w:rsidR="00D74ED4" w:rsidRPr="00D74ED4" w:rsidRDefault="00D74ED4" w:rsidP="00D74ED4">
            <w:r>
              <w:t>-</w:t>
            </w:r>
          </w:p>
        </w:tc>
        <w:tc>
          <w:tcPr>
            <w:tcW w:w="1417" w:type="dxa"/>
          </w:tcPr>
          <w:p w14:paraId="2282189B" w14:textId="6F31F270" w:rsidR="00D74ED4" w:rsidRPr="00D74ED4" w:rsidRDefault="00D74ED4" w:rsidP="00D74ED4">
            <w:r>
              <w:t>All p</w:t>
            </w:r>
            <w:r w:rsidRPr="00D74ED4">
              <w:t>ersonnel</w:t>
            </w:r>
          </w:p>
        </w:tc>
      </w:tr>
      <w:tr w:rsidR="00D74ED4" w:rsidRPr="00957EB3" w14:paraId="0A3D2C74" w14:textId="77777777" w:rsidTr="00D74ED4">
        <w:tc>
          <w:tcPr>
            <w:tcW w:w="5098" w:type="dxa"/>
          </w:tcPr>
          <w:p w14:paraId="58C15C00" w14:textId="77777777" w:rsidR="00D74ED4" w:rsidRPr="00D74ED4" w:rsidRDefault="00D74ED4" w:rsidP="00D74ED4">
            <w:r>
              <w:t>Safety policy</w:t>
            </w:r>
          </w:p>
        </w:tc>
        <w:tc>
          <w:tcPr>
            <w:tcW w:w="1418" w:type="dxa"/>
          </w:tcPr>
          <w:p w14:paraId="0CF35008" w14:textId="77777777" w:rsidR="00D74ED4" w:rsidRPr="00D74ED4" w:rsidRDefault="00D74ED4" w:rsidP="00D74ED4">
            <w:r>
              <w:t>Policy</w:t>
            </w:r>
          </w:p>
        </w:tc>
        <w:tc>
          <w:tcPr>
            <w:tcW w:w="1417" w:type="dxa"/>
          </w:tcPr>
          <w:p w14:paraId="6D520930" w14:textId="77777777" w:rsidR="00D74ED4" w:rsidRPr="00D74ED4" w:rsidRDefault="00D74ED4" w:rsidP="00D74ED4">
            <w:r>
              <w:t>-</w:t>
            </w:r>
          </w:p>
        </w:tc>
        <w:tc>
          <w:tcPr>
            <w:tcW w:w="1417" w:type="dxa"/>
          </w:tcPr>
          <w:p w14:paraId="7F375ECF" w14:textId="457A487D" w:rsidR="00D74ED4" w:rsidRPr="00D74ED4" w:rsidRDefault="00D74ED4" w:rsidP="00D74ED4">
            <w:r>
              <w:t>All p</w:t>
            </w:r>
            <w:r w:rsidRPr="00D74ED4">
              <w:t>ersonnel, customers</w:t>
            </w:r>
          </w:p>
        </w:tc>
      </w:tr>
      <w:tr w:rsidR="00D74ED4" w:rsidRPr="00957EB3" w14:paraId="671A274A" w14:textId="77777777" w:rsidTr="00D74ED4">
        <w:tc>
          <w:tcPr>
            <w:tcW w:w="5098" w:type="dxa"/>
          </w:tcPr>
          <w:p w14:paraId="67DF1E5A" w14:textId="77777777" w:rsidR="00D74ED4" w:rsidRPr="00D74ED4" w:rsidRDefault="00D74ED4" w:rsidP="00D74ED4">
            <w:r>
              <w:t xml:space="preserve">Hazard </w:t>
            </w:r>
            <w:r w:rsidRPr="00D74ED4">
              <w:t>and risk register</w:t>
            </w:r>
          </w:p>
        </w:tc>
        <w:tc>
          <w:tcPr>
            <w:tcW w:w="1418" w:type="dxa"/>
          </w:tcPr>
          <w:p w14:paraId="759C5615" w14:textId="77777777" w:rsidR="00D74ED4" w:rsidRPr="00D74ED4" w:rsidRDefault="00D74ED4" w:rsidP="00D74ED4">
            <w:r>
              <w:t>Operational</w:t>
            </w:r>
          </w:p>
        </w:tc>
        <w:tc>
          <w:tcPr>
            <w:tcW w:w="1417" w:type="dxa"/>
          </w:tcPr>
          <w:p w14:paraId="099F5958" w14:textId="77777777" w:rsidR="00D74ED4" w:rsidRPr="00D74ED4" w:rsidRDefault="00D74ED4" w:rsidP="00D74ED4">
            <w:r>
              <w:t>Permanent</w:t>
            </w:r>
          </w:p>
        </w:tc>
        <w:tc>
          <w:tcPr>
            <w:tcW w:w="1417" w:type="dxa"/>
          </w:tcPr>
          <w:p w14:paraId="4133463B" w14:textId="77777777" w:rsidR="00D74ED4" w:rsidRPr="00D74ED4" w:rsidRDefault="00D74ED4" w:rsidP="00D74ED4">
            <w:r>
              <w:t>All p</w:t>
            </w:r>
            <w:r w:rsidRPr="00D74ED4">
              <w:t>ersonnel</w:t>
            </w:r>
          </w:p>
        </w:tc>
      </w:tr>
      <w:tr w:rsidR="00D74ED4" w:rsidRPr="00957EB3" w14:paraId="49D447CC" w14:textId="77777777" w:rsidTr="00D74ED4">
        <w:tc>
          <w:tcPr>
            <w:tcW w:w="5098" w:type="dxa"/>
          </w:tcPr>
          <w:p w14:paraId="71622443" w14:textId="77777777" w:rsidR="00D74ED4" w:rsidRPr="00D74ED4" w:rsidRDefault="00D74ED4" w:rsidP="00D74ED4">
            <w:r>
              <w:t>Hazard reports (</w:t>
            </w:r>
            <w:r w:rsidRPr="008E5257">
              <w:rPr>
                <w:rStyle w:val="superscript"/>
              </w:rPr>
              <w:t>1</w:t>
            </w:r>
            <w:r w:rsidRPr="00D74ED4">
              <w:t>persons or entities must be de-identified at the conclusion of safety investigation processes)</w:t>
            </w:r>
          </w:p>
        </w:tc>
        <w:tc>
          <w:tcPr>
            <w:tcW w:w="1418" w:type="dxa"/>
          </w:tcPr>
          <w:p w14:paraId="5D160B22" w14:textId="77777777" w:rsidR="00D74ED4" w:rsidRPr="00D74ED4" w:rsidRDefault="00D74ED4" w:rsidP="00D74ED4">
            <w:r>
              <w:t>Operational</w:t>
            </w:r>
          </w:p>
        </w:tc>
        <w:tc>
          <w:tcPr>
            <w:tcW w:w="1417" w:type="dxa"/>
          </w:tcPr>
          <w:p w14:paraId="31B60DAA" w14:textId="77777777" w:rsidR="00D74ED4" w:rsidRPr="00D74ED4" w:rsidRDefault="00D74ED4" w:rsidP="00D74ED4">
            <w:r w:rsidRPr="008E5257">
              <w:rPr>
                <w:rStyle w:val="superscript"/>
              </w:rPr>
              <w:t>1</w:t>
            </w:r>
            <w:r w:rsidRPr="00D74ED4">
              <w:t>Permanent</w:t>
            </w:r>
          </w:p>
        </w:tc>
        <w:tc>
          <w:tcPr>
            <w:tcW w:w="1417" w:type="dxa"/>
          </w:tcPr>
          <w:p w14:paraId="30370555" w14:textId="77777777" w:rsidR="00D74ED4" w:rsidRPr="00D74ED4" w:rsidRDefault="00D74ED4" w:rsidP="00D74ED4">
            <w:r>
              <w:t>CEO, SM</w:t>
            </w:r>
            <w:r w:rsidRPr="00D74ED4">
              <w:t>, SRT</w:t>
            </w:r>
          </w:p>
        </w:tc>
      </w:tr>
      <w:tr w:rsidR="00D74ED4" w:rsidRPr="00957EB3" w14:paraId="5E562E18" w14:textId="77777777" w:rsidTr="00D74ED4">
        <w:tc>
          <w:tcPr>
            <w:tcW w:w="5098" w:type="dxa"/>
          </w:tcPr>
          <w:p w14:paraId="6FD3469B" w14:textId="77777777" w:rsidR="00D74ED4" w:rsidRPr="00D74ED4" w:rsidRDefault="00D74ED4" w:rsidP="00D74ED4">
            <w:r>
              <w:t>Completed safety risk assessments</w:t>
            </w:r>
          </w:p>
        </w:tc>
        <w:tc>
          <w:tcPr>
            <w:tcW w:w="1418" w:type="dxa"/>
          </w:tcPr>
          <w:p w14:paraId="17489EEC" w14:textId="77777777" w:rsidR="00D74ED4" w:rsidRPr="00D74ED4" w:rsidRDefault="00D74ED4" w:rsidP="00D74ED4">
            <w:r>
              <w:t>Operational</w:t>
            </w:r>
          </w:p>
        </w:tc>
        <w:tc>
          <w:tcPr>
            <w:tcW w:w="1417" w:type="dxa"/>
          </w:tcPr>
          <w:p w14:paraId="58058BE4" w14:textId="77777777" w:rsidR="00D74ED4" w:rsidRPr="00D74ED4" w:rsidRDefault="00D74ED4" w:rsidP="00D74ED4">
            <w:r>
              <w:t>Permanent</w:t>
            </w:r>
          </w:p>
        </w:tc>
        <w:tc>
          <w:tcPr>
            <w:tcW w:w="1417" w:type="dxa"/>
          </w:tcPr>
          <w:p w14:paraId="67D48098" w14:textId="77777777" w:rsidR="00D74ED4" w:rsidRPr="00D74ED4" w:rsidRDefault="00D74ED4" w:rsidP="00D74ED4">
            <w:r>
              <w:t xml:space="preserve">CEO, SM, </w:t>
            </w:r>
            <w:r w:rsidRPr="00D74ED4">
              <w:t>SRT</w:t>
            </w:r>
          </w:p>
        </w:tc>
      </w:tr>
      <w:tr w:rsidR="00D74ED4" w:rsidRPr="00957EB3" w14:paraId="70130D9C" w14:textId="77777777" w:rsidTr="00D74ED4">
        <w:tc>
          <w:tcPr>
            <w:tcW w:w="5098" w:type="dxa"/>
          </w:tcPr>
          <w:p w14:paraId="2B33379F" w14:textId="77777777" w:rsidR="00D74ED4" w:rsidRPr="00D74ED4" w:rsidRDefault="00D74ED4" w:rsidP="00D74ED4">
            <w:r>
              <w:t xml:space="preserve">Safety investigation </w:t>
            </w:r>
            <w:r w:rsidRPr="00D74ED4">
              <w:t>documents</w:t>
            </w:r>
          </w:p>
        </w:tc>
        <w:tc>
          <w:tcPr>
            <w:tcW w:w="1418" w:type="dxa"/>
          </w:tcPr>
          <w:p w14:paraId="66E98DA0" w14:textId="77777777" w:rsidR="00D74ED4" w:rsidRPr="00D74ED4" w:rsidRDefault="00D74ED4" w:rsidP="00D74ED4">
            <w:r>
              <w:t>Operational</w:t>
            </w:r>
          </w:p>
        </w:tc>
        <w:tc>
          <w:tcPr>
            <w:tcW w:w="1417" w:type="dxa"/>
          </w:tcPr>
          <w:p w14:paraId="28EB1C2D" w14:textId="77777777" w:rsidR="00D74ED4" w:rsidRPr="00D74ED4" w:rsidRDefault="00D74ED4" w:rsidP="00D74ED4">
            <w:r>
              <w:t>Permanent</w:t>
            </w:r>
          </w:p>
        </w:tc>
        <w:tc>
          <w:tcPr>
            <w:tcW w:w="1417" w:type="dxa"/>
          </w:tcPr>
          <w:p w14:paraId="5EA4B726" w14:textId="77777777" w:rsidR="00D74ED4" w:rsidRPr="00D74ED4" w:rsidRDefault="00D74ED4" w:rsidP="00D74ED4">
            <w:r>
              <w:t xml:space="preserve">CEO, SM, </w:t>
            </w:r>
            <w:r w:rsidRPr="00D74ED4">
              <w:t>SRT</w:t>
            </w:r>
          </w:p>
        </w:tc>
      </w:tr>
      <w:tr w:rsidR="00D74ED4" w:rsidRPr="00957EB3" w14:paraId="5172E642" w14:textId="77777777" w:rsidTr="00D74ED4">
        <w:tc>
          <w:tcPr>
            <w:tcW w:w="5098" w:type="dxa"/>
          </w:tcPr>
          <w:p w14:paraId="25FE0D96" w14:textId="10BB8048" w:rsidR="00D74ED4" w:rsidRPr="00D74ED4" w:rsidRDefault="00C97512" w:rsidP="00D74ED4">
            <w:r>
              <w:t>M</w:t>
            </w:r>
            <w:r w:rsidR="00D74ED4">
              <w:t>anagement of change process documents</w:t>
            </w:r>
          </w:p>
        </w:tc>
        <w:tc>
          <w:tcPr>
            <w:tcW w:w="1418" w:type="dxa"/>
          </w:tcPr>
          <w:p w14:paraId="1E5C0D55" w14:textId="77777777" w:rsidR="00D74ED4" w:rsidRPr="00D74ED4" w:rsidRDefault="00D74ED4" w:rsidP="00D74ED4">
            <w:r>
              <w:t>Operational</w:t>
            </w:r>
          </w:p>
        </w:tc>
        <w:tc>
          <w:tcPr>
            <w:tcW w:w="1417" w:type="dxa"/>
          </w:tcPr>
          <w:p w14:paraId="4C78478D" w14:textId="77777777" w:rsidR="00D74ED4" w:rsidRPr="00D74ED4" w:rsidRDefault="00D74ED4" w:rsidP="00D74ED4">
            <w:r>
              <w:t>Permanent</w:t>
            </w:r>
          </w:p>
        </w:tc>
        <w:tc>
          <w:tcPr>
            <w:tcW w:w="1417" w:type="dxa"/>
          </w:tcPr>
          <w:p w14:paraId="3D5DC59D" w14:textId="77777777" w:rsidR="00D74ED4" w:rsidRPr="00D74ED4" w:rsidRDefault="00D74ED4" w:rsidP="00D74ED4">
            <w:r>
              <w:t xml:space="preserve">CEO, SM, </w:t>
            </w:r>
            <w:r w:rsidRPr="00D74ED4">
              <w:t>SRT</w:t>
            </w:r>
          </w:p>
        </w:tc>
      </w:tr>
      <w:tr w:rsidR="00D74ED4" w:rsidRPr="00957EB3" w14:paraId="1EBBDEE2" w14:textId="77777777" w:rsidTr="00D74ED4">
        <w:tc>
          <w:tcPr>
            <w:tcW w:w="5098" w:type="dxa"/>
          </w:tcPr>
          <w:p w14:paraId="3FF86418" w14:textId="77777777" w:rsidR="00D74ED4" w:rsidRPr="00D74ED4" w:rsidRDefault="00D74ED4" w:rsidP="00D74ED4">
            <w:r>
              <w:t>Safety performance indicator (SPI) data</w:t>
            </w:r>
          </w:p>
        </w:tc>
        <w:tc>
          <w:tcPr>
            <w:tcW w:w="1418" w:type="dxa"/>
          </w:tcPr>
          <w:p w14:paraId="3724B8B2" w14:textId="77777777" w:rsidR="00D74ED4" w:rsidRPr="00D74ED4" w:rsidRDefault="00D74ED4" w:rsidP="00D74ED4">
            <w:r>
              <w:t>Operational</w:t>
            </w:r>
          </w:p>
        </w:tc>
        <w:tc>
          <w:tcPr>
            <w:tcW w:w="1417" w:type="dxa"/>
          </w:tcPr>
          <w:p w14:paraId="16CE658D" w14:textId="77777777" w:rsidR="00D74ED4" w:rsidRPr="00D74ED4" w:rsidRDefault="00D74ED4" w:rsidP="00D74ED4">
            <w:r>
              <w:t>Permanent</w:t>
            </w:r>
          </w:p>
        </w:tc>
        <w:tc>
          <w:tcPr>
            <w:tcW w:w="1417" w:type="dxa"/>
          </w:tcPr>
          <w:p w14:paraId="071A8062" w14:textId="77777777" w:rsidR="00D74ED4" w:rsidRPr="00D74ED4" w:rsidRDefault="00D74ED4" w:rsidP="00D74ED4">
            <w:r>
              <w:t>All p</w:t>
            </w:r>
            <w:r w:rsidRPr="00D74ED4">
              <w:t>ersonnel</w:t>
            </w:r>
          </w:p>
        </w:tc>
      </w:tr>
      <w:tr w:rsidR="00D74ED4" w:rsidRPr="00957EB3" w14:paraId="61493BC2" w14:textId="77777777" w:rsidTr="00D74ED4">
        <w:tc>
          <w:tcPr>
            <w:tcW w:w="5098" w:type="dxa"/>
          </w:tcPr>
          <w:p w14:paraId="28624F2E" w14:textId="043512D7" w:rsidR="00D74ED4" w:rsidRPr="00D74ED4" w:rsidRDefault="00D74ED4" w:rsidP="00D74ED4">
            <w:r>
              <w:t>Personnel s</w:t>
            </w:r>
            <w:r w:rsidRPr="00D74ED4">
              <w:t>afety meetings – agenda and minutes</w:t>
            </w:r>
          </w:p>
        </w:tc>
        <w:tc>
          <w:tcPr>
            <w:tcW w:w="1418" w:type="dxa"/>
          </w:tcPr>
          <w:p w14:paraId="5E8471B3" w14:textId="77777777" w:rsidR="00D74ED4" w:rsidRPr="00D74ED4" w:rsidRDefault="00D74ED4" w:rsidP="00D74ED4">
            <w:r>
              <w:t>Operational</w:t>
            </w:r>
          </w:p>
        </w:tc>
        <w:tc>
          <w:tcPr>
            <w:tcW w:w="1417" w:type="dxa"/>
          </w:tcPr>
          <w:p w14:paraId="1A0ABFA3" w14:textId="77777777" w:rsidR="00D74ED4" w:rsidRPr="00D74ED4" w:rsidRDefault="00D74ED4" w:rsidP="00D74ED4">
            <w:r>
              <w:t>5 years</w:t>
            </w:r>
          </w:p>
        </w:tc>
        <w:tc>
          <w:tcPr>
            <w:tcW w:w="1417" w:type="dxa"/>
          </w:tcPr>
          <w:p w14:paraId="2966A15D" w14:textId="77777777" w:rsidR="00D74ED4" w:rsidRPr="00D74ED4" w:rsidRDefault="00D74ED4" w:rsidP="00D74ED4">
            <w:r>
              <w:t>All personnel</w:t>
            </w:r>
          </w:p>
        </w:tc>
      </w:tr>
      <w:tr w:rsidR="00D74ED4" w:rsidRPr="00957EB3" w14:paraId="5CE3F1B2" w14:textId="77777777" w:rsidTr="00D74ED4">
        <w:tc>
          <w:tcPr>
            <w:tcW w:w="5098" w:type="dxa"/>
          </w:tcPr>
          <w:p w14:paraId="51866C8C" w14:textId="03207CEE" w:rsidR="00D74ED4" w:rsidRPr="00D74ED4" w:rsidRDefault="00D74ED4" w:rsidP="00D74ED4">
            <w:r>
              <w:t>Safety review team meetings – agenda and minutes</w:t>
            </w:r>
          </w:p>
        </w:tc>
        <w:tc>
          <w:tcPr>
            <w:tcW w:w="1418" w:type="dxa"/>
          </w:tcPr>
          <w:p w14:paraId="2CFF265B" w14:textId="77777777" w:rsidR="00D74ED4" w:rsidRPr="00D74ED4" w:rsidRDefault="00D74ED4" w:rsidP="00D74ED4">
            <w:r>
              <w:t>Operational</w:t>
            </w:r>
          </w:p>
        </w:tc>
        <w:tc>
          <w:tcPr>
            <w:tcW w:w="1417" w:type="dxa"/>
          </w:tcPr>
          <w:p w14:paraId="536F2F53" w14:textId="77777777" w:rsidR="00D74ED4" w:rsidRPr="00D74ED4" w:rsidRDefault="00D74ED4" w:rsidP="00D74ED4">
            <w:r>
              <w:t>5 years</w:t>
            </w:r>
          </w:p>
        </w:tc>
        <w:tc>
          <w:tcPr>
            <w:tcW w:w="1417" w:type="dxa"/>
          </w:tcPr>
          <w:p w14:paraId="6B775AD1" w14:textId="77777777" w:rsidR="00D74ED4" w:rsidRPr="00D74ED4" w:rsidRDefault="00D74ED4" w:rsidP="00D74ED4">
            <w:r>
              <w:t xml:space="preserve">CEO, SM, </w:t>
            </w:r>
            <w:r w:rsidRPr="00D74ED4">
              <w:t>SRT</w:t>
            </w:r>
          </w:p>
        </w:tc>
      </w:tr>
      <w:tr w:rsidR="00D74ED4" w:rsidRPr="00957EB3" w14:paraId="73469016" w14:textId="77777777" w:rsidTr="00D74ED4">
        <w:tc>
          <w:tcPr>
            <w:tcW w:w="5098" w:type="dxa"/>
          </w:tcPr>
          <w:p w14:paraId="2FBC178D" w14:textId="77777777" w:rsidR="00D74ED4" w:rsidRPr="00D74ED4" w:rsidRDefault="00D74ED4" w:rsidP="00D74ED4">
            <w:r>
              <w:t>Internal audit records</w:t>
            </w:r>
          </w:p>
        </w:tc>
        <w:tc>
          <w:tcPr>
            <w:tcW w:w="1418" w:type="dxa"/>
          </w:tcPr>
          <w:p w14:paraId="5DE0468D" w14:textId="77777777" w:rsidR="00D74ED4" w:rsidRPr="00D74ED4" w:rsidRDefault="00D74ED4" w:rsidP="00D74ED4">
            <w:r>
              <w:t>Operational</w:t>
            </w:r>
          </w:p>
        </w:tc>
        <w:tc>
          <w:tcPr>
            <w:tcW w:w="1417" w:type="dxa"/>
          </w:tcPr>
          <w:p w14:paraId="7FFF7040" w14:textId="77777777" w:rsidR="00D74ED4" w:rsidRPr="00D74ED4" w:rsidRDefault="00D74ED4" w:rsidP="00D74ED4">
            <w:r>
              <w:t>5 years</w:t>
            </w:r>
          </w:p>
        </w:tc>
        <w:tc>
          <w:tcPr>
            <w:tcW w:w="1417" w:type="dxa"/>
          </w:tcPr>
          <w:p w14:paraId="05825013" w14:textId="77777777" w:rsidR="00D74ED4" w:rsidRPr="00D74ED4" w:rsidRDefault="00D74ED4" w:rsidP="00D74ED4">
            <w:r>
              <w:t xml:space="preserve">CEO, SM, </w:t>
            </w:r>
            <w:r w:rsidRPr="00D74ED4">
              <w:t>SRT</w:t>
            </w:r>
          </w:p>
        </w:tc>
      </w:tr>
      <w:tr w:rsidR="00D74ED4" w:rsidRPr="00957EB3" w14:paraId="6EDC2471" w14:textId="77777777" w:rsidTr="00D74ED4">
        <w:tc>
          <w:tcPr>
            <w:tcW w:w="5098" w:type="dxa"/>
          </w:tcPr>
          <w:p w14:paraId="75129C1E" w14:textId="77777777" w:rsidR="00D74ED4" w:rsidRPr="00D74ED4" w:rsidRDefault="00D74ED4" w:rsidP="00D74ED4">
            <w:r>
              <w:t xml:space="preserve">SMS </w:t>
            </w:r>
            <w:r w:rsidRPr="00D74ED4">
              <w:t>management review records</w:t>
            </w:r>
          </w:p>
        </w:tc>
        <w:tc>
          <w:tcPr>
            <w:tcW w:w="1418" w:type="dxa"/>
          </w:tcPr>
          <w:p w14:paraId="65FC1C1D" w14:textId="77777777" w:rsidR="00D74ED4" w:rsidRPr="00D74ED4" w:rsidRDefault="00D74ED4" w:rsidP="00D74ED4">
            <w:r>
              <w:t xml:space="preserve">Operational </w:t>
            </w:r>
          </w:p>
        </w:tc>
        <w:tc>
          <w:tcPr>
            <w:tcW w:w="1417" w:type="dxa"/>
          </w:tcPr>
          <w:p w14:paraId="13CF700F" w14:textId="77777777" w:rsidR="00D74ED4" w:rsidRPr="00D74ED4" w:rsidRDefault="00D74ED4" w:rsidP="00D74ED4">
            <w:r>
              <w:t>5 years</w:t>
            </w:r>
          </w:p>
        </w:tc>
        <w:tc>
          <w:tcPr>
            <w:tcW w:w="1417" w:type="dxa"/>
          </w:tcPr>
          <w:p w14:paraId="180ABC07" w14:textId="77777777" w:rsidR="00D74ED4" w:rsidRPr="00D74ED4" w:rsidRDefault="00D74ED4" w:rsidP="00D74ED4">
            <w:r>
              <w:t xml:space="preserve">CEO, SM, </w:t>
            </w:r>
            <w:r w:rsidRPr="00D74ED4">
              <w:t>SRT</w:t>
            </w:r>
          </w:p>
        </w:tc>
      </w:tr>
      <w:tr w:rsidR="00D74ED4" w:rsidRPr="00957EB3" w14:paraId="3A85F522" w14:textId="77777777" w:rsidTr="00D74ED4">
        <w:tc>
          <w:tcPr>
            <w:tcW w:w="5098" w:type="dxa"/>
          </w:tcPr>
          <w:p w14:paraId="0E6F0355" w14:textId="77777777" w:rsidR="00D74ED4" w:rsidRPr="00D74ED4" w:rsidRDefault="00D74ED4" w:rsidP="00D74ED4">
            <w:r>
              <w:t>Personnel safety training / SMS training records</w:t>
            </w:r>
          </w:p>
        </w:tc>
        <w:tc>
          <w:tcPr>
            <w:tcW w:w="1418" w:type="dxa"/>
          </w:tcPr>
          <w:p w14:paraId="53DF8628" w14:textId="77777777" w:rsidR="00D74ED4" w:rsidRPr="00D74ED4" w:rsidRDefault="00D74ED4" w:rsidP="00D74ED4">
            <w:r>
              <w:t>Operational</w:t>
            </w:r>
          </w:p>
        </w:tc>
        <w:tc>
          <w:tcPr>
            <w:tcW w:w="1417" w:type="dxa"/>
          </w:tcPr>
          <w:p w14:paraId="412A81CD" w14:textId="77777777" w:rsidR="00D74ED4" w:rsidRPr="00D74ED4" w:rsidRDefault="00D74ED4" w:rsidP="00D74ED4">
            <w:r>
              <w:t>5 years</w:t>
            </w:r>
          </w:p>
        </w:tc>
        <w:tc>
          <w:tcPr>
            <w:tcW w:w="1417" w:type="dxa"/>
          </w:tcPr>
          <w:p w14:paraId="16C26413" w14:textId="77777777" w:rsidR="00D74ED4" w:rsidRPr="00D74ED4" w:rsidRDefault="00D74ED4" w:rsidP="00D74ED4">
            <w:r>
              <w:t xml:space="preserve">CEO, SM, </w:t>
            </w:r>
            <w:r w:rsidRPr="00D74ED4">
              <w:t>SRT</w:t>
            </w:r>
          </w:p>
        </w:tc>
      </w:tr>
    </w:tbl>
    <w:p w14:paraId="4019F716" w14:textId="77777777" w:rsidR="00D74ED4" w:rsidRDefault="00D74ED4" w:rsidP="00D74ED4">
      <w:pPr>
        <w:pStyle w:val="Heading4Numbered"/>
        <w:numPr>
          <w:ilvl w:val="3"/>
          <w:numId w:val="5"/>
        </w:numPr>
      </w:pPr>
      <w:r>
        <w:t>Disposal of records</w:t>
      </w:r>
    </w:p>
    <w:p w14:paraId="1F9C2DAA" w14:textId="0A9C0B7B" w:rsidR="00D14B36" w:rsidRDefault="00D74ED4" w:rsidP="00D74ED4">
      <w:r>
        <w:t xml:space="preserve">Records </w:t>
      </w:r>
      <w:r w:rsidRPr="00D74ED4">
        <w:t>must</w:t>
      </w:r>
      <w:r>
        <w:t xml:space="preserve"> be retained until the minimum retention period specified in Table 6. All records may be archived when not in use.</w:t>
      </w:r>
      <w:r w:rsidR="00781EAC">
        <w:t xml:space="preserve"> </w:t>
      </w:r>
      <w:r>
        <w:t>Disposal of archived records is only permitted following the expiration of the minimum retention period. Hard copy records are to be disposed of by shredding, and electronic records by permanently deleting.</w:t>
      </w:r>
    </w:p>
    <w:p w14:paraId="0C90251B" w14:textId="77777777" w:rsidR="00D14B36" w:rsidRDefault="00D14B36">
      <w:pPr>
        <w:suppressAutoHyphens w:val="0"/>
      </w:pPr>
      <w:r>
        <w:br w:type="page"/>
      </w:r>
    </w:p>
    <w:p w14:paraId="03C98B2D" w14:textId="2EE97B26" w:rsidR="00931D69" w:rsidRDefault="00F06816" w:rsidP="00237086">
      <w:pPr>
        <w:pStyle w:val="Heading1Numbered"/>
        <w:outlineLvl w:val="2"/>
      </w:pPr>
      <w:bookmarkStart w:id="52" w:name="_Toc209952434"/>
      <w:bookmarkStart w:id="53" w:name="_Toc220587408"/>
      <w:r>
        <w:lastRenderedPageBreak/>
        <w:t>Safety Risk Management</w:t>
      </w:r>
      <w:bookmarkEnd w:id="52"/>
      <w:bookmarkEnd w:id="53"/>
    </w:p>
    <w:p w14:paraId="41EEAD25" w14:textId="77777777" w:rsidR="00A9087A" w:rsidRDefault="00A9087A" w:rsidP="00A9087A">
      <w:r>
        <w:t>The organisation recognises that the absence of past incidents or accidents does not mean an absence of hazards and risk.</w:t>
      </w:r>
    </w:p>
    <w:p w14:paraId="7C7542EC" w14:textId="77777777" w:rsidR="00A9087A" w:rsidRDefault="00A9087A" w:rsidP="00A9087A">
      <w:r>
        <w:t>This section of the SMSM describes the organisation’s policies and procedures to manage aviation safety risk from exposure to both foreseeable and unforeseeable hazards. The organisation’s safety risk management (SRM) process comprises of three primary elements:</w:t>
      </w:r>
    </w:p>
    <w:p w14:paraId="399559D0" w14:textId="77777777" w:rsidR="00A9087A" w:rsidRPr="00A9087A" w:rsidRDefault="00A9087A" w:rsidP="00BD6A56">
      <w:pPr>
        <w:pStyle w:val="List1Legal1"/>
        <w:numPr>
          <w:ilvl w:val="0"/>
          <w:numId w:val="43"/>
        </w:numPr>
      </w:pPr>
      <w:r>
        <w:t xml:space="preserve">Hazard identification—the identification of hazards that exist </w:t>
      </w:r>
      <w:r w:rsidRPr="00A9087A">
        <w:t>within the organisation’s operational environment and aviation activities.</w:t>
      </w:r>
    </w:p>
    <w:p w14:paraId="31A340A1" w14:textId="77777777" w:rsidR="00A9087A" w:rsidRPr="00A9087A" w:rsidRDefault="00A9087A" w:rsidP="00BD6A56">
      <w:pPr>
        <w:pStyle w:val="List1Legal1"/>
        <w:numPr>
          <w:ilvl w:val="0"/>
          <w:numId w:val="43"/>
        </w:numPr>
      </w:pPr>
      <w:r>
        <w:t>Safety risk assessment—</w:t>
      </w:r>
      <w:r w:rsidRPr="00A9087A">
        <w:t>the processes utilised to analyse and assess the safety risks with identified hazards.</w:t>
      </w:r>
    </w:p>
    <w:p w14:paraId="5EF31F94" w14:textId="77777777" w:rsidR="00A9087A" w:rsidRPr="00A9087A" w:rsidRDefault="00A9087A" w:rsidP="00BD6A56">
      <w:pPr>
        <w:pStyle w:val="List1Legal1"/>
        <w:numPr>
          <w:ilvl w:val="0"/>
          <w:numId w:val="43"/>
        </w:numPr>
      </w:pPr>
      <w:r>
        <w:t>Safety risk mitigation</w:t>
      </w:r>
      <w:r w:rsidRPr="00A9087A">
        <w:t xml:space="preserve">—the actions taken and implementation of appropriate risk controls to manage risks to an acceptable and tolerable level. </w:t>
      </w:r>
    </w:p>
    <w:p w14:paraId="300F485C" w14:textId="7B9987F0" w:rsidR="00A9087A" w:rsidRPr="007E7FBC" w:rsidRDefault="00A9087A" w:rsidP="00237086">
      <w:pPr>
        <w:pStyle w:val="Heading2Numbered"/>
        <w:numPr>
          <w:ilvl w:val="1"/>
          <w:numId w:val="5"/>
        </w:numPr>
        <w:ind w:left="851" w:hanging="851"/>
        <w:outlineLvl w:val="2"/>
      </w:pPr>
      <w:bookmarkStart w:id="54" w:name="_Toc209952435"/>
      <w:bookmarkStart w:id="55" w:name="_Toc220587409"/>
      <w:r>
        <w:t>Hazard identification</w:t>
      </w:r>
      <w:bookmarkEnd w:id="54"/>
      <w:r w:rsidR="003B5FC7">
        <w:t xml:space="preserve"> processes</w:t>
      </w:r>
      <w:bookmarkEnd w:id="55"/>
    </w:p>
    <w:p w14:paraId="204F26DB" w14:textId="10655A21" w:rsidR="00A9087A" w:rsidRDefault="00A9087A" w:rsidP="00A9087A">
      <w:r>
        <w:t xml:space="preserve">The organisation identifies hazards through the collection, review and analysis of safety data and information from internal and external sources. This assists the organisation learn from safety occurrences, errors or safety deficiencies that have occurred internally, and from occurrences that have happened to other </w:t>
      </w:r>
      <w:r w:rsidR="008011EA">
        <w:t>industry</w:t>
      </w:r>
      <w:r>
        <w:t xml:space="preserve"> stakeholders.</w:t>
      </w:r>
      <w:r w:rsidR="00D2688C">
        <w:t xml:space="preserve"> </w:t>
      </w:r>
      <w:r>
        <w:t>Both hazard identification methods involve:</w:t>
      </w:r>
    </w:p>
    <w:p w14:paraId="1792628C" w14:textId="77777777" w:rsidR="00A9087A" w:rsidRPr="00A9087A" w:rsidRDefault="00A9087A" w:rsidP="00A9087A">
      <w:pPr>
        <w:pStyle w:val="Heading5"/>
      </w:pPr>
      <w:r w:rsidRPr="00A9087A">
        <w:t>Internal sources</w:t>
      </w:r>
    </w:p>
    <w:p w14:paraId="65DB572B" w14:textId="77777777" w:rsidR="00A9087A" w:rsidRPr="00A9087A" w:rsidRDefault="00A9087A" w:rsidP="00A9087A">
      <w:pPr>
        <w:pStyle w:val="Bullet1"/>
      </w:pPr>
      <w:r>
        <w:t xml:space="preserve">Use of the </w:t>
      </w:r>
      <w:r w:rsidRPr="00A9087A">
        <w:t>internal reporting system—subsection 2.1.2</w:t>
      </w:r>
    </w:p>
    <w:p w14:paraId="2AAC034F" w14:textId="77777777" w:rsidR="00A9087A" w:rsidRDefault="00A9087A" w:rsidP="00A9087A">
      <w:pPr>
        <w:pStyle w:val="Bullet1"/>
      </w:pPr>
      <w:r>
        <w:t xml:space="preserve">Internal </w:t>
      </w:r>
      <w:r w:rsidRPr="00A9087A">
        <w:t>safety investigations—subsection 2.1.3</w:t>
      </w:r>
    </w:p>
    <w:p w14:paraId="6B59EA2F" w14:textId="50BBD3BE" w:rsidR="006E492D" w:rsidRPr="00A9087A" w:rsidRDefault="006E492D" w:rsidP="006E492D">
      <w:pPr>
        <w:pStyle w:val="Bullet1"/>
      </w:pPr>
      <w:r>
        <w:t xml:space="preserve">Personnel feedback </w:t>
      </w:r>
      <w:r w:rsidRPr="00A9087A">
        <w:t>during safety meetings or training—subsection 2.1.4.3 and 4.2</w:t>
      </w:r>
    </w:p>
    <w:p w14:paraId="2407BCC0" w14:textId="77777777" w:rsidR="00A9087A" w:rsidRPr="00A9087A" w:rsidRDefault="00A9087A" w:rsidP="00A9087A">
      <w:pPr>
        <w:pStyle w:val="Bullet1"/>
      </w:pPr>
      <w:r>
        <w:t>In</w:t>
      </w:r>
      <w:r w:rsidRPr="00A9087A">
        <w:t>ternal audits—subsection 3.1.2.2</w:t>
      </w:r>
    </w:p>
    <w:p w14:paraId="57E0DD6D" w14:textId="34737162" w:rsidR="00A9087A" w:rsidRPr="00A9087A" w:rsidRDefault="00A9087A" w:rsidP="00A9087A">
      <w:pPr>
        <w:pStyle w:val="Bullet1"/>
      </w:pPr>
      <w:r w:rsidRPr="00826E8A">
        <w:t>Management of change</w:t>
      </w:r>
      <w:r w:rsidRPr="00A9087A">
        <w:t xml:space="preserve"> processes—subsection 3.</w:t>
      </w:r>
      <w:r w:rsidR="005D4089">
        <w:t>2</w:t>
      </w:r>
    </w:p>
    <w:p w14:paraId="3208D419" w14:textId="77777777" w:rsidR="00A9087A" w:rsidRPr="00A9087A" w:rsidRDefault="00A9087A" w:rsidP="00A9087A">
      <w:pPr>
        <w:pStyle w:val="Heading5"/>
      </w:pPr>
      <w:r w:rsidRPr="00A9087A">
        <w:t>External sources</w:t>
      </w:r>
    </w:p>
    <w:p w14:paraId="17BD973B" w14:textId="77777777" w:rsidR="00A9087A" w:rsidRPr="00A9087A" w:rsidRDefault="00A9087A" w:rsidP="00A9087A">
      <w:pPr>
        <w:pStyle w:val="Bullet1"/>
      </w:pPr>
      <w:r>
        <w:t xml:space="preserve">Accessing and reviewing </w:t>
      </w:r>
      <w:r w:rsidRPr="00A9087A">
        <w:t>aviation occurrence databases—subsection 2.1.5.1</w:t>
      </w:r>
    </w:p>
    <w:p w14:paraId="5F5F653C" w14:textId="0CDDF688" w:rsidR="00A9087A" w:rsidRPr="00A9087A" w:rsidRDefault="00A9087A" w:rsidP="00A9087A">
      <w:pPr>
        <w:pStyle w:val="Bullet1"/>
      </w:pPr>
      <w:r>
        <w:t xml:space="preserve">CASA </w:t>
      </w:r>
      <w:r w:rsidRPr="00A9087A">
        <w:t>or third-party audits—subsection 2.1.5.2</w:t>
      </w:r>
      <w:r w:rsidR="001F557B">
        <w:t>.</w:t>
      </w:r>
    </w:p>
    <w:p w14:paraId="69BB8E7A" w14:textId="77777777" w:rsidR="00A9087A" w:rsidRDefault="00A9087A" w:rsidP="00237086">
      <w:pPr>
        <w:pStyle w:val="Heading3Numbered"/>
        <w:ind w:left="851" w:hanging="851"/>
      </w:pPr>
      <w:bookmarkStart w:id="56" w:name="_Toc209952436"/>
      <w:r>
        <w:t>Reporting obligations</w:t>
      </w:r>
      <w:bookmarkEnd w:id="56"/>
    </w:p>
    <w:p w14:paraId="5B55DCCC" w14:textId="3875B939" w:rsidR="00A9087A" w:rsidRDefault="00A9087A" w:rsidP="00A9087A">
      <w:r>
        <w:t>The organisation and personnel have two levels of reporting obligations and responsibilities</w:t>
      </w:r>
      <w:r w:rsidR="002D7560">
        <w:t>:</w:t>
      </w:r>
    </w:p>
    <w:p w14:paraId="08046F54" w14:textId="3F482ACD" w:rsidR="00A9087A" w:rsidRPr="00A9087A" w:rsidRDefault="00A9087A" w:rsidP="00BD6A56">
      <w:pPr>
        <w:pStyle w:val="List1Legal1"/>
        <w:numPr>
          <w:ilvl w:val="0"/>
          <w:numId w:val="44"/>
        </w:numPr>
      </w:pPr>
      <w:r w:rsidRPr="008667C1">
        <w:rPr>
          <w:rStyle w:val="Strong"/>
        </w:rPr>
        <w:t>Voluntary reporting</w:t>
      </w:r>
      <w:r w:rsidRPr="00A9087A">
        <w:t>—for use by personnel to report potential safety issues</w:t>
      </w:r>
      <w:r w:rsidR="006E2AE9">
        <w:t>, including safety occurrences, errors, accidents, incidents, hazards, potential hazards and any identified safety deficiency, including fitness-for-duty (fatigue, drug, alcohol) related occurrences.</w:t>
      </w:r>
      <w:r w:rsidRPr="00A9087A">
        <w:t xml:space="preserve"> The internal reporting system is used for this purpose.</w:t>
      </w:r>
    </w:p>
    <w:p w14:paraId="2D2FAE9A" w14:textId="4A5E8835" w:rsidR="00A9087A" w:rsidRPr="00A9087A" w:rsidRDefault="00A9087A" w:rsidP="00BD6A56">
      <w:pPr>
        <w:pStyle w:val="List1Legal1"/>
        <w:numPr>
          <w:ilvl w:val="0"/>
          <w:numId w:val="44"/>
        </w:numPr>
      </w:pPr>
      <w:r w:rsidRPr="008667C1">
        <w:rPr>
          <w:rStyle w:val="Strong"/>
        </w:rPr>
        <w:t>Mandatory reporting</w:t>
      </w:r>
      <w:r w:rsidRPr="00A9087A">
        <w:t>—for use by personnel and the organisation when an incident or accident has occurred, or to report any of the matters required by</w:t>
      </w:r>
      <w:r w:rsidR="00700146">
        <w:t xml:space="preserve"> the</w:t>
      </w:r>
      <w:r w:rsidRPr="00A9087A">
        <w:t xml:space="preserve"> Transport Safety Investigation Regulations (TSI Regulations). The Australian Transport Safety Bureau (ATSB) Aviation Occurrence Notification system is to be used for this purpose.</w:t>
      </w:r>
    </w:p>
    <w:p w14:paraId="194A0F8E" w14:textId="77777777" w:rsidR="00A9087A" w:rsidRDefault="00A9087A" w:rsidP="00A9087A">
      <w:r>
        <w:t>For ATSB mandatory reporting requirements, reportable safety occurrences are classified as:</w:t>
      </w:r>
    </w:p>
    <w:p w14:paraId="49438A9C" w14:textId="67B5CD43" w:rsidR="00A9087A" w:rsidRPr="00A9087A" w:rsidRDefault="00A9087A" w:rsidP="00BD6A56">
      <w:pPr>
        <w:pStyle w:val="List1Legal1"/>
        <w:numPr>
          <w:ilvl w:val="0"/>
          <w:numId w:val="45"/>
        </w:numPr>
      </w:pPr>
      <w:r>
        <w:t>Immediately reportable matter (IRM): Reported to the ATSB by telephone as soon as practicable and a written report submitted within 72 hours.</w:t>
      </w:r>
    </w:p>
    <w:p w14:paraId="3F295C36" w14:textId="77777777" w:rsidR="00A9087A" w:rsidRPr="00A9087A" w:rsidRDefault="00A9087A" w:rsidP="00BD6A56">
      <w:pPr>
        <w:pStyle w:val="List1Legal1"/>
        <w:numPr>
          <w:ilvl w:val="0"/>
          <w:numId w:val="45"/>
        </w:numPr>
      </w:pPr>
      <w:r>
        <w:t>Routine reportable matter (RRM): A written report submitted to the ATSB within 72 hours.</w:t>
      </w:r>
    </w:p>
    <w:p w14:paraId="30C35FC8" w14:textId="77777777" w:rsidR="00A9087A" w:rsidRDefault="00A9087A" w:rsidP="00A9087A">
      <w:r>
        <w:t xml:space="preserve">The safety manager, and a crew member of an aircraft concerning a reportable matter are categorised as </w:t>
      </w:r>
      <w:r w:rsidRPr="00A9087A">
        <w:t>responsible persons</w:t>
      </w:r>
      <w:r>
        <w:t xml:space="preserve"> for the purposes of reporting safety matters to the ATSB.</w:t>
      </w:r>
    </w:p>
    <w:p w14:paraId="523E3F2A" w14:textId="77777777" w:rsidR="00A9087A" w:rsidRPr="008667C1" w:rsidRDefault="00A9087A" w:rsidP="008667C1">
      <w:pPr>
        <w:pStyle w:val="Heading5"/>
      </w:pPr>
      <w:r w:rsidRPr="008667C1">
        <w:lastRenderedPageBreak/>
        <w:t>ATSB Reporting:</w:t>
      </w:r>
    </w:p>
    <w:p w14:paraId="390A2159" w14:textId="4316FB0F" w:rsidR="00A9087A" w:rsidRPr="00A9087A" w:rsidRDefault="00A9087A" w:rsidP="008667C1">
      <w:pPr>
        <w:pStyle w:val="Bullet1"/>
      </w:pPr>
      <w:r>
        <w:t>For immediately reportable matters</w:t>
      </w:r>
      <w:r w:rsidR="00024EDD">
        <w:t xml:space="preserve"> (IRM)</w:t>
      </w:r>
      <w:r>
        <w:t xml:space="preserve"> call the ATSB on 1800 011 034</w:t>
      </w:r>
      <w:r w:rsidR="003528A8">
        <w:t>.</w:t>
      </w:r>
    </w:p>
    <w:p w14:paraId="54AE2D2C" w14:textId="259E9A7E" w:rsidR="00A9087A" w:rsidRPr="00A9087A" w:rsidRDefault="00A9087A" w:rsidP="008667C1">
      <w:pPr>
        <w:pStyle w:val="Bullet1"/>
      </w:pPr>
      <w:r>
        <w:t>For routine reportable matters</w:t>
      </w:r>
      <w:r w:rsidR="00024EDD">
        <w:t xml:space="preserve"> (RRM)</w:t>
      </w:r>
      <w:r>
        <w:t xml:space="preserve">, </w:t>
      </w:r>
      <w:r w:rsidRPr="00A9087A">
        <w:t xml:space="preserve">complete the </w:t>
      </w:r>
      <w:hyperlink r:id="rId20" w:history="1">
        <w:r w:rsidRPr="00A9087A">
          <w:rPr>
            <w:rStyle w:val="Hyperlink"/>
          </w:rPr>
          <w:t>ATSB Occurrence Notification - Aviation</w:t>
        </w:r>
      </w:hyperlink>
      <w:r w:rsidRPr="00A9087A">
        <w:t xml:space="preserve"> form.</w:t>
      </w:r>
    </w:p>
    <w:p w14:paraId="3907C2A8" w14:textId="77777777" w:rsidR="00A9087A" w:rsidRDefault="00A9087A" w:rsidP="00A9087A">
      <w:r>
        <w:t xml:space="preserve">Any mandatory matter reported to the ATSB </w:t>
      </w:r>
      <w:r w:rsidRPr="00A9087A">
        <w:t>must</w:t>
      </w:r>
      <w:r>
        <w:t xml:space="preserve"> also be reported in the organisation’s internal reporting system.</w:t>
      </w:r>
    </w:p>
    <w:p w14:paraId="79C3806B" w14:textId="77777777" w:rsidR="00A9087A" w:rsidRDefault="00A9087A" w:rsidP="00237086">
      <w:pPr>
        <w:pStyle w:val="Heading3Numbered"/>
        <w:ind w:left="851" w:hanging="851"/>
      </w:pPr>
      <w:bookmarkStart w:id="57" w:name="_Toc209952437"/>
      <w:r>
        <w:t>Internal reporting system</w:t>
      </w:r>
      <w:bookmarkEnd w:id="57"/>
    </w:p>
    <w:p w14:paraId="5C227D75" w14:textId="77777777" w:rsidR="00A9087A" w:rsidRDefault="00A9087A" w:rsidP="00A9087A">
      <w:r>
        <w:t xml:space="preserve">The primary method for the organisation to identify hazards and safety deficiencies is the internal reporting system. </w:t>
      </w:r>
    </w:p>
    <w:p w14:paraId="7D65318A" w14:textId="670B4360" w:rsidR="00A9087A" w:rsidRDefault="00A9087A" w:rsidP="00A9087A">
      <w:pPr>
        <w:pStyle w:val="Heading4Numbered"/>
        <w:numPr>
          <w:ilvl w:val="3"/>
          <w:numId w:val="5"/>
        </w:numPr>
      </w:pPr>
      <w:r>
        <w:t>Safety reporting process</w:t>
      </w:r>
    </w:p>
    <w:p w14:paraId="2E2A7604" w14:textId="77777777" w:rsidR="00A9087A" w:rsidRDefault="00A9087A" w:rsidP="00A9087A">
      <w:r>
        <w:t>This subsection describes the process of how a safety report is submitted and managed in the internal reporting system. The organisation recognises that operational time constraints may not facilitate the immediate submission of a formal report, therefore an initial report may be made verbally to either the safety manager, HOFO or CEO, however a formal report must be made in accordance with the following:</w:t>
      </w:r>
    </w:p>
    <w:p w14:paraId="2DFE4D19" w14:textId="562774B8" w:rsidR="00A9087A" w:rsidRPr="00A9087A" w:rsidRDefault="00A9087A" w:rsidP="008667C1">
      <w:pPr>
        <w:pStyle w:val="Heading5"/>
      </w:pPr>
      <w:r w:rsidRPr="00A9087A">
        <w:t>Report submission</w:t>
      </w:r>
      <w:r w:rsidR="00B95745">
        <w:t xml:space="preserve"> (actions done by the reporting person)</w:t>
      </w:r>
    </w:p>
    <w:p w14:paraId="0FE0832A" w14:textId="4E9ED536" w:rsidR="00A9087A" w:rsidRPr="00A9087A" w:rsidRDefault="00A9087A" w:rsidP="00BD6A56">
      <w:pPr>
        <w:pStyle w:val="List1Legal1"/>
        <w:numPr>
          <w:ilvl w:val="0"/>
          <w:numId w:val="46"/>
        </w:numPr>
      </w:pPr>
      <w:r>
        <w:t xml:space="preserve">Safety reports </w:t>
      </w:r>
      <w:r w:rsidRPr="00A9087A">
        <w:t xml:space="preserve">must be made using </w:t>
      </w:r>
      <w:r w:rsidR="001C0AB0">
        <w:t>f</w:t>
      </w:r>
      <w:r w:rsidR="006420C7" w:rsidRPr="006420C7">
        <w:rPr>
          <w:u w:color="0080A2" w:themeColor="accent2"/>
        </w:rPr>
        <w:t xml:space="preserve">orm </w:t>
      </w:r>
      <w:r w:rsidR="006420C7" w:rsidRPr="001C0AB0">
        <w:rPr>
          <w:rStyle w:val="Emphasis"/>
        </w:rPr>
        <w:t>SMS-</w:t>
      </w:r>
      <w:r w:rsidR="001C0AB0" w:rsidRPr="001C0AB0">
        <w:rPr>
          <w:rStyle w:val="Emphasis"/>
        </w:rPr>
        <w:t>CSR</w:t>
      </w:r>
      <w:r w:rsidR="006420C7" w:rsidRPr="001C0AB0">
        <w:rPr>
          <w:rStyle w:val="Emphasis"/>
        </w:rPr>
        <w:t xml:space="preserve"> - Confidential Safety Report Form</w:t>
      </w:r>
      <w:r w:rsidRPr="00A9087A">
        <w:t>.</w:t>
      </w:r>
    </w:p>
    <w:p w14:paraId="331495E2" w14:textId="77777777" w:rsidR="00A9087A" w:rsidRPr="00A9087A" w:rsidRDefault="00A9087A" w:rsidP="00BD6A56">
      <w:pPr>
        <w:pStyle w:val="List1Legal1"/>
        <w:numPr>
          <w:ilvl w:val="0"/>
          <w:numId w:val="46"/>
        </w:numPr>
      </w:pPr>
      <w:r>
        <w:t>Complet</w:t>
      </w:r>
      <w:r w:rsidRPr="00A9087A">
        <w:t>ion of the initial risk probability and severity assessment is required to assign an initial risk severity value. The initial risk severity value will be reviewed by the safety manager upon receipt of the report.</w:t>
      </w:r>
    </w:p>
    <w:p w14:paraId="37C6DEB6" w14:textId="77777777" w:rsidR="00A9087A" w:rsidRPr="00A9087A" w:rsidRDefault="00A9087A" w:rsidP="00BD6A56">
      <w:pPr>
        <w:pStyle w:val="List1Legal1"/>
        <w:numPr>
          <w:ilvl w:val="0"/>
          <w:numId w:val="46"/>
        </w:numPr>
      </w:pPr>
      <w:r>
        <w:t>Utilise free text fields to provide a description of the safety</w:t>
      </w:r>
      <w:r w:rsidRPr="00A9087A">
        <w:t xml:space="preserve"> related matter. Any additional information that is considered relevant can be made as an attachment to the confidential safety report form.</w:t>
      </w:r>
    </w:p>
    <w:p w14:paraId="635ABD43" w14:textId="77777777" w:rsidR="00A9087A" w:rsidRPr="00A9087A" w:rsidRDefault="00A9087A" w:rsidP="00BD6A56">
      <w:pPr>
        <w:pStyle w:val="List1Legal1"/>
        <w:numPr>
          <w:ilvl w:val="0"/>
          <w:numId w:val="46"/>
        </w:numPr>
      </w:pPr>
      <w:r>
        <w:t>When all</w:t>
      </w:r>
      <w:r w:rsidRPr="00A9087A">
        <w:t xml:space="preserve"> relevant information is contained in the safety report form, submit the report to the safety manager.</w:t>
      </w:r>
    </w:p>
    <w:p w14:paraId="2B1BA8AE" w14:textId="254E248E" w:rsidR="00A9087A" w:rsidRPr="00A9087A" w:rsidRDefault="00A9087A" w:rsidP="008667C1">
      <w:pPr>
        <w:pStyle w:val="Heading5"/>
      </w:pPr>
      <w:r w:rsidRPr="00A9087A">
        <w:t>Report management</w:t>
      </w:r>
      <w:r w:rsidR="00051D72">
        <w:t xml:space="preserve"> (actions done by safety manager)</w:t>
      </w:r>
    </w:p>
    <w:p w14:paraId="5F22DFEB" w14:textId="2606B4FB" w:rsidR="00A9087A" w:rsidRPr="00A9087A" w:rsidRDefault="00A9087A" w:rsidP="00BD6A56">
      <w:pPr>
        <w:pStyle w:val="List1Legal1"/>
        <w:numPr>
          <w:ilvl w:val="0"/>
          <w:numId w:val="47"/>
        </w:numPr>
      </w:pPr>
      <w:r>
        <w:t xml:space="preserve">Upon receipt of the </w:t>
      </w:r>
      <w:r w:rsidRPr="00A9087A">
        <w:t xml:space="preserve">report, send an acknowledgment to the individual that submitted the report. Report acknowledgement must be made within </w:t>
      </w:r>
      <w:r w:rsidR="009662F5" w:rsidRPr="00FD359C">
        <w:rPr>
          <w:rStyle w:val="Draft"/>
        </w:rPr>
        <w:t>{</w:t>
      </w:r>
      <w:r w:rsidRPr="00FD359C">
        <w:rPr>
          <w:rStyle w:val="Draft"/>
        </w:rPr>
        <w:t>24 hours</w:t>
      </w:r>
      <w:r w:rsidR="009662F5" w:rsidRPr="00FD359C">
        <w:rPr>
          <w:rStyle w:val="Draft"/>
        </w:rPr>
        <w:t>}</w:t>
      </w:r>
      <w:r w:rsidRPr="00A9087A">
        <w:t xml:space="preserve"> of submission</w:t>
      </w:r>
      <w:r w:rsidR="00C80044">
        <w:t xml:space="preserve"> or as soon as reasonably p</w:t>
      </w:r>
      <w:r w:rsidR="00200454">
        <w:t>ractical</w:t>
      </w:r>
      <w:r w:rsidRPr="00A9087A">
        <w:t>.</w:t>
      </w:r>
    </w:p>
    <w:p w14:paraId="57F529DD" w14:textId="325EB70B" w:rsidR="00A9087A" w:rsidRPr="00A9087A" w:rsidRDefault="002924B3" w:rsidP="00BD6A56">
      <w:pPr>
        <w:pStyle w:val="List1Legal1"/>
        <w:numPr>
          <w:ilvl w:val="0"/>
          <w:numId w:val="46"/>
        </w:numPr>
      </w:pPr>
      <w:r>
        <w:t>Review t</w:t>
      </w:r>
      <w:r w:rsidR="00A9087A">
        <w:t xml:space="preserve">he report </w:t>
      </w:r>
      <w:r w:rsidR="00A9087A" w:rsidRPr="00A9087A">
        <w:t>and assign a risk tolerability category (acceptable, tolerable, intolerable).</w:t>
      </w:r>
    </w:p>
    <w:p w14:paraId="7353E7E9" w14:textId="3771C975" w:rsidR="00A9087A" w:rsidRPr="00A9087A" w:rsidRDefault="002924B3" w:rsidP="00BD6A56">
      <w:pPr>
        <w:pStyle w:val="List1Legal1"/>
        <w:numPr>
          <w:ilvl w:val="0"/>
          <w:numId w:val="46"/>
        </w:numPr>
      </w:pPr>
      <w:r>
        <w:t>Notify t</w:t>
      </w:r>
      <w:r w:rsidR="00A9087A" w:rsidRPr="00A9087A">
        <w:t xml:space="preserve">he CEO of reported matters assigned </w:t>
      </w:r>
      <w:r>
        <w:t xml:space="preserve">a </w:t>
      </w:r>
      <w:r w:rsidR="00A9087A" w:rsidRPr="00A9087A">
        <w:t xml:space="preserve">risk tolerability category of </w:t>
      </w:r>
      <w:r w:rsidR="00AE651B">
        <w:t>'</w:t>
      </w:r>
      <w:r w:rsidR="00A9087A" w:rsidRPr="00A9087A">
        <w:t>intolerable</w:t>
      </w:r>
      <w:r w:rsidR="00AE651B">
        <w:t>'</w:t>
      </w:r>
      <w:r w:rsidR="00A9087A" w:rsidRPr="00A9087A">
        <w:t>.</w:t>
      </w:r>
    </w:p>
    <w:p w14:paraId="74F4D3AC" w14:textId="1339C3E6" w:rsidR="00A9087A" w:rsidRPr="00A9087A" w:rsidRDefault="00AF23A1" w:rsidP="00BD6A56">
      <w:pPr>
        <w:pStyle w:val="List1Legal1"/>
        <w:numPr>
          <w:ilvl w:val="0"/>
          <w:numId w:val="46"/>
        </w:numPr>
      </w:pPr>
      <w:r>
        <w:t>Review t</w:t>
      </w:r>
      <w:r w:rsidR="00A9087A">
        <w:t xml:space="preserve">he </w:t>
      </w:r>
      <w:r w:rsidR="00A9087A" w:rsidRPr="00A9087A">
        <w:t>report to determine if there are ATSB immediate and routine reportable matter requirements.</w:t>
      </w:r>
    </w:p>
    <w:p w14:paraId="6F695B67" w14:textId="77777777" w:rsidR="00A9087A" w:rsidRPr="00A9087A" w:rsidRDefault="00A9087A" w:rsidP="008667C1">
      <w:pPr>
        <w:pStyle w:val="Heading5"/>
      </w:pPr>
      <w:r w:rsidRPr="00A9087A">
        <w:t>Investigation</w:t>
      </w:r>
    </w:p>
    <w:p w14:paraId="37E46A3E" w14:textId="77777777" w:rsidR="00A9087A" w:rsidRPr="00A9087A" w:rsidRDefault="00A9087A" w:rsidP="00BD6A56">
      <w:pPr>
        <w:pStyle w:val="List1Legal1"/>
        <w:numPr>
          <w:ilvl w:val="0"/>
          <w:numId w:val="48"/>
        </w:numPr>
      </w:pPr>
      <w:r>
        <w:t>The safety man</w:t>
      </w:r>
      <w:r w:rsidRPr="00A9087A">
        <w:t>ager will determine the level of investigation from the information contained in the report. Not all reported matters are investigated. The decision to investigate depends on actual or potential consequences of the reported matter, and if the consequences of the hazard have been mitigated previously, (e.g., listed in the risk and hazard register). Investigation trigger points are defined in subparagraph 2.1.3.2.</w:t>
      </w:r>
    </w:p>
    <w:p w14:paraId="50CC8EAF" w14:textId="77777777" w:rsidR="00A9087A" w:rsidRPr="00A9087A" w:rsidRDefault="00A9087A" w:rsidP="00BD6A56">
      <w:pPr>
        <w:pStyle w:val="List1Legal1"/>
        <w:numPr>
          <w:ilvl w:val="0"/>
          <w:numId w:val="48"/>
        </w:numPr>
      </w:pPr>
      <w:r>
        <w:t xml:space="preserve">If the reported matter is assigned </w:t>
      </w:r>
      <w:r w:rsidRPr="00A9087A">
        <w:t>a risk tolerability category of ‘intolerable’ the safety review team will determine if any immediate actions are required to either:</w:t>
      </w:r>
    </w:p>
    <w:p w14:paraId="528AB853" w14:textId="77777777" w:rsidR="00A9087A" w:rsidRPr="00A9087A" w:rsidRDefault="00A9087A" w:rsidP="009C7F4E">
      <w:pPr>
        <w:pStyle w:val="List1Legal2"/>
      </w:pPr>
      <w:r>
        <w:t>mitigate the risk to a tolerable level</w:t>
      </w:r>
      <w:r w:rsidRPr="00A9087A">
        <w:t>, or</w:t>
      </w:r>
    </w:p>
    <w:p w14:paraId="2ECE1F72" w14:textId="77777777" w:rsidR="00A9087A" w:rsidRPr="00A9087A" w:rsidRDefault="00A9087A" w:rsidP="009C7F4E">
      <w:pPr>
        <w:pStyle w:val="List1Legal2"/>
      </w:pPr>
      <w:r>
        <w:t xml:space="preserve">suspend operations. </w:t>
      </w:r>
    </w:p>
    <w:p w14:paraId="34992358" w14:textId="77777777" w:rsidR="00A9087A" w:rsidRPr="00A9087A" w:rsidRDefault="00A9087A" w:rsidP="00BD6A56">
      <w:pPr>
        <w:pStyle w:val="List1Legal1"/>
        <w:numPr>
          <w:ilvl w:val="0"/>
          <w:numId w:val="48"/>
        </w:numPr>
      </w:pPr>
      <w:r>
        <w:t xml:space="preserve">The primary aim of any investigation </w:t>
      </w:r>
      <w:r w:rsidRPr="00A9087A">
        <w:t xml:space="preserve">is to focus on identified hazards, safety risks and opportunities for improvement, not on blame or punishment. </w:t>
      </w:r>
    </w:p>
    <w:p w14:paraId="71EDB305" w14:textId="77777777" w:rsidR="00A9087A" w:rsidRPr="00A9087A" w:rsidRDefault="00A9087A" w:rsidP="00BD6A56">
      <w:pPr>
        <w:pStyle w:val="List1Legal1"/>
        <w:numPr>
          <w:ilvl w:val="0"/>
          <w:numId w:val="48"/>
        </w:numPr>
      </w:pPr>
      <w:r>
        <w:t xml:space="preserve">Safety investigations will </w:t>
      </w:r>
      <w:r w:rsidRPr="00A9087A">
        <w:t>conclude with defined findings and recommendations that eliminate or mitigate any identified safety deficiencies.</w:t>
      </w:r>
    </w:p>
    <w:p w14:paraId="46F9AEAB" w14:textId="77777777" w:rsidR="00A9087A" w:rsidRPr="00A9087A" w:rsidRDefault="00A9087A" w:rsidP="00BD6A56">
      <w:pPr>
        <w:pStyle w:val="List1Legal1"/>
        <w:numPr>
          <w:ilvl w:val="0"/>
          <w:numId w:val="48"/>
        </w:numPr>
      </w:pPr>
      <w:r>
        <w:t xml:space="preserve">Investigation feedback </w:t>
      </w:r>
      <w:r w:rsidRPr="00A9087A">
        <w:t xml:space="preserve">will be provided to all relevant individuals and stakeholders involved in reported matters and utilised in the organisation’s safety promotion activities. Investigation feedback and </w:t>
      </w:r>
      <w:r w:rsidRPr="00A9087A">
        <w:lastRenderedPageBreak/>
        <w:t>information utilised for safety promotion is to be deidentified and not traceable to any individuals or entities involved.</w:t>
      </w:r>
    </w:p>
    <w:p w14:paraId="362DF076" w14:textId="7645465F" w:rsidR="00941BB1" w:rsidRDefault="00BB61C4" w:rsidP="00660467">
      <w:pPr>
        <w:pStyle w:val="ExampleBoxText"/>
      </w:pPr>
      <w:r w:rsidRPr="00660467">
        <w:rPr>
          <w:b/>
          <w:bCs/>
        </w:rPr>
        <w:t>SMS output</w:t>
      </w:r>
      <w:r w:rsidR="00660467">
        <w:t xml:space="preserve"> - Use of the internal reporting system is a reviewable SMS output</w:t>
      </w:r>
    </w:p>
    <w:p w14:paraId="673E8030" w14:textId="77777777" w:rsidR="00BD6A56" w:rsidRDefault="00BD6A56" w:rsidP="00237086">
      <w:pPr>
        <w:pStyle w:val="Heading3Numbered"/>
        <w:ind w:left="851" w:hanging="851"/>
      </w:pPr>
      <w:bookmarkStart w:id="58" w:name="_Toc209952438"/>
      <w:r>
        <w:t>Internal safety investigations</w:t>
      </w:r>
      <w:bookmarkEnd w:id="58"/>
    </w:p>
    <w:p w14:paraId="63C89038" w14:textId="77777777" w:rsidR="00BD6A56" w:rsidRDefault="00BD6A56" w:rsidP="00BD6A56">
      <w:r>
        <w:t>Safety investigations are conducted as part of the organisation’s SMS to support hazard identification and risk assessment processes. Safety investigations are used to analyse hazards, safety occurrences, deficiencies, or to identify weaknesses in risk controls, and report findings and recommendations for the purpose of maintaining and improving safety.</w:t>
      </w:r>
    </w:p>
    <w:p w14:paraId="2051ABEE" w14:textId="77777777" w:rsidR="00BD6A56" w:rsidRDefault="00BD6A56" w:rsidP="00BD6A56">
      <w:pPr>
        <w:pStyle w:val="Heading4Numbered"/>
        <w:numPr>
          <w:ilvl w:val="3"/>
          <w:numId w:val="5"/>
        </w:numPr>
      </w:pPr>
      <w:r>
        <w:t>Safety investigation personnel</w:t>
      </w:r>
    </w:p>
    <w:p w14:paraId="783D9F67" w14:textId="49472DA9" w:rsidR="00BD6A56" w:rsidRDefault="00BD6A56" w:rsidP="00BD6A56">
      <w:r>
        <w:t>The safety manager is responsible for conducting safety investigations.</w:t>
      </w:r>
      <w:r w:rsidR="00DF739E">
        <w:t xml:space="preserve"> </w:t>
      </w:r>
      <w:r w:rsidR="009954EB">
        <w:t xml:space="preserve">Safety </w:t>
      </w:r>
      <w:r w:rsidR="00F003E9">
        <w:t xml:space="preserve">investigation duties may be delegated to appropriately trained </w:t>
      </w:r>
      <w:r w:rsidR="00143EE3">
        <w:t>persons</w:t>
      </w:r>
      <w:r w:rsidR="00C536EF">
        <w:t xml:space="preserve"> </w:t>
      </w:r>
      <w:r w:rsidR="003B3996">
        <w:t xml:space="preserve">who shall report </w:t>
      </w:r>
      <w:r w:rsidR="008779CF">
        <w:t>to the safety manager</w:t>
      </w:r>
      <w:r>
        <w:t>.</w:t>
      </w:r>
    </w:p>
    <w:p w14:paraId="6F19195E" w14:textId="77777777" w:rsidR="00BD6A56" w:rsidRDefault="00BD6A56" w:rsidP="00BD6A56">
      <w:pPr>
        <w:pStyle w:val="Heading4Numbered"/>
        <w:numPr>
          <w:ilvl w:val="3"/>
          <w:numId w:val="5"/>
        </w:numPr>
      </w:pPr>
      <w:r>
        <w:t>Safety investigation triggers</w:t>
      </w:r>
    </w:p>
    <w:p w14:paraId="30EF1B2B" w14:textId="0D5CABE6" w:rsidR="00BD6A56" w:rsidRDefault="00BD6A56" w:rsidP="00BD6A56">
      <w:r>
        <w:t>Not all reported matters will be subject to investigation. Occurrences and hazards considered to have a high-risk potential are investigated in greater depth than those considered to have medium or low risk potential. The safety manager is responsible for determining if an investigation is required</w:t>
      </w:r>
      <w:r w:rsidR="009C7F4E">
        <w:t>. Table 7 describes triggers to determine the level of investigation</w:t>
      </w:r>
      <w:r w:rsidR="00F240D3">
        <w:t>.</w:t>
      </w:r>
      <w:r>
        <w:t xml:space="preserve"> </w:t>
      </w:r>
      <w:r w:rsidR="00F240D3">
        <w:t>T</w:t>
      </w:r>
      <w:r>
        <w:t>he level of investigation is dependent on a range of factors that include:</w:t>
      </w:r>
    </w:p>
    <w:p w14:paraId="5FF20960" w14:textId="77777777" w:rsidR="00BD6A56" w:rsidRPr="00BD6A56" w:rsidRDefault="00BD6A56" w:rsidP="00BD6A56">
      <w:pPr>
        <w:pStyle w:val="List1Legal1"/>
        <w:numPr>
          <w:ilvl w:val="0"/>
          <w:numId w:val="49"/>
        </w:numPr>
      </w:pPr>
      <w:r>
        <w:t xml:space="preserve">The severity or potential severity of the </w:t>
      </w:r>
      <w:r w:rsidRPr="00BD6A56">
        <w:t>outcomes of hazards.</w:t>
      </w:r>
    </w:p>
    <w:p w14:paraId="635E9006" w14:textId="77777777" w:rsidR="00BD6A56" w:rsidRPr="00BD6A56" w:rsidRDefault="00BD6A56" w:rsidP="00BD6A56">
      <w:pPr>
        <w:pStyle w:val="List1Legal1"/>
        <w:numPr>
          <w:ilvl w:val="0"/>
          <w:numId w:val="49"/>
        </w:numPr>
      </w:pPr>
      <w:r>
        <w:t xml:space="preserve">Is there a positive safety value to be gained and opportunity for </w:t>
      </w:r>
      <w:r w:rsidRPr="00BD6A56">
        <w:t>improving safety performance.</w:t>
      </w:r>
    </w:p>
    <w:p w14:paraId="3DC82274" w14:textId="77777777" w:rsidR="00BD6A56" w:rsidRPr="00BD6A56" w:rsidRDefault="00BD6A56" w:rsidP="00BD6A56">
      <w:pPr>
        <w:pStyle w:val="List1Legal1"/>
        <w:numPr>
          <w:ilvl w:val="0"/>
          <w:numId w:val="49"/>
        </w:numPr>
      </w:pPr>
      <w:r>
        <w:t>Are there potential risks with not investigating the matter</w:t>
      </w:r>
      <w:r w:rsidRPr="00BD6A56">
        <w:t>.</w:t>
      </w:r>
    </w:p>
    <w:p w14:paraId="41DE81AD" w14:textId="77777777" w:rsidR="00BD6A56" w:rsidRPr="00BD6A56" w:rsidRDefault="00BD6A56" w:rsidP="00BD6A56">
      <w:pPr>
        <w:pStyle w:val="List1Legal1"/>
        <w:numPr>
          <w:ilvl w:val="0"/>
          <w:numId w:val="49"/>
        </w:numPr>
      </w:pPr>
      <w:r>
        <w:t>I</w:t>
      </w:r>
      <w:r w:rsidRPr="00BD6A56">
        <w:t>s the reported hazard already listed in the hazard and risk register and is appropriately controlled.</w:t>
      </w:r>
    </w:p>
    <w:p w14:paraId="102192E8" w14:textId="77777777" w:rsidR="00BD6A56" w:rsidRPr="00BD6A56" w:rsidRDefault="00BD6A56" w:rsidP="00BD6A56">
      <w:pPr>
        <w:pStyle w:val="List1Legal1"/>
        <w:numPr>
          <w:ilvl w:val="0"/>
          <w:numId w:val="49"/>
        </w:numPr>
      </w:pPr>
      <w:r>
        <w:t xml:space="preserve">Is the reported hazard </w:t>
      </w:r>
      <w:r w:rsidRPr="00BD6A56">
        <w:t>new, novel, or previously unknown that may include unknown risks.</w:t>
      </w:r>
    </w:p>
    <w:p w14:paraId="730D8593" w14:textId="77777777" w:rsidR="00BD6A56" w:rsidRPr="00BD6A56" w:rsidRDefault="00BD6A56" w:rsidP="00BD6A56">
      <w:pPr>
        <w:pStyle w:val="List1Legal1"/>
        <w:numPr>
          <w:ilvl w:val="0"/>
          <w:numId w:val="49"/>
        </w:numPr>
      </w:pPr>
      <w:r>
        <w:t xml:space="preserve">Are there safety training and education benefits </w:t>
      </w:r>
      <w:r w:rsidRPr="00BD6A56">
        <w:t>by conducting an investigation.</w:t>
      </w:r>
    </w:p>
    <w:p w14:paraId="3600C0B2" w14:textId="313418A1" w:rsidR="00BD6A56" w:rsidRPr="00BD6A56" w:rsidRDefault="00BD6A56" w:rsidP="00BD6A56">
      <w:pPr>
        <w:pStyle w:val="TableTitle"/>
      </w:pPr>
      <w:r>
        <w:t>Table 7: Safety investigation triggers</w:t>
      </w:r>
    </w:p>
    <w:tbl>
      <w:tblPr>
        <w:tblStyle w:val="DefaultTable1"/>
        <w:tblW w:w="0" w:type="auto"/>
        <w:tblLook w:val="0620" w:firstRow="1" w:lastRow="0" w:firstColumn="0" w:lastColumn="0" w:noHBand="1" w:noVBand="1"/>
      </w:tblPr>
      <w:tblGrid>
        <w:gridCol w:w="7054"/>
        <w:gridCol w:w="2584"/>
      </w:tblGrid>
      <w:tr w:rsidR="00BD6A56" w:rsidRPr="00BA293A" w14:paraId="2FAF320A" w14:textId="77777777" w:rsidTr="005A3B9C">
        <w:trPr>
          <w:cnfStyle w:val="100000000000" w:firstRow="1" w:lastRow="0" w:firstColumn="0" w:lastColumn="0" w:oddVBand="0" w:evenVBand="0" w:oddHBand="0" w:evenHBand="0" w:firstRowFirstColumn="0" w:firstRowLastColumn="0" w:lastRowFirstColumn="0" w:lastRowLastColumn="0"/>
          <w:tblHeader/>
        </w:trPr>
        <w:tc>
          <w:tcPr>
            <w:tcW w:w="7371" w:type="dxa"/>
          </w:tcPr>
          <w:p w14:paraId="55ED2E9A" w14:textId="77777777" w:rsidR="00BD6A56" w:rsidRPr="00BD6A56" w:rsidRDefault="00BD6A56" w:rsidP="00BD6A56">
            <w:pPr>
              <w:ind w:left="1134" w:hanging="1134"/>
            </w:pPr>
            <w:r w:rsidRPr="00BD6A56">
              <w:t>Investigation trigger</w:t>
            </w:r>
          </w:p>
        </w:tc>
        <w:tc>
          <w:tcPr>
            <w:tcW w:w="2267" w:type="dxa"/>
          </w:tcPr>
          <w:p w14:paraId="07219DCB" w14:textId="77777777" w:rsidR="00BD6A56" w:rsidRPr="00BD6A56" w:rsidRDefault="00BD6A56" w:rsidP="00BD6A56">
            <w:pPr>
              <w:ind w:left="1134" w:hanging="1134"/>
            </w:pPr>
            <w:r w:rsidRPr="00BD6A56">
              <w:t>Type of investigation</w:t>
            </w:r>
          </w:p>
        </w:tc>
      </w:tr>
      <w:tr w:rsidR="00BD6A56" w14:paraId="1F0D9747" w14:textId="77777777" w:rsidTr="005A3B9C">
        <w:tc>
          <w:tcPr>
            <w:tcW w:w="7371" w:type="dxa"/>
          </w:tcPr>
          <w:p w14:paraId="6F1F736F" w14:textId="77777777" w:rsidR="00BD6A56" w:rsidRPr="00BD6A56" w:rsidRDefault="00BD6A56" w:rsidP="00BD6A56">
            <w:r w:rsidRPr="00BD6A56">
              <w:t>Accident or incident</w:t>
            </w:r>
          </w:p>
        </w:tc>
        <w:tc>
          <w:tcPr>
            <w:tcW w:w="2267" w:type="dxa"/>
          </w:tcPr>
          <w:p w14:paraId="249C664E" w14:textId="77777777" w:rsidR="00BD6A56" w:rsidRPr="00BD6A56" w:rsidRDefault="00BD6A56" w:rsidP="00BD6A56">
            <w:r w:rsidRPr="00BD6A56">
              <w:t>Detailed investigation</w:t>
            </w:r>
          </w:p>
        </w:tc>
      </w:tr>
      <w:tr w:rsidR="00BD6A56" w14:paraId="71D79A0B" w14:textId="77777777" w:rsidTr="005A3B9C">
        <w:tc>
          <w:tcPr>
            <w:tcW w:w="7371" w:type="dxa"/>
          </w:tcPr>
          <w:p w14:paraId="67714992" w14:textId="77777777" w:rsidR="00BD6A56" w:rsidRPr="00BD6A56" w:rsidRDefault="00BD6A56" w:rsidP="00BD6A56">
            <w:r w:rsidRPr="00BD6A56">
              <w:t>Reported matter assigned risk tolerability category of ‘intolerable’</w:t>
            </w:r>
          </w:p>
        </w:tc>
        <w:tc>
          <w:tcPr>
            <w:tcW w:w="2267" w:type="dxa"/>
          </w:tcPr>
          <w:p w14:paraId="00204A86" w14:textId="77777777" w:rsidR="00BD6A56" w:rsidRPr="00BD6A56" w:rsidRDefault="00BD6A56" w:rsidP="00BD6A56">
            <w:r w:rsidRPr="00BD6A56">
              <w:t>Detailed investigation</w:t>
            </w:r>
          </w:p>
        </w:tc>
      </w:tr>
      <w:tr w:rsidR="00BD6A56" w14:paraId="685E39E6" w14:textId="77777777" w:rsidTr="005A3B9C">
        <w:tc>
          <w:tcPr>
            <w:tcW w:w="7371" w:type="dxa"/>
          </w:tcPr>
          <w:p w14:paraId="773D8E02" w14:textId="77777777" w:rsidR="00BD6A56" w:rsidRPr="00BD6A56" w:rsidRDefault="00BD6A56" w:rsidP="00BD6A56">
            <w:r w:rsidRPr="00BD6A56">
              <w:t>Reported matter assigned risk tolerability category of ‘tolerable’</w:t>
            </w:r>
          </w:p>
        </w:tc>
        <w:tc>
          <w:tcPr>
            <w:tcW w:w="2267" w:type="dxa"/>
          </w:tcPr>
          <w:p w14:paraId="0F7DCE41" w14:textId="77777777" w:rsidR="00BD6A56" w:rsidRPr="00BD6A56" w:rsidRDefault="00BD6A56" w:rsidP="00BD6A56">
            <w:r w:rsidRPr="00BD6A56">
              <w:t>Basic investigation</w:t>
            </w:r>
          </w:p>
        </w:tc>
      </w:tr>
      <w:tr w:rsidR="00BD6A56" w14:paraId="6F0C735D" w14:textId="77777777" w:rsidTr="005A3B9C">
        <w:tc>
          <w:tcPr>
            <w:tcW w:w="7371" w:type="dxa"/>
          </w:tcPr>
          <w:p w14:paraId="01E025CB" w14:textId="77777777" w:rsidR="00BD6A56" w:rsidRPr="00BD6A56" w:rsidRDefault="00BD6A56" w:rsidP="00BD6A56">
            <w:r w:rsidRPr="00BD6A56">
              <w:t>Regulatory authority-initiated requirement to address safety or compliance deficiency (including safety finding)</w:t>
            </w:r>
          </w:p>
        </w:tc>
        <w:tc>
          <w:tcPr>
            <w:tcW w:w="2267" w:type="dxa"/>
          </w:tcPr>
          <w:p w14:paraId="0F168C2E" w14:textId="77777777" w:rsidR="00BD6A56" w:rsidRPr="00BD6A56" w:rsidRDefault="00BD6A56" w:rsidP="00BD6A56">
            <w:r w:rsidRPr="00BD6A56">
              <w:t>Basic investigation</w:t>
            </w:r>
          </w:p>
        </w:tc>
      </w:tr>
      <w:tr w:rsidR="00BD6A56" w14:paraId="59F04A7B" w14:textId="77777777" w:rsidTr="005A3B9C">
        <w:tc>
          <w:tcPr>
            <w:tcW w:w="7371" w:type="dxa"/>
          </w:tcPr>
          <w:p w14:paraId="4BB29F89" w14:textId="77777777" w:rsidR="00BD6A56" w:rsidRPr="00BD6A56" w:rsidRDefault="00BD6A56" w:rsidP="00BD6A56">
            <w:r w:rsidRPr="00BD6A56">
              <w:t>Internal audit findings – noncompliance with regulatory or organisational policies or procedures.</w:t>
            </w:r>
          </w:p>
        </w:tc>
        <w:tc>
          <w:tcPr>
            <w:tcW w:w="2267" w:type="dxa"/>
          </w:tcPr>
          <w:p w14:paraId="1E9F2237" w14:textId="77777777" w:rsidR="00BD6A56" w:rsidRPr="00BD6A56" w:rsidRDefault="00BD6A56" w:rsidP="00BD6A56">
            <w:r w:rsidRPr="00BD6A56">
              <w:t>Basic investigation</w:t>
            </w:r>
          </w:p>
        </w:tc>
      </w:tr>
      <w:tr w:rsidR="00BD6A56" w14:paraId="55610A40" w14:textId="77777777" w:rsidTr="005A3B9C">
        <w:tc>
          <w:tcPr>
            <w:tcW w:w="7371" w:type="dxa"/>
          </w:tcPr>
          <w:p w14:paraId="72663ADB" w14:textId="77777777" w:rsidR="00BD6A56" w:rsidRPr="00BD6A56" w:rsidRDefault="00BD6A56" w:rsidP="00BD6A56">
            <w:r w:rsidRPr="00BD6A56">
              <w:t>Safety performance targets (increasing negative trends)</w:t>
            </w:r>
          </w:p>
        </w:tc>
        <w:tc>
          <w:tcPr>
            <w:tcW w:w="2267" w:type="dxa"/>
          </w:tcPr>
          <w:p w14:paraId="56ECCC28" w14:textId="77777777" w:rsidR="00BD6A56" w:rsidRPr="00BD6A56" w:rsidRDefault="00BD6A56" w:rsidP="00BD6A56">
            <w:r w:rsidRPr="00BD6A56">
              <w:t>Basic investigation</w:t>
            </w:r>
          </w:p>
        </w:tc>
      </w:tr>
    </w:tbl>
    <w:p w14:paraId="06D30C6D" w14:textId="77777777" w:rsidR="00BD6A56" w:rsidRDefault="00BD6A56" w:rsidP="00BD6A56">
      <w:pPr>
        <w:pStyle w:val="Heading4Numbered"/>
        <w:numPr>
          <w:ilvl w:val="3"/>
          <w:numId w:val="5"/>
        </w:numPr>
      </w:pPr>
      <w:r>
        <w:t>Safety investigation process</w:t>
      </w:r>
    </w:p>
    <w:p w14:paraId="69905689" w14:textId="77777777" w:rsidR="00BD6A56" w:rsidRDefault="00BD6A56" w:rsidP="00BD6A56">
      <w:r>
        <w:t xml:space="preserve">The primary objective of the safety investigation process is to understand what happened during a safety occurrence, why it happened, and what can be done to prevent similar situations from occurring in the future. The focus is on identifying hazards and safety risks and opportunities for improvement, not on blame or punishment. </w:t>
      </w:r>
    </w:p>
    <w:p w14:paraId="6154B4A9" w14:textId="77777777" w:rsidR="00BD6A56" w:rsidRDefault="00BD6A56" w:rsidP="00BD6A56">
      <w:r>
        <w:lastRenderedPageBreak/>
        <w:t>The organisation’s investigation processes aim to:</w:t>
      </w:r>
    </w:p>
    <w:p w14:paraId="09A3B102" w14:textId="54DAA7BA" w:rsidR="00BD6A56" w:rsidRPr="00BD6A56" w:rsidRDefault="00BD6A56" w:rsidP="00443290">
      <w:pPr>
        <w:pStyle w:val="List1Legal1"/>
        <w:numPr>
          <w:ilvl w:val="0"/>
          <w:numId w:val="50"/>
        </w:numPr>
      </w:pPr>
      <w:r>
        <w:t xml:space="preserve">Develop </w:t>
      </w:r>
      <w:r w:rsidRPr="00BD6A56">
        <w:t>an understanding of the events leading up to a safety occurrence</w:t>
      </w:r>
      <w:r w:rsidR="007237B9">
        <w:t xml:space="preserve"> (precursors)</w:t>
      </w:r>
      <w:r w:rsidRPr="00BD6A56">
        <w:t>.</w:t>
      </w:r>
    </w:p>
    <w:p w14:paraId="67CA45A2" w14:textId="2FB1D8D1" w:rsidR="00BD6A56" w:rsidRPr="00BD6A56" w:rsidRDefault="00BD6A56" w:rsidP="00443290">
      <w:pPr>
        <w:pStyle w:val="List1Legal1"/>
        <w:numPr>
          <w:ilvl w:val="0"/>
          <w:numId w:val="50"/>
        </w:numPr>
      </w:pPr>
      <w:r>
        <w:t>Identify contributing</w:t>
      </w:r>
      <w:r w:rsidRPr="00BD6A56">
        <w:t xml:space="preserve"> organisational, technical and human factors</w:t>
      </w:r>
      <w:r w:rsidR="004411FC">
        <w:t xml:space="preserve"> issues</w:t>
      </w:r>
      <w:r w:rsidRPr="00BD6A56">
        <w:t>.</w:t>
      </w:r>
    </w:p>
    <w:p w14:paraId="55DE42A0" w14:textId="77777777" w:rsidR="00BD6A56" w:rsidRPr="00BD6A56" w:rsidRDefault="00BD6A56" w:rsidP="00443290">
      <w:pPr>
        <w:pStyle w:val="List1Legal1"/>
        <w:numPr>
          <w:ilvl w:val="0"/>
          <w:numId w:val="50"/>
        </w:numPr>
      </w:pPr>
      <w:r>
        <w:t xml:space="preserve">Identify hazards and </w:t>
      </w:r>
      <w:r w:rsidRPr="00BD6A56">
        <w:t>assess risk associated with hazards.</w:t>
      </w:r>
    </w:p>
    <w:p w14:paraId="4AAEC7BF" w14:textId="77777777" w:rsidR="00BD6A56" w:rsidRPr="00BD6A56" w:rsidRDefault="00BD6A56" w:rsidP="00443290">
      <w:pPr>
        <w:pStyle w:val="List1Legal1"/>
        <w:numPr>
          <w:ilvl w:val="0"/>
          <w:numId w:val="50"/>
        </w:numPr>
      </w:pPr>
      <w:r>
        <w:t>Make recommendations to reduce exposure to</w:t>
      </w:r>
      <w:r w:rsidRPr="00BD6A56">
        <w:t>, or eliminate unacceptable risks; and</w:t>
      </w:r>
    </w:p>
    <w:p w14:paraId="2E31B923" w14:textId="77777777" w:rsidR="00BD6A56" w:rsidRPr="00BD6A56" w:rsidRDefault="00BD6A56" w:rsidP="00443290">
      <w:pPr>
        <w:pStyle w:val="List1Legal1"/>
        <w:numPr>
          <w:ilvl w:val="0"/>
          <w:numId w:val="50"/>
        </w:numPr>
      </w:pPr>
      <w:r>
        <w:t xml:space="preserve">Identify lessons learned to share with organisational personnel and </w:t>
      </w:r>
      <w:r w:rsidRPr="00BD6A56">
        <w:t>relevant industry stakeholders.</w:t>
      </w:r>
    </w:p>
    <w:p w14:paraId="449849E2" w14:textId="71AA180D" w:rsidR="00BD6A56" w:rsidRDefault="00BD6A56" w:rsidP="00BD6A56">
      <w:r>
        <w:t xml:space="preserve">Form </w:t>
      </w:r>
      <w:r w:rsidR="00055A62" w:rsidRPr="00140DA6">
        <w:rPr>
          <w:rStyle w:val="Emphasis"/>
        </w:rPr>
        <w:t>SMS</w:t>
      </w:r>
      <w:r w:rsidR="004A3215" w:rsidRPr="00140DA6">
        <w:rPr>
          <w:rStyle w:val="Emphasis"/>
        </w:rPr>
        <w:t>-BSI</w:t>
      </w:r>
      <w:r w:rsidR="00055A62" w:rsidRPr="00140DA6">
        <w:rPr>
          <w:rStyle w:val="Emphasis"/>
        </w:rPr>
        <w:t xml:space="preserve"> - Basic safety investigation form</w:t>
      </w:r>
      <w:r>
        <w:t xml:space="preserve"> may be used to assist with internal investigations.</w:t>
      </w:r>
    </w:p>
    <w:p w14:paraId="21573899" w14:textId="25699D4A" w:rsidR="00BD6A56" w:rsidRDefault="00BD6A56" w:rsidP="00BD6A56">
      <w:r>
        <w:t xml:space="preserve">All investigations </w:t>
      </w:r>
      <w:r w:rsidRPr="00BD6A56">
        <w:t>are to</w:t>
      </w:r>
      <w:r>
        <w:t xml:space="preserve"> be documented, and the safety manager is responsible for providing a summary of investigations during each scheduled safety review team meeting. The summary will include number of active investigations, progress, findings and recommendations. </w:t>
      </w:r>
      <w:r w:rsidR="00755FFE" w:rsidRPr="00755FFE">
        <w:rPr>
          <w:u w:color="0080A2" w:themeColor="accent2"/>
        </w:rPr>
        <w:t xml:space="preserve">Form </w:t>
      </w:r>
      <w:r w:rsidR="00755FFE" w:rsidRPr="000F28DE">
        <w:rPr>
          <w:rStyle w:val="Emphasis"/>
        </w:rPr>
        <w:t>SMS-</w:t>
      </w:r>
      <w:r w:rsidR="000F28DE" w:rsidRPr="000F28DE">
        <w:rPr>
          <w:rStyle w:val="Emphasis"/>
        </w:rPr>
        <w:t>MR</w:t>
      </w:r>
      <w:r w:rsidR="00755FFE" w:rsidRPr="000F28DE">
        <w:rPr>
          <w:rStyle w:val="Emphasis"/>
        </w:rPr>
        <w:t xml:space="preserve"> - Management Review</w:t>
      </w:r>
      <w:r>
        <w:t xml:space="preserve"> is to be used for this purpose.</w:t>
      </w:r>
    </w:p>
    <w:p w14:paraId="2A2302BA" w14:textId="5FC3EF61" w:rsidR="00BD6A56" w:rsidRDefault="00BD6A56" w:rsidP="00BD6A56">
      <w:r>
        <w:t xml:space="preserve">At the completion of investigations, final reports and any required risk mitigation or corrective actions </w:t>
      </w:r>
      <w:r w:rsidRPr="00BD6A56">
        <w:t>must</w:t>
      </w:r>
      <w:r>
        <w:t xml:space="preserve"> be provided to relevant personnel and managers for action. Personnel responsible for the implementation of risk mitigation or corrective actions are responsible for reporting implementation progress and effectiveness of the actions</w:t>
      </w:r>
      <w:r w:rsidR="00F06522">
        <w:t xml:space="preserve"> to the safety manager</w:t>
      </w:r>
      <w:r>
        <w:t>.</w:t>
      </w:r>
    </w:p>
    <w:p w14:paraId="1C2C5571" w14:textId="13333238" w:rsidR="00BD6A56" w:rsidRDefault="00BD6A56" w:rsidP="00BD6A56">
      <w:r>
        <w:t xml:space="preserve">All safety investigation documentation and information are categorised as operational documents in accordance with subsection 1.5.2.2 of the SMSM and will be retained indefinitely for future reference for safety analysis, investigation, or trend monitoring. </w:t>
      </w:r>
    </w:p>
    <w:p w14:paraId="6BD6888B" w14:textId="77777777" w:rsidR="00BD6A56" w:rsidRDefault="00BD6A56" w:rsidP="00BD6A56">
      <w:pPr>
        <w:pStyle w:val="Heading4Numbered"/>
        <w:numPr>
          <w:ilvl w:val="3"/>
          <w:numId w:val="5"/>
        </w:numPr>
      </w:pPr>
      <w:r>
        <w:t>Human performance and organisational considerations – safety investigations</w:t>
      </w:r>
    </w:p>
    <w:p w14:paraId="20413B0D" w14:textId="77777777" w:rsidR="00BD6A56" w:rsidRDefault="00BD6A56" w:rsidP="00BD6A56">
      <w:r>
        <w:t xml:space="preserve">The integration of human performance and organisational considerations is essential to safety investigations and the operation of the safety management system. Managing safety needs to address how people contribute, both positively and negatively, to the organisation’s safety performance. </w:t>
      </w:r>
    </w:p>
    <w:p w14:paraId="018333A0" w14:textId="77777777" w:rsidR="00BD6A56" w:rsidRDefault="00BD6A56" w:rsidP="00BD6A56">
      <w:r>
        <w:t xml:space="preserve">The purpose of including human performance considerations as part of safety management processes is to understand the ways in which people interact with the operational environment, equipment, procedures, and other personnel, to understand, identify and mitigate risks. </w:t>
      </w:r>
    </w:p>
    <w:p w14:paraId="216022B2" w14:textId="77777777" w:rsidR="00BD6A56" w:rsidRDefault="00BD6A56" w:rsidP="00BD6A56">
      <w:r>
        <w:t>Organisational factors are also considered during investigations and safety management system processes. This is to assist the organisation identify safety deficiencies or conditions to an organisational and system-wide perspective. This includes the investigation of existing risk mitigation controls, their effectiveness, and if any weaknesses or breaches in controls has contributed to a safety deficiency.</w:t>
      </w:r>
    </w:p>
    <w:p w14:paraId="001FC888" w14:textId="7E8A4B49" w:rsidR="00BD6A56" w:rsidRDefault="00BD6A56" w:rsidP="00BD6A56">
      <w:r>
        <w:t xml:space="preserve">Human performance and organisational considerations </w:t>
      </w:r>
      <w:r w:rsidR="00751349">
        <w:t xml:space="preserve">will </w:t>
      </w:r>
      <w:r>
        <w:t>be integrated into all SMS processes including:</w:t>
      </w:r>
    </w:p>
    <w:p w14:paraId="5E5CBB6B" w14:textId="77777777" w:rsidR="00BD6A56" w:rsidRPr="00BD6A56" w:rsidRDefault="00BD6A56" w:rsidP="00443290">
      <w:pPr>
        <w:pStyle w:val="List1Legal1"/>
        <w:numPr>
          <w:ilvl w:val="0"/>
          <w:numId w:val="51"/>
        </w:numPr>
      </w:pPr>
      <w:r>
        <w:t>Safety investigations.</w:t>
      </w:r>
    </w:p>
    <w:p w14:paraId="268EEE4C" w14:textId="77777777" w:rsidR="00BD6A56" w:rsidRPr="00BD6A56" w:rsidRDefault="00BD6A56" w:rsidP="00443290">
      <w:pPr>
        <w:pStyle w:val="List1Legal1"/>
        <w:numPr>
          <w:ilvl w:val="0"/>
          <w:numId w:val="51"/>
        </w:numPr>
      </w:pPr>
      <w:r>
        <w:t>Hazard identification and risk management.</w:t>
      </w:r>
    </w:p>
    <w:p w14:paraId="5458B1CD" w14:textId="77777777" w:rsidR="00BD6A56" w:rsidRPr="00BD6A56" w:rsidRDefault="00BD6A56" w:rsidP="00443290">
      <w:pPr>
        <w:pStyle w:val="List1Legal1"/>
        <w:numPr>
          <w:ilvl w:val="0"/>
          <w:numId w:val="51"/>
        </w:numPr>
      </w:pPr>
      <w:r>
        <w:t>Management of change.</w:t>
      </w:r>
    </w:p>
    <w:p w14:paraId="69A9D74B" w14:textId="77777777" w:rsidR="00BD6A56" w:rsidRPr="00BD6A56" w:rsidRDefault="00BD6A56" w:rsidP="00443290">
      <w:pPr>
        <w:pStyle w:val="List1Legal1"/>
        <w:numPr>
          <w:ilvl w:val="0"/>
          <w:numId w:val="51"/>
        </w:numPr>
      </w:pPr>
      <w:r>
        <w:t>Influence o</w:t>
      </w:r>
      <w:r w:rsidRPr="00BD6A56">
        <w:t>n voluntary reporting (just culture and confidentiality).</w:t>
      </w:r>
    </w:p>
    <w:p w14:paraId="33B53F93" w14:textId="77777777" w:rsidR="00BD6A56" w:rsidRPr="00BD6A56" w:rsidRDefault="00BD6A56" w:rsidP="00443290">
      <w:pPr>
        <w:pStyle w:val="List1Legal1"/>
        <w:numPr>
          <w:ilvl w:val="0"/>
          <w:numId w:val="51"/>
        </w:numPr>
      </w:pPr>
      <w:r>
        <w:t>SMS training and education.</w:t>
      </w:r>
    </w:p>
    <w:p w14:paraId="4B54B063" w14:textId="0871684F" w:rsidR="00BD6A56" w:rsidRDefault="00BD6A56" w:rsidP="00BD6A56">
      <w:r>
        <w:t xml:space="preserve">The organisation uses the </w:t>
      </w:r>
      <w:r w:rsidRPr="00BD6A56">
        <w:t>SHELL</w:t>
      </w:r>
      <w:r>
        <w:t xml:space="preserve"> model </w:t>
      </w:r>
      <w:r w:rsidR="000C362F" w:rsidRPr="00491198">
        <w:t xml:space="preserve">(see </w:t>
      </w:r>
      <w:r w:rsidR="000C362F" w:rsidRPr="00624DCC">
        <w:rPr>
          <w:i/>
          <w:iCs/>
        </w:rPr>
        <w:t>Forms SM</w:t>
      </w:r>
      <w:r w:rsidR="002D1688" w:rsidRPr="00624DCC">
        <w:rPr>
          <w:i/>
          <w:iCs/>
        </w:rPr>
        <w:t>S-</w:t>
      </w:r>
      <w:r w:rsidR="00D53B32" w:rsidRPr="00624DCC">
        <w:rPr>
          <w:i/>
          <w:iCs/>
        </w:rPr>
        <w:t>CSR</w:t>
      </w:r>
      <w:r w:rsidR="000C362F" w:rsidRPr="00624DCC">
        <w:rPr>
          <w:i/>
          <w:iCs/>
        </w:rPr>
        <w:t>, SMS</w:t>
      </w:r>
      <w:r w:rsidR="00D53B32" w:rsidRPr="00624DCC">
        <w:rPr>
          <w:i/>
          <w:iCs/>
        </w:rPr>
        <w:t>-BSI</w:t>
      </w:r>
      <w:r w:rsidR="000C362F" w:rsidRPr="00624DCC">
        <w:rPr>
          <w:i/>
          <w:iCs/>
        </w:rPr>
        <w:t xml:space="preserve"> and SMS</w:t>
      </w:r>
      <w:r w:rsidR="00D53B32" w:rsidRPr="00624DCC">
        <w:rPr>
          <w:i/>
          <w:iCs/>
        </w:rPr>
        <w:t>-RAP</w:t>
      </w:r>
      <w:r w:rsidR="000C362F">
        <w:t xml:space="preserve"> for a description of this model) </w:t>
      </w:r>
      <w:r>
        <w:t xml:space="preserve">to support the assessment of human factors considerations, and the </w:t>
      </w:r>
      <w:r w:rsidRPr="00BD6A56">
        <w:t>organisational causation</w:t>
      </w:r>
      <w:r>
        <w:t xml:space="preserve"> model to support assessment of organisational factors on safety performance. </w:t>
      </w:r>
    </w:p>
    <w:p w14:paraId="0AFF9278" w14:textId="77777777" w:rsidR="00BD6A56" w:rsidRDefault="00BD6A56" w:rsidP="00BD6A56">
      <w:pPr>
        <w:pStyle w:val="Heading4Numbered"/>
        <w:numPr>
          <w:ilvl w:val="3"/>
          <w:numId w:val="5"/>
        </w:numPr>
      </w:pPr>
      <w:r>
        <w:t>Investigation timelines</w:t>
      </w:r>
    </w:p>
    <w:p w14:paraId="09A2CA88" w14:textId="77777777" w:rsidR="00BD6A56" w:rsidRDefault="00BD6A56" w:rsidP="00BD6A56">
      <w:r>
        <w:t xml:space="preserve">The time taken to complete an investigation is secondary to the extensiveness, accuracy and quality of the investigation. All safety investigations are to be completed in a reasonable timeframe to ensure any lessons learned and risk mitigation actions can be applied within a reasonable time proximity of the reported matter. </w:t>
      </w:r>
    </w:p>
    <w:p w14:paraId="45407B14" w14:textId="77777777" w:rsidR="00BD6A56" w:rsidRDefault="00BD6A56" w:rsidP="00BD6A56">
      <w:r>
        <w:t>The following timeframes are intended as a guide to support feedback and investigation completion:</w:t>
      </w:r>
    </w:p>
    <w:p w14:paraId="55BE8688" w14:textId="1A4311CB" w:rsidR="00BD6A56" w:rsidRPr="00BD6A56" w:rsidRDefault="00BD6A56" w:rsidP="00443290">
      <w:pPr>
        <w:pStyle w:val="List1Legal1"/>
        <w:numPr>
          <w:ilvl w:val="0"/>
          <w:numId w:val="52"/>
        </w:numPr>
      </w:pPr>
      <w:r w:rsidRPr="00443290">
        <w:rPr>
          <w:rStyle w:val="Strong"/>
        </w:rPr>
        <w:t>Basic investigations</w:t>
      </w:r>
      <w:r w:rsidRPr="00BD6A56">
        <w:t xml:space="preserve"> – completion within </w:t>
      </w:r>
      <w:r w:rsidR="00C40E70" w:rsidRPr="006B3E9C">
        <w:rPr>
          <w:color w:val="FF0000"/>
        </w:rPr>
        <w:t>{</w:t>
      </w:r>
      <w:r w:rsidRPr="006B3E9C">
        <w:rPr>
          <w:color w:val="FF0000"/>
        </w:rPr>
        <w:t>30 days</w:t>
      </w:r>
      <w:r w:rsidR="006B3E9C" w:rsidRPr="006B3E9C">
        <w:rPr>
          <w:color w:val="FF0000"/>
        </w:rPr>
        <w:t>}</w:t>
      </w:r>
      <w:r w:rsidRPr="006B3E9C">
        <w:rPr>
          <w:color w:val="FF0000"/>
        </w:rPr>
        <w:t xml:space="preserve"> </w:t>
      </w:r>
      <w:r w:rsidRPr="00BD6A56">
        <w:t>of initial report or occurrence.</w:t>
      </w:r>
    </w:p>
    <w:p w14:paraId="093BE833" w14:textId="32B2B094" w:rsidR="00BD6A56" w:rsidRPr="00BD6A56" w:rsidRDefault="00BD6A56" w:rsidP="00443290">
      <w:pPr>
        <w:pStyle w:val="List1Legal1"/>
        <w:numPr>
          <w:ilvl w:val="0"/>
          <w:numId w:val="52"/>
        </w:numPr>
      </w:pPr>
      <w:r w:rsidRPr="00443290">
        <w:rPr>
          <w:rStyle w:val="Strong"/>
        </w:rPr>
        <w:lastRenderedPageBreak/>
        <w:t>Detailed investigation</w:t>
      </w:r>
      <w:r w:rsidRPr="00BD6A56">
        <w:t xml:space="preserve"> – completion within </w:t>
      </w:r>
      <w:r w:rsidR="006B3E9C" w:rsidRPr="006B3E9C">
        <w:rPr>
          <w:color w:val="FF0000"/>
        </w:rPr>
        <w:t>{</w:t>
      </w:r>
      <w:r w:rsidRPr="006B3E9C">
        <w:rPr>
          <w:color w:val="FF0000"/>
        </w:rPr>
        <w:t>90 days</w:t>
      </w:r>
      <w:r w:rsidR="006B3E9C" w:rsidRPr="006B3E9C">
        <w:rPr>
          <w:color w:val="FF0000"/>
        </w:rPr>
        <w:t>}</w:t>
      </w:r>
      <w:r w:rsidRPr="006B3E9C">
        <w:rPr>
          <w:color w:val="FF0000"/>
        </w:rPr>
        <w:t xml:space="preserve"> </w:t>
      </w:r>
      <w:r w:rsidRPr="00BD6A56">
        <w:t xml:space="preserve">of initial report or occurrence. Where the investigation requires an extended time period, a preliminary report should be provided to relevant stakeholders and further investigation status reports provided as the investigation develops. </w:t>
      </w:r>
    </w:p>
    <w:p w14:paraId="5A47A95E" w14:textId="77777777" w:rsidR="00BD6A56" w:rsidRDefault="00BD6A56" w:rsidP="00237086">
      <w:pPr>
        <w:pStyle w:val="Heading3Numbered"/>
        <w:ind w:left="851" w:hanging="851"/>
      </w:pPr>
      <w:bookmarkStart w:id="59" w:name="_Toc209952439"/>
      <w:r>
        <w:t>Hazard identification – other internal sources</w:t>
      </w:r>
      <w:bookmarkEnd w:id="59"/>
    </w:p>
    <w:p w14:paraId="0A3967DF" w14:textId="77777777" w:rsidR="00BD6A56" w:rsidRDefault="00BD6A56" w:rsidP="00BD6A56">
      <w:pPr>
        <w:pStyle w:val="Heading4Numbered"/>
        <w:numPr>
          <w:ilvl w:val="3"/>
          <w:numId w:val="5"/>
        </w:numPr>
      </w:pPr>
      <w:r>
        <w:t>Internal audits</w:t>
      </w:r>
    </w:p>
    <w:p w14:paraId="57529EFE" w14:textId="77777777" w:rsidR="00BD6A56" w:rsidRDefault="00BD6A56" w:rsidP="00BD6A56">
      <w:r>
        <w:t xml:space="preserve">The organisation </w:t>
      </w:r>
      <w:r w:rsidRPr="00BD6A56">
        <w:t>must</w:t>
      </w:r>
      <w:r>
        <w:t xml:space="preserve"> utilise the internal audit processes described in Section 3 – Safety Assurance to assist with the identification of safety deficiencies as a result of organisational processes. The information collected from internal audits shall be used to assess that regulatory and organisational safety risk controls are appropriately integrated into SMS processes, that they are being used as designed and the controls have the intended effect on safety risks.</w:t>
      </w:r>
    </w:p>
    <w:p w14:paraId="17AA4CF8" w14:textId="77777777" w:rsidR="00BD6A56" w:rsidRDefault="00BD6A56" w:rsidP="00BD6A56">
      <w:r>
        <w:t xml:space="preserve">Safety or compliance deficiencies identified during internal audit processes are required to be investigated in accordance with the internal investigation process described at </w:t>
      </w:r>
      <w:r w:rsidRPr="0002512F">
        <w:t>subsection 2.1.3.</w:t>
      </w:r>
    </w:p>
    <w:p w14:paraId="7B577FA3" w14:textId="6EF8D357" w:rsidR="00BD6A56" w:rsidRPr="006B26B8" w:rsidRDefault="00BD6A56" w:rsidP="00BD6A56">
      <w:r>
        <w:t xml:space="preserve">Hazards identified during internal audit processes </w:t>
      </w:r>
      <w:r w:rsidRPr="00BD6A56">
        <w:t>must</w:t>
      </w:r>
      <w:r>
        <w:t xml:space="preserve"> be documented in the hazard and risk register. </w:t>
      </w:r>
    </w:p>
    <w:p w14:paraId="66C87D3C" w14:textId="77777777" w:rsidR="00BD6A56" w:rsidRDefault="00BD6A56" w:rsidP="00BD6A56">
      <w:pPr>
        <w:pStyle w:val="Heading4Numbered"/>
        <w:numPr>
          <w:ilvl w:val="3"/>
          <w:numId w:val="5"/>
        </w:numPr>
      </w:pPr>
      <w:r>
        <w:t>Management of change</w:t>
      </w:r>
    </w:p>
    <w:p w14:paraId="34794BBA" w14:textId="30CC6618" w:rsidR="00BD6A56" w:rsidRDefault="00BD6A56" w:rsidP="00BD6A56">
      <w:r>
        <w:t xml:space="preserve">Organisational changes are managed in accordance with the processes described in Section 3 – Safety Assurance, and the management of change process contained in the </w:t>
      </w:r>
      <w:r w:rsidR="00277FE8" w:rsidRPr="00277FE8">
        <w:rPr>
          <w:rStyle w:val="Draft"/>
        </w:rPr>
        <w:t>{insert either exposition or operations manual here}</w:t>
      </w:r>
      <w:r>
        <w:t xml:space="preserve">. </w:t>
      </w:r>
    </w:p>
    <w:p w14:paraId="2C5AEBBF" w14:textId="77777777" w:rsidR="00BD6A56" w:rsidRDefault="00BD6A56" w:rsidP="00BD6A56">
      <w:r>
        <w:t xml:space="preserve">Organisational changes, including expansion, changes in personnel, process improvements, introduction of new systems, operating environment, economic, social and political changes all may influence organisational safety. </w:t>
      </w:r>
    </w:p>
    <w:p w14:paraId="3712DBAC" w14:textId="7D3511AC" w:rsidR="00BD6A56" w:rsidRDefault="00BD6A56" w:rsidP="00BD6A56">
      <w:r>
        <w:t>Change may influence the effectiveness of existing safety risk controls, or exposure to new hazards may inadvertently occur during periods of organisational change. Such hazards</w:t>
      </w:r>
      <w:r w:rsidR="00776F7D">
        <w:t xml:space="preserve"> </w:t>
      </w:r>
      <w:r w:rsidR="001843C0">
        <w:t>are to</w:t>
      </w:r>
      <w:r>
        <w:t xml:space="preserve"> be identified and related safety risks assessed and controlled in accordance with the safety risk assessment and mitigation processes described in this section.</w:t>
      </w:r>
    </w:p>
    <w:p w14:paraId="698234CA" w14:textId="77777777" w:rsidR="00BD6A56" w:rsidRDefault="00BD6A56" w:rsidP="00BD6A56">
      <w:r>
        <w:t xml:space="preserve">Hazards identified during management of change processes </w:t>
      </w:r>
      <w:r w:rsidRPr="00BD6A56">
        <w:t>must</w:t>
      </w:r>
      <w:r>
        <w:t xml:space="preserve"> be documented in the hazard and risk register. </w:t>
      </w:r>
    </w:p>
    <w:p w14:paraId="43302B62" w14:textId="77777777" w:rsidR="00BD6A56" w:rsidRDefault="00BD6A56" w:rsidP="00BD6A56">
      <w:pPr>
        <w:pStyle w:val="Heading4Numbered"/>
        <w:numPr>
          <w:ilvl w:val="3"/>
          <w:numId w:val="5"/>
        </w:numPr>
      </w:pPr>
      <w:r>
        <w:t>Personnel feedback</w:t>
      </w:r>
    </w:p>
    <w:p w14:paraId="29FD2E10" w14:textId="77777777" w:rsidR="00BD6A56" w:rsidRDefault="00BD6A56" w:rsidP="00BD6A56">
      <w:r>
        <w:t>Feedback from personnel during SMS training and safety meetings can facilitate the identification of new hazards from training participants based upon their experiences and observations in the operational environment. This feedback is welcomed and an important element of the organisation’s hazard identification processes.</w:t>
      </w:r>
    </w:p>
    <w:p w14:paraId="70DCDF05" w14:textId="77777777" w:rsidR="00BD6A56" w:rsidRDefault="00BD6A56" w:rsidP="00BD6A56">
      <w:r>
        <w:t>Dependent upon the nature of the hazard information provided by personnel feedback, the preferred method of notification of the hazard is by use of the internal reporting system, to facilitate an investigation and formal risk assessment if required.</w:t>
      </w:r>
    </w:p>
    <w:p w14:paraId="6464C065" w14:textId="77777777" w:rsidR="00BD6A56" w:rsidRDefault="00BD6A56" w:rsidP="00BD6A56">
      <w:r>
        <w:t xml:space="preserve">Hazards identified through personnel feedback </w:t>
      </w:r>
      <w:r w:rsidRPr="00BD6A56">
        <w:t>must</w:t>
      </w:r>
      <w:r>
        <w:t xml:space="preserve"> be documented in the hazard and risk register. </w:t>
      </w:r>
    </w:p>
    <w:p w14:paraId="0835CD05" w14:textId="77777777" w:rsidR="00BD6A56" w:rsidRDefault="00BD6A56" w:rsidP="00F81B2E">
      <w:pPr>
        <w:pStyle w:val="Heading3Numbered"/>
      </w:pPr>
      <w:bookmarkStart w:id="60" w:name="_Toc209952440"/>
      <w:r>
        <w:t>Hazard identification – external sources</w:t>
      </w:r>
      <w:bookmarkEnd w:id="60"/>
    </w:p>
    <w:p w14:paraId="1306E2A1" w14:textId="77777777" w:rsidR="00BD6A56" w:rsidRPr="00416695" w:rsidRDefault="00BD6A56" w:rsidP="00BD6A56">
      <w:r>
        <w:t>To supplement and contribute to the organisation’s hazard identification processes, external sources of safety information are periodically accessed and reviewed, and the outcomes from external safety assurance activities reviewed to assist in identifying hazards that may impact safety.</w:t>
      </w:r>
    </w:p>
    <w:p w14:paraId="0A30FB9B" w14:textId="77777777" w:rsidR="00BD6A56" w:rsidRDefault="00BD6A56" w:rsidP="00BD6A56">
      <w:pPr>
        <w:pStyle w:val="Heading4Numbered"/>
        <w:numPr>
          <w:ilvl w:val="3"/>
          <w:numId w:val="5"/>
        </w:numPr>
      </w:pPr>
      <w:r>
        <w:t>Access and review - aviation occurrence databases</w:t>
      </w:r>
    </w:p>
    <w:p w14:paraId="143116DE" w14:textId="53E79886" w:rsidR="00BD6A56" w:rsidRDefault="00BD6A56" w:rsidP="00BD6A56">
      <w:r>
        <w:t xml:space="preserve">External aviation safety occurrence databases </w:t>
      </w:r>
      <w:r w:rsidRPr="00BD6A56">
        <w:t>should</w:t>
      </w:r>
      <w:r>
        <w:t xml:space="preserve"> be accessed on a </w:t>
      </w:r>
      <w:r w:rsidR="003B5685" w:rsidRPr="003B5685">
        <w:rPr>
          <w:color w:val="FF0000"/>
        </w:rPr>
        <w:t>{</w:t>
      </w:r>
      <w:r w:rsidRPr="003B5685">
        <w:rPr>
          <w:color w:val="FF0000"/>
        </w:rPr>
        <w:t>six-monthly</w:t>
      </w:r>
      <w:r w:rsidR="003B5685" w:rsidRPr="003B5685">
        <w:rPr>
          <w:color w:val="FF0000"/>
        </w:rPr>
        <w:t>}</w:t>
      </w:r>
      <w:r>
        <w:t xml:space="preserve"> basis for the purposes of reviewing safety information and accident or incident reports to assist in the identification of hazards and safety deficiencies that have occurred in the broader aviation system.</w:t>
      </w:r>
    </w:p>
    <w:p w14:paraId="3A4706E9" w14:textId="77777777" w:rsidR="00BD6A56" w:rsidRDefault="00BD6A56" w:rsidP="00BD6A56">
      <w:r>
        <w:t>The external reviews involve a search of occurrence databases for reports to determine if there are any new, emerging, or novel hazards and risks that may impact safety of our operations and the aircraft we operate.</w:t>
      </w:r>
    </w:p>
    <w:p w14:paraId="51E0DE54" w14:textId="77777777" w:rsidR="00BD6A56" w:rsidRDefault="00BD6A56" w:rsidP="00BD6A56">
      <w:r>
        <w:lastRenderedPageBreak/>
        <w:t>The following occurrence databases may be accessed to assist with the reviews:</w:t>
      </w:r>
    </w:p>
    <w:p w14:paraId="3ABE1382" w14:textId="77777777" w:rsidR="00BD6A56" w:rsidRPr="00BD6A56" w:rsidRDefault="00BD6A56" w:rsidP="00443290">
      <w:pPr>
        <w:pStyle w:val="Bullet1"/>
      </w:pPr>
      <w:hyperlink r:id="rId21" w:history="1">
        <w:r w:rsidRPr="00BD6A56">
          <w:rPr>
            <w:rStyle w:val="Hyperlink"/>
          </w:rPr>
          <w:t>National Aviation Occurrence Database</w:t>
        </w:r>
      </w:hyperlink>
      <w:r w:rsidRPr="00BD6A56">
        <w:t xml:space="preserve"> – Australian Transport Safety Bureau</w:t>
      </w:r>
    </w:p>
    <w:p w14:paraId="28FF37A6" w14:textId="77777777" w:rsidR="00BD6A56" w:rsidRPr="00BD6A56" w:rsidRDefault="00BD6A56" w:rsidP="00443290">
      <w:pPr>
        <w:pStyle w:val="Bullet1"/>
      </w:pPr>
      <w:hyperlink r:id="rId22" w:history="1">
        <w:r w:rsidRPr="00BD6A56">
          <w:rPr>
            <w:rStyle w:val="Hyperlink"/>
          </w:rPr>
          <w:t>Aviation Safety Network Accident Database</w:t>
        </w:r>
      </w:hyperlink>
      <w:r w:rsidRPr="00BD6A56">
        <w:t xml:space="preserve"> – Flight Safety Foundation</w:t>
      </w:r>
    </w:p>
    <w:p w14:paraId="6206917A" w14:textId="77777777" w:rsidR="00BD6A56" w:rsidRPr="00BD6A56" w:rsidRDefault="00BD6A56" w:rsidP="00443290">
      <w:pPr>
        <w:pStyle w:val="Bullet1"/>
      </w:pPr>
      <w:hyperlink r:id="rId23" w:history="1">
        <w:r w:rsidRPr="00BD6A56">
          <w:rPr>
            <w:rStyle w:val="Hyperlink"/>
          </w:rPr>
          <w:t>Aviation Safety Network WikiBase</w:t>
        </w:r>
      </w:hyperlink>
      <w:r w:rsidRPr="00BD6A56">
        <w:t xml:space="preserve"> – Flight Safety Foundation</w:t>
      </w:r>
    </w:p>
    <w:p w14:paraId="3107DBAC" w14:textId="77777777" w:rsidR="00BD6A56" w:rsidRPr="00BD6A56" w:rsidRDefault="00BD6A56" w:rsidP="00443290">
      <w:pPr>
        <w:pStyle w:val="Bullet1"/>
      </w:pPr>
      <w:hyperlink r:id="rId24" w:history="1">
        <w:r w:rsidRPr="00BD6A56">
          <w:rPr>
            <w:rStyle w:val="Hyperlink"/>
          </w:rPr>
          <w:t>Aviation Investigation Search</w:t>
        </w:r>
      </w:hyperlink>
      <w:r w:rsidRPr="00BD6A56">
        <w:t xml:space="preserve"> – National Transportation Safety Board (USA)</w:t>
      </w:r>
    </w:p>
    <w:p w14:paraId="158333F9" w14:textId="77777777" w:rsidR="00BD6A56" w:rsidRPr="00BD6A56" w:rsidRDefault="00BD6A56" w:rsidP="00443290">
      <w:pPr>
        <w:pStyle w:val="Bullet1"/>
      </w:pPr>
      <w:hyperlink r:id="rId25" w:history="1">
        <w:r w:rsidRPr="00BD6A56">
          <w:rPr>
            <w:rStyle w:val="Hyperlink"/>
          </w:rPr>
          <w:t>Aviation Safety Reporting System Database</w:t>
        </w:r>
      </w:hyperlink>
      <w:r w:rsidRPr="00BD6A56">
        <w:t xml:space="preserve"> – National Aeronautics and Space Administration (USA)</w:t>
      </w:r>
    </w:p>
    <w:p w14:paraId="78EF2CC9" w14:textId="004F1EF6" w:rsidR="00C64893" w:rsidRPr="00BD6A56" w:rsidRDefault="00337673" w:rsidP="00443290">
      <w:pPr>
        <w:pStyle w:val="Bullet1"/>
      </w:pPr>
      <w:hyperlink r:id="rId26" w:history="1">
        <w:r w:rsidRPr="00340765">
          <w:rPr>
            <w:rStyle w:val="Hyperlink"/>
          </w:rPr>
          <w:t xml:space="preserve">Bowtie risk analysis and sector safety risk </w:t>
        </w:r>
        <w:r w:rsidR="009777DF" w:rsidRPr="00340765">
          <w:rPr>
            <w:rStyle w:val="Hyperlink"/>
          </w:rPr>
          <w:t>profiles</w:t>
        </w:r>
      </w:hyperlink>
      <w:r w:rsidR="00340765">
        <w:t xml:space="preserve"> </w:t>
      </w:r>
      <w:r w:rsidR="00DE3345" w:rsidRPr="00BD6A56">
        <w:t>–</w:t>
      </w:r>
      <w:r w:rsidR="00340765">
        <w:t xml:space="preserve"> Civil Aviation Safety Authority (Australia)</w:t>
      </w:r>
      <w:r w:rsidR="00DE3345">
        <w:t>.</w:t>
      </w:r>
    </w:p>
    <w:p w14:paraId="656D8CCE" w14:textId="77777777" w:rsidR="00BD6A56" w:rsidRDefault="00BD6A56" w:rsidP="00BD6A56">
      <w:r>
        <w:t xml:space="preserve">Hazards identified through accessing external aviation occurrence databases </w:t>
      </w:r>
      <w:r w:rsidRPr="00BD6A56">
        <w:t>must</w:t>
      </w:r>
      <w:r>
        <w:t xml:space="preserve"> be documented in the hazard and risk register.</w:t>
      </w:r>
    </w:p>
    <w:p w14:paraId="3C686357" w14:textId="0D125A14" w:rsidR="00941BB1" w:rsidRDefault="005D2CD7" w:rsidP="00C24D0A">
      <w:pPr>
        <w:pStyle w:val="ExampleBoxText"/>
      </w:pPr>
      <w:r w:rsidRPr="00C24D0A">
        <w:rPr>
          <w:b/>
          <w:bCs/>
        </w:rPr>
        <w:t>SMS output</w:t>
      </w:r>
      <w:r w:rsidR="00660467">
        <w:t xml:space="preserve"> - access and review of </w:t>
      </w:r>
      <w:r w:rsidR="00C24D0A">
        <w:t>external sources of safety information is a reviewable SMS output</w:t>
      </w:r>
    </w:p>
    <w:p w14:paraId="3D8AB736" w14:textId="54DE008E" w:rsidR="00554777" w:rsidRDefault="00554777" w:rsidP="00554777">
      <w:pPr>
        <w:pStyle w:val="Heading4Numbered"/>
        <w:numPr>
          <w:ilvl w:val="3"/>
          <w:numId w:val="5"/>
        </w:numPr>
      </w:pPr>
      <w:r>
        <w:t xml:space="preserve">CASA or </w:t>
      </w:r>
      <w:r w:rsidR="00671FA0">
        <w:t>other external</w:t>
      </w:r>
      <w:r>
        <w:t xml:space="preserve"> audits</w:t>
      </w:r>
    </w:p>
    <w:p w14:paraId="0DA36411" w14:textId="22095532" w:rsidR="00554777" w:rsidRDefault="00554777" w:rsidP="00554777">
      <w:r>
        <w:t>The organisation’s aviation activities are periodically audited through scheduled or unscheduled surveillance activities by CASA</w:t>
      </w:r>
      <w:r w:rsidR="00350A79">
        <w:t xml:space="preserve"> or other external audits</w:t>
      </w:r>
      <w:r>
        <w:t xml:space="preserve">. </w:t>
      </w:r>
      <w:r w:rsidR="00CA57AB" w:rsidRPr="00A35D8B">
        <w:rPr>
          <w:rStyle w:val="Draft"/>
        </w:rPr>
        <w:t xml:space="preserve">{insert here what other </w:t>
      </w:r>
      <w:r w:rsidR="00937676">
        <w:rPr>
          <w:rStyle w:val="Draft"/>
        </w:rPr>
        <w:t>external</w:t>
      </w:r>
      <w:r w:rsidR="00CA57AB" w:rsidRPr="00A35D8B">
        <w:rPr>
          <w:rStyle w:val="Draft"/>
        </w:rPr>
        <w:t xml:space="preserve"> audits, if any, t</w:t>
      </w:r>
      <w:r w:rsidRPr="00A35D8B">
        <w:rPr>
          <w:rStyle w:val="Draft"/>
        </w:rPr>
        <w:t xml:space="preserve">he organisation </w:t>
      </w:r>
      <w:r w:rsidR="00CA57AB" w:rsidRPr="00A35D8B">
        <w:rPr>
          <w:rStyle w:val="Draft"/>
        </w:rPr>
        <w:t xml:space="preserve">is </w:t>
      </w:r>
      <w:r w:rsidRPr="00A35D8B">
        <w:rPr>
          <w:rStyle w:val="Draft"/>
        </w:rPr>
        <w:t>subject to</w:t>
      </w:r>
      <w:r w:rsidR="00A35D8B" w:rsidRPr="00A35D8B">
        <w:rPr>
          <w:rStyle w:val="Draft"/>
        </w:rPr>
        <w:t>}</w:t>
      </w:r>
    </w:p>
    <w:p w14:paraId="5042A4A9" w14:textId="77777777" w:rsidR="00554777" w:rsidRDefault="00554777" w:rsidP="00554777">
      <w:r>
        <w:t xml:space="preserve">Safety or compliance deficiencies identified during external audit processes are required to be investigated in accordance with the internal investigation process described at </w:t>
      </w:r>
      <w:r w:rsidRPr="006340C1">
        <w:t>subsection 2.1.3.</w:t>
      </w:r>
    </w:p>
    <w:p w14:paraId="27B3C1FC" w14:textId="77777777" w:rsidR="00554777" w:rsidRDefault="00554777" w:rsidP="00554777">
      <w:r>
        <w:t xml:space="preserve">Hazards identified during external audit processes </w:t>
      </w:r>
      <w:r w:rsidRPr="00554777">
        <w:t>must</w:t>
      </w:r>
      <w:r>
        <w:t xml:space="preserve"> be documented in the hazard and risk register. </w:t>
      </w:r>
    </w:p>
    <w:p w14:paraId="3625AB2D" w14:textId="77777777" w:rsidR="00554777" w:rsidRDefault="00554777" w:rsidP="00F81B2E">
      <w:pPr>
        <w:pStyle w:val="Heading3Numbered"/>
      </w:pPr>
      <w:bookmarkStart w:id="61" w:name="_Toc209952441"/>
      <w:r>
        <w:t>Hazard and risk register</w:t>
      </w:r>
      <w:bookmarkEnd w:id="61"/>
    </w:p>
    <w:p w14:paraId="5E24B3E3" w14:textId="77777777" w:rsidR="00554777" w:rsidRDefault="00554777" w:rsidP="00554777">
      <w:r>
        <w:t>The safety manager is responsible for maintaining the hazard and risk register. The hazard and risk register records hazards associated with the organisation’s activities or identified through internal and external sources, and how those hazards are being mitigated and controlled.</w:t>
      </w:r>
    </w:p>
    <w:p w14:paraId="411603CD" w14:textId="77777777" w:rsidR="00554777" w:rsidRDefault="00554777" w:rsidP="00554777">
      <w:r>
        <w:t xml:space="preserve">The hazard and risk register </w:t>
      </w:r>
      <w:r w:rsidRPr="00554777">
        <w:t>must</w:t>
      </w:r>
      <w:r>
        <w:t xml:space="preserve"> be referred to and updated for all risk management processes. Information recorded in the register serves as a basis for risk monitoring, review and improvement. Any future risk assessments may then refer to and utilise hazard and risk information already available. </w:t>
      </w:r>
    </w:p>
    <w:p w14:paraId="049C9E60" w14:textId="77777777" w:rsidR="00554777" w:rsidRDefault="00554777" w:rsidP="00554777">
      <w:r>
        <w:t xml:space="preserve">The hazard and risk register </w:t>
      </w:r>
      <w:r w:rsidRPr="00554777">
        <w:t>must</w:t>
      </w:r>
      <w:r>
        <w:t xml:space="preserve"> be updated by information from the following processes:</w:t>
      </w:r>
    </w:p>
    <w:p w14:paraId="2CD52CC0" w14:textId="1A941A7A" w:rsidR="006E3116" w:rsidRDefault="006E3116" w:rsidP="005E2794">
      <w:pPr>
        <w:pStyle w:val="List1Legal1"/>
        <w:numPr>
          <w:ilvl w:val="0"/>
          <w:numId w:val="53"/>
        </w:numPr>
      </w:pPr>
      <w:r w:rsidRPr="006E3116">
        <w:t>The internal reporting system (section 2.1.2)</w:t>
      </w:r>
    </w:p>
    <w:p w14:paraId="0C5E7788" w14:textId="29C9738C" w:rsidR="007B55A7" w:rsidRDefault="007B55A7" w:rsidP="007B55A7">
      <w:pPr>
        <w:pStyle w:val="List1Legal1"/>
        <w:numPr>
          <w:ilvl w:val="0"/>
          <w:numId w:val="4"/>
        </w:numPr>
      </w:pPr>
      <w:r w:rsidRPr="007B55A7">
        <w:t>Internal safety investigations (section 2.1.3)</w:t>
      </w:r>
    </w:p>
    <w:p w14:paraId="0774869F" w14:textId="530616A0" w:rsidR="00554777" w:rsidRPr="00554777" w:rsidRDefault="00554777" w:rsidP="005E2794">
      <w:pPr>
        <w:pStyle w:val="List1Legal1"/>
        <w:numPr>
          <w:ilvl w:val="0"/>
          <w:numId w:val="53"/>
        </w:numPr>
      </w:pPr>
      <w:r>
        <w:t xml:space="preserve">Internal </w:t>
      </w:r>
      <w:r w:rsidRPr="00554777">
        <w:t>audits (subsection 2.1.4.1)</w:t>
      </w:r>
    </w:p>
    <w:p w14:paraId="1C5D28A7" w14:textId="26666E1D" w:rsidR="00554777" w:rsidRPr="00554777" w:rsidRDefault="00554777" w:rsidP="005E2794">
      <w:pPr>
        <w:pStyle w:val="List1Legal1"/>
        <w:numPr>
          <w:ilvl w:val="0"/>
          <w:numId w:val="53"/>
        </w:numPr>
      </w:pPr>
      <w:r>
        <w:t xml:space="preserve">Management of change processes (subsection </w:t>
      </w:r>
      <w:r w:rsidRPr="00554777">
        <w:t>2.1.4.2)</w:t>
      </w:r>
    </w:p>
    <w:p w14:paraId="3CED4C8F" w14:textId="2B85081A" w:rsidR="00554777" w:rsidRPr="00554777" w:rsidRDefault="00554777" w:rsidP="005E2794">
      <w:pPr>
        <w:pStyle w:val="List1Legal1"/>
        <w:numPr>
          <w:ilvl w:val="0"/>
          <w:numId w:val="53"/>
        </w:numPr>
      </w:pPr>
      <w:r>
        <w:t>Personnel feedback (subsection 2.1.4.3)</w:t>
      </w:r>
    </w:p>
    <w:p w14:paraId="769EE522" w14:textId="69BAD231" w:rsidR="00554777" w:rsidRPr="00554777" w:rsidRDefault="00554777" w:rsidP="005E2794">
      <w:pPr>
        <w:pStyle w:val="List1Legal1"/>
        <w:numPr>
          <w:ilvl w:val="0"/>
          <w:numId w:val="53"/>
        </w:numPr>
      </w:pPr>
      <w:r>
        <w:t xml:space="preserve">Hazard information accessed from external aviation occurrence databases (subsection </w:t>
      </w:r>
      <w:r w:rsidRPr="00554777">
        <w:t>2.1.5.1)</w:t>
      </w:r>
    </w:p>
    <w:p w14:paraId="3C192232" w14:textId="2F9E268C" w:rsidR="00554777" w:rsidRPr="00554777" w:rsidRDefault="00554777" w:rsidP="005E2794">
      <w:pPr>
        <w:pStyle w:val="List1Legal1"/>
        <w:numPr>
          <w:ilvl w:val="0"/>
          <w:numId w:val="53"/>
        </w:numPr>
      </w:pPr>
      <w:r>
        <w:t xml:space="preserve">CASA or </w:t>
      </w:r>
      <w:r w:rsidR="00792402">
        <w:t>external</w:t>
      </w:r>
      <w:r>
        <w:t xml:space="preserve"> audits (subsection 2.1.5.2).</w:t>
      </w:r>
    </w:p>
    <w:p w14:paraId="2B41B168" w14:textId="61398985" w:rsidR="00554777" w:rsidRDefault="005635C5" w:rsidP="00554777">
      <w:r>
        <w:t xml:space="preserve">Use </w:t>
      </w:r>
      <w:r w:rsidR="0042237C" w:rsidRPr="0028124D">
        <w:rPr>
          <w:i/>
          <w:iCs/>
          <w:u w:color="0080A2" w:themeColor="accent2"/>
        </w:rPr>
        <w:t>Form SMS-HRR - Hazard and Risk Register</w:t>
      </w:r>
      <w:r>
        <w:t xml:space="preserve"> to update the hazard and risk register.</w:t>
      </w:r>
    </w:p>
    <w:p w14:paraId="1135E98F" w14:textId="1F6B8387" w:rsidR="006A1AA9" w:rsidRPr="00DB3B05" w:rsidRDefault="006A1AA9" w:rsidP="006A1AA9">
      <w:pPr>
        <w:pStyle w:val="Heading2Numbered"/>
        <w:numPr>
          <w:ilvl w:val="1"/>
          <w:numId w:val="5"/>
        </w:numPr>
      </w:pPr>
      <w:bookmarkStart w:id="62" w:name="_Toc209952442"/>
      <w:bookmarkStart w:id="63" w:name="_Toc220587410"/>
      <w:r w:rsidRPr="00DB3B05">
        <w:t>Safety risk assessment and mitigation</w:t>
      </w:r>
      <w:bookmarkEnd w:id="62"/>
      <w:r w:rsidR="00DC7C3D">
        <w:t xml:space="preserve"> processes</w:t>
      </w:r>
      <w:bookmarkEnd w:id="63"/>
    </w:p>
    <w:p w14:paraId="5C4DD94E" w14:textId="632364A4" w:rsidR="006A1AA9" w:rsidRDefault="006A1AA9" w:rsidP="006A1AA9">
      <w:r>
        <w:t xml:space="preserve">The processes established in this section </w:t>
      </w:r>
      <w:r w:rsidRPr="006A1AA9">
        <w:t>must</w:t>
      </w:r>
      <w:r>
        <w:t xml:space="preserve"> be used to assess risks associated with identified hazards, identify or establish risk controls, and to apply controls with the aim </w:t>
      </w:r>
      <w:r w:rsidR="00EB6295">
        <w:t xml:space="preserve">of reducing </w:t>
      </w:r>
      <w:r>
        <w:t>risks associated with the organisation</w:t>
      </w:r>
      <w:r w:rsidR="00EB6295">
        <w:t>'</w:t>
      </w:r>
      <w:r>
        <w:t>s operations to a</w:t>
      </w:r>
      <w:r w:rsidR="00240B0D">
        <w:t>n acceptable</w:t>
      </w:r>
      <w:r>
        <w:t xml:space="preserve"> level.</w:t>
      </w:r>
    </w:p>
    <w:p w14:paraId="319674AE" w14:textId="77777777" w:rsidR="006A1AA9" w:rsidRDefault="006A1AA9" w:rsidP="006A1AA9">
      <w:r>
        <w:t>Figure 3 outlines the organisation’s safety risk assessment and mitigation process.</w:t>
      </w:r>
    </w:p>
    <w:p w14:paraId="74070DE6" w14:textId="7227BE79" w:rsidR="006A1AA9" w:rsidRPr="006A1AA9" w:rsidRDefault="006A1AA9" w:rsidP="006A1AA9">
      <w:pPr>
        <w:pStyle w:val="FigureTitle"/>
      </w:pPr>
      <w:r>
        <w:lastRenderedPageBreak/>
        <w:t xml:space="preserve">Figure 3: Risk assessment </w:t>
      </w:r>
      <w:r w:rsidRPr="006A1AA9">
        <w:t>process</w:t>
      </w:r>
    </w:p>
    <w:p w14:paraId="4DAD36D3" w14:textId="77777777" w:rsidR="006A1AA9" w:rsidRDefault="006A1AA9" w:rsidP="006A1AA9">
      <w:r w:rsidRPr="006A1AA9">
        <w:rPr>
          <w:noProof/>
        </w:rPr>
        <mc:AlternateContent>
          <mc:Choice Requires="wpg">
            <w:drawing>
              <wp:inline distT="0" distB="0" distL="0" distR="0" wp14:anchorId="5BBAD50A" wp14:editId="39F6440D">
                <wp:extent cx="5324475" cy="6296025"/>
                <wp:effectExtent l="0" t="0" r="28575" b="28575"/>
                <wp:docPr id="635168180" name="Group 1" descr="Risk assessment process"/>
                <wp:cNvGraphicFramePr/>
                <a:graphic xmlns:a="http://schemas.openxmlformats.org/drawingml/2006/main">
                  <a:graphicData uri="http://schemas.microsoft.com/office/word/2010/wordprocessingGroup">
                    <wpg:wgp>
                      <wpg:cNvGrpSpPr/>
                      <wpg:grpSpPr>
                        <a:xfrm>
                          <a:off x="0" y="0"/>
                          <a:ext cx="5324475" cy="6296025"/>
                          <a:chOff x="0" y="0"/>
                          <a:chExt cx="4095115" cy="5528310"/>
                        </a:xfrm>
                      </wpg:grpSpPr>
                      <wps:wsp>
                        <wps:cNvPr id="468515001" name="Straight Connector 10"/>
                        <wps:cNvCnPr/>
                        <wps:spPr>
                          <a:xfrm flipH="1">
                            <a:off x="1495425" y="3581400"/>
                            <a:ext cx="0" cy="33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935755" name="Rectangle: Rounded Corners 1"/>
                        <wps:cNvSpPr/>
                        <wps:spPr>
                          <a:xfrm>
                            <a:off x="628650" y="3038475"/>
                            <a:ext cx="1751163" cy="69011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45B10C"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assessment &amp; tolerability</w:t>
                              </w:r>
                            </w:p>
                            <w:p w14:paraId="77A5FCF0" w14:textId="77777777" w:rsidR="006A1AA9" w:rsidRPr="00A22D69" w:rsidRDefault="006A1AA9" w:rsidP="006A1AA9">
                              <w:pPr>
                                <w:spacing w:before="0" w:after="0"/>
                                <w:jc w:val="center"/>
                                <w:rPr>
                                  <w:sz w:val="16"/>
                                  <w:szCs w:val="16"/>
                                </w:rPr>
                              </w:pPr>
                              <w:r>
                                <w:rPr>
                                  <w:sz w:val="16"/>
                                  <w:szCs w:val="16"/>
                                </w:rPr>
                                <w:t>Is the assessed risk acceptable and within the organisation’s safety performance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309525" name="Straight Connector 14"/>
                        <wps:cNvCnPr/>
                        <wps:spPr>
                          <a:xfrm>
                            <a:off x="3495675" y="1409700"/>
                            <a:ext cx="9525" cy="37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7162779" name="Straight Arrow Connector 12"/>
                        <wps:cNvCnPr/>
                        <wps:spPr>
                          <a:xfrm flipH="1">
                            <a:off x="2400300" y="5181600"/>
                            <a:ext cx="111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9494357" name="Straight Arrow Connector 4"/>
                        <wps:cNvCnPr/>
                        <wps:spPr>
                          <a:xfrm>
                            <a:off x="904875" y="4371975"/>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5684377" name="Straight Arrow Connector 4"/>
                        <wps:cNvCnPr/>
                        <wps:spPr>
                          <a:xfrm>
                            <a:off x="2095500" y="4371975"/>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1149259" name="Straight Arrow Connector 4"/>
                        <wps:cNvCnPr/>
                        <wps:spPr>
                          <a:xfrm>
                            <a:off x="1495425" y="2676525"/>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458972" name="Straight Arrow Connector 4"/>
                        <wps:cNvCnPr/>
                        <wps:spPr>
                          <a:xfrm>
                            <a:off x="1504950" y="1666875"/>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2396865" name="Straight Arrow Connector 4"/>
                        <wps:cNvCnPr/>
                        <wps:spPr>
                          <a:xfrm>
                            <a:off x="1495425" y="685800"/>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859064" name="Rectangle: Rounded Corners 1"/>
                        <wps:cNvSpPr/>
                        <wps:spPr>
                          <a:xfrm>
                            <a:off x="628650" y="0"/>
                            <a:ext cx="1750695"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BECB4" w14:textId="77777777" w:rsidR="006A1AA9" w:rsidRPr="00C301FE" w:rsidRDefault="006A1AA9" w:rsidP="006A1AA9">
                              <w:pPr>
                                <w:jc w:val="center"/>
                                <w:rPr>
                                  <w:b/>
                                  <w:bCs/>
                                  <w:sz w:val="16"/>
                                  <w:szCs w:val="16"/>
                                </w:rPr>
                              </w:pPr>
                              <w:r w:rsidRPr="00C301FE">
                                <w:rPr>
                                  <w:b/>
                                  <w:bCs/>
                                  <w:sz w:val="16"/>
                                  <w:szCs w:val="16"/>
                                </w:rPr>
                                <w:t>Hazard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068100" name="Rectangle: Rounded Corners 1"/>
                        <wps:cNvSpPr/>
                        <wps:spPr>
                          <a:xfrm>
                            <a:off x="628650" y="1066800"/>
                            <a:ext cx="1750695" cy="6896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36BE4E" w14:textId="77777777" w:rsidR="006A1AA9" w:rsidRPr="0016683C" w:rsidRDefault="006A1AA9" w:rsidP="006A1AA9">
                              <w:pPr>
                                <w:spacing w:before="0" w:after="0"/>
                                <w:jc w:val="center"/>
                                <w:rPr>
                                  <w:b/>
                                  <w:bCs/>
                                  <w:sz w:val="16"/>
                                  <w:szCs w:val="16"/>
                                </w:rPr>
                              </w:pPr>
                              <w:r w:rsidRPr="0016683C">
                                <w:rPr>
                                  <w:b/>
                                  <w:bCs/>
                                  <w:sz w:val="16"/>
                                  <w:szCs w:val="16"/>
                                </w:rPr>
                                <w:t>Risk severity analysis</w:t>
                              </w:r>
                            </w:p>
                            <w:p w14:paraId="042F8910" w14:textId="77777777" w:rsidR="006A1AA9" w:rsidRPr="00A22D69" w:rsidRDefault="006A1AA9" w:rsidP="006A1AA9">
                              <w:pPr>
                                <w:spacing w:before="0" w:after="0"/>
                                <w:jc w:val="center"/>
                                <w:rPr>
                                  <w:sz w:val="16"/>
                                  <w:szCs w:val="16"/>
                                </w:rPr>
                              </w:pPr>
                              <w:r>
                                <w:rPr>
                                  <w:sz w:val="16"/>
                                  <w:szCs w:val="16"/>
                                </w:rPr>
                                <w:t>To evaluate seriousness of consequences of the hazard if it does occur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470657" name="Rectangle: Rounded Corners 1"/>
                        <wps:cNvSpPr/>
                        <wps:spPr>
                          <a:xfrm>
                            <a:off x="628650" y="2047875"/>
                            <a:ext cx="1751163" cy="69011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0FAD98"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probability</w:t>
                              </w:r>
                              <w:r w:rsidRPr="0016683C">
                                <w:rPr>
                                  <w:b/>
                                  <w:bCs/>
                                  <w:sz w:val="16"/>
                                  <w:szCs w:val="16"/>
                                </w:rPr>
                                <w:t xml:space="preserve"> analysis</w:t>
                              </w:r>
                            </w:p>
                            <w:p w14:paraId="4B837137" w14:textId="77777777" w:rsidR="006A1AA9" w:rsidRPr="00A22D69" w:rsidRDefault="006A1AA9" w:rsidP="006A1AA9">
                              <w:pPr>
                                <w:spacing w:before="0" w:after="0"/>
                                <w:jc w:val="center"/>
                                <w:rPr>
                                  <w:sz w:val="16"/>
                                  <w:szCs w:val="16"/>
                                </w:rPr>
                              </w:pPr>
                              <w:r>
                                <w:rPr>
                                  <w:sz w:val="16"/>
                                  <w:szCs w:val="16"/>
                                </w:rPr>
                                <w:t>To analyse the likelihood of the consequence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60319" name="Rectangle: Rounded Corners 2"/>
                        <wps:cNvSpPr/>
                        <wps:spPr>
                          <a:xfrm>
                            <a:off x="619125" y="4133850"/>
                            <a:ext cx="568960" cy="31051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E8A68E" w14:textId="77777777" w:rsidR="006A1AA9" w:rsidRPr="003022D8" w:rsidRDefault="006A1AA9" w:rsidP="006A1AA9">
                              <w:pPr>
                                <w:spacing w:before="0" w:after="0"/>
                                <w:jc w:val="center"/>
                                <w:rPr>
                                  <w:sz w:val="16"/>
                                  <w:szCs w:val="16"/>
                                </w:rPr>
                              </w:pPr>
                              <w:r w:rsidRPr="003022D8">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129212" name="Rectangle: Rounded Corners 2"/>
                        <wps:cNvSpPr/>
                        <wps:spPr>
                          <a:xfrm>
                            <a:off x="1809750" y="4133850"/>
                            <a:ext cx="568960" cy="31051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03B867" w14:textId="77777777" w:rsidR="006A1AA9" w:rsidRPr="003022D8" w:rsidRDefault="006A1AA9" w:rsidP="006A1AA9">
                              <w:pPr>
                                <w:spacing w:before="0" w:after="0"/>
                                <w:jc w:val="cente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730956" name="Rectangle: Rounded Corners 1"/>
                        <wps:cNvSpPr/>
                        <wps:spPr>
                          <a:xfrm>
                            <a:off x="0" y="4838700"/>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10917D" w14:textId="77777777" w:rsidR="006A1AA9" w:rsidRPr="00321208" w:rsidRDefault="006A1AA9" w:rsidP="006A1AA9">
                              <w:pPr>
                                <w:spacing w:before="0" w:after="0"/>
                                <w:jc w:val="center"/>
                                <w:rPr>
                                  <w:b/>
                                  <w:bCs/>
                                  <w:sz w:val="16"/>
                                  <w:szCs w:val="16"/>
                                </w:rPr>
                              </w:pPr>
                              <w:r>
                                <w:rPr>
                                  <w:b/>
                                  <w:bCs/>
                                  <w:sz w:val="16"/>
                                  <w:szCs w:val="16"/>
                                </w:rPr>
                                <w:t>Accept the risk and document for periodic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513907" name="Rectangle: Rounded Corners 1"/>
                        <wps:cNvSpPr/>
                        <wps:spPr>
                          <a:xfrm>
                            <a:off x="1809750" y="4838700"/>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C43B7" w14:textId="77777777" w:rsidR="006A1AA9" w:rsidRPr="00321208" w:rsidRDefault="006A1AA9" w:rsidP="006A1AA9">
                              <w:pPr>
                                <w:spacing w:before="0" w:after="0"/>
                                <w:jc w:val="center"/>
                                <w:rPr>
                                  <w:b/>
                                  <w:bCs/>
                                  <w:sz w:val="16"/>
                                  <w:szCs w:val="16"/>
                                </w:rPr>
                              </w:pPr>
                              <w:r>
                                <w:rPr>
                                  <w:b/>
                                  <w:bCs/>
                                  <w:sz w:val="16"/>
                                  <w:szCs w:val="16"/>
                                </w:rPr>
                                <w:t>Take mitigating action to reduce risk to an acceptable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054978" name="Straight Arrow Connector 5"/>
                        <wps:cNvCnPr/>
                        <wps:spPr>
                          <a:xfrm>
                            <a:off x="904875" y="3933825"/>
                            <a:ext cx="0" cy="19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009140" name="Straight Arrow Connector 5"/>
                        <wps:cNvCnPr/>
                        <wps:spPr>
                          <a:xfrm>
                            <a:off x="2095500" y="3924300"/>
                            <a:ext cx="0" cy="1984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243059" name="Straight Connector 7"/>
                        <wps:cNvCnPr/>
                        <wps:spPr>
                          <a:xfrm>
                            <a:off x="904875" y="3924300"/>
                            <a:ext cx="11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730272" name="Rectangle: Rounded Corners 1"/>
                        <wps:cNvSpPr/>
                        <wps:spPr>
                          <a:xfrm>
                            <a:off x="2905125" y="2543175"/>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671D38" w14:textId="77777777" w:rsidR="006A1AA9" w:rsidRPr="00321208" w:rsidRDefault="006A1AA9" w:rsidP="006A1AA9">
                              <w:pPr>
                                <w:spacing w:before="0" w:after="0"/>
                                <w:jc w:val="center"/>
                                <w:rPr>
                                  <w:b/>
                                  <w:bCs/>
                                  <w:sz w:val="16"/>
                                  <w:szCs w:val="16"/>
                                </w:rPr>
                              </w:pPr>
                              <w:r>
                                <w:rPr>
                                  <w:b/>
                                  <w:bCs/>
                                  <w:sz w:val="16"/>
                                  <w:szCs w:val="16"/>
                                </w:rPr>
                                <w:t>Implement new controls / mitigations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584409" name="Straight Arrow Connector 12"/>
                        <wps:cNvCnPr/>
                        <wps:spPr>
                          <a:xfrm flipH="1">
                            <a:off x="2381250" y="1409700"/>
                            <a:ext cx="111569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BBAD50A" id="Group 1" o:spid="_x0000_s1042" alt="Risk assessment process" style="width:419.25pt;height:495.75pt;mso-position-horizontal-relative:char;mso-position-vertical-relative:line" coordsize="40951,5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SuQQcAAPRGAAAOAAAAZHJzL2Uyb0RvYy54bWzsXG1v2zYQ/j5g/0HQ99Wi3mnUKYL0ZQOK&#10;tmg69LMiS7YAWdQoJnb26/eQouSXyImdJlnnEQEcySIl6vjc3cO7o1+/WS1K6ybjTcGqiU1eObaV&#10;VSmbFtVsYv/57f1vsW01IqmmScmqbGLfZo395uzXX14v63Hmsjkrpxm3cJOqGS/riT0Xoh6PRk06&#10;zxZJ84rVWYWLOeOLROCUz0ZTnixx90U5ch0nHC0Zn9acpVnT4Nu37UX7TN0/z7NUfM7zJhNWObEx&#10;NqE+ufq8kp+js9fJeMaTel6kehjJI0axSIoKD+1v9TYRiXXNizu3WhQpZw3LxauULUYsz4s0U++A&#10;tyHOztt84Oy6Vu8yGy9ndS8miHZHTo++bfrp5gOvL+svHJJY1jPIQp3Jd1nlfCH/Y5TWSonsthdZ&#10;thJWii8Dz/X9KLCtFNdCl4aOG7RCTeeQ/J1+6fyd7uk7NCBE9wwCN/aImo5R9+DR1nCWNQDSrGXQ&#10;/JgMLudJnSnRNmPI4Au3iunE9sM4IIHjENuqkgXgeil4UszmwrpgVQUwMW61o5TDQb+LSguuGTeQ&#10;YSc1Ky+L+nfog8KElh/xaeBDOhYk5QUx8R0Nv06WwKeUoufRqBViL4pkXPNGfMjYwpIHE7ssKjn6&#10;ZJzcfGwEpg5Nuyby67KSnw0ri+n7oizViVSp7KLk1k0CZRArIucJ/TZa4Uz2hOS791FH4rbM2rt+&#10;zXIICvPevplS0/U9kzTNKtHdt6zQWnbLMYK+o6OGfW9H3V52zZQKH9O576GezCrRd14UFeNDT1+L&#10;Im/bdxJo31uK4IpNb9VMK9EAh1JZXgCQJAipF0QBUNMC8itAmFSzMhtbX9l1Nc2mgCavYIAtJXc5&#10;KuCyV+huHjul6rU5dOMwAOIk4BwvljqsbGEHRhJBO0NPKzZ1CPE0Xjqz0OFNQxK2qprK4e3H5QG4&#10;cocmqMOVnNJmnkyzFsJSUzuT0QNKQXoYegdg9qWhV/bashd6YnW1UsYpkvJfg9HirPVmTZ2+L2AV&#10;PiaN+JJwuC9MK1yy+IyPvGTLic30kW3NGf976HvZHhYVV21rCXc4sZu/rhOe2Vb5RwVbS4nvS/+p&#10;TvwgcnHCN69cbV6prhcXDEYGdhSjU4eyvSi7w5yzxXd47nP5VFxKqhTPntip4N3JhWjdNHx/mp2f&#10;q2bwmXUiPlaXddqZIInCb6vvCa81DgUQ/Il19v2OhWzbSiRV7PxasLxQ5nMtV638L6jjkRd4cIbS&#10;Nez3On43+/u9jnwp7Ws8+JpQumWoNxwNjXZ9Tfs45W6iGGrU6dEe5Tb+Zp+XOzF/4/oRCd0oonew&#10;eM45W27yIPdhRA7yIBfExwPgJDYDEpNwF5sEjkciUrGhB4DZaILW87PWyD8tLUrGIinKd9XUErc1&#10;WKHghfLB2iEayiR5XuvcfwLKBJ6NP7CmByF8nE2ljh9rk+p7EaG7jEkD1g8jShWZ2k/fDWoVTXtp&#10;tvUzE/0oDMIYuHpq1LpgFuDJytreD1tJA7RF28MCDGwNbPUCUwdMiIzh+NQNHuYLxxnbzWCJG0I5&#10;urBStz7V1taLHOqFBrYmrMKnQyHUbh24DVvP94MYUbYnZggISGDd1dpaEoahpAtbQRUDWhMLPCDu&#10;Pwxa4lHXoyHCdk8N243ANALg4AEGtcrRD4cRjak9xtTGcRxQJ/Q7zD5HAHsHrwhdOyGWYG1OKqbh&#10;TmJpnSo5PHS9lSbByXYy5WrWJT02kynS57RZIXU0kEUx0e7dqEEf7Y6lDZJya1MvJtqtEiMnEO12&#10;kCMOYyKXpM+X0iIO2NeuH3sOu2BSWru28JiUFjVKfqIprYj4kROuY7DP4fZdx4/uLLFM3volSiaO&#10;UfJ1wYxx5SeVuKZxGDoe6UN/9+j4Zq7wgNoUQokulPKJ58UIqWyFURApB4nQ1VLEQcmWvL4/3XJA&#10;aYrh9xO7K7NpZfmIxPZRVqEvVzJW4aSsQuw5xKUu6YOrT2YWSIxCFh1eNXZBlmoOFVj+x6vcgBuz&#10;8D/FMjcvCiNZ5hY++bq/Tbj4sRffKXMjJKaUaqogWYMJBXYF4Nve/qVLMY6iCqry2MQCT67yFSQ+&#10;QFbL6Wte7qEKPV08qLp9iyoYw3CqXKGvKTFriJNaQ4QuVvU+jbB5cKcifrcKWa38pWs4qCx+o4TT&#10;owgs7CkqIjQm2OBwb0zB1MKZWjiNO10Lh4oix8E+mT6xddltHvwx0G5WcKIExJe184AmNsfpnZSa&#10;3gK1vqPSpvsjYQa1BrXbqCVOHElMDVRw9nsqrH7r2fFWdgCvWJSpWuND9neYjUf/j41HvksQHXDX&#10;JZlPthRwKRYZOpvgBr6HBOG2+TQxggM3dP/UMYKeCJqlwEktBUjk0iDG5uM+zbiXVq1Dx/vd1PCO&#10;RA98v6vbHtotix2J2IivKwrNwgA7ttVW/O0iyH83oPi4vV0o31I/raJYof4ZGPnbLZvnON78sZqz&#10;fwAAAP//AwBQSwMEFAAGAAgAAAAhAEfzleDdAAAABQEAAA8AAABkcnMvZG93bnJldi54bWxMj0FL&#10;w0AQhe+C/2GZgje7iSWSptmUUtRTEWwF8TbNTpPQ7GzIbpP037t6qZeBx3u8902+nkwrBupdY1lB&#10;PI9AEJdWN1wp+Dy8PqYgnEfW2FomBVdysC7u73LMtB35g4a9r0QoYZehgtr7LpPSlTUZdHPbEQfv&#10;ZHuDPsi+krrHMZSbVj5F0bM02HBYqLGjbU3leX8xCt5GHDeL+GXYnU/b6/chef/axaTUw2zarEB4&#10;mvwtDL/4AR2KwHS0F9ZOtArCI/7vBi9dpAmIo4LlMk5AFrn8T1/8AAAA//8DAFBLAQItABQABgAI&#10;AAAAIQC2gziS/gAAAOEBAAATAAAAAAAAAAAAAAAAAAAAAABbQ29udGVudF9UeXBlc10ueG1sUEsB&#10;Ai0AFAAGAAgAAAAhADj9If/WAAAAlAEAAAsAAAAAAAAAAAAAAAAALwEAAF9yZWxzLy5yZWxzUEsB&#10;Ai0AFAAGAAgAAAAhABcalK5BBwAA9EYAAA4AAAAAAAAAAAAAAAAALgIAAGRycy9lMm9Eb2MueG1s&#10;UEsBAi0AFAAGAAgAAAAhAEfzleDdAAAABQEAAA8AAAAAAAAAAAAAAAAAmwkAAGRycy9kb3ducmV2&#10;LnhtbFBLBQYAAAAABAAEAPMAAAClCgAAAAA=&#10;">
                <v:line id="Straight Connector 10" o:spid="_x0000_s1043" style="position:absolute;flip:x;visibility:visible;mso-wrap-style:square" from="14954,35814" to="14954,3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OfygAAAOIAAAAPAAAAZHJzL2Rvd25yZXYueG1sRI9BawIx&#10;FITvBf9DeEJvmmypIlujlAXbHnqpLdLjY/PcXZu8LEnU1V/fFIQeh5n5hlmuB2fFiULsPGsopgoE&#10;ce1Nx42Gr8/NZAEiJmSD1jNpuFCE9Wp0t8TS+DN/0GmbGpEhHEvU0KbUl1LGuiWHcep74uztfXCY&#10;sgyNNAHPGe6sfFBqLh12nBda7Klqqf7ZHp2Gyu6+h9eXwGl3uO6P77SpDtZqfT8enp9AJBrSf/jW&#10;fjMaHueLWTFTqoC/S/kOyNUvAAAA//8DAFBLAQItABQABgAIAAAAIQDb4fbL7gAAAIUBAAATAAAA&#10;AAAAAAAAAAAAAAAAAABbQ29udGVudF9UeXBlc10ueG1sUEsBAi0AFAAGAAgAAAAhAFr0LFu/AAAA&#10;FQEAAAsAAAAAAAAAAAAAAAAAHwEAAF9yZWxzLy5yZWxzUEsBAi0AFAAGAAgAAAAhADG6Y5/KAAAA&#10;4gAAAA8AAAAAAAAAAAAAAAAABwIAAGRycy9kb3ducmV2LnhtbFBLBQYAAAAAAwADALcAAAD+AgAA&#10;AAA=&#10;" strokecolor="black [3213]" strokeweight=".5pt">
                  <v:stroke joinstyle="miter"/>
                </v:line>
                <v:roundrect id="Rectangle: Rounded Corners 1" o:spid="_x0000_s1044" style="position:absolute;left:6286;top:30384;width:17512;height:6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7RygAAAOIAAAAPAAAAZHJzL2Rvd25yZXYueG1sRI/BTsMw&#10;DIbvSLxDZCQuiCZjdKNl2YQmIXZCdHDY0TSmrdY4VRK68vZkEhLHT7//z/ZqM9lejORD51jDLFMg&#10;iGtnOm40fLw/3z6ACBHZYO+YNPxQgM368mKFpXEnrmjcx0YkCYcSNbQxDqWUoW7JYsjcQJyyL+ct&#10;xoS+kcbjKcltL++UWkiLHacNLQ60bak+7r+thptiO/cvb+ozquPstTrcJ+Eotb6+mp4eQUSa4v/w&#10;X3tn0vn5opjnyzyH80uJQa5/AQAA//8DAFBLAQItABQABgAIAAAAIQDb4fbL7gAAAIUBAAATAAAA&#10;AAAAAAAAAAAAAAAAAABbQ29udGVudF9UeXBlc10ueG1sUEsBAi0AFAAGAAgAAAAhAFr0LFu/AAAA&#10;FQEAAAsAAAAAAAAAAAAAAAAAHwEAAF9yZWxzLy5yZWxzUEsBAi0AFAAGAAgAAAAhABoQ3tHKAAAA&#10;4gAAAA8AAAAAAAAAAAAAAAAABwIAAGRycy9kb3ducmV2LnhtbFBLBQYAAAAAAwADALcAAAD+AgAA&#10;AAA=&#10;" fillcolor="#13b5ea [3204]" strokecolor="#021a22 [484]" strokeweight="1pt">
                  <v:stroke joinstyle="miter"/>
                  <v:textbox>
                    <w:txbxContent>
                      <w:p w14:paraId="6745B10C"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assessment &amp; tolerability</w:t>
                        </w:r>
                      </w:p>
                      <w:p w14:paraId="77A5FCF0" w14:textId="77777777" w:rsidR="006A1AA9" w:rsidRPr="00A22D69" w:rsidRDefault="006A1AA9" w:rsidP="006A1AA9">
                        <w:pPr>
                          <w:spacing w:before="0" w:after="0"/>
                          <w:jc w:val="center"/>
                          <w:rPr>
                            <w:sz w:val="16"/>
                            <w:szCs w:val="16"/>
                          </w:rPr>
                        </w:pPr>
                        <w:r>
                          <w:rPr>
                            <w:sz w:val="16"/>
                            <w:szCs w:val="16"/>
                          </w:rPr>
                          <w:t>Is the assessed risk acceptable and within the organisation’s safety performance criteria</w:t>
                        </w:r>
                      </w:p>
                    </w:txbxContent>
                  </v:textbox>
                </v:roundrect>
                <v:line id="Straight Connector 14" o:spid="_x0000_s1045" style="position:absolute;visibility:visible;mso-wrap-style:square" from="34956,14097" to="35052,5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KqmyAAAAOMAAAAPAAAAZHJzL2Rvd25yZXYueG1sRE9fS8Mw&#10;EH8X9h3CCb65dBtVW5eNMRCGPsiqgz0ezdkUm0vaxK379osg+Hi//7dcj7YTJxpC61jBbJqBIK6d&#10;brlR8Pnxcv8EIkRkjZ1jUnChAOvV5GaJpXZn3tOpio1IIRxKVGBi9KWUoTZkMUydJ07clxssxnQO&#10;jdQDnlO47eQ8yx6kxZZTg0FPW0P1d/VjFfSvdfWWN7OD3/mtee+x6I9FodTd7bh5BhFpjP/iP/dO&#10;p/mPi3yRFfk8h9+fEgBydQUAAP//AwBQSwECLQAUAAYACAAAACEA2+H2y+4AAACFAQAAEwAAAAAA&#10;AAAAAAAAAAAAAAAAW0NvbnRlbnRfVHlwZXNdLnhtbFBLAQItABQABgAIAAAAIQBa9CxbvwAAABUB&#10;AAALAAAAAAAAAAAAAAAAAB8BAABfcmVscy8ucmVsc1BLAQItABQABgAIAAAAIQA6jKqmyAAAAOMA&#10;AAAPAAAAAAAAAAAAAAAAAAcCAABkcnMvZG93bnJldi54bWxQSwUGAAAAAAMAAwC3AAAA/AIAAAAA&#10;" strokecolor="black [3213]" strokeweight=".5pt">
                  <v:stroke joinstyle="miter"/>
                </v:line>
                <v:shapetype id="_x0000_t32" coordsize="21600,21600" o:spt="32" o:oned="t" path="m,l21600,21600e" filled="f">
                  <v:path arrowok="t" fillok="f" o:connecttype="none"/>
                  <o:lock v:ext="edit" shapetype="t"/>
                </v:shapetype>
                <v:shape id="Straight Arrow Connector 12" o:spid="_x0000_s1046" type="#_x0000_t32" style="position:absolute;left:24003;top:51816;width:11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OyAAAAOMAAAAPAAAAZHJzL2Rvd25yZXYueG1sRE/dasIw&#10;FL4f+A7hCLsRTSxitRpFxjYcYwN/HuDQHNtic1KbTOvbL8Jgl+f7P8t1Z2txpdZXjjWMRwoEce5M&#10;xYWG4+FtOAPhA7LB2jFpuJOH9ar3tMTMuBvv6LoPhYgh7DPUUIbQZFL6vCSLfuQa4sidXGsxxLMt&#10;pGnxFsNtLROlptJixbGhxIZeSsrP+x+rwb6+b9NucP8a2PpyMJ9efXwHpfVzv9ssQATqwr/4z701&#10;cX4yScfTJE3n8PgpAiBXvwAAAP//AwBQSwECLQAUAAYACAAAACEA2+H2y+4AAACFAQAAEwAAAAAA&#10;AAAAAAAAAAAAAAAAW0NvbnRlbnRfVHlwZXNdLnhtbFBLAQItABQABgAIAAAAIQBa9CxbvwAAABUB&#10;AAALAAAAAAAAAAAAAAAAAB8BAABfcmVscy8ucmVsc1BLAQItABQABgAIAAAAIQBz+srOyAAAAOMA&#10;AAAPAAAAAAAAAAAAAAAAAAcCAABkcnMvZG93bnJldi54bWxQSwUGAAAAAAMAAwC3AAAA/AIAAAAA&#10;" strokecolor="black [3213]" strokeweight=".5pt">
                  <v:stroke endarrow="block" joinstyle="miter"/>
                </v:shape>
                <v:shape id="Straight Arrow Connector 4" o:spid="_x0000_s1047" type="#_x0000_t32" style="position:absolute;left:9048;top:43719;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SoywAAAOMAAAAPAAAAZHJzL2Rvd25yZXYueG1sRE/RasJA&#10;EHwX/Idjhb7pxaatmnpKKZS2+FKjqH1bcmtymNsLuatJ/75XKJR52p2dmZ3lure1uFLrjWMF00kC&#10;grhw2nCpYL97Gc9B+ICssXZMCr7Jw3o1HCwx067jLV3zUIpowj5DBVUITSalLyqy6CeuIY7c2bUW&#10;QxzbUuoWu2hua3mbJA/SouGYUGFDzxUVl/zLKij2p+OCPsxBd6mZvTabz02avyt1M+qfHkEE6sP/&#10;8Z/6Tcf3p3eLiPR+Br+d4gLk6gcAAP//AwBQSwECLQAUAAYACAAAACEA2+H2y+4AAACFAQAAEwAA&#10;AAAAAAAAAAAAAAAAAAAAW0NvbnRlbnRfVHlwZXNdLnhtbFBLAQItABQABgAIAAAAIQBa9CxbvwAA&#10;ABUBAAALAAAAAAAAAAAAAAAAAB8BAABfcmVscy8ucmVsc1BLAQItABQABgAIAAAAIQCoVYSoywAA&#10;AOMAAAAPAAAAAAAAAAAAAAAAAAcCAABkcnMvZG93bnJldi54bWxQSwUGAAAAAAMAAwC3AAAA/wIA&#10;AAAA&#10;" strokecolor="black [3213]" strokeweight=".5pt">
                  <v:stroke endarrow="block" joinstyle="miter"/>
                </v:shape>
                <v:shape id="Straight Arrow Connector 4" o:spid="_x0000_s1048" type="#_x0000_t32" style="position:absolute;left:20955;top:43719;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eyQAAAOMAAAAPAAAAZHJzL2Rvd25yZXYueG1sRE9LS8NA&#10;EL4L/odlBG92Y1OTGrstpSBWetFYfNyG7Jgszc6G7Nqk/94tCB7ne89iNdpWHKn3xrGC20kCgrhy&#10;2nCtYP/2eDMH4QOyxtYxKTiRh9Xy8mKBhXYDv9KxDLWIIewLVNCE0BVS+qohi37iOuLIfbveYohn&#10;X0vd4xDDbSunSZJJi4ZjQ4MdbRqqDuWPVVDtPz/u6cW86yE1+VO3+9ql5bNS11fj+gFEoDH8i//c&#10;Wx3n59ldNp+leQ7nnyIAcvkLAAD//wMAUEsBAi0AFAAGAAgAAAAhANvh9svuAAAAhQEAABMAAAAA&#10;AAAAAAAAAAAAAAAAAFtDb250ZW50X1R5cGVzXS54bWxQSwECLQAUAAYACAAAACEAWvQsW78AAAAV&#10;AQAACwAAAAAAAAAAAAAAAAAfAQAAX3JlbHMvLnJlbHNQSwECLQAUAAYACAAAACEAmwPiXskAAADj&#10;AAAADwAAAAAAAAAAAAAAAAAHAgAAZHJzL2Rvd25yZXYueG1sUEsFBgAAAAADAAMAtwAAAP0CAAAA&#10;AA==&#10;" strokecolor="black [3213]" strokeweight=".5pt">
                  <v:stroke endarrow="block" joinstyle="miter"/>
                </v:shape>
                <v:shape id="Straight Arrow Connector 4" o:spid="_x0000_s1049" type="#_x0000_t32" style="position:absolute;left:14954;top:26765;width:0;height:3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AyQAAAOMAAAAPAAAAZHJzL2Rvd25yZXYueG1sRE9LS8NA&#10;EL4L/odlBG92kz5sE7stIoiVXjQtVW9DdkwWs7Mhuzbpv+8WBI/zvWe5HmwjjtR541hBOkpAEJdO&#10;G64U7HfPdwsQPiBrbByTghN5WK+ur5aYa9fzOx2LUIkYwj5HBXUIbS6lL2uy6EeuJY7ct+sshnh2&#10;ldQd9jHcNnKcJPfSouHYUGNLTzWVP8WvVVDuPz8yejMH3U/M/KXdfm0nxatStzfD4wOIQEP4F/+5&#10;NzrOz2ZpOs3GswwuP0UA5OoMAAD//wMAUEsBAi0AFAAGAAgAAAAhANvh9svuAAAAhQEAABMAAAAA&#10;AAAAAAAAAAAAAAAAAFtDb250ZW50X1R5cGVzXS54bWxQSwECLQAUAAYACAAAACEAWvQsW78AAAAV&#10;AQAACwAAAAAAAAAAAAAAAAAfAQAAX3JlbHMvLnJlbHNQSwECLQAUAAYACAAAACEA/0M4gMkAAADj&#10;AAAADwAAAAAAAAAAAAAAAAAHAgAAZHJzL2Rvd25yZXYueG1sUEsFBgAAAAADAAMAtwAAAP0CAAAA&#10;AA==&#10;" strokecolor="black [3213]" strokeweight=".5pt">
                  <v:stroke endarrow="block" joinstyle="miter"/>
                </v:shape>
                <v:shape id="Straight Arrow Connector 4" o:spid="_x0000_s1050" type="#_x0000_t32" style="position:absolute;left:15049;top:16668;width:0;height:3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hyywAAAOEAAAAPAAAAZHJzL2Rvd25yZXYueG1sRI9BS8NA&#10;FITvgv9heYI3u7FpbRO7LSKISi81hlZvj+wzWcy+Ddm1if++KxQ8DjPzDbPajLYVR+q9cazgdpKA&#10;IK6cNlwrKN+fbpYgfEDW2DomBb/kYbO+vFhhrt3Ab3QsQi0ihH2OCpoQulxKXzVk0U9cRxy9L9db&#10;DFH2tdQ9DhFuWzlNkjtp0XBcaLCjx4aq7+LHKqjKj0NGO7PXQ2oWz932c5sWr0pdX40P9yACjeE/&#10;fG6/aAXpbDZfZosp/D2Kb0CuTwAAAP//AwBQSwECLQAUAAYACAAAACEA2+H2y+4AAACFAQAAEwAA&#10;AAAAAAAAAAAAAAAAAAAAW0NvbnRlbnRfVHlwZXNdLnhtbFBLAQItABQABgAIAAAAIQBa9CxbvwAA&#10;ABUBAAALAAAAAAAAAAAAAAAAAB8BAABfcmVscy8ucmVsc1BLAQItABQABgAIAAAAIQAT9IhyywAA&#10;AOEAAAAPAAAAAAAAAAAAAAAAAAcCAABkcnMvZG93bnJldi54bWxQSwUGAAAAAAMAAwC3AAAA/wIA&#10;AAAA&#10;" strokecolor="black [3213]" strokeweight=".5pt">
                  <v:stroke endarrow="block" joinstyle="miter"/>
                </v:shape>
                <v:shape id="Straight Arrow Connector 4" o:spid="_x0000_s1051" type="#_x0000_t32" style="position:absolute;left:14954;top:6858;width:0;height:3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s+yQAAAOMAAAAPAAAAZHJzL2Rvd25yZXYueG1sRE9LS8NA&#10;EL4L/odlhN7sxgZjE7stIpQqvWgsfdyG7JgsZmdDdtvEf+8Kgsf53rNYjbYVF+q9cazgbpqAIK6c&#10;Nlwr2H2sb+cgfEDW2DomBd/kYbW8vlpgod3A73QpQy1iCPsCFTQhdIWUvmrIop+6jjhyn663GOLZ&#10;11L3OMRw28pZkmTSouHY0GBHzw1VX+XZKqh2x0NOb2avh9Q8bLrtaZuWr0pNbsanRxCBxvAv/nO/&#10;6Dg/zWdpns2ze/j9KQIglz8AAAD//wMAUEsBAi0AFAAGAAgAAAAhANvh9svuAAAAhQEAABMAAAAA&#10;AAAAAAAAAAAAAAAAAFtDb250ZW50X1R5cGVzXS54bWxQSwECLQAUAAYACAAAACEAWvQsW78AAAAV&#10;AQAACwAAAAAAAAAAAAAAAAAfAQAAX3JlbHMvLnJlbHNQSwECLQAUAAYACAAAACEAE8RrPskAAADj&#10;AAAADwAAAAAAAAAAAAAAAAAHAgAAZHJzL2Rvd25yZXYueG1sUEsFBgAAAAADAAMAtwAAAP0CAAAA&#10;AA==&#10;" strokecolor="black [3213]" strokeweight=".5pt">
                  <v:stroke endarrow="block" joinstyle="miter"/>
                </v:shape>
                <v:roundrect id="Rectangle: Rounded Corners 1" o:spid="_x0000_s1052" style="position:absolute;left:6286;width:17507;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lsyAAAAOEAAAAPAAAAZHJzL2Rvd25yZXYueG1sRI/NTsMw&#10;EITvSLyDtZW4Ubv8RCGtW0EREhcOTSvOq3gbR43XwTZpeHuMhNTjaHa+2VltJteLkULsPGtYzBUI&#10;4sabjlsNh/3bbQkiJmSDvWfS8EMRNuvrqxVWxp95R2OdWpEhHCvUYFMaKiljY8lhnPuBOHtHHxym&#10;LEMrTcBzhrte3ilVSIcd5waLA20tNaf62+U3Xj/D137c8qmwyqrB1R8v97XWN7PpeQki0ZQux//p&#10;d6OhLMvHJ1U8wN+ijAG5/gUAAP//AwBQSwECLQAUAAYACAAAACEA2+H2y+4AAACFAQAAEwAAAAAA&#10;AAAAAAAAAAAAAAAAW0NvbnRlbnRfVHlwZXNdLnhtbFBLAQItABQABgAIAAAAIQBa9CxbvwAAABUB&#10;AAALAAAAAAAAAAAAAAAAAB8BAABfcmVscy8ucmVsc1BLAQItABQABgAIAAAAIQDpAalsyAAAAOEA&#10;AAAPAAAAAAAAAAAAAAAAAAcCAABkcnMvZG93bnJldi54bWxQSwUGAAAAAAMAAwC3AAAA/AIAAAAA&#10;" fillcolor="white [3212]" strokecolor="#021a22 [484]" strokeweight="1pt">
                  <v:stroke joinstyle="miter"/>
                  <v:textbox>
                    <w:txbxContent>
                      <w:p w14:paraId="3D7BECB4" w14:textId="77777777" w:rsidR="006A1AA9" w:rsidRPr="00C301FE" w:rsidRDefault="006A1AA9" w:rsidP="006A1AA9">
                        <w:pPr>
                          <w:jc w:val="center"/>
                          <w:rPr>
                            <w:b/>
                            <w:bCs/>
                            <w:sz w:val="16"/>
                            <w:szCs w:val="16"/>
                          </w:rPr>
                        </w:pPr>
                        <w:r w:rsidRPr="00C301FE">
                          <w:rPr>
                            <w:b/>
                            <w:bCs/>
                            <w:sz w:val="16"/>
                            <w:szCs w:val="16"/>
                          </w:rPr>
                          <w:t>Hazard Identification</w:t>
                        </w:r>
                      </w:p>
                    </w:txbxContent>
                  </v:textbox>
                </v:roundrect>
                <v:roundrect id="Rectangle: Rounded Corners 1" o:spid="_x0000_s1053" style="position:absolute;left:6286;top:10668;width:17507;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vLygAAAOMAAAAPAAAAZHJzL2Rvd25yZXYueG1sRI9BT8Mw&#10;DIXvSPsPkSdxQSwpoGory6ZpEoITYoMDR9N4bbXGqZLQlX+PD0gcn9/zZ7/1dvK9GimmLrCFYmFA&#10;EdfBddxY+Hh/ul2CShnZYR+YLPxQgu1mdrXGyoULH2g85kYJhFOFFtqch0rrVLfkMS3CQCzeKUSP&#10;WWRstIt4Ebjv9Z0xpfbYsVxocaB9S/X5+O0t3Kz29/H5zXxlcy5eD58PAhy1tdfzafcIKtOU/8N/&#10;2y9O3jer0pTLwkgL6SQD0JtfAAAA//8DAFBLAQItABQABgAIAAAAIQDb4fbL7gAAAIUBAAATAAAA&#10;AAAAAAAAAAAAAAAAAABbQ29udGVudF9UeXBlc10ueG1sUEsBAi0AFAAGAAgAAAAhAFr0LFu/AAAA&#10;FQEAAAsAAAAAAAAAAAAAAAAAHwEAAF9yZWxzLy5yZWxzUEsBAi0AFAAGAAgAAAAhAINNu8vKAAAA&#10;4wAAAA8AAAAAAAAAAAAAAAAABwIAAGRycy9kb3ducmV2LnhtbFBLBQYAAAAAAwADALcAAAD+AgAA&#10;AAA=&#10;" fillcolor="#13b5ea [3204]" strokecolor="#021a22 [484]" strokeweight="1pt">
                  <v:stroke joinstyle="miter"/>
                  <v:textbox>
                    <w:txbxContent>
                      <w:p w14:paraId="3936BE4E" w14:textId="77777777" w:rsidR="006A1AA9" w:rsidRPr="0016683C" w:rsidRDefault="006A1AA9" w:rsidP="006A1AA9">
                        <w:pPr>
                          <w:spacing w:before="0" w:after="0"/>
                          <w:jc w:val="center"/>
                          <w:rPr>
                            <w:b/>
                            <w:bCs/>
                            <w:sz w:val="16"/>
                            <w:szCs w:val="16"/>
                          </w:rPr>
                        </w:pPr>
                        <w:r w:rsidRPr="0016683C">
                          <w:rPr>
                            <w:b/>
                            <w:bCs/>
                            <w:sz w:val="16"/>
                            <w:szCs w:val="16"/>
                          </w:rPr>
                          <w:t>Risk severity analysis</w:t>
                        </w:r>
                      </w:p>
                      <w:p w14:paraId="042F8910" w14:textId="77777777" w:rsidR="006A1AA9" w:rsidRPr="00A22D69" w:rsidRDefault="006A1AA9" w:rsidP="006A1AA9">
                        <w:pPr>
                          <w:spacing w:before="0" w:after="0"/>
                          <w:jc w:val="center"/>
                          <w:rPr>
                            <w:sz w:val="16"/>
                            <w:szCs w:val="16"/>
                          </w:rPr>
                        </w:pPr>
                        <w:r>
                          <w:rPr>
                            <w:sz w:val="16"/>
                            <w:szCs w:val="16"/>
                          </w:rPr>
                          <w:t>To evaluate seriousness of consequences of the hazard if it does occur</w:t>
                        </w:r>
                      </w:p>
                    </w:txbxContent>
                  </v:textbox>
                </v:roundrect>
                <v:roundrect id="Rectangle: Rounded Corners 1" o:spid="_x0000_s1054" style="position:absolute;left:6286;top:20478;width:17512;height:6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9BywAAAOMAAAAPAAAAZHJzL2Rvd25yZXYueG1sRI9BTwIx&#10;EIXvJP6HZky8GGlXgdWVQgwJwRMB9OBx3I67G7bTTVuW9d9TExOOM++9b97Ml4NtRU8+NI41ZGMF&#10;grh0puFKw+fH+uEZRIjIBlvHpOGXAiwXN6M5FsadeU/9IVYiQTgUqKGOsSukDGVNFsPYdcRJ+3He&#10;Ykyjr6TxeE5w28pHpWbSYsPpQo0drWoqj4eT1XD/snrym536juqYbfdfkwTspdZ3t8PbK4hIQ7ya&#10;/9PvJtXP82ySq9k0h7+f0gLk4gIAAP//AwBQSwECLQAUAAYACAAAACEA2+H2y+4AAACFAQAAEwAA&#10;AAAAAAAAAAAAAAAAAAAAW0NvbnRlbnRfVHlwZXNdLnhtbFBLAQItABQABgAIAAAAIQBa9CxbvwAA&#10;ABUBAAALAAAAAAAAAAAAAAAAAB8BAABfcmVscy8ucmVsc1BLAQItABQABgAIAAAAIQBnfT9BywAA&#10;AOMAAAAPAAAAAAAAAAAAAAAAAAcCAABkcnMvZG93bnJldi54bWxQSwUGAAAAAAMAAwC3AAAA/wIA&#10;AAAA&#10;" fillcolor="#13b5ea [3204]" strokecolor="#021a22 [484]" strokeweight="1pt">
                  <v:stroke joinstyle="miter"/>
                  <v:textbox>
                    <w:txbxContent>
                      <w:p w14:paraId="430FAD98"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probability</w:t>
                        </w:r>
                        <w:r w:rsidRPr="0016683C">
                          <w:rPr>
                            <w:b/>
                            <w:bCs/>
                            <w:sz w:val="16"/>
                            <w:szCs w:val="16"/>
                          </w:rPr>
                          <w:t xml:space="preserve"> analysis</w:t>
                        </w:r>
                      </w:p>
                      <w:p w14:paraId="4B837137" w14:textId="77777777" w:rsidR="006A1AA9" w:rsidRPr="00A22D69" w:rsidRDefault="006A1AA9" w:rsidP="006A1AA9">
                        <w:pPr>
                          <w:spacing w:before="0" w:after="0"/>
                          <w:jc w:val="center"/>
                          <w:rPr>
                            <w:sz w:val="16"/>
                            <w:szCs w:val="16"/>
                          </w:rPr>
                        </w:pPr>
                        <w:r>
                          <w:rPr>
                            <w:sz w:val="16"/>
                            <w:szCs w:val="16"/>
                          </w:rPr>
                          <w:t>To analyse the likelihood of the consequence occurring</w:t>
                        </w:r>
                      </w:p>
                    </w:txbxContent>
                  </v:textbox>
                </v:roundrect>
                <v:roundrect id="Rectangle: Rounded Corners 2" o:spid="_x0000_s1055" style="position:absolute;left:6191;top:41338;width:5689;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6xwAAAOEAAAAPAAAAZHJzL2Rvd25yZXYueG1sRI9BawIx&#10;EIXvhf6HMIXeaqLColujVKXgxUPX0vOwmW4WN5NtEtf135tCocfHm/e9eavN6DoxUIitZw3TiQJB&#10;XHvTcqPh8/T+sgARE7LBzjNpuFGEzfrxYYWl8Vf+oKFKjcgQjiVqsCn1pZSxtuQwTnxPnL1vHxym&#10;LEMjTcBrhrtOzpQqpMOWc4PFnnaW6nN1cfmN/Vf4OQ07PhdWWdW76ridV1o/P41vryASjen/+C99&#10;MBqWi6JQ8+kSfhdlDMj1HQAA//8DAFBLAQItABQABgAIAAAAIQDb4fbL7gAAAIUBAAATAAAAAAAA&#10;AAAAAAAAAAAAAABbQ29udGVudF9UeXBlc10ueG1sUEsBAi0AFAAGAAgAAAAhAFr0LFu/AAAAFQEA&#10;AAsAAAAAAAAAAAAAAAAAHwEAAF9yZWxzLy5yZWxzUEsBAi0AFAAGAAgAAAAhANf4aDrHAAAA4QAA&#10;AA8AAAAAAAAAAAAAAAAABwIAAGRycy9kb3ducmV2LnhtbFBLBQYAAAAAAwADALcAAAD7AgAAAAA=&#10;" fillcolor="white [3212]" strokecolor="#021a22 [484]" strokeweight="1pt">
                  <v:stroke joinstyle="miter"/>
                  <v:textbox>
                    <w:txbxContent>
                      <w:p w14:paraId="38E8A68E" w14:textId="77777777" w:rsidR="006A1AA9" w:rsidRPr="003022D8" w:rsidRDefault="006A1AA9" w:rsidP="006A1AA9">
                        <w:pPr>
                          <w:spacing w:before="0" w:after="0"/>
                          <w:jc w:val="center"/>
                          <w:rPr>
                            <w:sz w:val="16"/>
                            <w:szCs w:val="16"/>
                          </w:rPr>
                        </w:pPr>
                        <w:r w:rsidRPr="003022D8">
                          <w:rPr>
                            <w:sz w:val="16"/>
                            <w:szCs w:val="16"/>
                          </w:rPr>
                          <w:t>Yes</w:t>
                        </w:r>
                      </w:p>
                    </w:txbxContent>
                  </v:textbox>
                </v:roundrect>
                <v:roundrect id="Rectangle: Rounded Corners 2" o:spid="_x0000_s1056" style="position:absolute;left:18097;top:41338;width:5690;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5RyAAAAOIAAAAPAAAAZHJzL2Rvd25yZXYueG1sRI/BasMw&#10;EETvhf6D2EJujWQHQupGCUlKoJce6pSeF2tjmVgrR1Id9++rQqHHYXbe7Ky3k+vFSCF2njUUcwWC&#10;uPGm41bDx+n4uAIRE7LB3jNp+KYI28393Ror42/8TmOdWpEhHCvUYFMaKiljY8lhnPuBOHtnHxym&#10;LEMrTcBbhrtelkotpcOOc4PFgQ6Wmkv95fIbL5/hehoPfFlaZdXg6rf9otZ69jDtnkEkmtL/8V/6&#10;1WhYLVRRPpVFCb+TMgfk5gcAAP//AwBQSwECLQAUAAYACAAAACEA2+H2y+4AAACFAQAAEwAAAAAA&#10;AAAAAAAAAAAAAAAAW0NvbnRlbnRfVHlwZXNdLnhtbFBLAQItABQABgAIAAAAIQBa9CxbvwAAABUB&#10;AAALAAAAAAAAAAAAAAAAAB8BAABfcmVscy8ucmVsc1BLAQItABQABgAIAAAAIQDE5z5RyAAAAOIA&#10;AAAPAAAAAAAAAAAAAAAAAAcCAABkcnMvZG93bnJldi54bWxQSwUGAAAAAAMAAwC3AAAA/AIAAAAA&#10;" fillcolor="white [3212]" strokecolor="#021a22 [484]" strokeweight="1pt">
                  <v:stroke joinstyle="miter"/>
                  <v:textbox>
                    <w:txbxContent>
                      <w:p w14:paraId="5003B867" w14:textId="77777777" w:rsidR="006A1AA9" w:rsidRPr="003022D8" w:rsidRDefault="006A1AA9" w:rsidP="006A1AA9">
                        <w:pPr>
                          <w:spacing w:before="0" w:after="0"/>
                          <w:jc w:val="center"/>
                          <w:rPr>
                            <w:sz w:val="16"/>
                            <w:szCs w:val="16"/>
                          </w:rPr>
                        </w:pPr>
                        <w:r>
                          <w:rPr>
                            <w:sz w:val="16"/>
                            <w:szCs w:val="16"/>
                          </w:rPr>
                          <w:t>No</w:t>
                        </w:r>
                      </w:p>
                    </w:txbxContent>
                  </v:textbox>
                </v:roundrect>
                <v:roundrect id="Rectangle: Rounded Corners 1" o:spid="_x0000_s1057" style="position:absolute;top:48387;width:11899;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F3yQAAAOIAAAAPAAAAZHJzL2Rvd25yZXYueG1sRI/BTsMw&#10;EETvSP0Haytxo3aJSGmoW0EREhcOpKjnVbzEUeN1aps0/D1GQuI4mp03O5vd5HoxUoidZw3LhQJB&#10;3HjTcavh4/Bycw8iJmSDvWfS8E0RdtvZ1QYr4y/8TmOdWpEhHCvUYFMaKiljY8lhXPiBOHufPjhM&#10;WYZWmoCXDHe9vFWqlA47zg0WB9pbak71l8tvPB/D+TDu+VRaZdXg6renotb6ej49PoBINKX/47/0&#10;q9FQrMpVodZ3JfxOyhyQ2x8AAAD//wMAUEsBAi0AFAAGAAgAAAAhANvh9svuAAAAhQEAABMAAAAA&#10;AAAAAAAAAAAAAAAAAFtDb250ZW50X1R5cGVzXS54bWxQSwECLQAUAAYACAAAACEAWvQsW78AAAAV&#10;AQAACwAAAAAAAAAAAAAAAAAfAQAAX3JlbHMvLnJlbHNQSwECLQAUAAYACAAAACEAKZbxd8kAAADi&#10;AAAADwAAAAAAAAAAAAAAAAAHAgAAZHJzL2Rvd25yZXYueG1sUEsFBgAAAAADAAMAtwAAAP0CAAAA&#10;AA==&#10;" fillcolor="white [3212]" strokecolor="#021a22 [484]" strokeweight="1pt">
                  <v:stroke joinstyle="miter"/>
                  <v:textbox>
                    <w:txbxContent>
                      <w:p w14:paraId="0110917D" w14:textId="77777777" w:rsidR="006A1AA9" w:rsidRPr="00321208" w:rsidRDefault="006A1AA9" w:rsidP="006A1AA9">
                        <w:pPr>
                          <w:spacing w:before="0" w:after="0"/>
                          <w:jc w:val="center"/>
                          <w:rPr>
                            <w:b/>
                            <w:bCs/>
                            <w:sz w:val="16"/>
                            <w:szCs w:val="16"/>
                          </w:rPr>
                        </w:pPr>
                        <w:r>
                          <w:rPr>
                            <w:b/>
                            <w:bCs/>
                            <w:sz w:val="16"/>
                            <w:szCs w:val="16"/>
                          </w:rPr>
                          <w:t>Accept the risk and document for periodic review</w:t>
                        </w:r>
                      </w:p>
                    </w:txbxContent>
                  </v:textbox>
                </v:roundrect>
                <v:roundrect id="Rectangle: Rounded Corners 1" o:spid="_x0000_s1058" style="position:absolute;left:18097;top:48387;width:11900;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E9yQAAAOIAAAAPAAAAZHJzL2Rvd25yZXYueG1sRI/BTsMw&#10;EETvSPyDtUjcqF0qUprWraAVEhcOTSvOq3gbR43XwTZp+vcYCYnjaHbe7Kw2o+vEQCG2njVMJwoE&#10;ce1Ny42G4+Ht4RlETMgGO8+k4UoRNuvbmxWWxl94T0OVGpEhHEvUYFPqSyljbclhnPieOHsnHxym&#10;LEMjTcBLhrtOPipVSIct5waLPW0t1efq2+U3dp/h6zBs+VxYZVXvqo/XWaX1/d34sgSRaEz/x3/p&#10;d6NhUain6Wyh5vA7KXNArn8AAAD//wMAUEsBAi0AFAAGAAgAAAAhANvh9svuAAAAhQEAABMAAAAA&#10;AAAAAAAAAAAAAAAAAFtDb250ZW50X1R5cGVzXS54bWxQSwECLQAUAAYACAAAACEAWvQsW78AAAAV&#10;AQAACwAAAAAAAAAAAAAAAAAfAQAAX3JlbHMvLnJlbHNQSwECLQAUAAYACAAAACEAayoRPckAAADi&#10;AAAADwAAAAAAAAAAAAAAAAAHAgAAZHJzL2Rvd25yZXYueG1sUEsFBgAAAAADAAMAtwAAAP0CAAAA&#10;AA==&#10;" fillcolor="white [3212]" strokecolor="#021a22 [484]" strokeweight="1pt">
                  <v:stroke joinstyle="miter"/>
                  <v:textbox>
                    <w:txbxContent>
                      <w:p w14:paraId="601C43B7" w14:textId="77777777" w:rsidR="006A1AA9" w:rsidRPr="00321208" w:rsidRDefault="006A1AA9" w:rsidP="006A1AA9">
                        <w:pPr>
                          <w:spacing w:before="0" w:after="0"/>
                          <w:jc w:val="center"/>
                          <w:rPr>
                            <w:b/>
                            <w:bCs/>
                            <w:sz w:val="16"/>
                            <w:szCs w:val="16"/>
                          </w:rPr>
                        </w:pPr>
                        <w:r>
                          <w:rPr>
                            <w:b/>
                            <w:bCs/>
                            <w:sz w:val="16"/>
                            <w:szCs w:val="16"/>
                          </w:rPr>
                          <w:t>Take mitigating action to reduce risk to an acceptable level</w:t>
                        </w:r>
                      </w:p>
                    </w:txbxContent>
                  </v:textbox>
                </v:roundrect>
                <v:shape id="Straight Arrow Connector 5" o:spid="_x0000_s1059" type="#_x0000_t32" style="position:absolute;left:9048;top:39338;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mFyQAAAOIAAAAPAAAAZHJzL2Rvd25yZXYueG1sRE/LasJA&#10;FN0L/sNwhe50orY+UkcphdKKmxrFtrtL5poMZu6EzNTEv3cWhS4P573adLYSV2q8caxgPEpAEOdO&#10;Gy4UHA9vwwUIH5A1Vo5JwY08bNb93gpT7Vre0zULhYgh7FNUUIZQp1L6vCSLfuRq4sidXWMxRNgU&#10;UjfYxnBbyUmSzKRFw7GhxJpeS8ov2a9VkB+/v5b0aU66nZr5e7372U2zrVIPg+7lGUSgLvyL/9wf&#10;WsFsMk6eHpfzuDleindAru8AAAD//wMAUEsBAi0AFAAGAAgAAAAhANvh9svuAAAAhQEAABMAAAAA&#10;AAAAAAAAAAAAAAAAAFtDb250ZW50X1R5cGVzXS54bWxQSwECLQAUAAYACAAAACEAWvQsW78AAAAV&#10;AQAACwAAAAAAAAAAAAAAAAAfAQAAX3JlbHMvLnJlbHNQSwECLQAUAAYACAAAACEAxqcJhckAAADi&#10;AAAADwAAAAAAAAAAAAAAAAAHAgAAZHJzL2Rvd25yZXYueG1sUEsFBgAAAAADAAMAtwAAAP0CAAAA&#10;AA==&#10;" strokecolor="black [3213]" strokeweight=".5pt">
                  <v:stroke endarrow="block" joinstyle="miter"/>
                </v:shape>
                <v:shape id="Straight Arrow Connector 5" o:spid="_x0000_s1060" type="#_x0000_t32" style="position:absolute;left:20955;top:39243;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xOygAAAOIAAAAPAAAAZHJzL2Rvd25yZXYueG1sRI9dT8Iw&#10;FIbvTfwPzTHhTlpEkU0KMSRGDTc4CODdyXrcGtfTZa1s/nt6YeLlm/crz2I1uEacqQvWs4bJWIEg&#10;Lr2xXGnY715u5yBCRDbYeCYNvxRgtby+WmBufM8fdC5iJdIIhxw11DG2uZShrMlhGPuWOHlfvnMY&#10;k+wqaTrs07hr5J1SM+nQcnqosaV1TeV38eM0lPvTMaOtPZh+ah9f283nZlq8az26GZ6fQEQa4n/4&#10;r/1mNDzMM6WyyX2CSEgJB+TyAgAA//8DAFBLAQItABQABgAIAAAAIQDb4fbL7gAAAIUBAAATAAAA&#10;AAAAAAAAAAAAAAAAAABbQ29udGVudF9UeXBlc10ueG1sUEsBAi0AFAAGAAgAAAAhAFr0LFu/AAAA&#10;FQEAAAsAAAAAAAAAAAAAAAAAHwEAAF9yZWxzLy5yZWxzUEsBAi0AFAAGAAgAAAAhAGj0LE7KAAAA&#10;4gAAAA8AAAAAAAAAAAAAAAAABwIAAGRycy9kb3ducmV2LnhtbFBLBQYAAAAAAwADALcAAAD+AgAA&#10;AAA=&#10;" strokecolor="black [3213]" strokeweight=".5pt">
                  <v:stroke endarrow="block" joinstyle="miter"/>
                </v:shape>
                <v:line id="Straight Connector 7" o:spid="_x0000_s1061" style="position:absolute;visibility:visible;mso-wrap-style:square" from="9048,39243" to="20928,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Y8gyAAAAOMAAAAPAAAAZHJzL2Rvd25yZXYueG1sRE9fS8Mw&#10;EH8X9h3CCXtzyTana102xkAY+iBWBR+P5myKzSVt4la/vREEH+/3/za70XXiRENsPWuYzxQI4tqb&#10;lhsNry/3V2sQMSEb7DyThm+KsNtOLjZYGn/mZzpVqRE5hGOJGmxKoZQy1pYcxpkPxJn78IPDlM+h&#10;kWbAcw53nVwodSMdtpwbLAY6WKo/qy+noX+oq8dVM38Lx3CwTz0W/XtRaD29HPd3IBKN6V/85z6a&#10;PF+tbxfXS7Uq4PenDIDc/gAAAP//AwBQSwECLQAUAAYACAAAACEA2+H2y+4AAACFAQAAEwAAAAAA&#10;AAAAAAAAAAAAAAAAW0NvbnRlbnRfVHlwZXNdLnhtbFBLAQItABQABgAIAAAAIQBa9CxbvwAAABUB&#10;AAALAAAAAAAAAAAAAAAAAB8BAABfcmVscy8ucmVsc1BLAQItABQABgAIAAAAIQBgBY8gyAAAAOMA&#10;AAAPAAAAAAAAAAAAAAAAAAcCAABkcnMvZG93bnJldi54bWxQSwUGAAAAAAMAAwC3AAAA/AIAAAAA&#10;" strokecolor="black [3213]" strokeweight=".5pt">
                  <v:stroke joinstyle="miter"/>
                </v:line>
                <v:roundrect id="Rectangle: Rounded Corners 1" o:spid="_x0000_s1062" style="position:absolute;left:29051;top:25431;width:11900;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NlyQAAAOIAAAAPAAAAZHJzL2Rvd25yZXYueG1sRI9BawIx&#10;EIXvBf9DGMFbTVyLytYorVLopYeu4nnYTDeLm8k2Sdftv28KhR4fb9735m33o+vEQCG2njUs5goE&#10;ce1Ny42G8+nlfgMiJmSDnWfS8E0R9rvJ3RZL42/8TkOVGpEhHEvUYFPqSyljbclhnPueOHsfPjhM&#10;WYZGmoC3DHedLJRaSYct5waLPR0s1dfqy+U3jpfweRoOfF1ZZVXvqrfnZaX1bDo+PYJINKb/47/0&#10;q9HwUCzWS1WsC/idlDkgdz8AAAD//wMAUEsBAi0AFAAGAAgAAAAhANvh9svuAAAAhQEAABMAAAAA&#10;AAAAAAAAAAAAAAAAAFtDb250ZW50X1R5cGVzXS54bWxQSwECLQAUAAYACAAAACEAWvQsW78AAAAV&#10;AQAACwAAAAAAAAAAAAAAAAAfAQAAX3JlbHMvLnJlbHNQSwECLQAUAAYACAAAACEAvQJzZckAAADi&#10;AAAADwAAAAAAAAAAAAAAAAAHAgAAZHJzL2Rvd25yZXYueG1sUEsFBgAAAAADAAMAtwAAAP0CAAAA&#10;AA==&#10;" fillcolor="white [3212]" strokecolor="#021a22 [484]" strokeweight="1pt">
                  <v:stroke joinstyle="miter"/>
                  <v:textbox>
                    <w:txbxContent>
                      <w:p w14:paraId="44671D38" w14:textId="77777777" w:rsidR="006A1AA9" w:rsidRPr="00321208" w:rsidRDefault="006A1AA9" w:rsidP="006A1AA9">
                        <w:pPr>
                          <w:spacing w:before="0" w:after="0"/>
                          <w:jc w:val="center"/>
                          <w:rPr>
                            <w:b/>
                            <w:bCs/>
                            <w:sz w:val="16"/>
                            <w:szCs w:val="16"/>
                          </w:rPr>
                        </w:pPr>
                        <w:r>
                          <w:rPr>
                            <w:b/>
                            <w:bCs/>
                            <w:sz w:val="16"/>
                            <w:szCs w:val="16"/>
                          </w:rPr>
                          <w:t>Implement new controls / mitigations</w:t>
                        </w:r>
                      </w:p>
                    </w:txbxContent>
                  </v:textbox>
                </v:roundrect>
                <v:shape id="Straight Arrow Connector 12" o:spid="_x0000_s1063" type="#_x0000_t32" style="position:absolute;left:23812;top:14097;width:111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MRyAAAAOMAAAAPAAAAZHJzL2Rvd25yZXYueG1sRE/dasIw&#10;FL4f7B3CGexGZqL4W5uKjCmO4WC6Bzg0x7bYnNQm0/r2y0DY5fn+T7rsbC0u1PrKsYZBX4Egzp2p&#10;uNDwfVi/zED4gGywdkwabuRhmT0+pJgYd+UvuuxDIWII+wQ1lCE0iZQ+L8mi77uGOHJH11oM8WwL&#10;aVq8xnBby6FSE2mx4thQYkOvJeWn/Y/VYN8222nXu+16tj4fzIdX759Baf381K0WIAJ14V98d29N&#10;nD8dzsez0UjN4e+nCIDMfgEAAP//AwBQSwECLQAUAAYACAAAACEA2+H2y+4AAACFAQAAEwAAAAAA&#10;AAAAAAAAAAAAAAAAW0NvbnRlbnRfVHlwZXNdLnhtbFBLAQItABQABgAIAAAAIQBa9CxbvwAAABUB&#10;AAALAAAAAAAAAAAAAAAAAB8BAABfcmVscy8ucmVsc1BLAQItABQABgAIAAAAIQDjFdMRyAAAAOMA&#10;AAAPAAAAAAAAAAAAAAAAAAcCAABkcnMvZG93bnJldi54bWxQSwUGAAAAAAMAAwC3AAAA/AIAAAAA&#10;" strokecolor="black [3213]" strokeweight=".5pt">
                  <v:stroke endarrow="block" joinstyle="miter"/>
                </v:shape>
                <w10:anchorlock/>
              </v:group>
            </w:pict>
          </mc:Fallback>
        </mc:AlternateContent>
      </w:r>
    </w:p>
    <w:p w14:paraId="2B70193D" w14:textId="77777777" w:rsidR="00A64245" w:rsidRPr="005E4E95" w:rsidRDefault="00A64245" w:rsidP="009D004C">
      <w:pPr>
        <w:pStyle w:val="Heading3Numbered"/>
      </w:pPr>
      <w:bookmarkStart w:id="64" w:name="_Toc209952443"/>
      <w:r>
        <w:t>R</w:t>
      </w:r>
      <w:r w:rsidRPr="005E4E95">
        <w:t xml:space="preserve">isk </w:t>
      </w:r>
      <w:r>
        <w:t>assessment process</w:t>
      </w:r>
      <w:bookmarkEnd w:id="64"/>
    </w:p>
    <w:p w14:paraId="06850E0F" w14:textId="77777777" w:rsidR="00A64245" w:rsidRDefault="00A64245" w:rsidP="00A64245">
      <w:r>
        <w:t xml:space="preserve">Risk combines two dimensions, </w:t>
      </w:r>
      <w:r w:rsidRPr="00A64245">
        <w:t>severity</w:t>
      </w:r>
      <w:r>
        <w:t xml:space="preserve"> of the consequences of a hazard and their </w:t>
      </w:r>
      <w:r w:rsidRPr="00A64245">
        <w:t>probability</w:t>
      </w:r>
      <w:r>
        <w:t>. Both dimensions are to be assessed. The process involves four steps:</w:t>
      </w:r>
    </w:p>
    <w:p w14:paraId="39790135" w14:textId="45871E21" w:rsidR="00A64245" w:rsidRPr="00A64245" w:rsidRDefault="00A64245" w:rsidP="005E2794">
      <w:pPr>
        <w:pStyle w:val="List1Legal1"/>
        <w:numPr>
          <w:ilvl w:val="0"/>
          <w:numId w:val="54"/>
        </w:numPr>
      </w:pPr>
      <w:r>
        <w:t>Determine risk severity</w:t>
      </w:r>
    </w:p>
    <w:p w14:paraId="72302B16" w14:textId="157A5A20" w:rsidR="00A64245" w:rsidRPr="00A64245" w:rsidRDefault="00A64245" w:rsidP="005E2794">
      <w:pPr>
        <w:pStyle w:val="List1Legal1"/>
        <w:numPr>
          <w:ilvl w:val="0"/>
          <w:numId w:val="54"/>
        </w:numPr>
      </w:pPr>
      <w:r>
        <w:t>Determine risk probability</w:t>
      </w:r>
    </w:p>
    <w:p w14:paraId="3CF1ED38" w14:textId="2E64903E" w:rsidR="00A64245" w:rsidRPr="00A64245" w:rsidRDefault="00A64245" w:rsidP="005E2794">
      <w:pPr>
        <w:pStyle w:val="List1Legal1"/>
        <w:numPr>
          <w:ilvl w:val="0"/>
          <w:numId w:val="54"/>
        </w:numPr>
      </w:pPr>
      <w:r>
        <w:t>Determine safety risk index</w:t>
      </w:r>
      <w:r w:rsidRPr="00A64245">
        <w:t xml:space="preserve"> rating</w:t>
      </w:r>
    </w:p>
    <w:p w14:paraId="28264B7F" w14:textId="77777777" w:rsidR="00A64245" w:rsidRPr="00A64245" w:rsidRDefault="00A64245" w:rsidP="005E2794">
      <w:pPr>
        <w:pStyle w:val="List1Legal1"/>
        <w:numPr>
          <w:ilvl w:val="0"/>
          <w:numId w:val="54"/>
        </w:numPr>
      </w:pPr>
      <w:r>
        <w:t>Determine risk tolerability.</w:t>
      </w:r>
    </w:p>
    <w:p w14:paraId="602B0BEB" w14:textId="775DAA26" w:rsidR="00A64245" w:rsidRDefault="00A64245" w:rsidP="00A64245">
      <w:r>
        <w:t xml:space="preserve">The safety manager is responsible for conducting risk analyses. </w:t>
      </w:r>
      <w:r w:rsidR="00623BB3" w:rsidRPr="008E08B4">
        <w:rPr>
          <w:i/>
          <w:iCs/>
          <w:u w:color="0080A2" w:themeColor="accent2"/>
        </w:rPr>
        <w:t>Form SMS</w:t>
      </w:r>
      <w:r w:rsidR="008E08B4" w:rsidRPr="008E08B4">
        <w:rPr>
          <w:i/>
          <w:iCs/>
          <w:u w:color="0080A2" w:themeColor="accent2"/>
        </w:rPr>
        <w:t>-RAP</w:t>
      </w:r>
      <w:r w:rsidR="00623BB3" w:rsidRPr="008E08B4">
        <w:rPr>
          <w:i/>
          <w:iCs/>
          <w:u w:color="0080A2" w:themeColor="accent2"/>
        </w:rPr>
        <w:t xml:space="preserve"> - Risk Assessment Process</w:t>
      </w:r>
      <w:r>
        <w:t xml:space="preserve"> </w:t>
      </w:r>
      <w:r w:rsidR="00B26093">
        <w:t xml:space="preserve">is to </w:t>
      </w:r>
      <w:r>
        <w:t xml:space="preserve">be used for risk assessments. </w:t>
      </w:r>
    </w:p>
    <w:p w14:paraId="6E752CD5" w14:textId="77777777" w:rsidR="00A64245" w:rsidRDefault="00A64245" w:rsidP="00A64245">
      <w:pPr>
        <w:pStyle w:val="Heading4Numbered"/>
        <w:numPr>
          <w:ilvl w:val="3"/>
          <w:numId w:val="5"/>
        </w:numPr>
      </w:pPr>
      <w:r>
        <w:lastRenderedPageBreak/>
        <w:t>Step 1 – Safety risk severity analysis</w:t>
      </w:r>
    </w:p>
    <w:p w14:paraId="2045C7E4" w14:textId="5F557727" w:rsidR="00A64245" w:rsidRDefault="00A64245" w:rsidP="00A64245">
      <w:r>
        <w:t xml:space="preserve">The safety risk severity analysis </w:t>
      </w:r>
      <w:r w:rsidRPr="00A64245">
        <w:t>should</w:t>
      </w:r>
      <w:r>
        <w:t xml:space="preserve"> consider the extent of harm that might occur as a consequence or outcome of identified hazards. Table 8 describes five levels of severity from catastrophic</w:t>
      </w:r>
      <w:r w:rsidR="001D231F">
        <w:t xml:space="preserve"> (A)</w:t>
      </w:r>
      <w:r>
        <w:t xml:space="preserve"> to negligible</w:t>
      </w:r>
      <w:r w:rsidR="001D231F">
        <w:t xml:space="preserve"> (E)</w:t>
      </w:r>
      <w:r>
        <w:t>.</w:t>
      </w:r>
    </w:p>
    <w:p w14:paraId="30122782" w14:textId="77777777" w:rsidR="00A64245" w:rsidRDefault="00A64245" w:rsidP="00A64245">
      <w:r>
        <w:t xml:space="preserve">The safety risk severity analysis </w:t>
      </w:r>
      <w:r w:rsidRPr="00A64245">
        <w:t>should</w:t>
      </w:r>
      <w:r>
        <w:t xml:space="preserve"> consider the following:</w:t>
      </w:r>
    </w:p>
    <w:p w14:paraId="43826A1D" w14:textId="0D72A8E7" w:rsidR="00A64245" w:rsidRPr="00A64245" w:rsidRDefault="00A64245" w:rsidP="00536521">
      <w:pPr>
        <w:pStyle w:val="Bullet1"/>
      </w:pPr>
      <w:r>
        <w:t xml:space="preserve">All possible consequences </w:t>
      </w:r>
      <w:r w:rsidRPr="00A64245">
        <w:t>relating to a hazard including worst foreseeable situation</w:t>
      </w:r>
    </w:p>
    <w:p w14:paraId="7D2DA3BD" w14:textId="1CC16062" w:rsidR="00A64245" w:rsidRPr="00A64245" w:rsidRDefault="00A64245" w:rsidP="00536521">
      <w:pPr>
        <w:pStyle w:val="Bullet1"/>
      </w:pPr>
      <w:r>
        <w:t>Both short-term and long-term consequences</w:t>
      </w:r>
      <w:r w:rsidRPr="00A64245">
        <w:t>, e.g., will severity change over time</w:t>
      </w:r>
    </w:p>
    <w:p w14:paraId="5AEF7542" w14:textId="7ECF15B0" w:rsidR="00A64245" w:rsidRPr="00A64245" w:rsidRDefault="00A64245" w:rsidP="00536521">
      <w:pPr>
        <w:pStyle w:val="Bullet1"/>
      </w:pPr>
      <w:r>
        <w:t xml:space="preserve">The effectiveness </w:t>
      </w:r>
      <w:r w:rsidRPr="00A64245">
        <w:t>of existing risk controls in place</w:t>
      </w:r>
    </w:p>
    <w:p w14:paraId="45331A11" w14:textId="07444862" w:rsidR="00123754" w:rsidRDefault="00A64245" w:rsidP="00536521">
      <w:pPr>
        <w:pStyle w:val="Bullet1"/>
      </w:pPr>
      <w:r>
        <w:t>Possible contributing effects of h</w:t>
      </w:r>
      <w:r w:rsidRPr="00A64245">
        <w:t>uman performance and organisational factors.</w:t>
      </w:r>
    </w:p>
    <w:p w14:paraId="2D7F6432" w14:textId="77777777" w:rsidR="00123754" w:rsidRPr="00A64245" w:rsidRDefault="00123754" w:rsidP="00123754">
      <w:pPr>
        <w:pStyle w:val="Heading5"/>
      </w:pPr>
      <w:r w:rsidRPr="00A64245">
        <w:t>Risk severity analysis output (Table 8)</w:t>
      </w:r>
    </w:p>
    <w:p w14:paraId="0B33A15E" w14:textId="77777777" w:rsidR="00123754" w:rsidRDefault="00123754" w:rsidP="00123754">
      <w:r>
        <w:t>Step 1 safety risk severity value (A to E) is determined by:</w:t>
      </w:r>
    </w:p>
    <w:p w14:paraId="56C24666" w14:textId="77777777" w:rsidR="00123754" w:rsidRPr="00A64245" w:rsidRDefault="00123754" w:rsidP="00123754">
      <w:pPr>
        <w:pStyle w:val="List1Legal1"/>
        <w:numPr>
          <w:ilvl w:val="0"/>
          <w:numId w:val="56"/>
        </w:numPr>
      </w:pPr>
      <w:r>
        <w:t>Estimat</w:t>
      </w:r>
      <w:r w:rsidRPr="00A64245">
        <w:t>e the consequences of the hazard (column 2)</w:t>
      </w:r>
    </w:p>
    <w:p w14:paraId="76139A2F" w14:textId="77777777" w:rsidR="00123754" w:rsidRPr="00A64245" w:rsidRDefault="00123754" w:rsidP="00123754">
      <w:pPr>
        <w:pStyle w:val="List1Legal1"/>
      </w:pPr>
      <w:r>
        <w:t>Read</w:t>
      </w:r>
      <w:r w:rsidRPr="00A64245">
        <w:t xml:space="preserve"> the corresponding severity level (column 1)</w:t>
      </w:r>
    </w:p>
    <w:p w14:paraId="690EE2D3" w14:textId="77777777" w:rsidR="00123754" w:rsidRPr="00A64245" w:rsidRDefault="00123754" w:rsidP="00123754">
      <w:pPr>
        <w:pStyle w:val="List1Legal1"/>
      </w:pPr>
      <w:r>
        <w:t>Obtain</w:t>
      </w:r>
      <w:r w:rsidRPr="00A64245">
        <w:t xml:space="preserve"> the corresponding severity value (column 3).</w:t>
      </w:r>
    </w:p>
    <w:p w14:paraId="4F412C96" w14:textId="0FD5D11C" w:rsidR="00123754" w:rsidRPr="00A64245" w:rsidRDefault="00123754" w:rsidP="00123754">
      <w:r>
        <w:t>E.g., a ‘Major’ severity consequence is assigned a safety risk severity value of C.</w:t>
      </w:r>
    </w:p>
    <w:p w14:paraId="4BEF3476" w14:textId="4B2209CF" w:rsidR="00A64245" w:rsidRPr="00A64245" w:rsidRDefault="00A64245" w:rsidP="00A64245">
      <w:pPr>
        <w:pStyle w:val="TableTitle"/>
      </w:pPr>
      <w:r>
        <w:t>Table 8: Safety risk severity</w:t>
      </w:r>
    </w:p>
    <w:tbl>
      <w:tblPr>
        <w:tblStyle w:val="DefaultTable1"/>
        <w:tblW w:w="9639" w:type="dxa"/>
        <w:tblLook w:val="0620" w:firstRow="1" w:lastRow="0" w:firstColumn="0" w:lastColumn="0" w:noHBand="1" w:noVBand="1"/>
      </w:tblPr>
      <w:tblGrid>
        <w:gridCol w:w="1701"/>
        <w:gridCol w:w="6663"/>
        <w:gridCol w:w="1275"/>
      </w:tblGrid>
      <w:tr w:rsidR="00A64245" w14:paraId="31C1A45B"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1701" w:type="dxa"/>
          </w:tcPr>
          <w:p w14:paraId="32BC6D28" w14:textId="77777777" w:rsidR="00A64245" w:rsidRPr="00A64245" w:rsidRDefault="00A64245" w:rsidP="00A64245">
            <w:pPr>
              <w:ind w:left="1134" w:hanging="1134"/>
            </w:pPr>
            <w:r w:rsidRPr="00A64245">
              <w:t>Severity</w:t>
            </w:r>
          </w:p>
        </w:tc>
        <w:tc>
          <w:tcPr>
            <w:tcW w:w="6663" w:type="dxa"/>
          </w:tcPr>
          <w:p w14:paraId="01B46CA7" w14:textId="77777777" w:rsidR="00A64245" w:rsidRPr="00A64245" w:rsidRDefault="00A64245" w:rsidP="00A64245">
            <w:pPr>
              <w:ind w:left="1134" w:hanging="1134"/>
            </w:pPr>
            <w:r w:rsidRPr="00A64245">
              <w:t>Meaning (consequences)</w:t>
            </w:r>
          </w:p>
        </w:tc>
        <w:tc>
          <w:tcPr>
            <w:tcW w:w="1275" w:type="dxa"/>
          </w:tcPr>
          <w:p w14:paraId="01B90356" w14:textId="77777777" w:rsidR="00A64245" w:rsidRPr="00A64245" w:rsidRDefault="00A64245" w:rsidP="00A64245">
            <w:pPr>
              <w:ind w:left="1134" w:hanging="1134"/>
            </w:pPr>
            <w:r w:rsidRPr="00A64245">
              <w:t>Value</w:t>
            </w:r>
          </w:p>
        </w:tc>
      </w:tr>
      <w:tr w:rsidR="00A64245" w14:paraId="127E90B8" w14:textId="77777777" w:rsidTr="00277DCC">
        <w:tc>
          <w:tcPr>
            <w:tcW w:w="1701" w:type="dxa"/>
          </w:tcPr>
          <w:p w14:paraId="6CCB04AD" w14:textId="77777777" w:rsidR="00A64245" w:rsidRPr="00277DCC" w:rsidRDefault="00A64245" w:rsidP="00A64245">
            <w:pPr>
              <w:rPr>
                <w:rStyle w:val="Strong"/>
              </w:rPr>
            </w:pPr>
            <w:r w:rsidRPr="00277DCC">
              <w:rPr>
                <w:rStyle w:val="Strong"/>
              </w:rPr>
              <w:t>Catastrophic</w:t>
            </w:r>
          </w:p>
        </w:tc>
        <w:tc>
          <w:tcPr>
            <w:tcW w:w="6663" w:type="dxa"/>
          </w:tcPr>
          <w:p w14:paraId="437F604D" w14:textId="77777777" w:rsidR="00A64245" w:rsidRPr="00A64245" w:rsidRDefault="00A64245" w:rsidP="00A64245">
            <w:pPr>
              <w:pStyle w:val="Bullet1"/>
            </w:pPr>
            <w:r w:rsidRPr="00A64245">
              <w:t>Aircraft / Equipment destroyed.</w:t>
            </w:r>
          </w:p>
          <w:p w14:paraId="089E42C4" w14:textId="4DC87584" w:rsidR="00A64245" w:rsidRPr="00A64245" w:rsidRDefault="007429B5" w:rsidP="00A64245">
            <w:pPr>
              <w:pStyle w:val="Bullet1"/>
            </w:pPr>
            <w:r>
              <w:t>One or m</w:t>
            </w:r>
            <w:r w:rsidR="00A64245" w:rsidRPr="00A64245">
              <w:t xml:space="preserve">ultiple </w:t>
            </w:r>
            <w:r w:rsidR="00C058DF">
              <w:t>f</w:t>
            </w:r>
            <w:r w:rsidR="00A64245" w:rsidRPr="00A64245">
              <w:t>at</w:t>
            </w:r>
            <w:r w:rsidR="00C058DF">
              <w:t>al</w:t>
            </w:r>
            <w:r w:rsidR="00DC68FA">
              <w:t>itie</w:t>
            </w:r>
            <w:r w:rsidR="00A64245" w:rsidRPr="00A64245">
              <w:t>s.</w:t>
            </w:r>
          </w:p>
        </w:tc>
        <w:tc>
          <w:tcPr>
            <w:tcW w:w="1275" w:type="dxa"/>
          </w:tcPr>
          <w:p w14:paraId="3A74160C" w14:textId="77777777" w:rsidR="00A64245" w:rsidRPr="00277DCC" w:rsidRDefault="00A64245" w:rsidP="00A64245">
            <w:pPr>
              <w:rPr>
                <w:rStyle w:val="Strong"/>
              </w:rPr>
            </w:pPr>
            <w:r w:rsidRPr="00277DCC">
              <w:rPr>
                <w:rStyle w:val="Strong"/>
              </w:rPr>
              <w:t>A</w:t>
            </w:r>
          </w:p>
        </w:tc>
      </w:tr>
      <w:tr w:rsidR="00A64245" w14:paraId="51065911" w14:textId="77777777" w:rsidTr="00277DCC">
        <w:tc>
          <w:tcPr>
            <w:tcW w:w="1701" w:type="dxa"/>
          </w:tcPr>
          <w:p w14:paraId="1C82ABD4" w14:textId="77777777" w:rsidR="00A64245" w:rsidRPr="00277DCC" w:rsidRDefault="00A64245" w:rsidP="00A64245">
            <w:pPr>
              <w:rPr>
                <w:rStyle w:val="Strong"/>
              </w:rPr>
            </w:pPr>
            <w:r w:rsidRPr="00277DCC">
              <w:rPr>
                <w:rStyle w:val="Strong"/>
              </w:rPr>
              <w:t>Hazardous</w:t>
            </w:r>
          </w:p>
        </w:tc>
        <w:tc>
          <w:tcPr>
            <w:tcW w:w="6663" w:type="dxa"/>
          </w:tcPr>
          <w:p w14:paraId="5C069458" w14:textId="5F33E946" w:rsidR="00A64245" w:rsidRPr="00A64245" w:rsidRDefault="00A64245" w:rsidP="00A64245">
            <w:pPr>
              <w:pStyle w:val="Bullet1"/>
            </w:pPr>
            <w:r w:rsidRPr="00A64245">
              <w:t xml:space="preserve">A large reduction in safety margins, physical distress or a workload such that the </w:t>
            </w:r>
            <w:r w:rsidR="009E54CA">
              <w:t>relevant persons</w:t>
            </w:r>
            <w:r w:rsidR="009E54CA" w:rsidRPr="00A64245">
              <w:t xml:space="preserve"> </w:t>
            </w:r>
            <w:r w:rsidRPr="00A64245">
              <w:t>cannot be relied upon to perform their tasks accurately or completely</w:t>
            </w:r>
          </w:p>
          <w:p w14:paraId="0375D3E2" w14:textId="77777777" w:rsidR="00A64245" w:rsidRPr="00A64245" w:rsidRDefault="00A64245" w:rsidP="00A64245">
            <w:pPr>
              <w:pStyle w:val="Bullet1"/>
            </w:pPr>
            <w:r w:rsidRPr="00A64245">
              <w:t>Serious injury</w:t>
            </w:r>
          </w:p>
          <w:p w14:paraId="5A4E2565" w14:textId="77777777" w:rsidR="00A64245" w:rsidRPr="00A64245" w:rsidRDefault="00A64245" w:rsidP="00A64245">
            <w:pPr>
              <w:pStyle w:val="Bullet1"/>
            </w:pPr>
            <w:r w:rsidRPr="00A64245">
              <w:t>Major equipment damage</w:t>
            </w:r>
          </w:p>
        </w:tc>
        <w:tc>
          <w:tcPr>
            <w:tcW w:w="1275" w:type="dxa"/>
          </w:tcPr>
          <w:p w14:paraId="02FD788D" w14:textId="77777777" w:rsidR="00A64245" w:rsidRPr="00277DCC" w:rsidRDefault="00A64245" w:rsidP="00A64245">
            <w:pPr>
              <w:rPr>
                <w:rStyle w:val="Strong"/>
              </w:rPr>
            </w:pPr>
            <w:r w:rsidRPr="00277DCC">
              <w:rPr>
                <w:rStyle w:val="Strong"/>
              </w:rPr>
              <w:t>B</w:t>
            </w:r>
          </w:p>
        </w:tc>
      </w:tr>
      <w:tr w:rsidR="00A64245" w14:paraId="5B48BDD6" w14:textId="77777777" w:rsidTr="00277DCC">
        <w:tc>
          <w:tcPr>
            <w:tcW w:w="1701" w:type="dxa"/>
          </w:tcPr>
          <w:p w14:paraId="7B93C295" w14:textId="77777777" w:rsidR="00A64245" w:rsidRPr="00277DCC" w:rsidRDefault="00A64245" w:rsidP="00A64245">
            <w:pPr>
              <w:rPr>
                <w:rStyle w:val="Strong"/>
              </w:rPr>
            </w:pPr>
            <w:r w:rsidRPr="00277DCC">
              <w:rPr>
                <w:rStyle w:val="Strong"/>
              </w:rPr>
              <w:t>Major</w:t>
            </w:r>
          </w:p>
        </w:tc>
        <w:tc>
          <w:tcPr>
            <w:tcW w:w="6663" w:type="dxa"/>
          </w:tcPr>
          <w:p w14:paraId="6E9CC410" w14:textId="1BE0BB01" w:rsidR="00A64245" w:rsidRPr="00A64245" w:rsidRDefault="00A64245" w:rsidP="00A64245">
            <w:pPr>
              <w:pStyle w:val="Bullet1"/>
            </w:pPr>
            <w:r w:rsidRPr="00A64245">
              <w:t xml:space="preserve">A significant reduction in safety margins, a reduction in the ability of the </w:t>
            </w:r>
            <w:r w:rsidR="009E54CA">
              <w:t>relevant persons</w:t>
            </w:r>
            <w:r w:rsidR="009E54CA" w:rsidRPr="00A64245">
              <w:t xml:space="preserve"> </w:t>
            </w:r>
            <w:r w:rsidRPr="00A64245">
              <w:t>to cope with adverse operating conditions as a result of conditions impairing their efficiency</w:t>
            </w:r>
          </w:p>
          <w:p w14:paraId="0F1A966C" w14:textId="77777777" w:rsidR="00A64245" w:rsidRPr="00A64245" w:rsidRDefault="00A64245" w:rsidP="00A64245">
            <w:pPr>
              <w:pStyle w:val="Bullet1"/>
            </w:pPr>
            <w:r w:rsidRPr="00A64245">
              <w:t>Serious incident</w:t>
            </w:r>
          </w:p>
          <w:p w14:paraId="0A096369" w14:textId="77777777" w:rsidR="00A64245" w:rsidRPr="00A64245" w:rsidRDefault="00A64245" w:rsidP="00A64245">
            <w:pPr>
              <w:pStyle w:val="Bullet1"/>
            </w:pPr>
            <w:r w:rsidRPr="00A64245">
              <w:t>Injury to persons</w:t>
            </w:r>
          </w:p>
        </w:tc>
        <w:tc>
          <w:tcPr>
            <w:tcW w:w="1275" w:type="dxa"/>
          </w:tcPr>
          <w:p w14:paraId="25377323" w14:textId="77777777" w:rsidR="00A64245" w:rsidRPr="00277DCC" w:rsidRDefault="00A64245" w:rsidP="00A64245">
            <w:pPr>
              <w:rPr>
                <w:rStyle w:val="Strong"/>
              </w:rPr>
            </w:pPr>
            <w:r w:rsidRPr="00277DCC">
              <w:rPr>
                <w:rStyle w:val="Strong"/>
              </w:rPr>
              <w:t>C</w:t>
            </w:r>
          </w:p>
        </w:tc>
      </w:tr>
      <w:tr w:rsidR="00A64245" w14:paraId="67595EA8" w14:textId="77777777" w:rsidTr="00277DCC">
        <w:tc>
          <w:tcPr>
            <w:tcW w:w="1701" w:type="dxa"/>
          </w:tcPr>
          <w:p w14:paraId="10A79675" w14:textId="77777777" w:rsidR="00A64245" w:rsidRPr="00277DCC" w:rsidRDefault="00A64245" w:rsidP="00A64245">
            <w:pPr>
              <w:rPr>
                <w:rStyle w:val="Strong"/>
              </w:rPr>
            </w:pPr>
            <w:r w:rsidRPr="00277DCC">
              <w:rPr>
                <w:rStyle w:val="Strong"/>
              </w:rPr>
              <w:t>Minor</w:t>
            </w:r>
          </w:p>
        </w:tc>
        <w:tc>
          <w:tcPr>
            <w:tcW w:w="6663" w:type="dxa"/>
          </w:tcPr>
          <w:p w14:paraId="0843C692" w14:textId="77777777" w:rsidR="00A64245" w:rsidRPr="00A64245" w:rsidRDefault="00A64245" w:rsidP="00A64245">
            <w:pPr>
              <w:pStyle w:val="Bullet1"/>
            </w:pPr>
            <w:r w:rsidRPr="00A64245">
              <w:t>Nuisance</w:t>
            </w:r>
          </w:p>
          <w:p w14:paraId="2B258E21" w14:textId="77777777" w:rsidR="00A64245" w:rsidRPr="00A64245" w:rsidRDefault="00A64245" w:rsidP="00A64245">
            <w:pPr>
              <w:pStyle w:val="Bullet1"/>
            </w:pPr>
            <w:r w:rsidRPr="00A64245">
              <w:t>Operating limitations</w:t>
            </w:r>
          </w:p>
          <w:p w14:paraId="5ACA5F94" w14:textId="77777777" w:rsidR="00A64245" w:rsidRPr="00A64245" w:rsidRDefault="00A64245" w:rsidP="00A64245">
            <w:pPr>
              <w:pStyle w:val="Bullet1"/>
            </w:pPr>
            <w:r w:rsidRPr="00A64245">
              <w:t>Use of emergency procedures</w:t>
            </w:r>
          </w:p>
          <w:p w14:paraId="20C19792" w14:textId="77777777" w:rsidR="00A64245" w:rsidRPr="00A64245" w:rsidRDefault="00A64245" w:rsidP="00A64245">
            <w:pPr>
              <w:pStyle w:val="Bullet1"/>
            </w:pPr>
            <w:r w:rsidRPr="00A64245">
              <w:t>Minor incident</w:t>
            </w:r>
          </w:p>
        </w:tc>
        <w:tc>
          <w:tcPr>
            <w:tcW w:w="1275" w:type="dxa"/>
          </w:tcPr>
          <w:p w14:paraId="3DE0779C" w14:textId="77777777" w:rsidR="00A64245" w:rsidRPr="00277DCC" w:rsidRDefault="00A64245" w:rsidP="00A64245">
            <w:pPr>
              <w:rPr>
                <w:rStyle w:val="Strong"/>
              </w:rPr>
            </w:pPr>
            <w:r w:rsidRPr="00277DCC">
              <w:rPr>
                <w:rStyle w:val="Strong"/>
              </w:rPr>
              <w:t>D</w:t>
            </w:r>
          </w:p>
        </w:tc>
      </w:tr>
      <w:tr w:rsidR="00A64245" w14:paraId="52E45C1A" w14:textId="77777777" w:rsidTr="00277DCC">
        <w:tc>
          <w:tcPr>
            <w:tcW w:w="1701" w:type="dxa"/>
          </w:tcPr>
          <w:p w14:paraId="6A913BB4" w14:textId="77777777" w:rsidR="00A64245" w:rsidRPr="00277DCC" w:rsidRDefault="00A64245" w:rsidP="00A64245">
            <w:pPr>
              <w:rPr>
                <w:rStyle w:val="Strong"/>
              </w:rPr>
            </w:pPr>
            <w:r w:rsidRPr="00277DCC">
              <w:rPr>
                <w:rStyle w:val="Strong"/>
              </w:rPr>
              <w:t>Negligible</w:t>
            </w:r>
          </w:p>
        </w:tc>
        <w:tc>
          <w:tcPr>
            <w:tcW w:w="6663" w:type="dxa"/>
          </w:tcPr>
          <w:p w14:paraId="60AC5F13" w14:textId="77777777" w:rsidR="00A64245" w:rsidRPr="00A64245" w:rsidRDefault="00A64245" w:rsidP="00A64245">
            <w:pPr>
              <w:pStyle w:val="Bullet1"/>
            </w:pPr>
            <w:r w:rsidRPr="00A64245">
              <w:t>Few consequences</w:t>
            </w:r>
          </w:p>
        </w:tc>
        <w:tc>
          <w:tcPr>
            <w:tcW w:w="1275" w:type="dxa"/>
          </w:tcPr>
          <w:p w14:paraId="4FC85150" w14:textId="77777777" w:rsidR="00A64245" w:rsidRPr="00277DCC" w:rsidRDefault="00A64245" w:rsidP="00A64245">
            <w:pPr>
              <w:rPr>
                <w:rStyle w:val="Strong"/>
              </w:rPr>
            </w:pPr>
            <w:r w:rsidRPr="00277DCC">
              <w:rPr>
                <w:rStyle w:val="Strong"/>
              </w:rPr>
              <w:t>E</w:t>
            </w:r>
          </w:p>
        </w:tc>
      </w:tr>
    </w:tbl>
    <w:p w14:paraId="6E006A3C" w14:textId="77777777" w:rsidR="007C7A65" w:rsidRDefault="007C7A65" w:rsidP="007C7A65">
      <w:pPr>
        <w:pStyle w:val="Heading4Numbered"/>
        <w:numPr>
          <w:ilvl w:val="0"/>
          <w:numId w:val="0"/>
        </w:numPr>
      </w:pPr>
    </w:p>
    <w:p w14:paraId="395E004C" w14:textId="77777777" w:rsidR="00E4033C" w:rsidRDefault="00E4033C" w:rsidP="00E4033C"/>
    <w:p w14:paraId="1E72F1F2" w14:textId="77777777" w:rsidR="00E4033C" w:rsidRDefault="00E4033C" w:rsidP="00E4033C"/>
    <w:p w14:paraId="2A86297C" w14:textId="77777777" w:rsidR="00E4033C" w:rsidRPr="00E4033C" w:rsidRDefault="00E4033C" w:rsidP="00E4033C"/>
    <w:p w14:paraId="3EE53685" w14:textId="08B4D3BD" w:rsidR="00A64245" w:rsidRDefault="00A64245" w:rsidP="00A64245">
      <w:pPr>
        <w:pStyle w:val="Heading4Numbered"/>
        <w:numPr>
          <w:ilvl w:val="3"/>
          <w:numId w:val="5"/>
        </w:numPr>
      </w:pPr>
      <w:r>
        <w:lastRenderedPageBreak/>
        <w:t>Step 2 Safety risk probability analysis</w:t>
      </w:r>
    </w:p>
    <w:p w14:paraId="7A695166" w14:textId="77777777" w:rsidR="00A64245" w:rsidRDefault="00A64245" w:rsidP="00A64245">
      <w:r>
        <w:t xml:space="preserve">The safety risk probability assessment </w:t>
      </w:r>
      <w:r w:rsidRPr="00A64245">
        <w:t>should</w:t>
      </w:r>
      <w:r>
        <w:t xml:space="preserve"> consider the likelihood or repetition (frequency) that a safety consequence or outcome may occur. Table 9 describes five risk probability descriptors and the corresponding value.</w:t>
      </w:r>
    </w:p>
    <w:p w14:paraId="3564A207" w14:textId="77777777" w:rsidR="00A64245" w:rsidRDefault="00A64245" w:rsidP="00A64245">
      <w:r>
        <w:t xml:space="preserve">The safety risk probability analysis </w:t>
      </w:r>
      <w:r w:rsidRPr="00A64245">
        <w:t>should</w:t>
      </w:r>
      <w:r>
        <w:t xml:space="preserve"> consider the following:</w:t>
      </w:r>
    </w:p>
    <w:p w14:paraId="70A8B6A3" w14:textId="47E9D183" w:rsidR="00A64245" w:rsidRPr="00A64245" w:rsidRDefault="00A64245" w:rsidP="00780AA2">
      <w:pPr>
        <w:pStyle w:val="Bullet1"/>
      </w:pPr>
      <w:r>
        <w:t xml:space="preserve">Is there a history of similar occurrences or </w:t>
      </w:r>
      <w:r w:rsidRPr="00A64245">
        <w:t>exposure to the identified hazard</w:t>
      </w:r>
    </w:p>
    <w:p w14:paraId="13739217" w14:textId="16894A60" w:rsidR="00A64245" w:rsidRPr="00A64245" w:rsidRDefault="00A64245" w:rsidP="00780AA2">
      <w:pPr>
        <w:pStyle w:val="Bullet1"/>
      </w:pPr>
      <w:r>
        <w:t>The frequency of use and number</w:t>
      </w:r>
      <w:r w:rsidRPr="00A64245">
        <w:t xml:space="preserve"> of users of the affected system or process exposed to the hazard</w:t>
      </w:r>
    </w:p>
    <w:p w14:paraId="53B82E08" w14:textId="59005F58" w:rsidR="00A64245" w:rsidRPr="00A64245" w:rsidRDefault="00A64245" w:rsidP="00780AA2">
      <w:pPr>
        <w:pStyle w:val="Bullet1"/>
      </w:pPr>
      <w:r>
        <w:t xml:space="preserve">Are similar </w:t>
      </w:r>
      <w:r w:rsidRPr="00A64245">
        <w:t>systems or equipment likely to be impacted by the hazard or issue</w:t>
      </w:r>
    </w:p>
    <w:p w14:paraId="175BA896" w14:textId="0BD195F3" w:rsidR="00780AA2" w:rsidRDefault="00A64245" w:rsidP="00780AA2">
      <w:pPr>
        <w:pStyle w:val="Bullet1"/>
      </w:pPr>
      <w:r>
        <w:t xml:space="preserve">The </w:t>
      </w:r>
      <w:r w:rsidRPr="00A64245">
        <w:t>exposure to the hazard under consideration (e.g., what percentage (time) of the operation, of the equipment, or activity in use?)</w:t>
      </w:r>
      <w:r w:rsidR="009E54CA">
        <w:t>.</w:t>
      </w:r>
    </w:p>
    <w:p w14:paraId="2BD90B38" w14:textId="77777777" w:rsidR="00780AA2" w:rsidRPr="00A64245" w:rsidRDefault="00780AA2" w:rsidP="00780AA2">
      <w:pPr>
        <w:pStyle w:val="Heading5"/>
      </w:pPr>
      <w:r w:rsidRPr="00A64245">
        <w:t>Risk probability analysis output (Table 9)</w:t>
      </w:r>
    </w:p>
    <w:p w14:paraId="40901ED6" w14:textId="68A9C1CB" w:rsidR="00780AA2" w:rsidRDefault="00780AA2" w:rsidP="00780AA2">
      <w:r>
        <w:t>Step 2 safety risk probability value</w:t>
      </w:r>
      <w:r w:rsidR="00746B37">
        <w:t xml:space="preserve"> (1 to 5)</w:t>
      </w:r>
      <w:r>
        <w:t xml:space="preserve"> is determined by:</w:t>
      </w:r>
    </w:p>
    <w:p w14:paraId="73FBDA1F" w14:textId="77777777" w:rsidR="00780AA2" w:rsidRPr="00A64245" w:rsidRDefault="00780AA2" w:rsidP="00780AA2">
      <w:pPr>
        <w:pStyle w:val="List1Legal1"/>
        <w:numPr>
          <w:ilvl w:val="0"/>
          <w:numId w:val="58"/>
        </w:numPr>
      </w:pPr>
      <w:r>
        <w:t>Estimate the</w:t>
      </w:r>
      <w:r w:rsidRPr="00A64245">
        <w:t xml:space="preserve"> likelihood of exposure to the hazard (column 2)</w:t>
      </w:r>
    </w:p>
    <w:p w14:paraId="1FEBC40F" w14:textId="77777777" w:rsidR="00780AA2" w:rsidRPr="00A64245" w:rsidRDefault="00780AA2" w:rsidP="00780AA2">
      <w:pPr>
        <w:pStyle w:val="List1Legal1"/>
      </w:pPr>
      <w:r>
        <w:t>Read the correspo</w:t>
      </w:r>
      <w:r w:rsidRPr="00A64245">
        <w:t>nding likelihood descriptor (column 1)</w:t>
      </w:r>
    </w:p>
    <w:p w14:paraId="32CD4366" w14:textId="77777777" w:rsidR="00780AA2" w:rsidRPr="00A64245" w:rsidRDefault="00780AA2" w:rsidP="00780AA2">
      <w:pPr>
        <w:pStyle w:val="List1Legal1"/>
      </w:pPr>
      <w:r>
        <w:t>Obtain</w:t>
      </w:r>
      <w:r w:rsidRPr="00A64245">
        <w:t xml:space="preserve"> the corresponding probability value (column 3) </w:t>
      </w:r>
    </w:p>
    <w:p w14:paraId="670EFF9D" w14:textId="20E81017" w:rsidR="00780AA2" w:rsidRPr="00A64245" w:rsidRDefault="00780AA2" w:rsidP="00780AA2">
      <w:r>
        <w:t>E.g., ‘Remote’ likelihood is assigned a safety risk probability value of 3.</w:t>
      </w:r>
    </w:p>
    <w:p w14:paraId="0F136EBD" w14:textId="388E1093" w:rsidR="00A64245" w:rsidRPr="00A64245" w:rsidRDefault="00A64245" w:rsidP="00A64245">
      <w:pPr>
        <w:pStyle w:val="TableTitle"/>
      </w:pPr>
      <w:r>
        <w:t>Table 9: Safety risk probability</w:t>
      </w:r>
    </w:p>
    <w:tbl>
      <w:tblPr>
        <w:tblStyle w:val="DefaultTable1"/>
        <w:tblW w:w="0" w:type="auto"/>
        <w:tblLook w:val="0620" w:firstRow="1" w:lastRow="0" w:firstColumn="0" w:lastColumn="0" w:noHBand="1" w:noVBand="1"/>
      </w:tblPr>
      <w:tblGrid>
        <w:gridCol w:w="2428"/>
        <w:gridCol w:w="6013"/>
        <w:gridCol w:w="1134"/>
      </w:tblGrid>
      <w:tr w:rsidR="00A64245" w14:paraId="0B66A037"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2351" w:type="dxa"/>
          </w:tcPr>
          <w:p w14:paraId="778C0DE4" w14:textId="77777777" w:rsidR="00A64245" w:rsidRPr="00A64245" w:rsidRDefault="00A64245" w:rsidP="00A64245">
            <w:pPr>
              <w:ind w:left="1134" w:hanging="1134"/>
            </w:pPr>
            <w:r w:rsidRPr="00A64245">
              <w:t>Likelihood</w:t>
            </w:r>
          </w:p>
        </w:tc>
        <w:tc>
          <w:tcPr>
            <w:tcW w:w="6013" w:type="dxa"/>
          </w:tcPr>
          <w:p w14:paraId="52FDDDBC" w14:textId="77777777" w:rsidR="00A64245" w:rsidRPr="00A64245" w:rsidRDefault="00A64245" w:rsidP="00A64245">
            <w:pPr>
              <w:ind w:left="1134" w:hanging="1134"/>
            </w:pPr>
            <w:r w:rsidRPr="00A64245">
              <w:t>Meaning (exposure)</w:t>
            </w:r>
          </w:p>
        </w:tc>
        <w:tc>
          <w:tcPr>
            <w:tcW w:w="1134" w:type="dxa"/>
          </w:tcPr>
          <w:p w14:paraId="70306384" w14:textId="77777777" w:rsidR="00A64245" w:rsidRPr="00A64245" w:rsidRDefault="00A64245" w:rsidP="00A64245">
            <w:pPr>
              <w:ind w:left="1134" w:hanging="1134"/>
            </w:pPr>
            <w:r w:rsidRPr="00A64245">
              <w:t>Value</w:t>
            </w:r>
          </w:p>
        </w:tc>
      </w:tr>
      <w:tr w:rsidR="00A64245" w14:paraId="5442631B" w14:textId="77777777" w:rsidTr="00277DCC">
        <w:tc>
          <w:tcPr>
            <w:tcW w:w="2351" w:type="dxa"/>
          </w:tcPr>
          <w:p w14:paraId="7B1D08C3" w14:textId="77777777" w:rsidR="00A64245" w:rsidRPr="00277DCC" w:rsidRDefault="00A64245" w:rsidP="00A64245">
            <w:pPr>
              <w:ind w:left="1134" w:hanging="1134"/>
              <w:rPr>
                <w:rStyle w:val="Strong"/>
              </w:rPr>
            </w:pPr>
            <w:r w:rsidRPr="00277DCC">
              <w:rPr>
                <w:rStyle w:val="Strong"/>
              </w:rPr>
              <w:t>Frequent</w:t>
            </w:r>
          </w:p>
        </w:tc>
        <w:tc>
          <w:tcPr>
            <w:tcW w:w="6013" w:type="dxa"/>
          </w:tcPr>
          <w:p w14:paraId="23E6162E" w14:textId="77777777" w:rsidR="00A64245" w:rsidRPr="00A64245" w:rsidRDefault="00A64245" w:rsidP="00A64245">
            <w:pPr>
              <w:ind w:left="1134" w:hanging="1134"/>
            </w:pPr>
            <w:r w:rsidRPr="00A64245">
              <w:t>Likely to occur many times (has occurred frequently)</w:t>
            </w:r>
          </w:p>
        </w:tc>
        <w:tc>
          <w:tcPr>
            <w:tcW w:w="1134" w:type="dxa"/>
          </w:tcPr>
          <w:p w14:paraId="4CEDA792" w14:textId="77777777" w:rsidR="00A64245" w:rsidRPr="00277DCC" w:rsidRDefault="00A64245" w:rsidP="00A64245">
            <w:pPr>
              <w:ind w:left="1134" w:hanging="1134"/>
              <w:rPr>
                <w:rStyle w:val="Strong"/>
              </w:rPr>
            </w:pPr>
            <w:r w:rsidRPr="00277DCC">
              <w:rPr>
                <w:rStyle w:val="Strong"/>
              </w:rPr>
              <w:t>5</w:t>
            </w:r>
          </w:p>
        </w:tc>
      </w:tr>
      <w:tr w:rsidR="00A64245" w14:paraId="70E7E1CF" w14:textId="77777777" w:rsidTr="00277DCC">
        <w:tc>
          <w:tcPr>
            <w:tcW w:w="2351" w:type="dxa"/>
          </w:tcPr>
          <w:p w14:paraId="11E0DF33" w14:textId="77777777" w:rsidR="00A64245" w:rsidRPr="00277DCC" w:rsidRDefault="00A64245" w:rsidP="00A64245">
            <w:pPr>
              <w:ind w:left="1134" w:hanging="1134"/>
              <w:rPr>
                <w:rStyle w:val="Strong"/>
              </w:rPr>
            </w:pPr>
            <w:r w:rsidRPr="00277DCC">
              <w:rPr>
                <w:rStyle w:val="Strong"/>
              </w:rPr>
              <w:t>Occasional</w:t>
            </w:r>
          </w:p>
        </w:tc>
        <w:tc>
          <w:tcPr>
            <w:tcW w:w="6013" w:type="dxa"/>
          </w:tcPr>
          <w:p w14:paraId="7ADF5994" w14:textId="77777777" w:rsidR="00A64245" w:rsidRPr="00A64245" w:rsidRDefault="00A64245" w:rsidP="00A64245">
            <w:pPr>
              <w:ind w:left="1134" w:hanging="1134"/>
            </w:pPr>
            <w:r w:rsidRPr="00A64245">
              <w:t>Likely to occur sometimes (has occurred infrequently)</w:t>
            </w:r>
          </w:p>
        </w:tc>
        <w:tc>
          <w:tcPr>
            <w:tcW w:w="1134" w:type="dxa"/>
          </w:tcPr>
          <w:p w14:paraId="657C697E" w14:textId="77777777" w:rsidR="00A64245" w:rsidRPr="00277DCC" w:rsidRDefault="00A64245" w:rsidP="00A64245">
            <w:pPr>
              <w:ind w:left="1134" w:hanging="1134"/>
              <w:rPr>
                <w:rStyle w:val="Strong"/>
              </w:rPr>
            </w:pPr>
            <w:r w:rsidRPr="00277DCC">
              <w:rPr>
                <w:rStyle w:val="Strong"/>
              </w:rPr>
              <w:t>4</w:t>
            </w:r>
          </w:p>
        </w:tc>
      </w:tr>
      <w:tr w:rsidR="00A64245" w14:paraId="79BC238E" w14:textId="77777777" w:rsidTr="00277DCC">
        <w:tc>
          <w:tcPr>
            <w:tcW w:w="2351" w:type="dxa"/>
          </w:tcPr>
          <w:p w14:paraId="0ACEB6A4" w14:textId="77777777" w:rsidR="00A64245" w:rsidRPr="00277DCC" w:rsidRDefault="00A64245" w:rsidP="00A64245">
            <w:pPr>
              <w:ind w:left="1134" w:hanging="1134"/>
              <w:rPr>
                <w:rStyle w:val="Strong"/>
              </w:rPr>
            </w:pPr>
            <w:r w:rsidRPr="00277DCC">
              <w:rPr>
                <w:rStyle w:val="Strong"/>
              </w:rPr>
              <w:t>Remote</w:t>
            </w:r>
          </w:p>
        </w:tc>
        <w:tc>
          <w:tcPr>
            <w:tcW w:w="6013" w:type="dxa"/>
          </w:tcPr>
          <w:p w14:paraId="37416F8B" w14:textId="77777777" w:rsidR="00A64245" w:rsidRPr="00A64245" w:rsidRDefault="00A64245" w:rsidP="00A64245">
            <w:pPr>
              <w:ind w:left="1134" w:hanging="1134"/>
            </w:pPr>
            <w:r w:rsidRPr="00A64245">
              <w:t>Unlikely to occur, but possible (has occurred rarely)</w:t>
            </w:r>
          </w:p>
        </w:tc>
        <w:tc>
          <w:tcPr>
            <w:tcW w:w="1134" w:type="dxa"/>
          </w:tcPr>
          <w:p w14:paraId="646109A6" w14:textId="77777777" w:rsidR="00A64245" w:rsidRPr="00277DCC" w:rsidRDefault="00A64245" w:rsidP="00A64245">
            <w:pPr>
              <w:ind w:left="1134" w:hanging="1134"/>
              <w:rPr>
                <w:rStyle w:val="Strong"/>
              </w:rPr>
            </w:pPr>
            <w:r w:rsidRPr="00277DCC">
              <w:rPr>
                <w:rStyle w:val="Strong"/>
              </w:rPr>
              <w:t>3</w:t>
            </w:r>
          </w:p>
        </w:tc>
      </w:tr>
      <w:tr w:rsidR="00A64245" w14:paraId="2AF05C3D" w14:textId="77777777" w:rsidTr="00277DCC">
        <w:tc>
          <w:tcPr>
            <w:tcW w:w="2351" w:type="dxa"/>
          </w:tcPr>
          <w:p w14:paraId="41AD0143" w14:textId="77777777" w:rsidR="00A64245" w:rsidRPr="00277DCC" w:rsidRDefault="00A64245" w:rsidP="00A64245">
            <w:pPr>
              <w:ind w:left="1134" w:hanging="1134"/>
              <w:rPr>
                <w:rStyle w:val="Strong"/>
              </w:rPr>
            </w:pPr>
            <w:r w:rsidRPr="00277DCC">
              <w:rPr>
                <w:rStyle w:val="Strong"/>
              </w:rPr>
              <w:t>Improbable</w:t>
            </w:r>
          </w:p>
        </w:tc>
        <w:tc>
          <w:tcPr>
            <w:tcW w:w="6013" w:type="dxa"/>
          </w:tcPr>
          <w:p w14:paraId="251638CA" w14:textId="77777777" w:rsidR="00A64245" w:rsidRPr="00A64245" w:rsidRDefault="00A64245" w:rsidP="00A64245">
            <w:pPr>
              <w:ind w:left="1134" w:hanging="1134"/>
            </w:pPr>
            <w:r w:rsidRPr="00A64245">
              <w:t>Very unlikely to occur (not known to have occurred)</w:t>
            </w:r>
          </w:p>
        </w:tc>
        <w:tc>
          <w:tcPr>
            <w:tcW w:w="1134" w:type="dxa"/>
          </w:tcPr>
          <w:p w14:paraId="608D61DE" w14:textId="77777777" w:rsidR="00A64245" w:rsidRPr="00277DCC" w:rsidRDefault="00A64245" w:rsidP="00A64245">
            <w:pPr>
              <w:ind w:left="1134" w:hanging="1134"/>
              <w:rPr>
                <w:rStyle w:val="Strong"/>
              </w:rPr>
            </w:pPr>
            <w:r w:rsidRPr="00277DCC">
              <w:rPr>
                <w:rStyle w:val="Strong"/>
              </w:rPr>
              <w:t>2</w:t>
            </w:r>
          </w:p>
        </w:tc>
      </w:tr>
      <w:tr w:rsidR="00A64245" w14:paraId="0BC6B472" w14:textId="77777777" w:rsidTr="00477F0A">
        <w:trPr>
          <w:trHeight w:val="190"/>
        </w:trPr>
        <w:tc>
          <w:tcPr>
            <w:tcW w:w="2351" w:type="dxa"/>
          </w:tcPr>
          <w:p w14:paraId="620F5AC9" w14:textId="77777777" w:rsidR="00A64245" w:rsidRPr="00277DCC" w:rsidRDefault="00A64245" w:rsidP="00A64245">
            <w:pPr>
              <w:ind w:left="1134" w:hanging="1134"/>
              <w:rPr>
                <w:rStyle w:val="Strong"/>
              </w:rPr>
            </w:pPr>
            <w:r w:rsidRPr="00277DCC">
              <w:rPr>
                <w:rStyle w:val="Strong"/>
              </w:rPr>
              <w:t>Extremely Improbable</w:t>
            </w:r>
          </w:p>
        </w:tc>
        <w:tc>
          <w:tcPr>
            <w:tcW w:w="6013" w:type="dxa"/>
          </w:tcPr>
          <w:p w14:paraId="021ACDEE" w14:textId="77777777" w:rsidR="00A64245" w:rsidRPr="00A64245" w:rsidRDefault="00A64245" w:rsidP="00A64245">
            <w:pPr>
              <w:ind w:left="1134" w:hanging="1134"/>
            </w:pPr>
            <w:r w:rsidRPr="00A64245">
              <w:t>Almost inconceivable that the event will occur</w:t>
            </w:r>
          </w:p>
        </w:tc>
        <w:tc>
          <w:tcPr>
            <w:tcW w:w="1134" w:type="dxa"/>
          </w:tcPr>
          <w:p w14:paraId="595ACF11" w14:textId="77777777" w:rsidR="00A64245" w:rsidRPr="00277DCC" w:rsidRDefault="00A64245" w:rsidP="00A64245">
            <w:pPr>
              <w:ind w:left="1134" w:hanging="1134"/>
              <w:rPr>
                <w:rStyle w:val="Strong"/>
              </w:rPr>
            </w:pPr>
            <w:r w:rsidRPr="00277DCC">
              <w:rPr>
                <w:rStyle w:val="Strong"/>
              </w:rPr>
              <w:t>1</w:t>
            </w:r>
          </w:p>
        </w:tc>
      </w:tr>
    </w:tbl>
    <w:p w14:paraId="15B9CF87" w14:textId="77777777" w:rsidR="00E4033C" w:rsidRDefault="00E4033C" w:rsidP="005C5391">
      <w:pPr>
        <w:pStyle w:val="Heading5"/>
        <w:rPr>
          <w:rFonts w:eastAsiaTheme="minorHAnsi" w:cstheme="minorBidi"/>
          <w:b w:val="0"/>
          <w:color w:val="000000" w:themeColor="text1"/>
        </w:rPr>
      </w:pPr>
    </w:p>
    <w:p w14:paraId="78DE3B05" w14:textId="77777777" w:rsidR="00E4033C" w:rsidRDefault="00E4033C" w:rsidP="00E4033C"/>
    <w:p w14:paraId="41783D62" w14:textId="77777777" w:rsidR="00E4033C" w:rsidRDefault="00E4033C" w:rsidP="00E4033C"/>
    <w:p w14:paraId="0FBB6C63" w14:textId="77777777" w:rsidR="00E4033C" w:rsidRDefault="00E4033C" w:rsidP="00E4033C"/>
    <w:p w14:paraId="24EBAAA2" w14:textId="77777777" w:rsidR="00E4033C" w:rsidRDefault="00E4033C" w:rsidP="00E4033C"/>
    <w:p w14:paraId="4669C600" w14:textId="77777777" w:rsidR="00E4033C" w:rsidRDefault="00E4033C" w:rsidP="00E4033C"/>
    <w:p w14:paraId="30536CFA" w14:textId="77777777" w:rsidR="00E4033C" w:rsidRDefault="00E4033C" w:rsidP="00E4033C"/>
    <w:p w14:paraId="6EBD2005" w14:textId="77777777" w:rsidR="00E4033C" w:rsidRDefault="00E4033C" w:rsidP="00E4033C"/>
    <w:p w14:paraId="49E47299" w14:textId="77777777" w:rsidR="00E4033C" w:rsidRDefault="00E4033C" w:rsidP="00E4033C"/>
    <w:p w14:paraId="3668CA6B" w14:textId="77777777" w:rsidR="00E4033C" w:rsidRDefault="00E4033C" w:rsidP="00E4033C"/>
    <w:p w14:paraId="22FD71A6" w14:textId="77777777" w:rsidR="00E4033C" w:rsidRPr="00E4033C" w:rsidRDefault="00E4033C" w:rsidP="00E4033C"/>
    <w:p w14:paraId="3ABE6FFC" w14:textId="47053EA2" w:rsidR="0016270C" w:rsidRDefault="0016270C" w:rsidP="00A64245"/>
    <w:p w14:paraId="2ABEA002" w14:textId="77777777" w:rsidR="00A64245" w:rsidRDefault="00A64245" w:rsidP="00A64245">
      <w:pPr>
        <w:pStyle w:val="Heading4Numbered"/>
        <w:numPr>
          <w:ilvl w:val="3"/>
          <w:numId w:val="5"/>
        </w:numPr>
      </w:pPr>
      <w:r>
        <w:lastRenderedPageBreak/>
        <w:t>Step 3 Safety risk index rating</w:t>
      </w:r>
    </w:p>
    <w:p w14:paraId="4B1E5BCE" w14:textId="00178D9C" w:rsidR="00A64245" w:rsidRPr="005C5391" w:rsidRDefault="00A64245" w:rsidP="007C26F7">
      <w:r>
        <w:t>The safety risk index is determined by combining the results of the severity value (Step 1) and the probability value (Step 2) to derive an alphanumeric rating designator. Table 10 combines each risk index rating int</w:t>
      </w:r>
      <w:r w:rsidR="00CE2106">
        <w:t xml:space="preserve">o </w:t>
      </w:r>
      <w:r w:rsidR="0018724A">
        <w:t>High (red), Moderate (yellow), and Low (green)</w:t>
      </w:r>
      <w:r>
        <w:t xml:space="preserve"> categories of risk</w:t>
      </w:r>
      <w:r w:rsidR="007C26F7">
        <w:t>.</w:t>
      </w:r>
    </w:p>
    <w:p w14:paraId="66B4CCC5" w14:textId="77777777" w:rsidR="00A64245" w:rsidRPr="00A64245" w:rsidRDefault="00A64245" w:rsidP="0056472A">
      <w:pPr>
        <w:pStyle w:val="Heading5"/>
      </w:pPr>
      <w:r w:rsidRPr="00A64245">
        <w:t>Safety risk index rating output (Table 10)</w:t>
      </w:r>
    </w:p>
    <w:p w14:paraId="412080BA" w14:textId="77777777" w:rsidR="00A64245" w:rsidRDefault="00A64245" w:rsidP="00A64245">
      <w:r>
        <w:t>Step 3 safety risk index rating value is determined by:</w:t>
      </w:r>
    </w:p>
    <w:p w14:paraId="16F72D46" w14:textId="77777777" w:rsidR="00A64245" w:rsidRPr="00A64245" w:rsidRDefault="00A64245" w:rsidP="005E2794">
      <w:pPr>
        <w:pStyle w:val="List1Legal1"/>
        <w:numPr>
          <w:ilvl w:val="0"/>
          <w:numId w:val="59"/>
        </w:numPr>
      </w:pPr>
      <w:r>
        <w:t xml:space="preserve">Locate the </w:t>
      </w:r>
      <w:r w:rsidRPr="00A64245">
        <w:t>risk severity column corresponding to the severity value obtained in step 1</w:t>
      </w:r>
    </w:p>
    <w:p w14:paraId="239097C5" w14:textId="77777777" w:rsidR="00A64245" w:rsidRPr="00A64245" w:rsidRDefault="00A64245" w:rsidP="004D672F">
      <w:pPr>
        <w:pStyle w:val="List1Legal1"/>
      </w:pPr>
      <w:r>
        <w:t xml:space="preserve">Locate the </w:t>
      </w:r>
      <w:r w:rsidRPr="00A64245">
        <w:t>risk probability row corresponding to the probability value obtained in step 2</w:t>
      </w:r>
    </w:p>
    <w:p w14:paraId="7D1B2306" w14:textId="77777777" w:rsidR="00A64245" w:rsidRPr="00A64245" w:rsidRDefault="00A64245" w:rsidP="004D672F">
      <w:pPr>
        <w:pStyle w:val="List1Legal1"/>
      </w:pPr>
      <w:r>
        <w:t>Obtain</w:t>
      </w:r>
      <w:r w:rsidRPr="00A64245">
        <w:t xml:space="preserve"> the safety risk index from the cell intersected by corresponding risk severity column and risk probability row. </w:t>
      </w:r>
    </w:p>
    <w:p w14:paraId="151BA1CE" w14:textId="77777777" w:rsidR="00A64245" w:rsidRDefault="00A64245" w:rsidP="00A64245">
      <w:r>
        <w:t xml:space="preserve">E.g., combined value from step 1 and 2 ‘C3’ and risk category of Moderate (yellow). </w:t>
      </w:r>
    </w:p>
    <w:p w14:paraId="601B22CB" w14:textId="2B139056" w:rsidR="00A64245" w:rsidRDefault="00F8681B" w:rsidP="00A64245">
      <w:pPr>
        <w:pStyle w:val="TableTitle"/>
      </w:pPr>
      <w:r>
        <w:t xml:space="preserve">Table 10: </w:t>
      </w:r>
      <w:r w:rsidR="00A64245">
        <w:t>Safety risk assessment matrix</w:t>
      </w:r>
    </w:p>
    <w:tbl>
      <w:tblPr>
        <w:tblStyle w:val="TableGrid"/>
        <w:tblW w:w="0" w:type="auto"/>
        <w:tblLook w:val="04A0" w:firstRow="1" w:lastRow="0" w:firstColumn="1" w:lastColumn="0" w:noHBand="0" w:noVBand="1"/>
      </w:tblPr>
      <w:tblGrid>
        <w:gridCol w:w="1413"/>
        <w:gridCol w:w="567"/>
        <w:gridCol w:w="1559"/>
        <w:gridCol w:w="1276"/>
        <w:gridCol w:w="1276"/>
        <w:gridCol w:w="1275"/>
        <w:gridCol w:w="1418"/>
      </w:tblGrid>
      <w:tr w:rsidR="0052515A" w14:paraId="0B1029A8" w14:textId="77777777" w:rsidTr="000F769C">
        <w:tc>
          <w:tcPr>
            <w:tcW w:w="1413" w:type="dxa"/>
            <w:tcBorders>
              <w:top w:val="single" w:sz="4" w:space="0" w:color="auto"/>
              <w:left w:val="single" w:sz="4" w:space="0" w:color="auto"/>
              <w:bottom w:val="nil"/>
              <w:right w:val="nil"/>
            </w:tcBorders>
          </w:tcPr>
          <w:p w14:paraId="3F0D42CD" w14:textId="19946C95" w:rsidR="00801E3F" w:rsidRPr="0015171C" w:rsidRDefault="00801E3F" w:rsidP="00801688">
            <w:pPr>
              <w:rPr>
                <w:rStyle w:val="Strong"/>
              </w:rPr>
            </w:pPr>
            <w:r w:rsidRPr="0015171C">
              <w:rPr>
                <w:rStyle w:val="Strong"/>
              </w:rPr>
              <w:t>Risk</w:t>
            </w:r>
          </w:p>
        </w:tc>
        <w:tc>
          <w:tcPr>
            <w:tcW w:w="567" w:type="dxa"/>
            <w:tcBorders>
              <w:top w:val="single" w:sz="4" w:space="0" w:color="auto"/>
              <w:left w:val="nil"/>
              <w:bottom w:val="nil"/>
              <w:right w:val="single" w:sz="4" w:space="0" w:color="auto"/>
            </w:tcBorders>
          </w:tcPr>
          <w:p w14:paraId="7AC88F3B" w14:textId="77777777" w:rsidR="00801E3F" w:rsidRPr="0015171C" w:rsidRDefault="00801E3F" w:rsidP="00801688">
            <w:pPr>
              <w:rPr>
                <w:rStyle w:val="Strong"/>
              </w:rPr>
            </w:pPr>
          </w:p>
        </w:tc>
        <w:tc>
          <w:tcPr>
            <w:tcW w:w="1559" w:type="dxa"/>
            <w:tcBorders>
              <w:top w:val="single" w:sz="4" w:space="0" w:color="auto"/>
              <w:left w:val="single" w:sz="4" w:space="0" w:color="auto"/>
              <w:bottom w:val="single" w:sz="4" w:space="0" w:color="auto"/>
              <w:right w:val="nil"/>
            </w:tcBorders>
          </w:tcPr>
          <w:p w14:paraId="7B2BC5B0" w14:textId="7D95E46D" w:rsidR="00801E3F" w:rsidRPr="0015171C" w:rsidRDefault="00801E3F" w:rsidP="00801688">
            <w:pPr>
              <w:rPr>
                <w:rStyle w:val="Strong"/>
              </w:rPr>
            </w:pPr>
            <w:r w:rsidRPr="0015171C">
              <w:rPr>
                <w:rStyle w:val="Strong"/>
              </w:rPr>
              <w:t>Risk Severity</w:t>
            </w:r>
          </w:p>
        </w:tc>
        <w:tc>
          <w:tcPr>
            <w:tcW w:w="1276" w:type="dxa"/>
            <w:tcBorders>
              <w:top w:val="single" w:sz="4" w:space="0" w:color="auto"/>
              <w:left w:val="nil"/>
              <w:bottom w:val="single" w:sz="4" w:space="0" w:color="auto"/>
              <w:right w:val="nil"/>
            </w:tcBorders>
          </w:tcPr>
          <w:p w14:paraId="594BE97F" w14:textId="77777777" w:rsidR="00801E3F" w:rsidRDefault="00801E3F" w:rsidP="00801688"/>
        </w:tc>
        <w:tc>
          <w:tcPr>
            <w:tcW w:w="1276" w:type="dxa"/>
            <w:tcBorders>
              <w:top w:val="single" w:sz="4" w:space="0" w:color="auto"/>
              <w:left w:val="nil"/>
              <w:bottom w:val="single" w:sz="4" w:space="0" w:color="auto"/>
              <w:right w:val="nil"/>
            </w:tcBorders>
          </w:tcPr>
          <w:p w14:paraId="50499104" w14:textId="77777777" w:rsidR="00801E3F" w:rsidRDefault="00801E3F" w:rsidP="00801688"/>
        </w:tc>
        <w:tc>
          <w:tcPr>
            <w:tcW w:w="1275" w:type="dxa"/>
            <w:tcBorders>
              <w:top w:val="single" w:sz="4" w:space="0" w:color="auto"/>
              <w:left w:val="nil"/>
              <w:bottom w:val="single" w:sz="4" w:space="0" w:color="auto"/>
              <w:right w:val="nil"/>
            </w:tcBorders>
          </w:tcPr>
          <w:p w14:paraId="314D252A" w14:textId="77777777" w:rsidR="00801E3F" w:rsidRDefault="00801E3F" w:rsidP="00801688"/>
        </w:tc>
        <w:tc>
          <w:tcPr>
            <w:tcW w:w="1418" w:type="dxa"/>
            <w:tcBorders>
              <w:top w:val="single" w:sz="4" w:space="0" w:color="auto"/>
              <w:left w:val="nil"/>
              <w:bottom w:val="single" w:sz="4" w:space="0" w:color="auto"/>
              <w:right w:val="single" w:sz="4" w:space="0" w:color="auto"/>
            </w:tcBorders>
          </w:tcPr>
          <w:p w14:paraId="77978682" w14:textId="77777777" w:rsidR="00801E3F" w:rsidRDefault="00801E3F" w:rsidP="00801688"/>
        </w:tc>
      </w:tr>
      <w:tr w:rsidR="0052515A" w14:paraId="0CE6F79C" w14:textId="77777777" w:rsidTr="000F769C">
        <w:tc>
          <w:tcPr>
            <w:tcW w:w="1413" w:type="dxa"/>
            <w:tcBorders>
              <w:top w:val="nil"/>
              <w:left w:val="single" w:sz="4" w:space="0" w:color="auto"/>
              <w:bottom w:val="single" w:sz="4" w:space="0" w:color="auto"/>
              <w:right w:val="nil"/>
            </w:tcBorders>
          </w:tcPr>
          <w:p w14:paraId="061AD266" w14:textId="53B2016B" w:rsidR="00801E3F" w:rsidRPr="0015171C" w:rsidRDefault="000D5906" w:rsidP="00801E3F">
            <w:pPr>
              <w:rPr>
                <w:rStyle w:val="Strong"/>
              </w:rPr>
            </w:pPr>
            <w:r w:rsidRPr="0015171C">
              <w:rPr>
                <w:rStyle w:val="Strong"/>
              </w:rPr>
              <w:t>P</w:t>
            </w:r>
            <w:r w:rsidRPr="000D5906">
              <w:rPr>
                <w:rStyle w:val="Strong"/>
              </w:rPr>
              <w:t>robability</w:t>
            </w:r>
          </w:p>
        </w:tc>
        <w:tc>
          <w:tcPr>
            <w:tcW w:w="567" w:type="dxa"/>
            <w:tcBorders>
              <w:top w:val="nil"/>
              <w:left w:val="nil"/>
              <w:bottom w:val="single" w:sz="4" w:space="0" w:color="auto"/>
              <w:right w:val="single" w:sz="4" w:space="0" w:color="auto"/>
            </w:tcBorders>
          </w:tcPr>
          <w:p w14:paraId="4E0647A7" w14:textId="77777777" w:rsidR="00801E3F" w:rsidRPr="0015171C" w:rsidRDefault="00801E3F" w:rsidP="00801E3F">
            <w:pPr>
              <w:rPr>
                <w:rStyle w:val="Strong"/>
              </w:rPr>
            </w:pPr>
          </w:p>
        </w:tc>
        <w:tc>
          <w:tcPr>
            <w:tcW w:w="1559" w:type="dxa"/>
            <w:tcBorders>
              <w:top w:val="single" w:sz="4" w:space="0" w:color="auto"/>
              <w:left w:val="single" w:sz="4" w:space="0" w:color="auto"/>
            </w:tcBorders>
          </w:tcPr>
          <w:p w14:paraId="1C433D74" w14:textId="77777777" w:rsidR="00801E3F" w:rsidRPr="008E431F" w:rsidRDefault="00801E3F" w:rsidP="0052515A">
            <w:pPr>
              <w:pStyle w:val="Normalcentered"/>
              <w:rPr>
                <w:rStyle w:val="Strong"/>
              </w:rPr>
            </w:pPr>
            <w:r w:rsidRPr="008E431F">
              <w:rPr>
                <w:rStyle w:val="Strong"/>
              </w:rPr>
              <w:t>Catastrophic</w:t>
            </w:r>
          </w:p>
          <w:p w14:paraId="61F7BF23" w14:textId="5A993B05" w:rsidR="00801E3F" w:rsidRPr="00801E3F" w:rsidRDefault="00801E3F" w:rsidP="0052515A">
            <w:pPr>
              <w:pStyle w:val="Normalcentered"/>
            </w:pPr>
            <w:r w:rsidRPr="008E431F">
              <w:rPr>
                <w:rStyle w:val="Strong"/>
              </w:rPr>
              <w:t>A</w:t>
            </w:r>
          </w:p>
        </w:tc>
        <w:tc>
          <w:tcPr>
            <w:tcW w:w="1276" w:type="dxa"/>
            <w:tcBorders>
              <w:top w:val="single" w:sz="4" w:space="0" w:color="auto"/>
            </w:tcBorders>
          </w:tcPr>
          <w:p w14:paraId="437A0B47" w14:textId="77777777" w:rsidR="00801E3F" w:rsidRPr="008E431F" w:rsidRDefault="00801E3F" w:rsidP="0052515A">
            <w:pPr>
              <w:pStyle w:val="Normalcentered"/>
              <w:rPr>
                <w:rStyle w:val="Strong"/>
              </w:rPr>
            </w:pPr>
            <w:r w:rsidRPr="008E431F">
              <w:rPr>
                <w:rStyle w:val="Strong"/>
              </w:rPr>
              <w:t>Hazardous</w:t>
            </w:r>
          </w:p>
          <w:p w14:paraId="786C8A03" w14:textId="3C0F822D" w:rsidR="00801E3F" w:rsidRPr="00801E3F" w:rsidRDefault="00801E3F" w:rsidP="0052515A">
            <w:pPr>
              <w:pStyle w:val="Normalcentered"/>
            </w:pPr>
            <w:r w:rsidRPr="008E431F">
              <w:rPr>
                <w:rStyle w:val="Strong"/>
              </w:rPr>
              <w:t>B</w:t>
            </w:r>
          </w:p>
        </w:tc>
        <w:tc>
          <w:tcPr>
            <w:tcW w:w="1276" w:type="dxa"/>
            <w:tcBorders>
              <w:top w:val="single" w:sz="4" w:space="0" w:color="auto"/>
            </w:tcBorders>
          </w:tcPr>
          <w:p w14:paraId="3A01DAF4" w14:textId="77777777" w:rsidR="00801E3F" w:rsidRPr="008E431F" w:rsidRDefault="00801E3F" w:rsidP="0052515A">
            <w:pPr>
              <w:pStyle w:val="Normalcentered"/>
              <w:rPr>
                <w:rStyle w:val="Strong"/>
              </w:rPr>
            </w:pPr>
            <w:r w:rsidRPr="008E431F">
              <w:rPr>
                <w:rStyle w:val="Strong"/>
              </w:rPr>
              <w:t>Major</w:t>
            </w:r>
          </w:p>
          <w:p w14:paraId="76F78F4B" w14:textId="74399DFA" w:rsidR="00801E3F" w:rsidRPr="00801E3F" w:rsidRDefault="00801E3F" w:rsidP="0052515A">
            <w:pPr>
              <w:pStyle w:val="Normalcentered"/>
            </w:pPr>
            <w:r w:rsidRPr="008E431F">
              <w:rPr>
                <w:rStyle w:val="Strong"/>
              </w:rPr>
              <w:t>C</w:t>
            </w:r>
          </w:p>
        </w:tc>
        <w:tc>
          <w:tcPr>
            <w:tcW w:w="1275" w:type="dxa"/>
            <w:tcBorders>
              <w:top w:val="single" w:sz="4" w:space="0" w:color="auto"/>
            </w:tcBorders>
          </w:tcPr>
          <w:p w14:paraId="616E69C4" w14:textId="77777777" w:rsidR="00801E3F" w:rsidRPr="008E431F" w:rsidRDefault="00801E3F" w:rsidP="0052515A">
            <w:pPr>
              <w:pStyle w:val="Normalcentered"/>
              <w:rPr>
                <w:rStyle w:val="Strong"/>
              </w:rPr>
            </w:pPr>
            <w:r w:rsidRPr="008E431F">
              <w:rPr>
                <w:rStyle w:val="Strong"/>
              </w:rPr>
              <w:t>Minor</w:t>
            </w:r>
          </w:p>
          <w:p w14:paraId="12413A58" w14:textId="63DC7E69" w:rsidR="00801E3F" w:rsidRPr="00801E3F" w:rsidRDefault="00801E3F" w:rsidP="0052515A">
            <w:pPr>
              <w:pStyle w:val="Normalcentered"/>
            </w:pPr>
            <w:r w:rsidRPr="008E431F">
              <w:rPr>
                <w:rStyle w:val="Strong"/>
              </w:rPr>
              <w:t>D</w:t>
            </w:r>
          </w:p>
        </w:tc>
        <w:tc>
          <w:tcPr>
            <w:tcW w:w="1418" w:type="dxa"/>
            <w:tcBorders>
              <w:top w:val="single" w:sz="4" w:space="0" w:color="auto"/>
            </w:tcBorders>
          </w:tcPr>
          <w:p w14:paraId="1CEA65CD" w14:textId="77777777" w:rsidR="00801E3F" w:rsidRPr="008E431F" w:rsidRDefault="00801E3F" w:rsidP="0052515A">
            <w:pPr>
              <w:pStyle w:val="Normalcentered"/>
              <w:rPr>
                <w:rStyle w:val="Strong"/>
              </w:rPr>
            </w:pPr>
            <w:r w:rsidRPr="008E431F">
              <w:rPr>
                <w:rStyle w:val="Strong"/>
              </w:rPr>
              <w:t>Negligible</w:t>
            </w:r>
          </w:p>
          <w:p w14:paraId="6B67EC73" w14:textId="67503346" w:rsidR="00801E3F" w:rsidRPr="00801E3F" w:rsidRDefault="00801E3F" w:rsidP="0052515A">
            <w:pPr>
              <w:pStyle w:val="Normalcentered"/>
            </w:pPr>
            <w:r w:rsidRPr="008E431F">
              <w:rPr>
                <w:rStyle w:val="Strong"/>
              </w:rPr>
              <w:t>E</w:t>
            </w:r>
          </w:p>
        </w:tc>
      </w:tr>
      <w:tr w:rsidR="000F769C" w14:paraId="25D22A5A" w14:textId="77777777" w:rsidTr="000F769C">
        <w:tc>
          <w:tcPr>
            <w:tcW w:w="1413" w:type="dxa"/>
            <w:tcBorders>
              <w:top w:val="single" w:sz="4" w:space="0" w:color="auto"/>
            </w:tcBorders>
            <w:vAlign w:val="center"/>
          </w:tcPr>
          <w:p w14:paraId="13B5CAA8" w14:textId="2D7BF28C" w:rsidR="00DA32AD" w:rsidRPr="0015171C" w:rsidRDefault="00DA32AD" w:rsidP="00DA32AD">
            <w:pPr>
              <w:rPr>
                <w:rStyle w:val="Strong"/>
              </w:rPr>
            </w:pPr>
            <w:r w:rsidRPr="0015171C">
              <w:rPr>
                <w:rStyle w:val="Strong"/>
              </w:rPr>
              <w:t>Frequent</w:t>
            </w:r>
          </w:p>
        </w:tc>
        <w:tc>
          <w:tcPr>
            <w:tcW w:w="567" w:type="dxa"/>
            <w:tcBorders>
              <w:top w:val="single" w:sz="4" w:space="0" w:color="auto"/>
            </w:tcBorders>
            <w:vAlign w:val="center"/>
          </w:tcPr>
          <w:p w14:paraId="402C3E3D" w14:textId="0714A693" w:rsidR="00DA32AD" w:rsidRPr="0015171C" w:rsidRDefault="00DA32AD" w:rsidP="00DA32AD">
            <w:pPr>
              <w:rPr>
                <w:rStyle w:val="Strong"/>
              </w:rPr>
            </w:pPr>
            <w:r w:rsidRPr="0015171C">
              <w:rPr>
                <w:rStyle w:val="Strong"/>
              </w:rPr>
              <w:t>5</w:t>
            </w:r>
          </w:p>
        </w:tc>
        <w:tc>
          <w:tcPr>
            <w:tcW w:w="1559" w:type="dxa"/>
            <w:shd w:val="clear" w:color="auto" w:fill="FF0000"/>
            <w:vAlign w:val="center"/>
          </w:tcPr>
          <w:p w14:paraId="7C5C6E44" w14:textId="3E471458" w:rsidR="00DA32AD" w:rsidRPr="00DA32AD" w:rsidRDefault="00DA32AD" w:rsidP="00DA32AD">
            <w:r w:rsidRPr="00A64245">
              <w:t>A</w:t>
            </w:r>
            <w:r w:rsidRPr="00DA32AD">
              <w:t>5</w:t>
            </w:r>
          </w:p>
        </w:tc>
        <w:tc>
          <w:tcPr>
            <w:tcW w:w="1276" w:type="dxa"/>
            <w:shd w:val="clear" w:color="auto" w:fill="FF0000"/>
            <w:vAlign w:val="center"/>
          </w:tcPr>
          <w:p w14:paraId="00FF2B2E" w14:textId="47E43DA0" w:rsidR="00DA32AD" w:rsidRPr="00DA32AD" w:rsidRDefault="00DA32AD" w:rsidP="00DA32AD">
            <w:r w:rsidRPr="00A64245">
              <w:t>B</w:t>
            </w:r>
            <w:r w:rsidRPr="00DA32AD">
              <w:t>5</w:t>
            </w:r>
          </w:p>
        </w:tc>
        <w:tc>
          <w:tcPr>
            <w:tcW w:w="1276" w:type="dxa"/>
            <w:shd w:val="clear" w:color="auto" w:fill="FF0000"/>
            <w:vAlign w:val="center"/>
          </w:tcPr>
          <w:p w14:paraId="58283C95" w14:textId="1A1CEBCF" w:rsidR="00DA32AD" w:rsidRPr="00DA32AD" w:rsidRDefault="00DA32AD" w:rsidP="00DA32AD">
            <w:r w:rsidRPr="00A64245">
              <w:t>C</w:t>
            </w:r>
            <w:r w:rsidRPr="00DA32AD">
              <w:t>5</w:t>
            </w:r>
          </w:p>
        </w:tc>
        <w:tc>
          <w:tcPr>
            <w:tcW w:w="1275" w:type="dxa"/>
            <w:shd w:val="clear" w:color="auto" w:fill="FFFF00"/>
            <w:vAlign w:val="center"/>
          </w:tcPr>
          <w:p w14:paraId="1AA8F4CD" w14:textId="628F1F04" w:rsidR="00DA32AD" w:rsidRPr="00DA32AD" w:rsidRDefault="00DA32AD" w:rsidP="00DA32AD">
            <w:r w:rsidRPr="00A64245">
              <w:t>D</w:t>
            </w:r>
            <w:r w:rsidRPr="00DA32AD">
              <w:t>5</w:t>
            </w:r>
          </w:p>
        </w:tc>
        <w:tc>
          <w:tcPr>
            <w:tcW w:w="1418" w:type="dxa"/>
            <w:shd w:val="clear" w:color="auto" w:fill="FFFF00"/>
            <w:vAlign w:val="center"/>
          </w:tcPr>
          <w:p w14:paraId="5EC42527" w14:textId="27A5CCD9" w:rsidR="00DA32AD" w:rsidRPr="00DA32AD" w:rsidRDefault="00DA32AD" w:rsidP="00DA32AD">
            <w:r w:rsidRPr="00A64245">
              <w:t>E</w:t>
            </w:r>
            <w:r w:rsidRPr="00DA32AD">
              <w:t>5</w:t>
            </w:r>
          </w:p>
        </w:tc>
      </w:tr>
      <w:tr w:rsidR="00DA32AD" w14:paraId="47048CFF" w14:textId="77777777" w:rsidTr="000F769C">
        <w:tc>
          <w:tcPr>
            <w:tcW w:w="1413" w:type="dxa"/>
            <w:vAlign w:val="center"/>
          </w:tcPr>
          <w:p w14:paraId="57623F43" w14:textId="1EB065FE" w:rsidR="00DA32AD" w:rsidRPr="0015171C" w:rsidRDefault="00DA32AD" w:rsidP="00DA32AD">
            <w:pPr>
              <w:rPr>
                <w:rStyle w:val="Strong"/>
              </w:rPr>
            </w:pPr>
            <w:r w:rsidRPr="0015171C">
              <w:rPr>
                <w:rStyle w:val="Strong"/>
              </w:rPr>
              <w:t>Occasional</w:t>
            </w:r>
          </w:p>
        </w:tc>
        <w:tc>
          <w:tcPr>
            <w:tcW w:w="567" w:type="dxa"/>
            <w:vAlign w:val="center"/>
          </w:tcPr>
          <w:p w14:paraId="6F21E0CD" w14:textId="70458DD9" w:rsidR="00DA32AD" w:rsidRPr="0015171C" w:rsidRDefault="00DA32AD" w:rsidP="00DA32AD">
            <w:pPr>
              <w:rPr>
                <w:rStyle w:val="Strong"/>
              </w:rPr>
            </w:pPr>
            <w:r w:rsidRPr="0015171C">
              <w:rPr>
                <w:rStyle w:val="Strong"/>
              </w:rPr>
              <w:t>4</w:t>
            </w:r>
          </w:p>
        </w:tc>
        <w:tc>
          <w:tcPr>
            <w:tcW w:w="1559" w:type="dxa"/>
            <w:shd w:val="clear" w:color="auto" w:fill="FF0000"/>
            <w:vAlign w:val="center"/>
          </w:tcPr>
          <w:p w14:paraId="01BA1528" w14:textId="375FB019" w:rsidR="00DA32AD" w:rsidRPr="00DA32AD" w:rsidRDefault="00DA32AD" w:rsidP="00DA32AD">
            <w:r w:rsidRPr="00A64245">
              <w:t>A</w:t>
            </w:r>
            <w:r w:rsidRPr="00DA32AD">
              <w:t>4</w:t>
            </w:r>
          </w:p>
        </w:tc>
        <w:tc>
          <w:tcPr>
            <w:tcW w:w="1276" w:type="dxa"/>
            <w:shd w:val="clear" w:color="auto" w:fill="FF0000"/>
            <w:vAlign w:val="center"/>
          </w:tcPr>
          <w:p w14:paraId="5ACA5C99" w14:textId="6CF38912" w:rsidR="00DA32AD" w:rsidRPr="00DA32AD" w:rsidRDefault="00DA32AD" w:rsidP="00DA32AD">
            <w:r w:rsidRPr="00A64245">
              <w:t>B</w:t>
            </w:r>
            <w:r w:rsidRPr="00DA32AD">
              <w:t>4</w:t>
            </w:r>
          </w:p>
        </w:tc>
        <w:tc>
          <w:tcPr>
            <w:tcW w:w="1276" w:type="dxa"/>
            <w:shd w:val="clear" w:color="auto" w:fill="FFFF00"/>
            <w:vAlign w:val="center"/>
          </w:tcPr>
          <w:p w14:paraId="204F34D9" w14:textId="55DE5726" w:rsidR="00DA32AD" w:rsidRPr="00DA32AD" w:rsidRDefault="00DA32AD" w:rsidP="00DA32AD">
            <w:r w:rsidRPr="00A64245">
              <w:t>C</w:t>
            </w:r>
            <w:r w:rsidRPr="00DA32AD">
              <w:t>4</w:t>
            </w:r>
          </w:p>
        </w:tc>
        <w:tc>
          <w:tcPr>
            <w:tcW w:w="1275" w:type="dxa"/>
            <w:shd w:val="clear" w:color="auto" w:fill="FFFF00"/>
            <w:vAlign w:val="center"/>
          </w:tcPr>
          <w:p w14:paraId="19AB3C74" w14:textId="4DC21DF4" w:rsidR="00DA32AD" w:rsidRPr="00DA32AD" w:rsidRDefault="00DA32AD" w:rsidP="00DA32AD">
            <w:r w:rsidRPr="00A64245">
              <w:t>D</w:t>
            </w:r>
            <w:r w:rsidRPr="00DA32AD">
              <w:t>4</w:t>
            </w:r>
          </w:p>
        </w:tc>
        <w:tc>
          <w:tcPr>
            <w:tcW w:w="1418" w:type="dxa"/>
            <w:shd w:val="clear" w:color="auto" w:fill="FFFF00"/>
            <w:vAlign w:val="center"/>
          </w:tcPr>
          <w:p w14:paraId="593AFCE4" w14:textId="2B03E89E" w:rsidR="00DA32AD" w:rsidRPr="00DA32AD" w:rsidRDefault="00DA32AD" w:rsidP="00DA32AD">
            <w:r w:rsidRPr="00A64245">
              <w:t>E</w:t>
            </w:r>
            <w:r w:rsidRPr="00DA32AD">
              <w:t>4</w:t>
            </w:r>
          </w:p>
        </w:tc>
      </w:tr>
      <w:tr w:rsidR="000F769C" w14:paraId="6C7D42A4" w14:textId="77777777" w:rsidTr="000F769C">
        <w:tc>
          <w:tcPr>
            <w:tcW w:w="1413" w:type="dxa"/>
            <w:vAlign w:val="center"/>
          </w:tcPr>
          <w:p w14:paraId="0AFCCE22" w14:textId="4FFFBA1B" w:rsidR="00DA32AD" w:rsidRPr="0015171C" w:rsidRDefault="00DA32AD" w:rsidP="00DA32AD">
            <w:pPr>
              <w:rPr>
                <w:rStyle w:val="Strong"/>
              </w:rPr>
            </w:pPr>
            <w:r w:rsidRPr="0015171C">
              <w:rPr>
                <w:rStyle w:val="Strong"/>
              </w:rPr>
              <w:t>Remote</w:t>
            </w:r>
          </w:p>
        </w:tc>
        <w:tc>
          <w:tcPr>
            <w:tcW w:w="567" w:type="dxa"/>
            <w:vAlign w:val="center"/>
          </w:tcPr>
          <w:p w14:paraId="1F7C9877" w14:textId="20938D4E" w:rsidR="00DA32AD" w:rsidRPr="0015171C" w:rsidRDefault="00DA32AD" w:rsidP="00DA32AD">
            <w:pPr>
              <w:rPr>
                <w:rStyle w:val="Strong"/>
              </w:rPr>
            </w:pPr>
            <w:r w:rsidRPr="0015171C">
              <w:rPr>
                <w:rStyle w:val="Strong"/>
              </w:rPr>
              <w:t>3</w:t>
            </w:r>
          </w:p>
        </w:tc>
        <w:tc>
          <w:tcPr>
            <w:tcW w:w="1559" w:type="dxa"/>
            <w:shd w:val="clear" w:color="auto" w:fill="FF0000"/>
            <w:vAlign w:val="center"/>
          </w:tcPr>
          <w:p w14:paraId="09F1C3DB" w14:textId="57A0A79A" w:rsidR="00DA32AD" w:rsidRPr="00DA32AD" w:rsidRDefault="00DA32AD" w:rsidP="00DA32AD">
            <w:r w:rsidRPr="00A64245">
              <w:t>A</w:t>
            </w:r>
            <w:r w:rsidRPr="00DA32AD">
              <w:t>3</w:t>
            </w:r>
          </w:p>
        </w:tc>
        <w:tc>
          <w:tcPr>
            <w:tcW w:w="1276" w:type="dxa"/>
            <w:shd w:val="clear" w:color="auto" w:fill="FFFF00"/>
            <w:vAlign w:val="center"/>
          </w:tcPr>
          <w:p w14:paraId="1AF36BFF" w14:textId="494A969C" w:rsidR="00DA32AD" w:rsidRPr="00DA32AD" w:rsidRDefault="00DA32AD" w:rsidP="00DA32AD">
            <w:r w:rsidRPr="00A64245">
              <w:t>B</w:t>
            </w:r>
            <w:r w:rsidRPr="00DA32AD">
              <w:t>3</w:t>
            </w:r>
          </w:p>
        </w:tc>
        <w:tc>
          <w:tcPr>
            <w:tcW w:w="1276" w:type="dxa"/>
            <w:shd w:val="clear" w:color="auto" w:fill="FFFF00"/>
            <w:vAlign w:val="center"/>
          </w:tcPr>
          <w:p w14:paraId="0782DB66" w14:textId="4D80CC71" w:rsidR="00DA32AD" w:rsidRPr="00DA32AD" w:rsidRDefault="00DA32AD" w:rsidP="00DA32AD">
            <w:r w:rsidRPr="00A64245">
              <w:t>C</w:t>
            </w:r>
            <w:r w:rsidRPr="00DA32AD">
              <w:t>3</w:t>
            </w:r>
          </w:p>
        </w:tc>
        <w:tc>
          <w:tcPr>
            <w:tcW w:w="1275" w:type="dxa"/>
            <w:shd w:val="clear" w:color="auto" w:fill="FFFF00"/>
            <w:vAlign w:val="center"/>
          </w:tcPr>
          <w:p w14:paraId="42278FA7" w14:textId="612FE8DC" w:rsidR="00DA32AD" w:rsidRPr="00DA32AD" w:rsidRDefault="00DA32AD" w:rsidP="00DA32AD">
            <w:r w:rsidRPr="00A64245">
              <w:t>D</w:t>
            </w:r>
            <w:r w:rsidRPr="00DA32AD">
              <w:t>3</w:t>
            </w:r>
          </w:p>
        </w:tc>
        <w:tc>
          <w:tcPr>
            <w:tcW w:w="1418" w:type="dxa"/>
            <w:shd w:val="clear" w:color="auto" w:fill="92D050"/>
            <w:vAlign w:val="center"/>
          </w:tcPr>
          <w:p w14:paraId="02BECAF8" w14:textId="060529A6" w:rsidR="00DA32AD" w:rsidRPr="00DA32AD" w:rsidRDefault="00DA32AD" w:rsidP="00DA32AD">
            <w:r w:rsidRPr="00A64245">
              <w:t>E</w:t>
            </w:r>
            <w:r w:rsidRPr="00DA32AD">
              <w:t>3</w:t>
            </w:r>
          </w:p>
        </w:tc>
      </w:tr>
      <w:tr w:rsidR="000F769C" w14:paraId="454AC126" w14:textId="77777777" w:rsidTr="000F769C">
        <w:tc>
          <w:tcPr>
            <w:tcW w:w="1413" w:type="dxa"/>
            <w:vAlign w:val="center"/>
          </w:tcPr>
          <w:p w14:paraId="0AAF88BA" w14:textId="0F1B8419" w:rsidR="00DA32AD" w:rsidRPr="0015171C" w:rsidRDefault="00DA32AD" w:rsidP="00DA32AD">
            <w:pPr>
              <w:rPr>
                <w:rStyle w:val="Strong"/>
              </w:rPr>
            </w:pPr>
            <w:r w:rsidRPr="0015171C">
              <w:rPr>
                <w:rStyle w:val="Strong"/>
              </w:rPr>
              <w:t>Improbable</w:t>
            </w:r>
          </w:p>
        </w:tc>
        <w:tc>
          <w:tcPr>
            <w:tcW w:w="567" w:type="dxa"/>
            <w:vAlign w:val="center"/>
          </w:tcPr>
          <w:p w14:paraId="0B1D0CBC" w14:textId="2DA76ECD" w:rsidR="00DA32AD" w:rsidRPr="0015171C" w:rsidRDefault="00DA32AD" w:rsidP="00DA32AD">
            <w:pPr>
              <w:rPr>
                <w:rStyle w:val="Strong"/>
              </w:rPr>
            </w:pPr>
            <w:r w:rsidRPr="0015171C">
              <w:rPr>
                <w:rStyle w:val="Strong"/>
              </w:rPr>
              <w:t>2</w:t>
            </w:r>
          </w:p>
        </w:tc>
        <w:tc>
          <w:tcPr>
            <w:tcW w:w="1559" w:type="dxa"/>
            <w:shd w:val="clear" w:color="auto" w:fill="FFFF00"/>
            <w:vAlign w:val="center"/>
          </w:tcPr>
          <w:p w14:paraId="747E2E82" w14:textId="0B527F66" w:rsidR="00DA32AD" w:rsidRPr="00DA32AD" w:rsidRDefault="00DA32AD" w:rsidP="00DA32AD">
            <w:r w:rsidRPr="00A64245">
              <w:t>A</w:t>
            </w:r>
            <w:r w:rsidRPr="00DA32AD">
              <w:t>2</w:t>
            </w:r>
          </w:p>
        </w:tc>
        <w:tc>
          <w:tcPr>
            <w:tcW w:w="1276" w:type="dxa"/>
            <w:shd w:val="clear" w:color="auto" w:fill="FFFF00"/>
            <w:vAlign w:val="center"/>
          </w:tcPr>
          <w:p w14:paraId="27CB237E" w14:textId="76EE261F" w:rsidR="00DA32AD" w:rsidRPr="00DA32AD" w:rsidRDefault="00DA32AD" w:rsidP="00DA32AD">
            <w:r w:rsidRPr="00A64245">
              <w:t>B</w:t>
            </w:r>
            <w:r w:rsidRPr="00DA32AD">
              <w:t>2</w:t>
            </w:r>
          </w:p>
        </w:tc>
        <w:tc>
          <w:tcPr>
            <w:tcW w:w="1276" w:type="dxa"/>
            <w:shd w:val="clear" w:color="auto" w:fill="FFFF00"/>
            <w:vAlign w:val="center"/>
          </w:tcPr>
          <w:p w14:paraId="371D72C3" w14:textId="29396AB3" w:rsidR="00DA32AD" w:rsidRPr="00DA32AD" w:rsidRDefault="00DA32AD" w:rsidP="00DA32AD">
            <w:r w:rsidRPr="00A64245">
              <w:t>C</w:t>
            </w:r>
            <w:r w:rsidRPr="00DA32AD">
              <w:t>2</w:t>
            </w:r>
          </w:p>
        </w:tc>
        <w:tc>
          <w:tcPr>
            <w:tcW w:w="1275" w:type="dxa"/>
            <w:shd w:val="clear" w:color="auto" w:fill="92D050"/>
            <w:vAlign w:val="center"/>
          </w:tcPr>
          <w:p w14:paraId="7FC88272" w14:textId="1ABF1D30" w:rsidR="00DA32AD" w:rsidRPr="00DA32AD" w:rsidRDefault="00DA32AD" w:rsidP="00DA32AD">
            <w:r w:rsidRPr="00A64245">
              <w:t>D</w:t>
            </w:r>
            <w:r w:rsidRPr="00DA32AD">
              <w:t>2</w:t>
            </w:r>
          </w:p>
        </w:tc>
        <w:tc>
          <w:tcPr>
            <w:tcW w:w="1418" w:type="dxa"/>
            <w:shd w:val="clear" w:color="auto" w:fill="92D050"/>
            <w:vAlign w:val="center"/>
          </w:tcPr>
          <w:p w14:paraId="4A4146ED" w14:textId="30CF6AD8" w:rsidR="00DA32AD" w:rsidRPr="00DA32AD" w:rsidRDefault="00DA32AD" w:rsidP="00DA32AD">
            <w:r w:rsidRPr="00A64245">
              <w:t>E</w:t>
            </w:r>
            <w:r w:rsidRPr="00DA32AD">
              <w:t>2</w:t>
            </w:r>
          </w:p>
        </w:tc>
      </w:tr>
      <w:tr w:rsidR="000F769C" w14:paraId="60564379" w14:textId="77777777" w:rsidTr="000F769C">
        <w:tc>
          <w:tcPr>
            <w:tcW w:w="1413" w:type="dxa"/>
            <w:vAlign w:val="center"/>
          </w:tcPr>
          <w:p w14:paraId="5FE09A7B" w14:textId="2042A0FC" w:rsidR="00DA32AD" w:rsidRPr="0015171C" w:rsidRDefault="00DA32AD" w:rsidP="00DA32AD">
            <w:pPr>
              <w:rPr>
                <w:rStyle w:val="Strong"/>
              </w:rPr>
            </w:pPr>
            <w:r w:rsidRPr="0015171C">
              <w:rPr>
                <w:rStyle w:val="Strong"/>
              </w:rPr>
              <w:t>Extremely Improbable</w:t>
            </w:r>
          </w:p>
        </w:tc>
        <w:tc>
          <w:tcPr>
            <w:tcW w:w="567" w:type="dxa"/>
            <w:vAlign w:val="center"/>
          </w:tcPr>
          <w:p w14:paraId="46934C0E" w14:textId="3726A616" w:rsidR="00DA32AD" w:rsidRPr="0015171C" w:rsidRDefault="00DA32AD" w:rsidP="00DA32AD">
            <w:pPr>
              <w:rPr>
                <w:rStyle w:val="Strong"/>
              </w:rPr>
            </w:pPr>
            <w:r w:rsidRPr="0015171C">
              <w:rPr>
                <w:rStyle w:val="Strong"/>
              </w:rPr>
              <w:t>1</w:t>
            </w:r>
          </w:p>
        </w:tc>
        <w:tc>
          <w:tcPr>
            <w:tcW w:w="1559" w:type="dxa"/>
            <w:shd w:val="clear" w:color="auto" w:fill="FFFF00"/>
            <w:vAlign w:val="center"/>
          </w:tcPr>
          <w:p w14:paraId="1BD99A18" w14:textId="60BE58DB" w:rsidR="00DA32AD" w:rsidRPr="00DA32AD" w:rsidRDefault="00DA32AD" w:rsidP="00DA32AD">
            <w:r w:rsidRPr="00A64245">
              <w:t>A</w:t>
            </w:r>
            <w:r w:rsidRPr="00DA32AD">
              <w:t>1</w:t>
            </w:r>
          </w:p>
        </w:tc>
        <w:tc>
          <w:tcPr>
            <w:tcW w:w="1276" w:type="dxa"/>
            <w:shd w:val="clear" w:color="auto" w:fill="92D050"/>
            <w:vAlign w:val="center"/>
          </w:tcPr>
          <w:p w14:paraId="05F93881" w14:textId="0163B29D" w:rsidR="00DA32AD" w:rsidRPr="00DA32AD" w:rsidRDefault="00DA32AD" w:rsidP="00DA32AD">
            <w:r w:rsidRPr="00A64245">
              <w:t>B</w:t>
            </w:r>
            <w:r w:rsidRPr="00DA32AD">
              <w:t>1</w:t>
            </w:r>
          </w:p>
        </w:tc>
        <w:tc>
          <w:tcPr>
            <w:tcW w:w="1276" w:type="dxa"/>
            <w:shd w:val="clear" w:color="auto" w:fill="92D050"/>
            <w:vAlign w:val="center"/>
          </w:tcPr>
          <w:p w14:paraId="44F95FAA" w14:textId="68C7D779" w:rsidR="00DA32AD" w:rsidRPr="00DA32AD" w:rsidRDefault="00DA32AD" w:rsidP="00DA32AD">
            <w:r w:rsidRPr="00A64245">
              <w:t>C</w:t>
            </w:r>
            <w:r w:rsidRPr="00DA32AD">
              <w:t>1</w:t>
            </w:r>
          </w:p>
        </w:tc>
        <w:tc>
          <w:tcPr>
            <w:tcW w:w="1275" w:type="dxa"/>
            <w:shd w:val="clear" w:color="auto" w:fill="92D050"/>
            <w:vAlign w:val="center"/>
          </w:tcPr>
          <w:p w14:paraId="2DD7DC71" w14:textId="55A21DC4" w:rsidR="00DA32AD" w:rsidRPr="00DA32AD" w:rsidRDefault="00DA32AD" w:rsidP="00DA32AD">
            <w:r w:rsidRPr="00A64245">
              <w:t>D</w:t>
            </w:r>
            <w:r w:rsidRPr="00DA32AD">
              <w:t>1</w:t>
            </w:r>
          </w:p>
        </w:tc>
        <w:tc>
          <w:tcPr>
            <w:tcW w:w="1418" w:type="dxa"/>
            <w:shd w:val="clear" w:color="auto" w:fill="92D050"/>
            <w:vAlign w:val="center"/>
          </w:tcPr>
          <w:p w14:paraId="4D30B32A" w14:textId="475CC138" w:rsidR="00DA32AD" w:rsidRPr="00DA32AD" w:rsidRDefault="00DA32AD" w:rsidP="00DA32AD">
            <w:r w:rsidRPr="00A64245">
              <w:t>E</w:t>
            </w:r>
            <w:r w:rsidRPr="00DA32AD">
              <w:t>1</w:t>
            </w:r>
          </w:p>
        </w:tc>
      </w:tr>
    </w:tbl>
    <w:p w14:paraId="6B5840BA" w14:textId="77777777" w:rsidR="00A64245" w:rsidRDefault="00A64245" w:rsidP="00A64245">
      <w:pPr>
        <w:pStyle w:val="Heading4Numbered"/>
        <w:numPr>
          <w:ilvl w:val="3"/>
          <w:numId w:val="5"/>
        </w:numPr>
      </w:pPr>
      <w:r>
        <w:t>Step 4 Safety risk tolerability</w:t>
      </w:r>
    </w:p>
    <w:p w14:paraId="33B8113D" w14:textId="77777777" w:rsidR="00A64245" w:rsidRDefault="00A64245" w:rsidP="00A64245">
      <w:r>
        <w:t>The safety risk tolerability is associated with each category of risk (High, Moderate, Low). Table 11 defines three tolerability categories as:</w:t>
      </w:r>
    </w:p>
    <w:p w14:paraId="377A19C4" w14:textId="2BC72471" w:rsidR="00A64245" w:rsidRPr="00A64245" w:rsidRDefault="00A64245" w:rsidP="00422ABD">
      <w:pPr>
        <w:pStyle w:val="Bullet1"/>
      </w:pPr>
      <w:r>
        <w:t xml:space="preserve">Intolerable </w:t>
      </w:r>
      <w:r w:rsidRPr="00A64245">
        <w:t>(high risk)</w:t>
      </w:r>
    </w:p>
    <w:p w14:paraId="623B4E6A" w14:textId="53D64DC0" w:rsidR="00A64245" w:rsidRPr="00A64245" w:rsidRDefault="00A64245" w:rsidP="00422ABD">
      <w:pPr>
        <w:pStyle w:val="Bullet1"/>
      </w:pPr>
      <w:r>
        <w:t>Tolerable (moderate risk)</w:t>
      </w:r>
    </w:p>
    <w:p w14:paraId="183C2D06" w14:textId="77777777" w:rsidR="00A64245" w:rsidRPr="00A64245" w:rsidRDefault="00A64245" w:rsidP="00422ABD">
      <w:pPr>
        <w:pStyle w:val="Bullet1"/>
      </w:pPr>
      <w:r>
        <w:t>Acceptable (low risk).</w:t>
      </w:r>
    </w:p>
    <w:p w14:paraId="579803F6" w14:textId="77777777" w:rsidR="00A64245" w:rsidRDefault="00A64245" w:rsidP="00A64245">
      <w:r>
        <w:t>For each category, corresponding actions are indicated based on the risk tolerability and the level of management that have authority to make decisions regarding tolerability of safety risks and the relevant actions.</w:t>
      </w:r>
    </w:p>
    <w:p w14:paraId="7DDCEAD3" w14:textId="77777777" w:rsidR="00A64245" w:rsidRPr="00A64245" w:rsidRDefault="00A64245" w:rsidP="00422ABD">
      <w:pPr>
        <w:pStyle w:val="Heading5"/>
      </w:pPr>
      <w:r w:rsidRPr="00A64245">
        <w:t>Safety risk tolerability output (Table 11)</w:t>
      </w:r>
    </w:p>
    <w:p w14:paraId="1F29A787" w14:textId="77777777" w:rsidR="00A64245" w:rsidRDefault="00A64245" w:rsidP="00A64245">
      <w:r>
        <w:t xml:space="preserve">Step 4 safety risk tolerability </w:t>
      </w:r>
      <w:r w:rsidRPr="00E15488">
        <w:t>category</w:t>
      </w:r>
      <w:r>
        <w:t xml:space="preserve"> is determined by:</w:t>
      </w:r>
    </w:p>
    <w:p w14:paraId="1C0C97B9" w14:textId="77777777" w:rsidR="00A64245" w:rsidRPr="00A64245" w:rsidRDefault="00A64245" w:rsidP="005E2794">
      <w:pPr>
        <w:pStyle w:val="List1Legal1"/>
        <w:numPr>
          <w:ilvl w:val="0"/>
          <w:numId w:val="60"/>
        </w:numPr>
      </w:pPr>
      <w:r>
        <w:t xml:space="preserve">Locate the </w:t>
      </w:r>
      <w:r w:rsidRPr="00A64245">
        <w:t>safety risk index rating obtained from Step 3 in the risk index range (column 1)</w:t>
      </w:r>
    </w:p>
    <w:p w14:paraId="2A255818" w14:textId="77777777" w:rsidR="00A64245" w:rsidRPr="00A64245" w:rsidRDefault="00A64245" w:rsidP="004D672F">
      <w:pPr>
        <w:pStyle w:val="List1Legal1"/>
      </w:pPr>
      <w:r>
        <w:t>Obtain the correspon</w:t>
      </w:r>
      <w:r w:rsidRPr="00A64245">
        <w:t>ding risk tolerability descriptor (column 2)</w:t>
      </w:r>
    </w:p>
    <w:p w14:paraId="75B159EC" w14:textId="77777777" w:rsidR="00A64245" w:rsidRPr="00A64245" w:rsidRDefault="00A64245" w:rsidP="004D672F">
      <w:pPr>
        <w:pStyle w:val="List1Legal1"/>
      </w:pPr>
      <w:r>
        <w:t xml:space="preserve">Refer to the corresponding </w:t>
      </w:r>
      <w:r w:rsidRPr="00A64245">
        <w:t>immediate actions, authority level, timeframes and ongoing actions columns.</w:t>
      </w:r>
    </w:p>
    <w:p w14:paraId="2FD39E55" w14:textId="77777777" w:rsidR="00A64245" w:rsidRDefault="00A64245" w:rsidP="00A64245">
      <w:r>
        <w:t xml:space="preserve">E.g., the safety risk index rating value of ‘C3’ derived from step 3 is assigned a risk tolerability </w:t>
      </w:r>
      <w:r w:rsidRPr="00BE4AEA">
        <w:t>description</w:t>
      </w:r>
      <w:r>
        <w:t xml:space="preserve"> of ‘tolerable’.</w:t>
      </w:r>
    </w:p>
    <w:p w14:paraId="5CE3AA3D" w14:textId="703222C8" w:rsidR="00FE5731" w:rsidRDefault="00FE5731" w:rsidP="00A64245"/>
    <w:p w14:paraId="6506FDEB" w14:textId="57E669F0" w:rsidR="00A64245" w:rsidRDefault="00FF4A67" w:rsidP="00A64245">
      <w:pPr>
        <w:pStyle w:val="TableTitle"/>
      </w:pPr>
      <w:r>
        <w:lastRenderedPageBreak/>
        <w:t xml:space="preserve">Table 11: </w:t>
      </w:r>
      <w:r w:rsidR="00A64245">
        <w:t>Safety risk tolerability matrix</w:t>
      </w:r>
    </w:p>
    <w:tbl>
      <w:tblPr>
        <w:tblStyle w:val="TableGrid"/>
        <w:tblW w:w="0" w:type="auto"/>
        <w:tblLook w:val="04A0" w:firstRow="1" w:lastRow="0" w:firstColumn="1" w:lastColumn="0" w:noHBand="0" w:noVBand="1"/>
      </w:tblPr>
      <w:tblGrid>
        <w:gridCol w:w="1041"/>
        <w:gridCol w:w="1639"/>
        <w:gridCol w:w="1984"/>
        <w:gridCol w:w="2184"/>
        <w:gridCol w:w="1380"/>
        <w:gridCol w:w="1400"/>
      </w:tblGrid>
      <w:tr w:rsidR="00EB3ED3" w14:paraId="035DC7BC" w14:textId="0CFD7B43" w:rsidTr="008C1BDC">
        <w:tc>
          <w:tcPr>
            <w:tcW w:w="1041" w:type="dxa"/>
          </w:tcPr>
          <w:p w14:paraId="73D5C2E7" w14:textId="1DFD71F2" w:rsidR="00EB3ED3" w:rsidRPr="003F191D" w:rsidRDefault="00EB3ED3" w:rsidP="003F191D">
            <w:pPr>
              <w:rPr>
                <w:rStyle w:val="Strong"/>
              </w:rPr>
            </w:pPr>
            <w:r w:rsidRPr="003F191D">
              <w:rPr>
                <w:rStyle w:val="Strong"/>
              </w:rPr>
              <w:t>Risk Index Range</w:t>
            </w:r>
          </w:p>
        </w:tc>
        <w:tc>
          <w:tcPr>
            <w:tcW w:w="1639" w:type="dxa"/>
          </w:tcPr>
          <w:p w14:paraId="6AA2FBCC" w14:textId="1F090631" w:rsidR="00EB3ED3" w:rsidRPr="003F191D" w:rsidRDefault="00EB3ED3" w:rsidP="003F191D">
            <w:pPr>
              <w:rPr>
                <w:rStyle w:val="Strong"/>
              </w:rPr>
            </w:pPr>
            <w:r w:rsidRPr="003F191D">
              <w:rPr>
                <w:rStyle w:val="Strong"/>
              </w:rPr>
              <w:t>Description</w:t>
            </w:r>
          </w:p>
        </w:tc>
        <w:tc>
          <w:tcPr>
            <w:tcW w:w="1984" w:type="dxa"/>
          </w:tcPr>
          <w:p w14:paraId="09A29FE6" w14:textId="383F3EE6" w:rsidR="00EB3ED3" w:rsidRPr="003F191D" w:rsidRDefault="00EB3ED3" w:rsidP="003F191D">
            <w:pPr>
              <w:rPr>
                <w:rStyle w:val="Strong"/>
              </w:rPr>
            </w:pPr>
            <w:r w:rsidRPr="003F191D">
              <w:rPr>
                <w:rStyle w:val="Strong"/>
              </w:rPr>
              <w:t>Immediate actions</w:t>
            </w:r>
          </w:p>
        </w:tc>
        <w:tc>
          <w:tcPr>
            <w:tcW w:w="2184" w:type="dxa"/>
          </w:tcPr>
          <w:p w14:paraId="3EDCE56A" w14:textId="6D5CC0C3" w:rsidR="00EB3ED3" w:rsidRPr="003F191D" w:rsidRDefault="00EB3ED3" w:rsidP="003F191D">
            <w:pPr>
              <w:rPr>
                <w:rStyle w:val="Strong"/>
              </w:rPr>
            </w:pPr>
            <w:r w:rsidRPr="003F191D">
              <w:rPr>
                <w:rStyle w:val="Strong"/>
              </w:rPr>
              <w:t>Authority level</w:t>
            </w:r>
          </w:p>
        </w:tc>
        <w:tc>
          <w:tcPr>
            <w:tcW w:w="1380" w:type="dxa"/>
          </w:tcPr>
          <w:p w14:paraId="3B59E974" w14:textId="1A5BF66C" w:rsidR="00EB3ED3" w:rsidRPr="003F191D" w:rsidRDefault="00EB3ED3" w:rsidP="003F191D">
            <w:pPr>
              <w:rPr>
                <w:rStyle w:val="Strong"/>
              </w:rPr>
            </w:pPr>
            <w:r w:rsidRPr="003F191D">
              <w:rPr>
                <w:rStyle w:val="Strong"/>
              </w:rPr>
              <w:t>Time frames</w:t>
            </w:r>
          </w:p>
        </w:tc>
        <w:tc>
          <w:tcPr>
            <w:tcW w:w="1400" w:type="dxa"/>
          </w:tcPr>
          <w:p w14:paraId="736E8204" w14:textId="60DAA418" w:rsidR="00EB3ED3" w:rsidRPr="003F191D" w:rsidRDefault="003F191D" w:rsidP="003F191D">
            <w:pPr>
              <w:rPr>
                <w:rStyle w:val="Strong"/>
              </w:rPr>
            </w:pPr>
            <w:r w:rsidRPr="003F191D">
              <w:rPr>
                <w:rStyle w:val="Strong"/>
              </w:rPr>
              <w:t>Ongoing actions</w:t>
            </w:r>
          </w:p>
        </w:tc>
      </w:tr>
      <w:tr w:rsidR="00C47E9E" w14:paraId="26DFFCB5" w14:textId="7DFB2D02" w:rsidTr="008C1BDC">
        <w:tc>
          <w:tcPr>
            <w:tcW w:w="1041" w:type="dxa"/>
            <w:shd w:val="clear" w:color="auto" w:fill="FF0000"/>
          </w:tcPr>
          <w:p w14:paraId="29B030F9" w14:textId="77777777" w:rsidR="00C47E9E" w:rsidRPr="00FB69FF" w:rsidRDefault="00C47E9E" w:rsidP="00C47E9E">
            <w:pPr>
              <w:rPr>
                <w:rFonts w:cstheme="minorHAnsi"/>
                <w:b/>
              </w:rPr>
            </w:pPr>
            <w:r w:rsidRPr="00FB69FF">
              <w:rPr>
                <w:rFonts w:cstheme="minorHAnsi"/>
                <w:b/>
              </w:rPr>
              <w:t>A5, B5,</w:t>
            </w:r>
          </w:p>
          <w:p w14:paraId="675378CD" w14:textId="77777777" w:rsidR="00C47E9E" w:rsidRPr="00FB69FF" w:rsidRDefault="00C47E9E" w:rsidP="00C47E9E">
            <w:pPr>
              <w:rPr>
                <w:rFonts w:cstheme="minorHAnsi"/>
                <w:b/>
              </w:rPr>
            </w:pPr>
            <w:r w:rsidRPr="00FB69FF">
              <w:rPr>
                <w:rFonts w:cstheme="minorHAnsi"/>
                <w:b/>
              </w:rPr>
              <w:t>C5, A4,</w:t>
            </w:r>
          </w:p>
          <w:p w14:paraId="3FC41A70" w14:textId="084E4118" w:rsidR="00C47E9E" w:rsidRDefault="00C47E9E" w:rsidP="00C47E9E">
            <w:r w:rsidRPr="00FB69FF">
              <w:rPr>
                <w:rFonts w:cstheme="minorHAnsi"/>
                <w:b/>
              </w:rPr>
              <w:t>B4, A3</w:t>
            </w:r>
          </w:p>
        </w:tc>
        <w:tc>
          <w:tcPr>
            <w:tcW w:w="1639" w:type="dxa"/>
          </w:tcPr>
          <w:p w14:paraId="61371BCB" w14:textId="3D23E96B" w:rsidR="00C47E9E" w:rsidRDefault="00C47E9E" w:rsidP="00C47E9E">
            <w:r w:rsidRPr="00FB69FF">
              <w:rPr>
                <w:rFonts w:cstheme="minorHAnsi"/>
                <w:b/>
              </w:rPr>
              <w:t>INTOLERABLE</w:t>
            </w:r>
          </w:p>
        </w:tc>
        <w:tc>
          <w:tcPr>
            <w:tcW w:w="1984" w:type="dxa"/>
          </w:tcPr>
          <w:p w14:paraId="25BE9473" w14:textId="77777777" w:rsidR="00C47E9E" w:rsidRPr="00FB69FF" w:rsidRDefault="00C47E9E" w:rsidP="00C47E9E">
            <w:pPr>
              <w:rPr>
                <w:rFonts w:cstheme="minorHAnsi"/>
                <w:b/>
                <w:bCs/>
              </w:rPr>
            </w:pPr>
            <w:r w:rsidRPr="00FB69FF">
              <w:rPr>
                <w:rFonts w:cstheme="minorHAnsi"/>
                <w:b/>
                <w:bCs/>
              </w:rPr>
              <w:t>Notify CEO and safety review team.</w:t>
            </w:r>
          </w:p>
          <w:p w14:paraId="1B51CCCE" w14:textId="77777777" w:rsidR="00C47E9E" w:rsidRPr="00FB69FF" w:rsidRDefault="00C47E9E" w:rsidP="00C47E9E">
            <w:pPr>
              <w:rPr>
                <w:rFonts w:cstheme="minorHAnsi"/>
              </w:rPr>
            </w:pPr>
            <w:r w:rsidRPr="00FB69FF">
              <w:rPr>
                <w:rFonts w:cstheme="minorHAnsi"/>
              </w:rPr>
              <w:t xml:space="preserve">Take immediate action to mitigate the risk or stop the activity. </w:t>
            </w:r>
          </w:p>
          <w:p w14:paraId="1A32242C" w14:textId="2C2ACA30" w:rsidR="00C47E9E" w:rsidRDefault="00C47E9E" w:rsidP="00C47E9E">
            <w:r w:rsidRPr="00FB69FF">
              <w:rPr>
                <w:rFonts w:cstheme="minorHAnsi"/>
              </w:rPr>
              <w:t>Operations may only be resumed when risk level is returned to tolerable or acceptable.</w:t>
            </w:r>
          </w:p>
        </w:tc>
        <w:tc>
          <w:tcPr>
            <w:tcW w:w="2184" w:type="dxa"/>
          </w:tcPr>
          <w:p w14:paraId="009B54A1" w14:textId="77777777" w:rsidR="00C47E9E" w:rsidRPr="00FB69FF" w:rsidRDefault="00C47E9E" w:rsidP="00C47E9E">
            <w:pPr>
              <w:rPr>
                <w:rFonts w:cstheme="minorHAnsi"/>
              </w:rPr>
            </w:pPr>
            <w:r w:rsidRPr="00FB69FF">
              <w:rPr>
                <w:rFonts w:cstheme="minorHAnsi"/>
              </w:rPr>
              <w:t>CEO – for authorisation of suspending and resuming operations.</w:t>
            </w:r>
          </w:p>
          <w:p w14:paraId="10A27544" w14:textId="620A5903" w:rsidR="00C47E9E" w:rsidRDefault="00C47E9E" w:rsidP="00C47E9E">
            <w:r w:rsidRPr="00FB69FF">
              <w:rPr>
                <w:rFonts w:cstheme="minorHAnsi"/>
              </w:rPr>
              <w:t>SM – for risk assessment and validation.</w:t>
            </w:r>
          </w:p>
        </w:tc>
        <w:tc>
          <w:tcPr>
            <w:tcW w:w="1380" w:type="dxa"/>
          </w:tcPr>
          <w:p w14:paraId="43797DE8" w14:textId="4205AE98" w:rsidR="00C47E9E" w:rsidRDefault="00C47E9E" w:rsidP="00C47E9E">
            <w:r w:rsidRPr="00FB69FF">
              <w:rPr>
                <w:rFonts w:cstheme="minorHAnsi"/>
              </w:rPr>
              <w:t>Immediate – upon notification of hazard or occurrence.</w:t>
            </w:r>
          </w:p>
        </w:tc>
        <w:tc>
          <w:tcPr>
            <w:tcW w:w="1400" w:type="dxa"/>
          </w:tcPr>
          <w:p w14:paraId="6F07CEBD" w14:textId="77777777" w:rsidR="00C47E9E" w:rsidRPr="00FB69FF" w:rsidRDefault="00C47E9E" w:rsidP="00C47E9E">
            <w:pPr>
              <w:rPr>
                <w:rFonts w:cstheme="minorHAnsi"/>
              </w:rPr>
            </w:pPr>
            <w:r>
              <w:rPr>
                <w:rFonts w:cstheme="minorHAnsi"/>
              </w:rPr>
              <w:t>Detailed</w:t>
            </w:r>
            <w:r w:rsidRPr="00FB69FF">
              <w:rPr>
                <w:rFonts w:cstheme="minorHAnsi"/>
              </w:rPr>
              <w:t xml:space="preserve"> investigation.</w:t>
            </w:r>
          </w:p>
          <w:p w14:paraId="27FA9B84" w14:textId="6C5266BE" w:rsidR="00C47E9E" w:rsidRPr="00C47E9E" w:rsidRDefault="00C47E9E" w:rsidP="00C47E9E">
            <w:pPr>
              <w:rPr>
                <w:rFonts w:cstheme="minorHAnsi"/>
              </w:rPr>
            </w:pPr>
            <w:r w:rsidRPr="00FB69FF">
              <w:rPr>
                <w:rFonts w:cstheme="minorHAnsi"/>
              </w:rPr>
              <w:t>Daily or weekly monitoring of mitigation measures to ensure risk remains below intolerable.</w:t>
            </w:r>
          </w:p>
        </w:tc>
      </w:tr>
      <w:tr w:rsidR="00215CDD" w14:paraId="16EC3536" w14:textId="106EDD11" w:rsidTr="008C1BDC">
        <w:tc>
          <w:tcPr>
            <w:tcW w:w="1041" w:type="dxa"/>
            <w:shd w:val="clear" w:color="auto" w:fill="FFFF00"/>
          </w:tcPr>
          <w:p w14:paraId="77D44FBF" w14:textId="77777777" w:rsidR="00215CDD" w:rsidRPr="005835BE" w:rsidRDefault="00215CDD" w:rsidP="00215CDD">
            <w:pPr>
              <w:rPr>
                <w:rFonts w:cstheme="minorHAnsi"/>
                <w:b/>
                <w:lang w:val="it-IT"/>
              </w:rPr>
            </w:pPr>
            <w:r w:rsidRPr="005835BE">
              <w:rPr>
                <w:rFonts w:cstheme="minorHAnsi"/>
                <w:b/>
                <w:lang w:val="it-IT"/>
              </w:rPr>
              <w:t>D5, E5,</w:t>
            </w:r>
          </w:p>
          <w:p w14:paraId="27044973" w14:textId="77777777" w:rsidR="00215CDD" w:rsidRPr="005835BE" w:rsidRDefault="00215CDD" w:rsidP="00215CDD">
            <w:pPr>
              <w:rPr>
                <w:rFonts w:cstheme="minorHAnsi"/>
                <w:b/>
                <w:lang w:val="it-IT"/>
              </w:rPr>
            </w:pPr>
            <w:r w:rsidRPr="005835BE">
              <w:rPr>
                <w:rFonts w:cstheme="minorHAnsi"/>
                <w:b/>
                <w:lang w:val="it-IT"/>
              </w:rPr>
              <w:t>C4, D4,</w:t>
            </w:r>
          </w:p>
          <w:p w14:paraId="6A828C61" w14:textId="77777777" w:rsidR="00215CDD" w:rsidRPr="005835BE" w:rsidRDefault="00215CDD" w:rsidP="00215CDD">
            <w:pPr>
              <w:rPr>
                <w:rFonts w:cstheme="minorHAnsi"/>
                <w:b/>
                <w:lang w:val="it-IT"/>
              </w:rPr>
            </w:pPr>
            <w:r w:rsidRPr="005835BE">
              <w:rPr>
                <w:rFonts w:cstheme="minorHAnsi"/>
                <w:b/>
                <w:lang w:val="it-IT"/>
              </w:rPr>
              <w:t>E4, B3,</w:t>
            </w:r>
          </w:p>
          <w:p w14:paraId="2D5049A5" w14:textId="77777777" w:rsidR="00215CDD" w:rsidRPr="005835BE" w:rsidRDefault="00215CDD" w:rsidP="00215CDD">
            <w:pPr>
              <w:rPr>
                <w:rFonts w:cstheme="minorHAnsi"/>
                <w:b/>
                <w:lang w:val="it-IT"/>
              </w:rPr>
            </w:pPr>
            <w:r w:rsidRPr="005835BE">
              <w:rPr>
                <w:rFonts w:cstheme="minorHAnsi"/>
                <w:b/>
                <w:lang w:val="it-IT"/>
              </w:rPr>
              <w:t>C3, D3,</w:t>
            </w:r>
          </w:p>
          <w:p w14:paraId="7C2601B3" w14:textId="77777777" w:rsidR="00215CDD" w:rsidRPr="005835BE" w:rsidRDefault="00215CDD" w:rsidP="00215CDD">
            <w:pPr>
              <w:rPr>
                <w:rFonts w:cstheme="minorHAnsi"/>
                <w:b/>
                <w:lang w:val="it-IT"/>
              </w:rPr>
            </w:pPr>
            <w:r w:rsidRPr="005835BE">
              <w:rPr>
                <w:rFonts w:cstheme="minorHAnsi"/>
                <w:b/>
                <w:lang w:val="it-IT"/>
              </w:rPr>
              <w:t>A2, B2,</w:t>
            </w:r>
          </w:p>
          <w:p w14:paraId="79EE73E8" w14:textId="591C2A29" w:rsidR="00215CDD" w:rsidRDefault="00215CDD" w:rsidP="00215CDD">
            <w:r w:rsidRPr="00FB69FF">
              <w:rPr>
                <w:rFonts w:cstheme="minorHAnsi"/>
                <w:b/>
              </w:rPr>
              <w:t>C2, A1,</w:t>
            </w:r>
          </w:p>
        </w:tc>
        <w:tc>
          <w:tcPr>
            <w:tcW w:w="1639" w:type="dxa"/>
          </w:tcPr>
          <w:p w14:paraId="4BE18869" w14:textId="288A43BC" w:rsidR="00215CDD" w:rsidRDefault="00215CDD" w:rsidP="00215CDD">
            <w:r w:rsidRPr="00FB69FF">
              <w:rPr>
                <w:rFonts w:cstheme="minorHAnsi"/>
                <w:b/>
              </w:rPr>
              <w:t>TOLERABLE</w:t>
            </w:r>
          </w:p>
        </w:tc>
        <w:tc>
          <w:tcPr>
            <w:tcW w:w="1984" w:type="dxa"/>
          </w:tcPr>
          <w:p w14:paraId="5B5538CB" w14:textId="77777777" w:rsidR="00215CDD" w:rsidRPr="00FB69FF" w:rsidRDefault="00215CDD" w:rsidP="00215CDD">
            <w:pPr>
              <w:rPr>
                <w:rFonts w:cstheme="minorHAnsi"/>
              </w:rPr>
            </w:pPr>
            <w:r w:rsidRPr="00FB69FF">
              <w:rPr>
                <w:rFonts w:cstheme="minorHAnsi"/>
              </w:rPr>
              <w:t>Can be tolerated based on the safety risk mitigation. Introduce appropriate mitigation measures.</w:t>
            </w:r>
          </w:p>
          <w:p w14:paraId="6F70B81B" w14:textId="3ECA6557" w:rsidR="00215CDD" w:rsidRPr="00FB69FF" w:rsidRDefault="00F96D97" w:rsidP="00215CDD">
            <w:pPr>
              <w:rPr>
                <w:rFonts w:cstheme="minorHAnsi"/>
              </w:rPr>
            </w:pPr>
            <w:r>
              <w:t>Examine</w:t>
            </w:r>
            <w:r w:rsidR="007A441E">
              <w:t xml:space="preserve"> f</w:t>
            </w:r>
            <w:r w:rsidR="00215CDD" w:rsidRPr="00FB69FF">
              <w:rPr>
                <w:rFonts w:cstheme="minorHAnsi"/>
              </w:rPr>
              <w:t xml:space="preserve">urther actions to reduce risk level to </w:t>
            </w:r>
            <w:r w:rsidR="00DD71D2">
              <w:t>a</w:t>
            </w:r>
            <w:r w:rsidR="00FE1491">
              <w:t>cceptable</w:t>
            </w:r>
            <w:r w:rsidR="00215CDD" w:rsidRPr="00FB69FF">
              <w:rPr>
                <w:rFonts w:cstheme="minorHAnsi"/>
              </w:rPr>
              <w:t>.</w:t>
            </w:r>
          </w:p>
          <w:p w14:paraId="263B0B2C" w14:textId="5253E762" w:rsidR="00215CDD" w:rsidRDefault="00215CDD" w:rsidP="00215CDD">
            <w:r w:rsidRPr="00FB69FF">
              <w:rPr>
                <w:rFonts w:cstheme="minorHAnsi"/>
              </w:rPr>
              <w:t>CEO decision required to accept the risk.</w:t>
            </w:r>
          </w:p>
        </w:tc>
        <w:tc>
          <w:tcPr>
            <w:tcW w:w="2184" w:type="dxa"/>
          </w:tcPr>
          <w:p w14:paraId="77E072F0" w14:textId="77777777" w:rsidR="00215CDD" w:rsidRPr="00FB69FF" w:rsidRDefault="00215CDD" w:rsidP="00215CDD">
            <w:pPr>
              <w:rPr>
                <w:rFonts w:cstheme="minorHAnsi"/>
              </w:rPr>
            </w:pPr>
            <w:r w:rsidRPr="00FB69FF">
              <w:rPr>
                <w:rFonts w:cstheme="minorHAnsi"/>
              </w:rPr>
              <w:t>CEO – for authorisation of operations at this risk level.</w:t>
            </w:r>
          </w:p>
          <w:p w14:paraId="42286775" w14:textId="78A6674E" w:rsidR="00215CDD" w:rsidRDefault="00215CDD" w:rsidP="00215CDD">
            <w:r w:rsidRPr="00FB69FF">
              <w:rPr>
                <w:rFonts w:cstheme="minorHAnsi"/>
              </w:rPr>
              <w:t>SM – for risk assessment and validation.</w:t>
            </w:r>
          </w:p>
        </w:tc>
        <w:tc>
          <w:tcPr>
            <w:tcW w:w="1380" w:type="dxa"/>
          </w:tcPr>
          <w:p w14:paraId="2315D07E" w14:textId="22D620EF" w:rsidR="00215CDD" w:rsidRDefault="00215CDD" w:rsidP="00215CDD">
            <w:r w:rsidRPr="00FB69FF">
              <w:rPr>
                <w:rFonts w:cstheme="minorHAnsi"/>
              </w:rPr>
              <w:t>Within 30 days of notification of hazard or occurrence.</w:t>
            </w:r>
          </w:p>
        </w:tc>
        <w:tc>
          <w:tcPr>
            <w:tcW w:w="1400" w:type="dxa"/>
          </w:tcPr>
          <w:p w14:paraId="0BBA4592" w14:textId="77777777" w:rsidR="00215CDD" w:rsidRPr="00FB69FF" w:rsidRDefault="00215CDD" w:rsidP="00215CDD">
            <w:pPr>
              <w:rPr>
                <w:rFonts w:cstheme="minorHAnsi"/>
              </w:rPr>
            </w:pPr>
            <w:r>
              <w:rPr>
                <w:rFonts w:cstheme="minorHAnsi"/>
              </w:rPr>
              <w:t xml:space="preserve">Basic or detailed </w:t>
            </w:r>
            <w:r w:rsidRPr="00FB69FF">
              <w:rPr>
                <w:rFonts w:cstheme="minorHAnsi"/>
              </w:rPr>
              <w:t>investigation.</w:t>
            </w:r>
          </w:p>
          <w:p w14:paraId="082397B7" w14:textId="040BB63A" w:rsidR="00215CDD" w:rsidRDefault="00215CDD" w:rsidP="00215CDD">
            <w:r w:rsidRPr="00FB69FF">
              <w:rPr>
                <w:rFonts w:cstheme="minorHAnsi"/>
              </w:rPr>
              <w:t>SM and SRT to monitor ongoing effectiveness of mitigation measures.</w:t>
            </w:r>
          </w:p>
        </w:tc>
      </w:tr>
      <w:tr w:rsidR="008C1BDC" w14:paraId="7E8996B0" w14:textId="4E31579E" w:rsidTr="008C1BDC">
        <w:tc>
          <w:tcPr>
            <w:tcW w:w="1041" w:type="dxa"/>
            <w:shd w:val="clear" w:color="auto" w:fill="92D050"/>
          </w:tcPr>
          <w:p w14:paraId="7EC21E5F" w14:textId="6551CB24" w:rsidR="008C1BDC" w:rsidRDefault="008C1BDC" w:rsidP="008C1BDC">
            <w:r w:rsidRPr="00FB69FF">
              <w:rPr>
                <w:rFonts w:cstheme="minorHAnsi"/>
                <w:b/>
              </w:rPr>
              <w:t>E3, D2, E2, B1, C1, D1, E1</w:t>
            </w:r>
          </w:p>
        </w:tc>
        <w:tc>
          <w:tcPr>
            <w:tcW w:w="1639" w:type="dxa"/>
          </w:tcPr>
          <w:p w14:paraId="781426D5" w14:textId="0DEB0ABC" w:rsidR="008C1BDC" w:rsidRDefault="008C1BDC" w:rsidP="008C1BDC">
            <w:r w:rsidRPr="00FB69FF">
              <w:rPr>
                <w:rFonts w:cstheme="minorHAnsi"/>
                <w:b/>
              </w:rPr>
              <w:t>ACCEPTABLE</w:t>
            </w:r>
          </w:p>
        </w:tc>
        <w:tc>
          <w:tcPr>
            <w:tcW w:w="1984" w:type="dxa"/>
          </w:tcPr>
          <w:p w14:paraId="3822B131" w14:textId="1C7EAE1D" w:rsidR="008C1BDC" w:rsidRDefault="008C1BDC" w:rsidP="008C1BDC">
            <w:r w:rsidRPr="00FB69FF">
              <w:rPr>
                <w:rFonts w:cstheme="minorHAnsi"/>
              </w:rPr>
              <w:t>Acceptable as is. Risk is considered sufficiently controlled.</w:t>
            </w:r>
          </w:p>
        </w:tc>
        <w:tc>
          <w:tcPr>
            <w:tcW w:w="2184" w:type="dxa"/>
          </w:tcPr>
          <w:p w14:paraId="32CE5BDD" w14:textId="77777777" w:rsidR="008C1BDC" w:rsidRPr="00FB69FF" w:rsidRDefault="008C1BDC" w:rsidP="008C1BDC">
            <w:pPr>
              <w:rPr>
                <w:rFonts w:cstheme="minorHAnsi"/>
              </w:rPr>
            </w:pPr>
            <w:r w:rsidRPr="00FB69FF">
              <w:rPr>
                <w:rFonts w:cstheme="minorHAnsi"/>
              </w:rPr>
              <w:t>SM – for risk assessment and validation.</w:t>
            </w:r>
          </w:p>
          <w:p w14:paraId="25F4695D" w14:textId="31A704BA" w:rsidR="008C1BDC" w:rsidRDefault="008C1BDC" w:rsidP="008C1BDC">
            <w:r w:rsidRPr="00FB69FF">
              <w:rPr>
                <w:rFonts w:cstheme="minorHAnsi"/>
              </w:rPr>
              <w:t>Operational area managers/supervisors</w:t>
            </w:r>
          </w:p>
        </w:tc>
        <w:tc>
          <w:tcPr>
            <w:tcW w:w="1380" w:type="dxa"/>
          </w:tcPr>
          <w:p w14:paraId="2C7ACFFB" w14:textId="6F6D2C6F" w:rsidR="008C1BDC" w:rsidRDefault="008C1BDC" w:rsidP="008C1BDC">
            <w:r w:rsidRPr="00FB69FF">
              <w:rPr>
                <w:rFonts w:cstheme="minorHAnsi"/>
              </w:rPr>
              <w:t>Within 60 days of notification of hazard or occurrence.</w:t>
            </w:r>
          </w:p>
        </w:tc>
        <w:tc>
          <w:tcPr>
            <w:tcW w:w="1400" w:type="dxa"/>
          </w:tcPr>
          <w:p w14:paraId="55FB2934" w14:textId="4A4E887F" w:rsidR="008C1BDC" w:rsidRDefault="008C1BDC" w:rsidP="008C1BDC">
            <w:r w:rsidRPr="00FB69FF">
              <w:rPr>
                <w:rFonts w:cstheme="minorHAnsi"/>
              </w:rPr>
              <w:t>Monitor ongoing effectiveness of mitigation measures including potential (worsening) changes.</w:t>
            </w:r>
          </w:p>
        </w:tc>
      </w:tr>
    </w:tbl>
    <w:p w14:paraId="4CA4ADC6" w14:textId="77777777" w:rsidR="00A15BFD" w:rsidRDefault="00A15BFD" w:rsidP="004C4B58">
      <w:pPr>
        <w:spacing w:before="0" w:after="0"/>
      </w:pPr>
    </w:p>
    <w:p w14:paraId="07D6774C" w14:textId="77777777" w:rsidR="00A15BFD" w:rsidRDefault="00A15BFD" w:rsidP="00EC6ABE">
      <w:pPr>
        <w:pStyle w:val="Heading4Numbered"/>
        <w:numPr>
          <w:ilvl w:val="3"/>
          <w:numId w:val="5"/>
        </w:numPr>
        <w:spacing w:before="120"/>
      </w:pPr>
      <w:r>
        <w:t>Safety risk tolerability limit</w:t>
      </w:r>
    </w:p>
    <w:p w14:paraId="49AB656B" w14:textId="77777777" w:rsidR="00A15BFD" w:rsidRDefault="00A15BFD" w:rsidP="00A15BFD">
      <w:r>
        <w:t xml:space="preserve">Any hazard or condition which results in an intolerable risk level assessment is considered too high to continue operating. </w:t>
      </w:r>
    </w:p>
    <w:p w14:paraId="7D59DB8B" w14:textId="77777777" w:rsidR="00D464BD" w:rsidRDefault="00D464BD" w:rsidP="00D464BD">
      <w:pPr>
        <w:pStyle w:val="Heading3Numbered"/>
      </w:pPr>
      <w:r>
        <w:t>R</w:t>
      </w:r>
      <w:r w:rsidRPr="005E4E95">
        <w:t xml:space="preserve">isk </w:t>
      </w:r>
      <w:r>
        <w:t>mitigation and control</w:t>
      </w:r>
    </w:p>
    <w:p w14:paraId="2253C54B" w14:textId="5DED79FD" w:rsidR="00D464BD" w:rsidRDefault="00D464BD" w:rsidP="00D464BD">
      <w:r>
        <w:t>The organisation manages safety risks to an acceptable level by taking actions that are reasonably practicable to either eliminate or mitigate safety risks. Risk mitigation involves the use of strategies and actions</w:t>
      </w:r>
      <w:r w:rsidR="006E69BF">
        <w:t xml:space="preserve"> until</w:t>
      </w:r>
      <w:r w:rsidR="00B31F96">
        <w:t xml:space="preserve"> the risk</w:t>
      </w:r>
      <w:r>
        <w:t xml:space="preserve"> is acceptable</w:t>
      </w:r>
      <w:r w:rsidR="00B31F96">
        <w:t xml:space="preserve"> in line </w:t>
      </w:r>
      <w:r w:rsidR="00C413AE">
        <w:t>with the following policy:</w:t>
      </w:r>
    </w:p>
    <w:p w14:paraId="02C48938" w14:textId="77777777" w:rsidR="00D464BD" w:rsidRPr="00A64245" w:rsidRDefault="00D464BD" w:rsidP="00D464BD">
      <w:pPr>
        <w:pStyle w:val="List1Legal1"/>
        <w:numPr>
          <w:ilvl w:val="0"/>
          <w:numId w:val="61"/>
        </w:numPr>
      </w:pPr>
      <w:r w:rsidRPr="009D104E">
        <w:rPr>
          <w:rStyle w:val="Strong"/>
        </w:rPr>
        <w:t>Intolerable region</w:t>
      </w:r>
      <w:r w:rsidRPr="00A64245">
        <w:t xml:space="preserve"> – the risk is unacceptable, apply mitigation to reduce the risk tolerability downwards or stop/suspend the activity.</w:t>
      </w:r>
    </w:p>
    <w:p w14:paraId="48D0DAF2" w14:textId="77777777" w:rsidR="00D464BD" w:rsidRPr="00A64245" w:rsidRDefault="00D464BD" w:rsidP="00D464BD">
      <w:pPr>
        <w:pStyle w:val="List1Legal1"/>
      </w:pPr>
      <w:r w:rsidRPr="009D104E">
        <w:rPr>
          <w:rStyle w:val="Strong"/>
        </w:rPr>
        <w:t>Tolerable region</w:t>
      </w:r>
      <w:r w:rsidRPr="00A64245">
        <w:t xml:space="preserve"> – the risk is acceptable, but the hazard still exists, apply mitigation to reduce risk tolerability further downwards. The risk must be reviewed periodically to ensure effectiveness of controls.</w:t>
      </w:r>
    </w:p>
    <w:p w14:paraId="0F6C5933" w14:textId="77777777" w:rsidR="00D464BD" w:rsidRDefault="00D464BD" w:rsidP="00D464BD">
      <w:pPr>
        <w:pStyle w:val="List1Legal1"/>
      </w:pPr>
      <w:r w:rsidRPr="009D104E">
        <w:rPr>
          <w:rStyle w:val="Strong"/>
        </w:rPr>
        <w:lastRenderedPageBreak/>
        <w:t>Acceptable region</w:t>
      </w:r>
      <w:r w:rsidRPr="00A64245">
        <w:t xml:space="preserve"> – the risk is acceptable; risks are considered sufficiently low and controlled. Further risk reduction is required only if reasonably practicable measures are available. </w:t>
      </w:r>
    </w:p>
    <w:p w14:paraId="2D463FA1" w14:textId="77777777" w:rsidR="00D464BD" w:rsidRDefault="00D464BD" w:rsidP="00D464BD">
      <w:r>
        <w:t xml:space="preserve">In accordance with Table 11, unless immediate risk mitigation actions are available that are effective in reducing risk assessed as intolerable to a lower level, the operation </w:t>
      </w:r>
      <w:r w:rsidRPr="00A64245">
        <w:t>must</w:t>
      </w:r>
      <w:r>
        <w:t xml:space="preserve"> be suspended. The CEO </w:t>
      </w:r>
      <w:r w:rsidRPr="00A64245">
        <w:t>must</w:t>
      </w:r>
      <w:r>
        <w:t xml:space="preserve"> be immediately notified. Operations </w:t>
      </w:r>
      <w:r w:rsidRPr="00A64245">
        <w:t>must</w:t>
      </w:r>
      <w:r>
        <w:t xml:space="preserve"> only resume when appropriate risk mitigations have been made to return the risk to a tolerable or acceptable level and authorised by the CEO. </w:t>
      </w:r>
    </w:p>
    <w:p w14:paraId="4E01C7EA" w14:textId="2E9FD06C" w:rsidR="00A64245" w:rsidRPr="006D01E1" w:rsidRDefault="00770D0B" w:rsidP="00A64245">
      <w:r>
        <w:t xml:space="preserve">The organisation’s risk tolerability appetite permits operations where the safety risk level is below intolerable and continuing actions are taken to reduce risk. This permits the organisation to ensure that safety risk is acceptable and within the organisation's safety performance criteria, whilst at all times remaining below risk assessed as intolerable. </w:t>
      </w:r>
    </w:p>
    <w:p w14:paraId="23E05221" w14:textId="77777777" w:rsidR="00A64245" w:rsidRDefault="00A64245" w:rsidP="00A64245">
      <w:pPr>
        <w:pStyle w:val="Heading4Numbered"/>
        <w:numPr>
          <w:ilvl w:val="3"/>
          <w:numId w:val="5"/>
        </w:numPr>
      </w:pPr>
      <w:r>
        <w:t>Identification of risk control measures and actions</w:t>
      </w:r>
    </w:p>
    <w:p w14:paraId="6FBB93A7" w14:textId="77777777" w:rsidR="00A64245" w:rsidRDefault="00A64245" w:rsidP="00A64245">
      <w:r>
        <w:t>Risk controls are considered as measures or actions the organisation takes to reduce or eliminate the effects of hazards.</w:t>
      </w:r>
    </w:p>
    <w:p w14:paraId="0A1C5B71" w14:textId="77777777" w:rsidR="00A64245" w:rsidRDefault="00A64245" w:rsidP="00A64245">
      <w:r>
        <w:t xml:space="preserve">The risk assessment and tolerability assessment process (Steps 1 through 4) forms the basis for deciding on the implementation of appropriate risk control actions and reviewing the effectiveness of those actions. </w:t>
      </w:r>
    </w:p>
    <w:p w14:paraId="7CECB592" w14:textId="3C3424EA" w:rsidR="00A64245" w:rsidRDefault="00A64245" w:rsidP="00A64245">
      <w:r>
        <w:t xml:space="preserve">Risk control actions </w:t>
      </w:r>
      <w:r w:rsidRPr="00A64245">
        <w:t>must</w:t>
      </w:r>
      <w:r>
        <w:t xml:space="preserve"> consider the consequences associated with both intolerable and tolerable risks and if further risk reduction actions are reasonable and </w:t>
      </w:r>
      <w:r w:rsidR="00703B76">
        <w:t>practicable</w:t>
      </w:r>
      <w:r>
        <w:t>.</w:t>
      </w:r>
    </w:p>
    <w:p w14:paraId="1FFE92BC" w14:textId="77777777" w:rsidR="00A64245" w:rsidRDefault="00A64245" w:rsidP="00A64245">
      <w:pPr>
        <w:pStyle w:val="Heading4Numbered"/>
        <w:numPr>
          <w:ilvl w:val="3"/>
          <w:numId w:val="5"/>
        </w:numPr>
      </w:pPr>
      <w:r>
        <w:t>Risk control priorities</w:t>
      </w:r>
    </w:p>
    <w:p w14:paraId="044FF0F8" w14:textId="23B24A9D" w:rsidR="00A64245" w:rsidRDefault="00A64245" w:rsidP="00A64245">
      <w:r>
        <w:t xml:space="preserve">Risk control actions </w:t>
      </w:r>
      <w:r w:rsidR="006A150A">
        <w:t xml:space="preserve">are to </w:t>
      </w:r>
      <w:r>
        <w:t xml:space="preserve">be implemented </w:t>
      </w:r>
      <w:r w:rsidR="00CC00F4">
        <w:t>in the order of priority listed below, as it is more practical to reduce the exposure to consequences of the hazard</w:t>
      </w:r>
      <w:r w:rsidR="004D683E">
        <w:t xml:space="preserve"> rather</w:t>
      </w:r>
      <w:r w:rsidR="00CC00F4">
        <w:t xml:space="preserve"> than attempting to reduce the severity</w:t>
      </w:r>
      <w:r w:rsidR="004D683E">
        <w:t>.</w:t>
      </w:r>
    </w:p>
    <w:p w14:paraId="09DC1631" w14:textId="77777777" w:rsidR="00A64245" w:rsidRPr="00A64245" w:rsidRDefault="00A64245" w:rsidP="005E2794">
      <w:pPr>
        <w:pStyle w:val="List1Legal1"/>
        <w:numPr>
          <w:ilvl w:val="0"/>
          <w:numId w:val="62"/>
        </w:numPr>
      </w:pPr>
      <w:r>
        <w:t>R</w:t>
      </w:r>
      <w:r w:rsidRPr="00A64245">
        <w:t>educe exposure to the consequences of a hazard (i.e., reduce the likelihood component of the risk).</w:t>
      </w:r>
    </w:p>
    <w:p w14:paraId="5B4BFCD6" w14:textId="77777777" w:rsidR="00A64245" w:rsidRPr="00A64245" w:rsidRDefault="00A64245" w:rsidP="004D672F">
      <w:pPr>
        <w:pStyle w:val="List1Legal1"/>
      </w:pPr>
      <w:r>
        <w:t>R</w:t>
      </w:r>
      <w:r w:rsidRPr="00A64245">
        <w:t>educe the severity of the consequences of a hazard (i.e., reduce the severity component of the risk).</w:t>
      </w:r>
    </w:p>
    <w:p w14:paraId="74B196C4" w14:textId="77777777" w:rsidR="00A64245" w:rsidRDefault="00A64245" w:rsidP="00A64245">
      <w:pPr>
        <w:pStyle w:val="Heading4Numbered"/>
        <w:numPr>
          <w:ilvl w:val="3"/>
          <w:numId w:val="5"/>
        </w:numPr>
      </w:pPr>
      <w:r>
        <w:t>Risk control implementation</w:t>
      </w:r>
    </w:p>
    <w:p w14:paraId="5BF1E054" w14:textId="77777777" w:rsidR="00A64245" w:rsidRDefault="00A64245" w:rsidP="00A64245">
      <w:r>
        <w:t>Risk control implementation comprises of three steps:</w:t>
      </w:r>
    </w:p>
    <w:p w14:paraId="6937CB8F" w14:textId="6ED6E431" w:rsidR="00A64245" w:rsidRPr="00A64245" w:rsidRDefault="00A64245" w:rsidP="005E2794">
      <w:pPr>
        <w:pStyle w:val="List1Legal1"/>
        <w:numPr>
          <w:ilvl w:val="0"/>
          <w:numId w:val="63"/>
        </w:numPr>
      </w:pPr>
      <w:r>
        <w:t xml:space="preserve">Determine and select </w:t>
      </w:r>
      <w:r w:rsidRPr="00A64245">
        <w:t>risk controls</w:t>
      </w:r>
    </w:p>
    <w:p w14:paraId="1C890D03" w14:textId="7CDB6BB9" w:rsidR="00A64245" w:rsidRPr="00A64245" w:rsidRDefault="00A64245" w:rsidP="004D672F">
      <w:pPr>
        <w:pStyle w:val="List1Legal1"/>
      </w:pPr>
      <w:r>
        <w:t>Im</w:t>
      </w:r>
      <w:r w:rsidRPr="00A64245">
        <w:t>plementation of risk controls</w:t>
      </w:r>
    </w:p>
    <w:p w14:paraId="50C4DA52" w14:textId="77777777" w:rsidR="00A64245" w:rsidRPr="00A64245" w:rsidRDefault="00A64245" w:rsidP="004D672F">
      <w:pPr>
        <w:pStyle w:val="List1Legal1"/>
      </w:pPr>
      <w:r>
        <w:t xml:space="preserve">Measure and monitor effectiveness of the </w:t>
      </w:r>
      <w:r w:rsidRPr="00A64245">
        <w:t>controls.</w:t>
      </w:r>
    </w:p>
    <w:p w14:paraId="2AF85867" w14:textId="77777777" w:rsidR="00A64245" w:rsidRPr="009D104E" w:rsidRDefault="00A64245" w:rsidP="009D104E">
      <w:pPr>
        <w:pStyle w:val="Heading5"/>
      </w:pPr>
      <w:r w:rsidRPr="009D104E">
        <w:t>Determine and select risk controls</w:t>
      </w:r>
    </w:p>
    <w:p w14:paraId="14642E61" w14:textId="77777777" w:rsidR="00A64245" w:rsidRPr="00A64245" w:rsidRDefault="00A64245" w:rsidP="004D672F">
      <w:pPr>
        <w:pStyle w:val="List1Legal2"/>
      </w:pPr>
      <w:r>
        <w:t xml:space="preserve">Start </w:t>
      </w:r>
      <w:r w:rsidRPr="00A64245">
        <w:t>by examining:</w:t>
      </w:r>
    </w:p>
    <w:p w14:paraId="6253F33D" w14:textId="77777777" w:rsidR="00A64245" w:rsidRPr="00A64245" w:rsidRDefault="00A64245" w:rsidP="009D104E">
      <w:pPr>
        <w:pStyle w:val="Bullet3"/>
      </w:pPr>
      <w:r>
        <w:t xml:space="preserve">What controls are already in place </w:t>
      </w:r>
      <w:r w:rsidRPr="00A64245">
        <w:t>for controlling the hazard?</w:t>
      </w:r>
    </w:p>
    <w:p w14:paraId="49A7473F" w14:textId="77777777" w:rsidR="00A64245" w:rsidRPr="00A64245" w:rsidRDefault="00A64245" w:rsidP="009D104E">
      <w:pPr>
        <w:pStyle w:val="Bullet3"/>
      </w:pPr>
      <w:r>
        <w:t>Are the present controls effective?</w:t>
      </w:r>
    </w:p>
    <w:p w14:paraId="31651ECB" w14:textId="77777777" w:rsidR="00A64245" w:rsidRPr="00A64245" w:rsidRDefault="00A64245" w:rsidP="009D104E">
      <w:pPr>
        <w:pStyle w:val="Bullet3"/>
      </w:pPr>
      <w:r>
        <w:t xml:space="preserve">What variabilities are </w:t>
      </w:r>
      <w:r w:rsidRPr="00A64245">
        <w:t>influencing control effectiveness?</w:t>
      </w:r>
    </w:p>
    <w:p w14:paraId="0F5B2299" w14:textId="77777777" w:rsidR="00A64245" w:rsidRPr="00A64245" w:rsidRDefault="00A64245" w:rsidP="009D104E">
      <w:pPr>
        <w:pStyle w:val="Bullet3"/>
      </w:pPr>
      <w:r>
        <w:t>What is the residual risk if the controls fail?</w:t>
      </w:r>
    </w:p>
    <w:p w14:paraId="364AFAAF" w14:textId="06F27894" w:rsidR="00A64245" w:rsidRPr="00A64245" w:rsidRDefault="00A64245" w:rsidP="004D672F">
      <w:pPr>
        <w:pStyle w:val="List1Legal2"/>
      </w:pPr>
      <w:r>
        <w:t xml:space="preserve">Use </w:t>
      </w:r>
      <w:r w:rsidRPr="00A64245">
        <w:t xml:space="preserve">the SHELL model </w:t>
      </w:r>
      <w:r w:rsidR="004D683E">
        <w:t>(see Forms</w:t>
      </w:r>
      <w:r w:rsidR="007F2030">
        <w:rPr>
          <w:i/>
          <w:iCs/>
        </w:rPr>
        <w:t xml:space="preserve"> </w:t>
      </w:r>
      <w:r w:rsidR="007F2030" w:rsidRPr="00624DCC">
        <w:rPr>
          <w:i/>
          <w:iCs/>
        </w:rPr>
        <w:t>SMS-CSR, SMS-BSI and SMS-RAP</w:t>
      </w:r>
      <w:r w:rsidR="007F2030">
        <w:t xml:space="preserve"> </w:t>
      </w:r>
      <w:r w:rsidR="004D683E">
        <w:t xml:space="preserve">for a description of this model) </w:t>
      </w:r>
      <w:r w:rsidRPr="00A64245">
        <w:t>to determine:</w:t>
      </w:r>
    </w:p>
    <w:p w14:paraId="757FE0C4" w14:textId="77777777" w:rsidR="00A64245" w:rsidRPr="00A64245" w:rsidRDefault="00A64245" w:rsidP="009D104E">
      <w:pPr>
        <w:pStyle w:val="Bullet3"/>
      </w:pPr>
      <w:r>
        <w:t xml:space="preserve">Are the controls to address </w:t>
      </w:r>
      <w:r w:rsidRPr="00A64245">
        <w:t>human performance risks (e.g., training, competency).</w:t>
      </w:r>
    </w:p>
    <w:p w14:paraId="45DEAD33" w14:textId="77777777" w:rsidR="00A64245" w:rsidRPr="00A64245" w:rsidRDefault="00A64245" w:rsidP="009D104E">
      <w:pPr>
        <w:pStyle w:val="Bullet3"/>
      </w:pPr>
      <w:r>
        <w:t xml:space="preserve">Are the controls to address </w:t>
      </w:r>
      <w:r w:rsidRPr="00A64245">
        <w:t>organisational risks (e.g., policy, procedures).</w:t>
      </w:r>
    </w:p>
    <w:p w14:paraId="0AA749E2" w14:textId="77777777" w:rsidR="00A64245" w:rsidRPr="00A64245" w:rsidRDefault="00A64245" w:rsidP="009D104E">
      <w:pPr>
        <w:pStyle w:val="Bullet3"/>
      </w:pPr>
      <w:r>
        <w:t>Are the controls to address techn</w:t>
      </w:r>
      <w:r w:rsidRPr="00A64245">
        <w:t>ological risks (e.g., airworthiness, equipment, aircraft systems).</w:t>
      </w:r>
    </w:p>
    <w:p w14:paraId="4ECA1A19" w14:textId="77777777" w:rsidR="00A64245" w:rsidRPr="00A64245" w:rsidRDefault="00A64245" w:rsidP="009D104E">
      <w:pPr>
        <w:pStyle w:val="Bullet3"/>
      </w:pPr>
      <w:r>
        <w:t>Are the controls to address environmental risks (</w:t>
      </w:r>
      <w:r w:rsidRPr="00A64245">
        <w:t xml:space="preserve">e.g., weather, working environment). </w:t>
      </w:r>
    </w:p>
    <w:p w14:paraId="3A58175C" w14:textId="77777777" w:rsidR="00A64245" w:rsidRPr="00A64245" w:rsidRDefault="00A64245" w:rsidP="004D672F">
      <w:pPr>
        <w:pStyle w:val="List1Legal2"/>
      </w:pPr>
      <w:r>
        <w:t xml:space="preserve">Assess </w:t>
      </w:r>
      <w:r w:rsidRPr="00A64245">
        <w:t>mitigating effect of the controls with regards to:</w:t>
      </w:r>
    </w:p>
    <w:p w14:paraId="6084FBF0" w14:textId="77777777" w:rsidR="00A64245" w:rsidRPr="00A64245" w:rsidRDefault="00A64245" w:rsidP="009D104E">
      <w:pPr>
        <w:pStyle w:val="Bullet3"/>
      </w:pPr>
      <w:r>
        <w:t xml:space="preserve">Functionality </w:t>
      </w:r>
      <w:r w:rsidRPr="00A64245">
        <w:t>– does the control influence ability to perform the activity.</w:t>
      </w:r>
    </w:p>
    <w:p w14:paraId="68C20605" w14:textId="77777777" w:rsidR="00A64245" w:rsidRPr="00A64245" w:rsidRDefault="00A64245" w:rsidP="009D104E">
      <w:pPr>
        <w:pStyle w:val="Bullet3"/>
      </w:pPr>
      <w:r>
        <w:t xml:space="preserve">Durability </w:t>
      </w:r>
      <w:r w:rsidRPr="00A64245">
        <w:t>– will the control be effective under varying conditions and over time.</w:t>
      </w:r>
    </w:p>
    <w:p w14:paraId="766DD3DE" w14:textId="77777777" w:rsidR="00A64245" w:rsidRPr="00A64245" w:rsidRDefault="00A64245" w:rsidP="009D104E">
      <w:pPr>
        <w:pStyle w:val="Bullet3"/>
      </w:pPr>
      <w:r>
        <w:lastRenderedPageBreak/>
        <w:t xml:space="preserve">Unintended consequences </w:t>
      </w:r>
      <w:r w:rsidRPr="00A64245">
        <w:t>– will the control introduce new risks.</w:t>
      </w:r>
    </w:p>
    <w:p w14:paraId="6E65D49F" w14:textId="77777777" w:rsidR="00A64245" w:rsidRPr="00A64245" w:rsidRDefault="00A64245" w:rsidP="004D672F">
      <w:pPr>
        <w:pStyle w:val="List1Legal2"/>
      </w:pPr>
      <w:r>
        <w:t>Assess the</w:t>
      </w:r>
      <w:r w:rsidRPr="00A64245">
        <w:t xml:space="preserve"> cost and safety benefit of the controls:</w:t>
      </w:r>
    </w:p>
    <w:p w14:paraId="539AC408" w14:textId="77777777" w:rsidR="00A64245" w:rsidRPr="00A64245" w:rsidRDefault="00A64245" w:rsidP="009D104E">
      <w:pPr>
        <w:pStyle w:val="Bullet3"/>
      </w:pPr>
      <w:r>
        <w:t xml:space="preserve">Does the control </w:t>
      </w:r>
      <w:r w:rsidRPr="00A64245">
        <w:t>achieve the safety benefit with reasonable cost.</w:t>
      </w:r>
    </w:p>
    <w:p w14:paraId="735F52E0" w14:textId="77777777" w:rsidR="00A64245" w:rsidRPr="00A64245" w:rsidRDefault="00A64245" w:rsidP="009D104E">
      <w:pPr>
        <w:pStyle w:val="Bullet3"/>
      </w:pPr>
      <w:r>
        <w:t xml:space="preserve">Is the risk reduction benefit </w:t>
      </w:r>
      <w:r w:rsidRPr="00A64245">
        <w:t>grossly outweighed by the cost of the control measures.</w:t>
      </w:r>
    </w:p>
    <w:p w14:paraId="067C7F62" w14:textId="2F0F817D" w:rsidR="00A64245" w:rsidRDefault="00A64245" w:rsidP="00A64245">
      <w:r>
        <w:t>Once the proposed risk controls are identified</w:t>
      </w:r>
      <w:r w:rsidR="004D683E">
        <w:t>,</w:t>
      </w:r>
      <w:r>
        <w:t xml:space="preserve"> re-assess the risk tolerability considering the effects of the proposed controls. If the risk tolerability requires further reduction, consideration is to be given to additional risk controls, or modification to the proposed (or existing controls) until the risk is </w:t>
      </w:r>
      <w:r w:rsidR="00193D74">
        <w:t>acceptable.</w:t>
      </w:r>
      <w:r w:rsidR="007F41DF">
        <w:t xml:space="preserve"> </w:t>
      </w:r>
      <w:r>
        <w:t>The safety manager is responsible for ensuring proposed risk controls are endorsed by the CEO.</w:t>
      </w:r>
    </w:p>
    <w:p w14:paraId="712F8866" w14:textId="77777777" w:rsidR="00A64245" w:rsidRPr="00A64245" w:rsidRDefault="00A64245" w:rsidP="009D104E">
      <w:pPr>
        <w:pStyle w:val="Heading5"/>
      </w:pPr>
      <w:r w:rsidRPr="00A64245">
        <w:t>Implementation of risk controls</w:t>
      </w:r>
    </w:p>
    <w:p w14:paraId="47909AEE" w14:textId="0E6149C3" w:rsidR="00A64245" w:rsidRDefault="00A64245" w:rsidP="00A64245">
      <w:r>
        <w:t xml:space="preserve">The safety manager is responsible for ensuring </w:t>
      </w:r>
      <w:r w:rsidR="004D683E">
        <w:t xml:space="preserve">the CEO endorsed </w:t>
      </w:r>
      <w:r>
        <w:t>risk controls are implemented. This may involve assigning control implementation to the manager in the relevant operational area related to the risk (the risk owner). The risk owner shall:</w:t>
      </w:r>
    </w:p>
    <w:p w14:paraId="11946944" w14:textId="77777777" w:rsidR="00A64245" w:rsidRPr="00A64245" w:rsidRDefault="00A64245" w:rsidP="005E2794">
      <w:pPr>
        <w:pStyle w:val="List1Legal1"/>
        <w:numPr>
          <w:ilvl w:val="0"/>
          <w:numId w:val="64"/>
        </w:numPr>
      </w:pPr>
      <w:r>
        <w:t xml:space="preserve">Determine if the </w:t>
      </w:r>
      <w:r w:rsidRPr="00A64245">
        <w:t>level of risk is tolerable/acceptable and if the proposed control has introduced unintended consequences or new hazards.</w:t>
      </w:r>
    </w:p>
    <w:p w14:paraId="05971027" w14:textId="77777777" w:rsidR="00A64245" w:rsidRPr="00A64245" w:rsidRDefault="00A64245" w:rsidP="004D672F">
      <w:pPr>
        <w:pStyle w:val="List1Legal1"/>
      </w:pPr>
      <w:r>
        <w:t xml:space="preserve">Evaluate </w:t>
      </w:r>
      <w:r w:rsidRPr="00A64245">
        <w:t>whether any remaining risk will be tolerable/acceptable once the proposed risk controls are implemented.</w:t>
      </w:r>
    </w:p>
    <w:p w14:paraId="0F534F5C" w14:textId="77777777" w:rsidR="00A64245" w:rsidRPr="00A64245" w:rsidRDefault="00A64245" w:rsidP="009D104E">
      <w:pPr>
        <w:pStyle w:val="Heading5"/>
      </w:pPr>
      <w:r w:rsidRPr="00A64245">
        <w:t>Measure and monitor effectiveness of risk controls</w:t>
      </w:r>
    </w:p>
    <w:p w14:paraId="0A182FD4" w14:textId="6998B2E5" w:rsidR="00A64245" w:rsidRDefault="00A64245" w:rsidP="00A64245">
      <w:r>
        <w:t>After controls have been implemented the safety manager is responsible for monitoring their effectiveness. This is achieved by</w:t>
      </w:r>
      <w:r w:rsidR="00BB46D1">
        <w:t xml:space="preserve"> </w:t>
      </w:r>
      <w:r w:rsidR="00FC5C32">
        <w:t>conducting reviews of risk control implementation during</w:t>
      </w:r>
      <w:r>
        <w:t>:</w:t>
      </w:r>
    </w:p>
    <w:p w14:paraId="5CEF7C5B" w14:textId="1F088A1A" w:rsidR="00A64245" w:rsidRPr="00A64245" w:rsidRDefault="00A64245" w:rsidP="005E2794">
      <w:pPr>
        <w:pStyle w:val="List1Legal1"/>
        <w:numPr>
          <w:ilvl w:val="0"/>
          <w:numId w:val="65"/>
        </w:numPr>
      </w:pPr>
      <w:r>
        <w:t xml:space="preserve">scheduled </w:t>
      </w:r>
      <w:r w:rsidRPr="00A64245">
        <w:t>safety review team meetings</w:t>
      </w:r>
      <w:r w:rsidR="00FC5C32">
        <w:t xml:space="preserve"> (u</w:t>
      </w:r>
      <w:r w:rsidRPr="00A64245">
        <w:t xml:space="preserve">se </w:t>
      </w:r>
      <w:r w:rsidR="00900758" w:rsidRPr="00900758">
        <w:rPr>
          <w:i/>
          <w:iCs/>
          <w:u w:color="0080A2" w:themeColor="accent2"/>
        </w:rPr>
        <w:t>Form SMS-MR - Management Review</w:t>
      </w:r>
      <w:r w:rsidRPr="00A64245">
        <w:t xml:space="preserve"> for this purpose</w:t>
      </w:r>
      <w:r w:rsidR="00FC5C32">
        <w:t>)</w:t>
      </w:r>
    </w:p>
    <w:p w14:paraId="6A828C91" w14:textId="104AE0E4" w:rsidR="00A64245" w:rsidRPr="00A64245" w:rsidRDefault="00A64245" w:rsidP="004D672F">
      <w:pPr>
        <w:pStyle w:val="List1Legal1"/>
      </w:pPr>
      <w:r w:rsidRPr="00A64245">
        <w:t>internal SMS audits performed in accordance with Section 3 – Safety Assurance</w:t>
      </w:r>
    </w:p>
    <w:p w14:paraId="2D578AE4" w14:textId="3DC5BCFA" w:rsidR="00A64245" w:rsidRPr="00A64245" w:rsidRDefault="00A64245" w:rsidP="004D672F">
      <w:pPr>
        <w:pStyle w:val="List1Legal1"/>
      </w:pPr>
      <w:r w:rsidRPr="00A64245">
        <w:t xml:space="preserve">safety occurrence investigations or at any time when it is apparent that more effective controls may need to be considered for risk levels to remain </w:t>
      </w:r>
      <w:r w:rsidR="002D382F">
        <w:t>acceptable</w:t>
      </w:r>
      <w:r w:rsidRPr="00A64245">
        <w:t>.</w:t>
      </w:r>
    </w:p>
    <w:p w14:paraId="773D679C" w14:textId="4E1CBBA6" w:rsidR="00627797" w:rsidRDefault="00752667" w:rsidP="00627797">
      <w:r>
        <w:t xml:space="preserve">When conducting the necessary reviews, </w:t>
      </w:r>
      <w:r w:rsidR="00F25AF2">
        <w:t xml:space="preserve">the safety manager is to consider </w:t>
      </w:r>
      <w:r w:rsidR="00A64245">
        <w:t>that risk control effectiveness (and risk level) var</w:t>
      </w:r>
      <w:r w:rsidR="00884538">
        <w:t>ies</w:t>
      </w:r>
      <w:r w:rsidR="00A64245">
        <w:t xml:space="preserve"> over time due to influences </w:t>
      </w:r>
      <w:r w:rsidR="00865C7B">
        <w:t xml:space="preserve">arising from the </w:t>
      </w:r>
      <w:r w:rsidR="00A64245">
        <w:t xml:space="preserve">operating environment, aircraft age, changes to policies and procedures, changes in management, personnel proficiency, </w:t>
      </w:r>
      <w:r w:rsidR="00865C7B">
        <w:t xml:space="preserve">changes to </w:t>
      </w:r>
      <w:r w:rsidR="00A64245">
        <w:t xml:space="preserve">regulations etc. </w:t>
      </w:r>
    </w:p>
    <w:p w14:paraId="09BCC955" w14:textId="77777777" w:rsidR="00627797" w:rsidRDefault="00627797" w:rsidP="00627797">
      <w:pPr>
        <w:pStyle w:val="Heading4Numbered"/>
        <w:numPr>
          <w:ilvl w:val="3"/>
          <w:numId w:val="5"/>
        </w:numPr>
      </w:pPr>
      <w:r>
        <w:t>Changes that could invalidate conclusions of risk assessments</w:t>
      </w:r>
    </w:p>
    <w:p w14:paraId="2A846685" w14:textId="77777777" w:rsidR="00627797" w:rsidRDefault="00627797" w:rsidP="00627797">
      <w:r>
        <w:t>All personnel are to remain alert for changes that could invalidate the conclusions of any risk assessment, including:</w:t>
      </w:r>
    </w:p>
    <w:p w14:paraId="345DCF57" w14:textId="77777777" w:rsidR="00627797" w:rsidRPr="00A64245" w:rsidRDefault="00627797" w:rsidP="00627797">
      <w:pPr>
        <w:pStyle w:val="Bullet1"/>
      </w:pPr>
      <w:r>
        <w:t xml:space="preserve">Changes in the </w:t>
      </w:r>
      <w:r w:rsidRPr="00A64245">
        <w:t>underlying data or information used for a risk assessment</w:t>
      </w:r>
    </w:p>
    <w:p w14:paraId="0DE7F9FA" w14:textId="77777777" w:rsidR="00627797" w:rsidRPr="00A64245" w:rsidRDefault="00627797" w:rsidP="00627797">
      <w:pPr>
        <w:pStyle w:val="Bullet1"/>
      </w:pPr>
      <w:r>
        <w:t xml:space="preserve">Organisational or personnel changes that </w:t>
      </w:r>
      <w:r w:rsidRPr="00A64245">
        <w:t>could affect a risk assessment</w:t>
      </w:r>
    </w:p>
    <w:p w14:paraId="176D963C" w14:textId="77777777" w:rsidR="00627797" w:rsidRPr="00A64245" w:rsidRDefault="00627797" w:rsidP="00627797">
      <w:pPr>
        <w:pStyle w:val="Bullet1"/>
      </w:pPr>
      <w:r>
        <w:t xml:space="preserve">A </w:t>
      </w:r>
      <w:r w:rsidRPr="00A64245">
        <w:t>combination of small changes or influences that when grouped may affect a risk assessment</w:t>
      </w:r>
    </w:p>
    <w:p w14:paraId="622927EE" w14:textId="25A6D419" w:rsidR="00627797" w:rsidRPr="00A64245" w:rsidRDefault="005E6B5C" w:rsidP="00627797">
      <w:pPr>
        <w:pStyle w:val="Bullet1"/>
      </w:pPr>
      <w:r>
        <w:t>Mat</w:t>
      </w:r>
      <w:r w:rsidR="00FE5297">
        <w:t>urity</w:t>
      </w:r>
      <w:r w:rsidR="006C7BB9">
        <w:t xml:space="preserve"> in</w:t>
      </w:r>
      <w:r w:rsidR="00627797">
        <w:t xml:space="preserve"> knowledge of </w:t>
      </w:r>
      <w:r w:rsidR="00627797" w:rsidRPr="00A64245">
        <w:t>risks (experience from accidents or incidents, audits, reviews, hazard reporting, development of risk assessment tools).</w:t>
      </w:r>
    </w:p>
    <w:p w14:paraId="2074CB9F" w14:textId="49248657" w:rsidR="00627797" w:rsidRDefault="00627797" w:rsidP="00A64245">
      <w:r>
        <w:t>Depending upon the nature of the changes and their influence on risk, the safety manager is to decide whether to reassess the risk.</w:t>
      </w:r>
    </w:p>
    <w:p w14:paraId="24DAF208" w14:textId="77777777" w:rsidR="00A64245" w:rsidRDefault="00A64245" w:rsidP="00014CF8">
      <w:pPr>
        <w:pStyle w:val="Heading3Numbered"/>
      </w:pPr>
      <w:bookmarkStart w:id="65" w:name="_Toc209952445"/>
      <w:r>
        <w:t>Safety risk assessment documentation</w:t>
      </w:r>
      <w:bookmarkEnd w:id="65"/>
    </w:p>
    <w:p w14:paraId="5CB1D945" w14:textId="08D33D32" w:rsidR="007075C2" w:rsidRDefault="00A64245" w:rsidP="00A64245">
      <w:r>
        <w:t xml:space="preserve">All completed risk assessment and risk mitigation processes </w:t>
      </w:r>
      <w:r w:rsidRPr="00A64245">
        <w:t>must</w:t>
      </w:r>
      <w:r>
        <w:t xml:space="preserve"> be documented and contain clear, unambiguous, and evidence-based conclusions to enable the organisation to arrive at appropriate risk and safety management decisions. </w:t>
      </w:r>
    </w:p>
    <w:p w14:paraId="22A4685A" w14:textId="2ADF4CEE" w:rsidR="00A64245" w:rsidRDefault="00A64245" w:rsidP="00A64245">
      <w:r>
        <w:t xml:space="preserve">The standard format for risk assessments is contained in </w:t>
      </w:r>
      <w:r w:rsidR="00E87509" w:rsidRPr="00E87509">
        <w:rPr>
          <w:u w:color="0080A2" w:themeColor="accent2"/>
        </w:rPr>
        <w:t>Form</w:t>
      </w:r>
      <w:r w:rsidR="006E355E">
        <w:rPr>
          <w:u w:color="0080A2" w:themeColor="accent2"/>
        </w:rPr>
        <w:t>s</w:t>
      </w:r>
      <w:r w:rsidR="00E87509" w:rsidRPr="00E87509">
        <w:rPr>
          <w:u w:color="0080A2" w:themeColor="accent2"/>
        </w:rPr>
        <w:t xml:space="preserve"> </w:t>
      </w:r>
      <w:r w:rsidR="00E87509" w:rsidRPr="008C395C">
        <w:rPr>
          <w:i/>
          <w:iCs/>
          <w:u w:color="0080A2" w:themeColor="accent2"/>
        </w:rPr>
        <w:t>SMS</w:t>
      </w:r>
      <w:r w:rsidR="006D2A63" w:rsidRPr="008C395C">
        <w:rPr>
          <w:i/>
          <w:iCs/>
          <w:u w:color="0080A2" w:themeColor="accent2"/>
        </w:rPr>
        <w:t>-</w:t>
      </w:r>
      <w:r w:rsidR="001E6B9E" w:rsidRPr="008C395C">
        <w:rPr>
          <w:i/>
          <w:iCs/>
          <w:u w:color="0080A2" w:themeColor="accent2"/>
        </w:rPr>
        <w:t xml:space="preserve">CSR - Confidential Safety Report </w:t>
      </w:r>
      <w:r w:rsidR="0085329A" w:rsidRPr="008C395C">
        <w:rPr>
          <w:i/>
          <w:iCs/>
          <w:u w:color="0080A2" w:themeColor="accent2"/>
        </w:rPr>
        <w:t>For</w:t>
      </w:r>
      <w:r w:rsidR="00690718" w:rsidRPr="008C395C">
        <w:rPr>
          <w:i/>
          <w:iCs/>
          <w:u w:color="0080A2" w:themeColor="accent2"/>
        </w:rPr>
        <w:t>m</w:t>
      </w:r>
      <w:r w:rsidR="0085329A" w:rsidRPr="008C395C">
        <w:rPr>
          <w:i/>
          <w:iCs/>
          <w:u w:color="0080A2" w:themeColor="accent2"/>
        </w:rPr>
        <w:t xml:space="preserve">, SMS-RAP - Risk Assessment Process, and </w:t>
      </w:r>
      <w:r w:rsidR="00522436" w:rsidRPr="008C395C">
        <w:rPr>
          <w:i/>
          <w:iCs/>
          <w:u w:color="0080A2" w:themeColor="accent2"/>
        </w:rPr>
        <w:t>SMS-BSI - Basic Safety Invest</w:t>
      </w:r>
      <w:r w:rsidR="00690718" w:rsidRPr="008C395C">
        <w:rPr>
          <w:i/>
          <w:iCs/>
          <w:u w:color="0080A2" w:themeColor="accent2"/>
        </w:rPr>
        <w:t>igation Process</w:t>
      </w:r>
      <w:r>
        <w:t>, which includes the following scope:</w:t>
      </w:r>
    </w:p>
    <w:p w14:paraId="18440E5A" w14:textId="610612E4" w:rsidR="00A64245" w:rsidRPr="00A64245" w:rsidRDefault="00A64245" w:rsidP="009D104E">
      <w:pPr>
        <w:pStyle w:val="Bullet1"/>
      </w:pPr>
      <w:r>
        <w:lastRenderedPageBreak/>
        <w:t>Purpose of risk assessment</w:t>
      </w:r>
    </w:p>
    <w:p w14:paraId="05E75B61" w14:textId="4F439D37" w:rsidR="00A64245" w:rsidRPr="00A64245" w:rsidRDefault="00A64245" w:rsidP="009D104E">
      <w:pPr>
        <w:pStyle w:val="Bullet1"/>
      </w:pPr>
      <w:r>
        <w:t>The activity/issue analysed</w:t>
      </w:r>
    </w:p>
    <w:p w14:paraId="17A9530F" w14:textId="11BC55D7" w:rsidR="00A64245" w:rsidRPr="00A64245" w:rsidRDefault="00A64245" w:rsidP="009D104E">
      <w:pPr>
        <w:pStyle w:val="Bullet1"/>
      </w:pPr>
      <w:r>
        <w:t xml:space="preserve">Any involvement of </w:t>
      </w:r>
      <w:r w:rsidRPr="00A64245">
        <w:t>personnel and third parties during the assessment activities</w:t>
      </w:r>
    </w:p>
    <w:p w14:paraId="55E4307A" w14:textId="2372E04D" w:rsidR="00A64245" w:rsidRPr="00A64245" w:rsidRDefault="00A64245" w:rsidP="009D104E">
      <w:pPr>
        <w:pStyle w:val="Bullet1"/>
      </w:pPr>
      <w:r>
        <w:t>The hazard(s) identified</w:t>
      </w:r>
    </w:p>
    <w:p w14:paraId="2E24A3D8" w14:textId="72330BEA" w:rsidR="00A64245" w:rsidRPr="00A64245" w:rsidRDefault="00A64245" w:rsidP="009D104E">
      <w:pPr>
        <w:pStyle w:val="Bullet1"/>
      </w:pPr>
      <w:r>
        <w:t>Data used</w:t>
      </w:r>
      <w:r w:rsidRPr="00A64245">
        <w:t xml:space="preserve"> for analysis</w:t>
      </w:r>
    </w:p>
    <w:p w14:paraId="4EAE620B" w14:textId="1ECB69DC" w:rsidR="00A64245" w:rsidRPr="00A64245" w:rsidRDefault="00A64245" w:rsidP="009D104E">
      <w:pPr>
        <w:pStyle w:val="Bullet1"/>
      </w:pPr>
      <w:r>
        <w:t>Analysis method</w:t>
      </w:r>
    </w:p>
    <w:p w14:paraId="12F43244" w14:textId="4AD402FC" w:rsidR="00A64245" w:rsidRPr="00A64245" w:rsidRDefault="00A64245" w:rsidP="009D104E">
      <w:pPr>
        <w:pStyle w:val="Bullet1"/>
      </w:pPr>
      <w:r>
        <w:t>Contributing factors and consequences</w:t>
      </w:r>
    </w:p>
    <w:p w14:paraId="3D390E41" w14:textId="5670EA63" w:rsidR="00A64245" w:rsidRPr="00A64245" w:rsidRDefault="00A64245" w:rsidP="009D104E">
      <w:pPr>
        <w:pStyle w:val="Bullet1"/>
      </w:pPr>
      <w:r>
        <w:t>Uncertainties and assumptions made for the assessment</w:t>
      </w:r>
    </w:p>
    <w:p w14:paraId="50E4AC41" w14:textId="74BF2608" w:rsidR="00A64245" w:rsidRPr="00A64245" w:rsidRDefault="00A64245" w:rsidP="009D104E">
      <w:pPr>
        <w:pStyle w:val="Bullet1"/>
      </w:pPr>
      <w:r>
        <w:t>The likelihood and severity</w:t>
      </w:r>
    </w:p>
    <w:p w14:paraId="6FB10EE1" w14:textId="1C55507B" w:rsidR="00A64245" w:rsidRPr="00A64245" w:rsidRDefault="00A64245" w:rsidP="009D104E">
      <w:pPr>
        <w:pStyle w:val="Bullet1"/>
      </w:pPr>
      <w:r>
        <w:t>The risk evaluation</w:t>
      </w:r>
    </w:p>
    <w:p w14:paraId="7694C2B3" w14:textId="4C4CA2DA" w:rsidR="00A64245" w:rsidRPr="00A64245" w:rsidRDefault="00A64245" w:rsidP="009D104E">
      <w:pPr>
        <w:pStyle w:val="Bullet1"/>
      </w:pPr>
      <w:r>
        <w:t>The risk mitigation measures and controls identified and implemented</w:t>
      </w:r>
    </w:p>
    <w:p w14:paraId="43FE3BB2" w14:textId="61254200" w:rsidR="00A64245" w:rsidRPr="00A64245" w:rsidRDefault="00A64245" w:rsidP="009D104E">
      <w:pPr>
        <w:pStyle w:val="Bullet1"/>
      </w:pPr>
      <w:r>
        <w:t>Conclusions</w:t>
      </w:r>
    </w:p>
    <w:p w14:paraId="0B450072" w14:textId="6424B3A7" w:rsidR="00A64245" w:rsidRPr="00A64245" w:rsidRDefault="00A64245" w:rsidP="009D104E">
      <w:pPr>
        <w:pStyle w:val="Bullet1"/>
      </w:pPr>
      <w:r>
        <w:t xml:space="preserve">Persons responsible for </w:t>
      </w:r>
      <w:r w:rsidRPr="00A64245">
        <w:t>risk assessment, implementation of mitigation measured and controls, and monitoring</w:t>
      </w:r>
    </w:p>
    <w:p w14:paraId="712ED4A7" w14:textId="77777777" w:rsidR="00A64245" w:rsidRDefault="00A64245" w:rsidP="009D104E">
      <w:pPr>
        <w:pStyle w:val="Bullet1"/>
      </w:pPr>
      <w:r>
        <w:t>CEO approval.</w:t>
      </w:r>
    </w:p>
    <w:p w14:paraId="0B2FD68F" w14:textId="77777777" w:rsidR="00690718" w:rsidRDefault="00690718" w:rsidP="00690718">
      <w:pPr>
        <w:pStyle w:val="Bullet1"/>
        <w:numPr>
          <w:ilvl w:val="0"/>
          <w:numId w:val="0"/>
        </w:numPr>
        <w:ind w:left="340" w:hanging="340"/>
      </w:pPr>
    </w:p>
    <w:p w14:paraId="5A508F2A" w14:textId="77777777" w:rsidR="00690718" w:rsidRDefault="00690718" w:rsidP="00690718">
      <w:pPr>
        <w:pStyle w:val="Bullet1"/>
        <w:numPr>
          <w:ilvl w:val="0"/>
          <w:numId w:val="0"/>
        </w:numPr>
        <w:ind w:left="340" w:hanging="340"/>
      </w:pPr>
    </w:p>
    <w:p w14:paraId="2670ABF5" w14:textId="77777777" w:rsidR="00690718" w:rsidRDefault="00690718" w:rsidP="00690718">
      <w:pPr>
        <w:pStyle w:val="Bullet1"/>
        <w:numPr>
          <w:ilvl w:val="0"/>
          <w:numId w:val="0"/>
        </w:numPr>
        <w:ind w:left="340" w:hanging="340"/>
      </w:pPr>
    </w:p>
    <w:p w14:paraId="1A72EC8A" w14:textId="77777777" w:rsidR="00690718" w:rsidRDefault="00690718" w:rsidP="00690718">
      <w:pPr>
        <w:pStyle w:val="Bullet1"/>
        <w:numPr>
          <w:ilvl w:val="0"/>
          <w:numId w:val="0"/>
        </w:numPr>
        <w:ind w:left="340" w:hanging="340"/>
      </w:pPr>
    </w:p>
    <w:p w14:paraId="79F4A07B" w14:textId="77777777" w:rsidR="00690718" w:rsidRDefault="00690718" w:rsidP="00690718">
      <w:pPr>
        <w:pStyle w:val="Bullet1"/>
        <w:numPr>
          <w:ilvl w:val="0"/>
          <w:numId w:val="0"/>
        </w:numPr>
        <w:ind w:left="340" w:hanging="340"/>
      </w:pPr>
    </w:p>
    <w:p w14:paraId="653BE7B7" w14:textId="77777777" w:rsidR="00690718" w:rsidRDefault="00690718" w:rsidP="00690718">
      <w:pPr>
        <w:pStyle w:val="Bullet1"/>
        <w:numPr>
          <w:ilvl w:val="0"/>
          <w:numId w:val="0"/>
        </w:numPr>
        <w:ind w:left="340" w:hanging="340"/>
      </w:pPr>
    </w:p>
    <w:p w14:paraId="30C5FB47" w14:textId="77777777" w:rsidR="00690718" w:rsidRDefault="00690718" w:rsidP="00690718">
      <w:pPr>
        <w:pStyle w:val="Bullet1"/>
        <w:numPr>
          <w:ilvl w:val="0"/>
          <w:numId w:val="0"/>
        </w:numPr>
        <w:ind w:left="340" w:hanging="340"/>
      </w:pPr>
    </w:p>
    <w:p w14:paraId="151664DC" w14:textId="77777777" w:rsidR="00690718" w:rsidRDefault="00690718" w:rsidP="00690718">
      <w:pPr>
        <w:pStyle w:val="Bullet1"/>
        <w:numPr>
          <w:ilvl w:val="0"/>
          <w:numId w:val="0"/>
        </w:numPr>
        <w:ind w:left="340" w:hanging="340"/>
      </w:pPr>
    </w:p>
    <w:p w14:paraId="46F2B637" w14:textId="77777777" w:rsidR="00690718" w:rsidRDefault="00690718" w:rsidP="00690718">
      <w:pPr>
        <w:pStyle w:val="Bullet1"/>
        <w:numPr>
          <w:ilvl w:val="0"/>
          <w:numId w:val="0"/>
        </w:numPr>
        <w:ind w:left="340" w:hanging="340"/>
      </w:pPr>
    </w:p>
    <w:p w14:paraId="2BD1E08F" w14:textId="77777777" w:rsidR="00690718" w:rsidRDefault="00690718" w:rsidP="00690718">
      <w:pPr>
        <w:pStyle w:val="Bullet1"/>
        <w:numPr>
          <w:ilvl w:val="0"/>
          <w:numId w:val="0"/>
        </w:numPr>
        <w:ind w:left="340" w:hanging="340"/>
      </w:pPr>
    </w:p>
    <w:p w14:paraId="4216EE4D" w14:textId="77777777" w:rsidR="00690718" w:rsidRDefault="00690718" w:rsidP="00690718">
      <w:pPr>
        <w:pStyle w:val="Bullet1"/>
        <w:numPr>
          <w:ilvl w:val="0"/>
          <w:numId w:val="0"/>
        </w:numPr>
        <w:ind w:left="340" w:hanging="340"/>
      </w:pPr>
    </w:p>
    <w:p w14:paraId="03C2ECE8" w14:textId="77777777" w:rsidR="00690718" w:rsidRDefault="00690718" w:rsidP="00690718">
      <w:pPr>
        <w:pStyle w:val="Bullet1"/>
        <w:numPr>
          <w:ilvl w:val="0"/>
          <w:numId w:val="0"/>
        </w:numPr>
        <w:ind w:left="340" w:hanging="340"/>
      </w:pPr>
    </w:p>
    <w:p w14:paraId="554DF26F" w14:textId="77777777" w:rsidR="00690718" w:rsidRDefault="00690718" w:rsidP="00690718">
      <w:pPr>
        <w:pStyle w:val="Bullet1"/>
        <w:numPr>
          <w:ilvl w:val="0"/>
          <w:numId w:val="0"/>
        </w:numPr>
        <w:ind w:left="340" w:hanging="340"/>
      </w:pPr>
    </w:p>
    <w:p w14:paraId="4EF791B6" w14:textId="77777777" w:rsidR="00690718" w:rsidRDefault="00690718" w:rsidP="00690718">
      <w:pPr>
        <w:pStyle w:val="Bullet1"/>
        <w:numPr>
          <w:ilvl w:val="0"/>
          <w:numId w:val="0"/>
        </w:numPr>
        <w:ind w:left="340" w:hanging="340"/>
      </w:pPr>
    </w:p>
    <w:p w14:paraId="06F89394" w14:textId="77777777" w:rsidR="00690718" w:rsidRDefault="00690718" w:rsidP="00690718">
      <w:pPr>
        <w:pStyle w:val="Bullet1"/>
        <w:numPr>
          <w:ilvl w:val="0"/>
          <w:numId w:val="0"/>
        </w:numPr>
        <w:ind w:left="340" w:hanging="340"/>
      </w:pPr>
    </w:p>
    <w:p w14:paraId="26B36B5A" w14:textId="77777777" w:rsidR="00690718" w:rsidRDefault="00690718" w:rsidP="00690718">
      <w:pPr>
        <w:pStyle w:val="Bullet1"/>
        <w:numPr>
          <w:ilvl w:val="0"/>
          <w:numId w:val="0"/>
        </w:numPr>
        <w:ind w:left="340" w:hanging="340"/>
      </w:pPr>
    </w:p>
    <w:p w14:paraId="1F0F3E57" w14:textId="77777777" w:rsidR="00690718" w:rsidRDefault="00690718" w:rsidP="00690718">
      <w:pPr>
        <w:pStyle w:val="Bullet1"/>
        <w:numPr>
          <w:ilvl w:val="0"/>
          <w:numId w:val="0"/>
        </w:numPr>
        <w:ind w:left="340" w:hanging="340"/>
      </w:pPr>
    </w:p>
    <w:p w14:paraId="753A7FA1" w14:textId="77777777" w:rsidR="00690718" w:rsidRDefault="00690718" w:rsidP="00690718">
      <w:pPr>
        <w:pStyle w:val="Bullet1"/>
        <w:numPr>
          <w:ilvl w:val="0"/>
          <w:numId w:val="0"/>
        </w:numPr>
        <w:ind w:left="340" w:hanging="340"/>
      </w:pPr>
    </w:p>
    <w:p w14:paraId="07DDD176" w14:textId="77777777" w:rsidR="00690718" w:rsidRDefault="00690718" w:rsidP="00690718">
      <w:pPr>
        <w:pStyle w:val="Bullet1"/>
        <w:numPr>
          <w:ilvl w:val="0"/>
          <w:numId w:val="0"/>
        </w:numPr>
        <w:ind w:left="340" w:hanging="340"/>
      </w:pPr>
    </w:p>
    <w:p w14:paraId="3A2673CA" w14:textId="77777777" w:rsidR="00690718" w:rsidRDefault="00690718" w:rsidP="00690718">
      <w:pPr>
        <w:pStyle w:val="Bullet1"/>
        <w:numPr>
          <w:ilvl w:val="0"/>
          <w:numId w:val="0"/>
        </w:numPr>
        <w:ind w:left="340" w:hanging="340"/>
      </w:pPr>
    </w:p>
    <w:p w14:paraId="37159BF1" w14:textId="77777777" w:rsidR="00B9584C" w:rsidRDefault="00B9584C" w:rsidP="00690718">
      <w:pPr>
        <w:pStyle w:val="Bullet1"/>
        <w:numPr>
          <w:ilvl w:val="0"/>
          <w:numId w:val="0"/>
        </w:numPr>
        <w:ind w:left="340" w:hanging="340"/>
      </w:pPr>
    </w:p>
    <w:p w14:paraId="0CBA68A5" w14:textId="77777777" w:rsidR="00B9584C" w:rsidRPr="00A64245" w:rsidRDefault="00B9584C" w:rsidP="00690718">
      <w:pPr>
        <w:pStyle w:val="Bullet1"/>
        <w:numPr>
          <w:ilvl w:val="0"/>
          <w:numId w:val="0"/>
        </w:numPr>
        <w:ind w:left="340" w:hanging="340"/>
      </w:pPr>
    </w:p>
    <w:p w14:paraId="06E938E0" w14:textId="6B64EB37" w:rsidR="00A64245" w:rsidRDefault="00FB4C16" w:rsidP="003C4073">
      <w:pPr>
        <w:pStyle w:val="Heading1Numbered"/>
      </w:pPr>
      <w:bookmarkStart w:id="66" w:name="_Toc220239246"/>
      <w:bookmarkStart w:id="67" w:name="_Toc220240589"/>
      <w:bookmarkStart w:id="68" w:name="_Toc220327745"/>
      <w:bookmarkStart w:id="69" w:name="_Toc220239247"/>
      <w:bookmarkStart w:id="70" w:name="_Toc220240590"/>
      <w:bookmarkStart w:id="71" w:name="_Toc220327746"/>
      <w:bookmarkStart w:id="72" w:name="_Toc220239248"/>
      <w:bookmarkStart w:id="73" w:name="_Toc220240591"/>
      <w:bookmarkStart w:id="74" w:name="_Toc220327747"/>
      <w:bookmarkStart w:id="75" w:name="_Toc209952446"/>
      <w:bookmarkStart w:id="76" w:name="_Toc220587411"/>
      <w:bookmarkEnd w:id="66"/>
      <w:bookmarkEnd w:id="67"/>
      <w:bookmarkEnd w:id="68"/>
      <w:bookmarkEnd w:id="69"/>
      <w:bookmarkEnd w:id="70"/>
      <w:bookmarkEnd w:id="71"/>
      <w:bookmarkEnd w:id="72"/>
      <w:bookmarkEnd w:id="73"/>
      <w:bookmarkEnd w:id="74"/>
      <w:r>
        <w:lastRenderedPageBreak/>
        <w:t>Safety Assurance</w:t>
      </w:r>
      <w:bookmarkEnd w:id="75"/>
      <w:bookmarkEnd w:id="76"/>
    </w:p>
    <w:p w14:paraId="2B6383DB" w14:textId="77777777" w:rsidR="00CC417A" w:rsidRDefault="00CC417A" w:rsidP="00CC417A">
      <w:r>
        <w:t>The processes described in this section are designed to assess the effectiveness of the SMS, including effectiveness of safety risk controls, and that the SMS is operating according to expectations and regulatory requirements. The organisation’s safety assurances processes comprise of three primary elements:</w:t>
      </w:r>
    </w:p>
    <w:p w14:paraId="23C632D1" w14:textId="77777777" w:rsidR="00CC417A" w:rsidRPr="00CC417A" w:rsidRDefault="00CC417A" w:rsidP="005E2794">
      <w:pPr>
        <w:pStyle w:val="List1Legal1"/>
        <w:numPr>
          <w:ilvl w:val="0"/>
          <w:numId w:val="66"/>
        </w:numPr>
      </w:pPr>
      <w:r>
        <w:t>Safety performance monitoring and measurement</w:t>
      </w:r>
      <w:r w:rsidRPr="00CC417A">
        <w:t>—the verification and validation of safety performance and safety risk controls by establishing and monitoring safety performance indicators, and the conduct of internal audits.</w:t>
      </w:r>
    </w:p>
    <w:p w14:paraId="05982FA1" w14:textId="77777777" w:rsidR="00CC417A" w:rsidRPr="00CC417A" w:rsidRDefault="00CC417A" w:rsidP="004D672F">
      <w:pPr>
        <w:pStyle w:val="List1Legal1"/>
      </w:pPr>
      <w:r>
        <w:t>Management of change</w:t>
      </w:r>
      <w:r w:rsidRPr="00CC417A">
        <w:t>—the processes utilised to ensure changes to the organisation, or our operating environment are managed effectively to identify new hazards, and any change related safety risks are assessed and controlled.</w:t>
      </w:r>
    </w:p>
    <w:p w14:paraId="3A67F3B4" w14:textId="77777777" w:rsidR="00CC417A" w:rsidRPr="00CC417A" w:rsidRDefault="00CC417A" w:rsidP="004D672F">
      <w:pPr>
        <w:pStyle w:val="List1Legal1"/>
      </w:pPr>
      <w:r>
        <w:t>Continuous improvement</w:t>
      </w:r>
      <w:r w:rsidRPr="00CC417A">
        <w:t xml:space="preserve"> of the SMS—the processes utilised to conduct ongoing monitoring and validation of the SMS through verification by audits, reviews and periodical assessments.   </w:t>
      </w:r>
    </w:p>
    <w:p w14:paraId="40FD0D6B" w14:textId="77777777" w:rsidR="00CC417A" w:rsidRDefault="00CC417A" w:rsidP="008A5C33">
      <w:pPr>
        <w:pStyle w:val="Heading2Numbered"/>
        <w:numPr>
          <w:ilvl w:val="1"/>
          <w:numId w:val="5"/>
        </w:numPr>
        <w:ind w:left="851" w:hanging="851"/>
      </w:pPr>
      <w:bookmarkStart w:id="77" w:name="_Toc209952447"/>
      <w:bookmarkStart w:id="78" w:name="_Toc220587412"/>
      <w:r w:rsidRPr="00DB3B05">
        <w:t>Safety performance monitoring and measurement</w:t>
      </w:r>
      <w:bookmarkEnd w:id="77"/>
      <w:bookmarkEnd w:id="78"/>
    </w:p>
    <w:p w14:paraId="46F89138" w14:textId="77777777" w:rsidR="00CC417A" w:rsidRDefault="00CC417A" w:rsidP="00CC417A">
      <w:r>
        <w:t xml:space="preserve">The organisation’s safety performance monitoring and measurement process is utilised to verify operational safety performance against the safety policy and objectives described at subsection 1.1 of the SMSM. Primarily, safety performance monitoring and measurement assists to verify the effectiveness of safety risk controls and SMS processes and activities. This </w:t>
      </w:r>
      <w:r w:rsidRPr="00CC417A">
        <w:t>must</w:t>
      </w:r>
      <w:r>
        <w:t xml:space="preserve"> be achieved by:</w:t>
      </w:r>
    </w:p>
    <w:p w14:paraId="48E7F8E5" w14:textId="77777777" w:rsidR="00CC417A" w:rsidRPr="00CC417A" w:rsidRDefault="00CC417A" w:rsidP="005E2794">
      <w:pPr>
        <w:pStyle w:val="List1Legal1"/>
        <w:numPr>
          <w:ilvl w:val="0"/>
          <w:numId w:val="67"/>
        </w:numPr>
      </w:pPr>
      <w:r>
        <w:t>S</w:t>
      </w:r>
      <w:r w:rsidRPr="00CC417A">
        <w:t xml:space="preserve">etting safety performance indicators (SPI) that are aligned with the organisation’s safety objectives. SPI are tracked against a safety performance target (SPT) as a measure of achieving the safety objectives, and operational safety performance. </w:t>
      </w:r>
    </w:p>
    <w:p w14:paraId="06444415" w14:textId="77777777" w:rsidR="00CC417A" w:rsidRPr="00CC417A" w:rsidRDefault="00CC417A" w:rsidP="004D672F">
      <w:pPr>
        <w:pStyle w:val="List1Legal1"/>
      </w:pPr>
      <w:r>
        <w:t>Internal audits</w:t>
      </w:r>
      <w:r w:rsidRPr="00CC417A">
        <w:t xml:space="preserve"> and reviews are performed to assess compliance with SMS policies and procedures, civil aviation legislation, effectiveness of safety risk controls and the overall effectiveness of the SMS.</w:t>
      </w:r>
    </w:p>
    <w:p w14:paraId="03F499C6" w14:textId="77777777" w:rsidR="00CC417A" w:rsidRDefault="00CC417A" w:rsidP="00014CF8">
      <w:pPr>
        <w:pStyle w:val="Heading3Numbered"/>
      </w:pPr>
      <w:bookmarkStart w:id="79" w:name="_Toc209952448"/>
      <w:r>
        <w:t>Safety performance indicators and targets</w:t>
      </w:r>
      <w:bookmarkEnd w:id="79"/>
    </w:p>
    <w:p w14:paraId="59BBE0A0" w14:textId="4ED1DA0D" w:rsidR="00CC417A" w:rsidRDefault="00CC417A" w:rsidP="00CC417A">
      <w:r>
        <w:t xml:space="preserve">SPIs and SPTs are used to measure operational safety performance, and </w:t>
      </w:r>
      <w:r w:rsidR="006566FB">
        <w:t>effectiveness</w:t>
      </w:r>
      <w:r>
        <w:t xml:space="preserve"> of the SMS. SPIs rely on the collection and monitoring of operational data from the output of various SMS processes, including:</w:t>
      </w:r>
    </w:p>
    <w:p w14:paraId="17A52D99" w14:textId="59AE6DBF" w:rsidR="00CC417A" w:rsidRPr="00CC417A" w:rsidRDefault="00CC417A" w:rsidP="005E2794">
      <w:pPr>
        <w:pStyle w:val="List1Legal1"/>
        <w:numPr>
          <w:ilvl w:val="0"/>
          <w:numId w:val="68"/>
        </w:numPr>
      </w:pPr>
      <w:r>
        <w:t xml:space="preserve">The </w:t>
      </w:r>
      <w:r w:rsidRPr="00CC417A">
        <w:t>internal reporting system</w:t>
      </w:r>
    </w:p>
    <w:p w14:paraId="36D30765" w14:textId="39EE6ABE" w:rsidR="00CC417A" w:rsidRPr="00CC417A" w:rsidRDefault="00CC417A" w:rsidP="004D672F">
      <w:pPr>
        <w:pStyle w:val="List1Legal1"/>
      </w:pPr>
      <w:r>
        <w:t>Internal hazard identification processes</w:t>
      </w:r>
      <w:r w:rsidRPr="00CC417A">
        <w:t xml:space="preserve"> (risk assessments and hazard and risk register)</w:t>
      </w:r>
    </w:p>
    <w:p w14:paraId="58CF8C1A" w14:textId="0705220F" w:rsidR="00CC417A" w:rsidRPr="00CC417A" w:rsidRDefault="00CC417A" w:rsidP="004D672F">
      <w:pPr>
        <w:pStyle w:val="List1Legal1"/>
      </w:pPr>
      <w:r>
        <w:t>External hazard identification processes (</w:t>
      </w:r>
      <w:r w:rsidRPr="00CC417A">
        <w:t>access and review of aviation occurrence databases)</w:t>
      </w:r>
    </w:p>
    <w:p w14:paraId="2D3E9631" w14:textId="6A9DB7C0" w:rsidR="00CC417A" w:rsidRPr="00CC417A" w:rsidRDefault="00CC417A" w:rsidP="004D672F">
      <w:pPr>
        <w:pStyle w:val="List1Legal1"/>
      </w:pPr>
      <w:r>
        <w:t>Internal audits</w:t>
      </w:r>
    </w:p>
    <w:p w14:paraId="551499FC" w14:textId="14D5DD93" w:rsidR="00CC417A" w:rsidRPr="00CC417A" w:rsidRDefault="00CC417A" w:rsidP="004D672F">
      <w:pPr>
        <w:pStyle w:val="List1Legal1"/>
      </w:pPr>
      <w:r>
        <w:t>Safety reviews</w:t>
      </w:r>
      <w:r w:rsidRPr="00CC417A">
        <w:t xml:space="preserve">, </w:t>
      </w:r>
      <w:r w:rsidR="005F0F7C">
        <w:t xml:space="preserve">and </w:t>
      </w:r>
      <w:r w:rsidRPr="00CC417A">
        <w:t>feedback from safety meetings and training.</w:t>
      </w:r>
    </w:p>
    <w:p w14:paraId="12643DA1" w14:textId="63A703E1" w:rsidR="00CC417A" w:rsidRDefault="00CC417A" w:rsidP="00CC417A">
      <w:r>
        <w:t xml:space="preserve">Table 12 contains the organisation’s SPIs and SPT that are aligned with the safety objectives </w:t>
      </w:r>
      <w:r w:rsidR="00E859CA">
        <w:t>described at subsection</w:t>
      </w:r>
      <w:r w:rsidR="00462436">
        <w:t xml:space="preserve"> 1.1.2</w:t>
      </w:r>
      <w:r>
        <w:t xml:space="preserve">. </w:t>
      </w:r>
    </w:p>
    <w:p w14:paraId="1D65E144" w14:textId="7B0226B6" w:rsidR="00E261D0" w:rsidRPr="00E261D0" w:rsidRDefault="00E261D0" w:rsidP="00E261D0">
      <w:pPr>
        <w:pStyle w:val="TableTitle"/>
      </w:pPr>
      <w:r>
        <w:t xml:space="preserve">Table 12: Safety performance indicators (SPI) for </w:t>
      </w:r>
      <w:r w:rsidRPr="00E261D0">
        <w:t>initial SMS implementation</w:t>
      </w:r>
    </w:p>
    <w:tbl>
      <w:tblPr>
        <w:tblStyle w:val="DefaultTable1"/>
        <w:tblW w:w="0" w:type="auto"/>
        <w:tblLook w:val="04A0" w:firstRow="1" w:lastRow="0" w:firstColumn="1" w:lastColumn="0" w:noHBand="0" w:noVBand="1"/>
      </w:tblPr>
      <w:tblGrid>
        <w:gridCol w:w="2407"/>
        <w:gridCol w:w="2407"/>
        <w:gridCol w:w="2407"/>
        <w:gridCol w:w="2407"/>
      </w:tblGrid>
      <w:tr w:rsidR="00E261D0" w:rsidRPr="00735359" w14:paraId="7BA7024A" w14:textId="77777777" w:rsidTr="00E261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7" w:type="dxa"/>
          </w:tcPr>
          <w:p w14:paraId="687FAD2A" w14:textId="77777777" w:rsidR="00E261D0" w:rsidRPr="00E261D0" w:rsidRDefault="00E261D0" w:rsidP="00E261D0">
            <w:pPr>
              <w:ind w:left="1134" w:hanging="1134"/>
            </w:pPr>
            <w:r w:rsidRPr="00E261D0">
              <w:t>SPI</w:t>
            </w:r>
          </w:p>
        </w:tc>
        <w:tc>
          <w:tcPr>
            <w:tcW w:w="2407" w:type="dxa"/>
          </w:tcPr>
          <w:p w14:paraId="05231EB2"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SPT</w:t>
            </w:r>
          </w:p>
        </w:tc>
        <w:tc>
          <w:tcPr>
            <w:tcW w:w="2407" w:type="dxa"/>
          </w:tcPr>
          <w:p w14:paraId="2F5D3E80"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Positive SPT measure</w:t>
            </w:r>
          </w:p>
        </w:tc>
        <w:tc>
          <w:tcPr>
            <w:tcW w:w="2407" w:type="dxa"/>
          </w:tcPr>
          <w:p w14:paraId="273371F1"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Negative SPT measure</w:t>
            </w:r>
          </w:p>
        </w:tc>
      </w:tr>
      <w:tr w:rsidR="00E261D0" w14:paraId="7995C49B"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10FC59F" w14:textId="77777777" w:rsidR="00E261D0" w:rsidRPr="00E261D0" w:rsidRDefault="00E261D0" w:rsidP="00E261D0">
            <w:r w:rsidRPr="00E261D0">
              <w:t>Safety review team (SRT) meetings scheduled and held</w:t>
            </w:r>
          </w:p>
        </w:tc>
        <w:tc>
          <w:tcPr>
            <w:tcW w:w="2407" w:type="dxa"/>
          </w:tcPr>
          <w:p w14:paraId="651D3E99" w14:textId="58AA1706"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4 meetings held in 12-month period</w:t>
            </w:r>
          </w:p>
        </w:tc>
        <w:tc>
          <w:tcPr>
            <w:tcW w:w="2407" w:type="dxa"/>
          </w:tcPr>
          <w:p w14:paraId="2DF76B9E" w14:textId="13BAB32E"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 4 scheduled meetings</w:t>
            </w:r>
          </w:p>
        </w:tc>
        <w:tc>
          <w:tcPr>
            <w:tcW w:w="2407" w:type="dxa"/>
          </w:tcPr>
          <w:p w14:paraId="07E865CB" w14:textId="360DFFF6"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&lt; 4 scheduled meetings</w:t>
            </w:r>
          </w:p>
        </w:tc>
      </w:tr>
      <w:tr w:rsidR="00E261D0" w14:paraId="20D09FA1"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1A4606E" w14:textId="77777777" w:rsidR="00E261D0" w:rsidRPr="00E261D0" w:rsidRDefault="00E261D0" w:rsidP="00E261D0">
            <w:r w:rsidRPr="00E261D0">
              <w:t>SRT meeting attendance by SRT members</w:t>
            </w:r>
          </w:p>
        </w:tc>
        <w:tc>
          <w:tcPr>
            <w:tcW w:w="2407" w:type="dxa"/>
          </w:tcPr>
          <w:p w14:paraId="1A1401A7"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75% (annual) attendance by each SRT member</w:t>
            </w:r>
          </w:p>
        </w:tc>
        <w:tc>
          <w:tcPr>
            <w:tcW w:w="2407" w:type="dxa"/>
          </w:tcPr>
          <w:p w14:paraId="0C902529"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Each SRT member attendance exceeds 75%</w:t>
            </w:r>
          </w:p>
        </w:tc>
        <w:tc>
          <w:tcPr>
            <w:tcW w:w="2407" w:type="dxa"/>
          </w:tcPr>
          <w:p w14:paraId="10EE4B6F"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SRT individuals below 75%</w:t>
            </w:r>
          </w:p>
        </w:tc>
      </w:tr>
      <w:tr w:rsidR="00E261D0" w14:paraId="30EE3BB8"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E88AB74" w14:textId="77777777" w:rsidR="00E261D0" w:rsidRPr="00E261D0" w:rsidRDefault="00E261D0" w:rsidP="00E261D0">
            <w:r w:rsidRPr="00E261D0">
              <w:lastRenderedPageBreak/>
              <w:t>Internal safety reports submitted</w:t>
            </w:r>
          </w:p>
        </w:tc>
        <w:tc>
          <w:tcPr>
            <w:tcW w:w="2407" w:type="dxa"/>
          </w:tcPr>
          <w:p w14:paraId="5C268008"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Increasing volume of reports over 12-month period of SMS implementation.</w:t>
            </w:r>
          </w:p>
        </w:tc>
        <w:tc>
          <w:tcPr>
            <w:tcW w:w="2407" w:type="dxa"/>
          </w:tcPr>
          <w:p w14:paraId="4C0A90F1"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Positive trend indicating increasing volume of reports.</w:t>
            </w:r>
          </w:p>
        </w:tc>
        <w:tc>
          <w:tcPr>
            <w:tcW w:w="2407" w:type="dxa"/>
          </w:tcPr>
          <w:p w14:paraId="4C6745D1"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No reporting activity through the internal reporting system.</w:t>
            </w:r>
          </w:p>
        </w:tc>
      </w:tr>
      <w:tr w:rsidR="00E261D0" w14:paraId="3A2A7DC5"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E75BEB0" w14:textId="77777777" w:rsidR="00E261D0" w:rsidRPr="00E261D0" w:rsidRDefault="00E261D0" w:rsidP="00E261D0">
            <w:r w:rsidRPr="00E261D0">
              <w:t>Internal audit schedule</w:t>
            </w:r>
          </w:p>
        </w:tc>
        <w:tc>
          <w:tcPr>
            <w:tcW w:w="2407" w:type="dxa"/>
          </w:tcPr>
          <w:p w14:paraId="46212C4C"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100% completed</w:t>
            </w:r>
          </w:p>
        </w:tc>
        <w:tc>
          <w:tcPr>
            <w:tcW w:w="2407" w:type="dxa"/>
          </w:tcPr>
          <w:p w14:paraId="01AD2898"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All internal audits completed as assigned.</w:t>
            </w:r>
          </w:p>
        </w:tc>
        <w:tc>
          <w:tcPr>
            <w:tcW w:w="2407" w:type="dxa"/>
          </w:tcPr>
          <w:p w14:paraId="6AFAFF8C"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Overdue audits within the annual audit schedule.</w:t>
            </w:r>
          </w:p>
        </w:tc>
      </w:tr>
      <w:tr w:rsidR="00E261D0" w14:paraId="171C82CB"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B27CC4E" w14:textId="77777777" w:rsidR="00E261D0" w:rsidRPr="00E261D0" w:rsidRDefault="00E261D0" w:rsidP="00E261D0">
            <w:r w:rsidRPr="00E261D0">
              <w:t>SMS training</w:t>
            </w:r>
          </w:p>
        </w:tc>
        <w:tc>
          <w:tcPr>
            <w:tcW w:w="2407" w:type="dxa"/>
          </w:tcPr>
          <w:p w14:paraId="10D588BB"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 xml:space="preserve">100% personnel completion </w:t>
            </w:r>
          </w:p>
        </w:tc>
        <w:tc>
          <w:tcPr>
            <w:tcW w:w="2407" w:type="dxa"/>
          </w:tcPr>
          <w:p w14:paraId="6AEB30D8"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Positive trend of completion over 12-month period of SMS implementation.</w:t>
            </w:r>
          </w:p>
        </w:tc>
        <w:tc>
          <w:tcPr>
            <w:tcW w:w="2407" w:type="dxa"/>
          </w:tcPr>
          <w:p w14:paraId="5BBDB02D"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&lt; 100% personnel completion of training in first 12-month period of SMS implementation.</w:t>
            </w:r>
          </w:p>
        </w:tc>
      </w:tr>
      <w:tr w:rsidR="00E261D0" w14:paraId="1AA6782E"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BD2746C" w14:textId="77777777" w:rsidR="00E261D0" w:rsidRPr="00E261D0" w:rsidRDefault="00E261D0" w:rsidP="00E261D0">
            <w:r w:rsidRPr="00E261D0">
              <w:t>Personnel safety meeting attendance</w:t>
            </w:r>
          </w:p>
        </w:tc>
        <w:tc>
          <w:tcPr>
            <w:tcW w:w="2407" w:type="dxa"/>
          </w:tcPr>
          <w:p w14:paraId="13C92270"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75% (annual) attendance by each OSCP individual</w:t>
            </w:r>
          </w:p>
        </w:tc>
        <w:tc>
          <w:tcPr>
            <w:tcW w:w="2407" w:type="dxa"/>
          </w:tcPr>
          <w:p w14:paraId="263AD5F1"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 xml:space="preserve">≥ 75% attendance by each OSCP individual. </w:t>
            </w:r>
          </w:p>
        </w:tc>
        <w:tc>
          <w:tcPr>
            <w:tcW w:w="2407" w:type="dxa"/>
          </w:tcPr>
          <w:p w14:paraId="3A2E3B51"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&lt; 75% attendance by each OSCP individual.</w:t>
            </w:r>
          </w:p>
        </w:tc>
      </w:tr>
      <w:tr w:rsidR="008D07FF" w14:paraId="208E72CF"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7EBC2E9" w14:textId="30EDCE06" w:rsidR="008D07FF" w:rsidRPr="00E261D0" w:rsidRDefault="00CA1453" w:rsidP="00E261D0">
            <w:r>
              <w:t>Emergency response plan</w:t>
            </w:r>
            <w:r w:rsidR="00EA368E">
              <w:t xml:space="preserve"> (ERP)</w:t>
            </w:r>
            <w:r>
              <w:t xml:space="preserve"> periodical test</w:t>
            </w:r>
          </w:p>
        </w:tc>
        <w:tc>
          <w:tcPr>
            <w:tcW w:w="2407" w:type="dxa"/>
          </w:tcPr>
          <w:p w14:paraId="6AA13E08" w14:textId="3ECABF73" w:rsidR="008D07FF" w:rsidRPr="002C2061" w:rsidRDefault="00C00F6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100% completed</w:t>
            </w:r>
          </w:p>
        </w:tc>
        <w:tc>
          <w:tcPr>
            <w:tcW w:w="2407" w:type="dxa"/>
          </w:tcPr>
          <w:p w14:paraId="46D5AD7F" w14:textId="17EAC6E7" w:rsidR="008D07FF" w:rsidRPr="002C2061" w:rsidRDefault="00C90874"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E</w:t>
            </w:r>
            <w:r w:rsidR="00EA368E" w:rsidRPr="002C2061">
              <w:rPr>
                <w:color w:val="FF0000"/>
              </w:rPr>
              <w:t xml:space="preserve">RP </w:t>
            </w:r>
            <w:r w:rsidR="00DA50C1" w:rsidRPr="002C2061">
              <w:rPr>
                <w:color w:val="FF0000"/>
              </w:rPr>
              <w:t>periodical test com</w:t>
            </w:r>
            <w:r w:rsidR="006B450F" w:rsidRPr="002C2061">
              <w:rPr>
                <w:color w:val="FF0000"/>
              </w:rPr>
              <w:t xml:space="preserve">pleted </w:t>
            </w:r>
            <w:r w:rsidR="0087153C" w:rsidRPr="002C2061">
              <w:rPr>
                <w:color w:val="FF0000"/>
              </w:rPr>
              <w:t>once in 12-month period.</w:t>
            </w:r>
          </w:p>
        </w:tc>
        <w:tc>
          <w:tcPr>
            <w:tcW w:w="2407" w:type="dxa"/>
          </w:tcPr>
          <w:p w14:paraId="0E6DACE4" w14:textId="5781B959" w:rsidR="008D07FF" w:rsidRPr="002C2061" w:rsidRDefault="00EA368E"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 xml:space="preserve">Overdue ERP periodical </w:t>
            </w:r>
            <w:r w:rsidR="00655B8B" w:rsidRPr="002C2061">
              <w:rPr>
                <w:color w:val="FF0000"/>
              </w:rPr>
              <w:t>test.</w:t>
            </w:r>
          </w:p>
        </w:tc>
      </w:tr>
    </w:tbl>
    <w:p w14:paraId="7F5D49CF" w14:textId="77777777" w:rsidR="00E261D0" w:rsidRDefault="00E261D0" w:rsidP="00014CF8">
      <w:pPr>
        <w:pStyle w:val="Heading3Numbered"/>
      </w:pPr>
      <w:bookmarkStart w:id="80" w:name="_Toc209952449"/>
      <w:r>
        <w:t>Safety performance monitoring</w:t>
      </w:r>
      <w:bookmarkEnd w:id="80"/>
    </w:p>
    <w:p w14:paraId="38E586E1" w14:textId="77777777" w:rsidR="00E261D0" w:rsidRDefault="00E261D0" w:rsidP="00E261D0">
      <w:r>
        <w:t xml:space="preserve">The safety manager is responsible for continuous monitoring of SPIs and SPTs, and </w:t>
      </w:r>
      <w:r w:rsidRPr="005504E5">
        <w:t>the tracking and reporting of SPIs and SPTs will be a standing agenda</w:t>
      </w:r>
      <w:r>
        <w:t xml:space="preserve"> item at each safety review team meeting.</w:t>
      </w:r>
    </w:p>
    <w:p w14:paraId="5874492B" w14:textId="77777777" w:rsidR="00E261D0" w:rsidRDefault="00E261D0" w:rsidP="00E261D0">
      <w:r>
        <w:t xml:space="preserve">SPIs and SPTs </w:t>
      </w:r>
      <w:r w:rsidRPr="00E261D0">
        <w:t>must</w:t>
      </w:r>
      <w:r>
        <w:t xml:space="preserve"> </w:t>
      </w:r>
      <w:r w:rsidRPr="004D698C">
        <w:t>be reviewed annually by the safety review team.</w:t>
      </w:r>
      <w:r>
        <w:t xml:space="preserve"> SPIs and SPTs are to be modified when necessary to ensure they remain effective and relevant for the intended safety performance area. </w:t>
      </w:r>
    </w:p>
    <w:p w14:paraId="0027D1E3" w14:textId="77777777" w:rsidR="00E261D0" w:rsidRDefault="00E261D0" w:rsidP="00E261D0">
      <w:r>
        <w:t>SPIs may become redundant over time and no longer contributing to informing safety performance, this is usually a result of risk control effectiveness. Redundant SPIs are to be reviewed by the SRT, and consideration given to discontinuing the SPI in favour or more useful or higher priority SPIs.</w:t>
      </w:r>
    </w:p>
    <w:p w14:paraId="12ABAE16" w14:textId="194CC2CE" w:rsidR="00E261D0" w:rsidRDefault="00E261D0" w:rsidP="00E261D0">
      <w:r>
        <w:t xml:space="preserve">SPI and SPT tracking is maintained in the </w:t>
      </w:r>
      <w:r w:rsidR="008B2ADD" w:rsidRPr="00D16ACF">
        <w:rPr>
          <w:i/>
          <w:iCs/>
          <w:u w:color="0080A2" w:themeColor="accent2"/>
        </w:rPr>
        <w:t>Form SMS</w:t>
      </w:r>
      <w:r w:rsidR="00D16ACF" w:rsidRPr="00D16ACF">
        <w:rPr>
          <w:i/>
          <w:iCs/>
          <w:u w:color="0080A2" w:themeColor="accent2"/>
        </w:rPr>
        <w:t>-SPI</w:t>
      </w:r>
      <w:r w:rsidR="008B2ADD" w:rsidRPr="00D16ACF">
        <w:rPr>
          <w:i/>
          <w:iCs/>
          <w:u w:color="0080A2" w:themeColor="accent2"/>
        </w:rPr>
        <w:t xml:space="preserve"> - SPI and SPT register</w:t>
      </w:r>
      <w:r w:rsidRPr="00C912B1">
        <w:t>.</w:t>
      </w:r>
    </w:p>
    <w:p w14:paraId="5F423372" w14:textId="77777777" w:rsidR="00E261D0" w:rsidRDefault="00E261D0" w:rsidP="00E261D0">
      <w:pPr>
        <w:pStyle w:val="Heading4Numbered"/>
        <w:numPr>
          <w:ilvl w:val="3"/>
          <w:numId w:val="5"/>
        </w:numPr>
      </w:pPr>
      <w:r>
        <w:t>Management reviews</w:t>
      </w:r>
    </w:p>
    <w:p w14:paraId="09BC8021" w14:textId="37B406B5" w:rsidR="00E261D0" w:rsidRDefault="00E261D0" w:rsidP="00E261D0">
      <w:r>
        <w:t xml:space="preserve">A management review </w:t>
      </w:r>
      <w:r w:rsidRPr="00E261D0">
        <w:t>must</w:t>
      </w:r>
      <w:r>
        <w:t xml:space="preserve"> be performed at minimum, </w:t>
      </w:r>
      <w:r w:rsidR="002E6A95" w:rsidRPr="002E6A95">
        <w:rPr>
          <w:color w:val="FF0000"/>
        </w:rPr>
        <w:t>{</w:t>
      </w:r>
      <w:r w:rsidRPr="002E6A95">
        <w:rPr>
          <w:color w:val="FF0000"/>
        </w:rPr>
        <w:t>once within every 12-month period</w:t>
      </w:r>
      <w:r w:rsidR="002E6A95" w:rsidRPr="002E6A95">
        <w:rPr>
          <w:color w:val="FF0000"/>
        </w:rPr>
        <w:t>}</w:t>
      </w:r>
      <w:r>
        <w:t xml:space="preserve">. Management reviews are to be performed by the SRT and either actioned with a scheduled SRT meeting, or during a meeting specifically scheduled for the review. The safety manager is responsible for leading the management review. </w:t>
      </w:r>
    </w:p>
    <w:p w14:paraId="1F8C2444" w14:textId="77777777" w:rsidR="00E261D0" w:rsidRDefault="00E261D0" w:rsidP="00E261D0">
      <w:r>
        <w:t>The primary purpose of each management review is to assess:</w:t>
      </w:r>
    </w:p>
    <w:p w14:paraId="561ABBD5" w14:textId="77777777" w:rsidR="00115FAC" w:rsidRPr="00E261D0" w:rsidRDefault="00115FAC" w:rsidP="00115FAC">
      <w:pPr>
        <w:pStyle w:val="Bullet1"/>
      </w:pPr>
      <w:r>
        <w:t>The safety policy and objectives</w:t>
      </w:r>
      <w:r w:rsidRPr="00E261D0">
        <w:t xml:space="preserve"> remain relevant and appropriate for the scope of operations</w:t>
      </w:r>
    </w:p>
    <w:p w14:paraId="5AA4CEE4" w14:textId="77777777" w:rsidR="00115FAC" w:rsidRPr="00E261D0" w:rsidRDefault="00115FAC" w:rsidP="00115FAC">
      <w:pPr>
        <w:pStyle w:val="Bullet1"/>
      </w:pPr>
      <w:r>
        <w:t>Safety performance (SPI) continuous tracking and effectiveness</w:t>
      </w:r>
    </w:p>
    <w:p w14:paraId="7FA1EBF9" w14:textId="77777777" w:rsidR="00115FAC" w:rsidRDefault="00115FAC" w:rsidP="00115FAC">
      <w:pPr>
        <w:pStyle w:val="Bullet1"/>
      </w:pPr>
      <w:r>
        <w:t>Safety occurrence reporting and investigation review</w:t>
      </w:r>
    </w:p>
    <w:p w14:paraId="01E6A5EC" w14:textId="77777777" w:rsidR="00115FAC" w:rsidRDefault="00115FAC" w:rsidP="00115FAC">
      <w:pPr>
        <w:pStyle w:val="Bullet1"/>
      </w:pPr>
      <w:r>
        <w:t>Hazard and risk register review (internal and external sources)</w:t>
      </w:r>
    </w:p>
    <w:p w14:paraId="087808F5" w14:textId="77777777" w:rsidR="00115FAC" w:rsidRDefault="00115FAC" w:rsidP="00115FAC">
      <w:pPr>
        <w:pStyle w:val="Bullet1"/>
      </w:pPr>
      <w:r>
        <w:t>Management of change review</w:t>
      </w:r>
    </w:p>
    <w:p w14:paraId="7FFC57A6" w14:textId="77777777" w:rsidR="00115FAC" w:rsidRDefault="00115FAC" w:rsidP="00115FAC">
      <w:pPr>
        <w:pStyle w:val="Bullet1"/>
      </w:pPr>
      <w:r>
        <w:t>Internal and external audit review</w:t>
      </w:r>
    </w:p>
    <w:p w14:paraId="0EBB786E" w14:textId="77777777" w:rsidR="00115FAC" w:rsidRDefault="00115FAC" w:rsidP="00115FAC">
      <w:pPr>
        <w:pStyle w:val="Bullet1"/>
      </w:pPr>
      <w:r>
        <w:t>Continuous improvement actions review (including emergency response plan document)</w:t>
      </w:r>
    </w:p>
    <w:p w14:paraId="4907C557" w14:textId="77777777" w:rsidR="00115FAC" w:rsidRPr="00E261D0" w:rsidRDefault="00115FAC" w:rsidP="00115FAC">
      <w:pPr>
        <w:pStyle w:val="Bullet1"/>
      </w:pPr>
      <w:r>
        <w:t xml:space="preserve">SMS training and safety promotion review </w:t>
      </w:r>
    </w:p>
    <w:p w14:paraId="4A2A68FB" w14:textId="77777777" w:rsidR="00115FAC" w:rsidRDefault="00115FAC" w:rsidP="00115FAC">
      <w:pPr>
        <w:pStyle w:val="Bullet1"/>
      </w:pPr>
      <w:r>
        <w:t xml:space="preserve">Resourcing </w:t>
      </w:r>
      <w:r w:rsidRPr="00E261D0">
        <w:t>is adequate for the safe conduct of operations and operation of the SM</w:t>
      </w:r>
      <w:r>
        <w:t>S.</w:t>
      </w:r>
    </w:p>
    <w:p w14:paraId="784CFF40" w14:textId="7FE8B097" w:rsidR="00E35ED1" w:rsidRDefault="00E35ED1" w:rsidP="00115FAC">
      <w:pPr>
        <w:pStyle w:val="Bullet1"/>
      </w:pPr>
      <w:r>
        <w:t>Emergency response plan review.</w:t>
      </w:r>
    </w:p>
    <w:p w14:paraId="4989EA24" w14:textId="0FDE62BE" w:rsidR="00E261D0" w:rsidRDefault="007E5CCA" w:rsidP="00115FAC">
      <w:pPr>
        <w:pStyle w:val="Bullet1"/>
        <w:numPr>
          <w:ilvl w:val="0"/>
          <w:numId w:val="0"/>
        </w:numPr>
      </w:pPr>
      <w:r w:rsidRPr="007E5CCA">
        <w:rPr>
          <w:u w:color="0080A2" w:themeColor="accent2"/>
        </w:rPr>
        <w:lastRenderedPageBreak/>
        <w:t xml:space="preserve">Form </w:t>
      </w:r>
      <w:r w:rsidRPr="005D6BEC">
        <w:rPr>
          <w:i/>
          <w:iCs/>
          <w:u w:color="0080A2" w:themeColor="accent2"/>
        </w:rPr>
        <w:t>SMS-MR</w:t>
      </w:r>
      <w:r w:rsidR="005D6BEC" w:rsidRPr="005D6BEC">
        <w:rPr>
          <w:i/>
          <w:iCs/>
          <w:u w:color="0080A2" w:themeColor="accent2"/>
        </w:rPr>
        <w:t xml:space="preserve"> - Management Review</w:t>
      </w:r>
      <w:r w:rsidR="00E261D0">
        <w:t xml:space="preserve"> is to be used for management reviews. Corrective actions are to be recorded and managed according to the process contained on the form.</w:t>
      </w:r>
    </w:p>
    <w:p w14:paraId="2A9CFE3D" w14:textId="57B74C7D" w:rsidR="00CC417A" w:rsidRDefault="00D312E6" w:rsidP="00C24D0A">
      <w:pPr>
        <w:pStyle w:val="ExampleBoxText"/>
      </w:pPr>
      <w:r w:rsidRPr="00C24D0A">
        <w:rPr>
          <w:b/>
          <w:bCs/>
        </w:rPr>
        <w:t xml:space="preserve">SMS </w:t>
      </w:r>
      <w:r w:rsidR="0016107A" w:rsidRPr="00C24D0A">
        <w:rPr>
          <w:b/>
          <w:bCs/>
        </w:rPr>
        <w:t>output</w:t>
      </w:r>
      <w:r w:rsidR="00C24D0A">
        <w:t xml:space="preserve"> - each management review activity is a reviewable SMS output</w:t>
      </w:r>
    </w:p>
    <w:p w14:paraId="4FEA4ACB" w14:textId="77777777" w:rsidR="0092029A" w:rsidRDefault="0092029A" w:rsidP="0092029A">
      <w:pPr>
        <w:pStyle w:val="Heading4Numbered"/>
        <w:numPr>
          <w:ilvl w:val="3"/>
          <w:numId w:val="5"/>
        </w:numPr>
      </w:pPr>
      <w:r>
        <w:t>Internal audits</w:t>
      </w:r>
    </w:p>
    <w:p w14:paraId="6A443CF0" w14:textId="6189497B" w:rsidR="0092029A" w:rsidRDefault="0092029A" w:rsidP="0092029A">
      <w:r>
        <w:t xml:space="preserve">Internal audits </w:t>
      </w:r>
      <w:r w:rsidRPr="0092029A">
        <w:t>must</w:t>
      </w:r>
      <w:r>
        <w:t xml:space="preserve"> be scheduled to occur at minimum, </w:t>
      </w:r>
      <w:r w:rsidR="00A7787D" w:rsidRPr="00A7787D">
        <w:rPr>
          <w:color w:val="FF0000"/>
        </w:rPr>
        <w:t>{</w:t>
      </w:r>
      <w:r w:rsidRPr="00A7787D">
        <w:rPr>
          <w:color w:val="FF0000"/>
        </w:rPr>
        <w:t>once within every 12-month period</w:t>
      </w:r>
      <w:r w:rsidR="00A7787D" w:rsidRPr="00A7787D">
        <w:rPr>
          <w:color w:val="FF0000"/>
        </w:rPr>
        <w:t>}</w:t>
      </w:r>
      <w:r>
        <w:t>. The purpose of the internal audit is to assess the effectiveness SMS processes and to identify areas for improvement. The primary focus of the internal audit it to assess compliance with the policies and procedures to manage and operate the SMS.</w:t>
      </w:r>
    </w:p>
    <w:p w14:paraId="56E2B24E" w14:textId="77777777" w:rsidR="0092029A" w:rsidRDefault="0092029A" w:rsidP="0092029A">
      <w:r>
        <w:t xml:space="preserve">The safety manager is responsible for performing the internal audit and may be assisted by another representative of the organisation, or an external auditor authorised by the CEO for the purpose. Internal audits are most effective when being performed by an individual that is independent of the area or functions being audited. Where practicable, independence may be demonstrated by use of an auditor not responsible for the activity being audited. This may be achieved by use of a person who is familiar with the SMS and associated policies, but not directly responsible for its management. </w:t>
      </w:r>
    </w:p>
    <w:p w14:paraId="51DF427C" w14:textId="1CE02DDC" w:rsidR="0092029A" w:rsidRDefault="0092029A" w:rsidP="0092029A">
      <w:r>
        <w:t xml:space="preserve">The outcomes of the internal audit process </w:t>
      </w:r>
      <w:r w:rsidR="00D00B63">
        <w:t>will</w:t>
      </w:r>
      <w:r>
        <w:t xml:space="preserve"> inform the CEO on the status of:</w:t>
      </w:r>
    </w:p>
    <w:p w14:paraId="7D067B51" w14:textId="0B66778B" w:rsidR="0092029A" w:rsidRPr="0092029A" w:rsidRDefault="0092029A" w:rsidP="005E2794">
      <w:pPr>
        <w:pStyle w:val="List1Legal1"/>
        <w:numPr>
          <w:ilvl w:val="0"/>
          <w:numId w:val="69"/>
        </w:numPr>
      </w:pPr>
      <w:r>
        <w:t>Compliance with civil aviation legislation</w:t>
      </w:r>
      <w:r w:rsidRPr="0092029A">
        <w:t xml:space="preserve"> related to SMS</w:t>
      </w:r>
    </w:p>
    <w:p w14:paraId="7CB5BE52" w14:textId="0D7B5DBA" w:rsidR="0092029A" w:rsidRPr="0092029A" w:rsidRDefault="0092029A" w:rsidP="004D672F">
      <w:pPr>
        <w:pStyle w:val="List1Legal1"/>
      </w:pPr>
      <w:r>
        <w:t>Compliance with SMS policies</w:t>
      </w:r>
      <w:r w:rsidRPr="0092029A">
        <w:t xml:space="preserve"> and procedures</w:t>
      </w:r>
    </w:p>
    <w:p w14:paraId="63533F35" w14:textId="6BD69D11" w:rsidR="0092029A" w:rsidRPr="0092029A" w:rsidRDefault="0092029A" w:rsidP="004D672F">
      <w:pPr>
        <w:pStyle w:val="List1Legal1"/>
      </w:pPr>
      <w:r>
        <w:t>Suitability of the safety policy and objectives</w:t>
      </w:r>
    </w:p>
    <w:p w14:paraId="0BACB1FE" w14:textId="17B3B409" w:rsidR="0092029A" w:rsidRPr="0092029A" w:rsidRDefault="0092029A" w:rsidP="004D672F">
      <w:pPr>
        <w:pStyle w:val="List1Legal1"/>
      </w:pPr>
      <w:r>
        <w:t xml:space="preserve">Suitability </w:t>
      </w:r>
      <w:r w:rsidRPr="0092029A">
        <w:t>and effectiveness of the SMS accountability and responsibility structure</w:t>
      </w:r>
    </w:p>
    <w:p w14:paraId="7B3519AA" w14:textId="5A7C667F" w:rsidR="0092029A" w:rsidRPr="0092029A" w:rsidRDefault="0092029A" w:rsidP="004D672F">
      <w:pPr>
        <w:pStyle w:val="List1Legal1"/>
      </w:pPr>
      <w:r>
        <w:t>Documentation review of SMS manual and SMS records</w:t>
      </w:r>
    </w:p>
    <w:p w14:paraId="3F267808" w14:textId="78656349" w:rsidR="0092029A" w:rsidRPr="0092029A" w:rsidRDefault="0092029A" w:rsidP="004D672F">
      <w:pPr>
        <w:pStyle w:val="List1Legal1"/>
      </w:pPr>
      <w:r>
        <w:t xml:space="preserve">Compliance with SMS hazard identification and </w:t>
      </w:r>
      <w:r w:rsidRPr="0092029A">
        <w:t>risk assessment process</w:t>
      </w:r>
    </w:p>
    <w:p w14:paraId="41D7ACB0" w14:textId="3B37C1AA" w:rsidR="0092029A" w:rsidRPr="0092029A" w:rsidRDefault="0092029A" w:rsidP="004D672F">
      <w:pPr>
        <w:pStyle w:val="List1Legal1"/>
      </w:pPr>
      <w:r>
        <w:t xml:space="preserve">Compliance with </w:t>
      </w:r>
      <w:r w:rsidRPr="0092029A">
        <w:t>management of change processes</w:t>
      </w:r>
    </w:p>
    <w:p w14:paraId="0A08B75B" w14:textId="715F9A26" w:rsidR="0092029A" w:rsidRPr="0092029A" w:rsidRDefault="0092029A" w:rsidP="004D672F">
      <w:pPr>
        <w:pStyle w:val="List1Legal1"/>
      </w:pPr>
      <w:r>
        <w:t>The effectiveness of safety risk controls</w:t>
      </w:r>
    </w:p>
    <w:p w14:paraId="0B6EC241" w14:textId="7EFDC128" w:rsidR="0092029A" w:rsidRPr="0092029A" w:rsidRDefault="0092029A" w:rsidP="004D672F">
      <w:pPr>
        <w:pStyle w:val="List1Legal1"/>
      </w:pPr>
      <w:r>
        <w:t>The effectiveness of corrective</w:t>
      </w:r>
      <w:r w:rsidRPr="0092029A">
        <w:t>, remedial or preventive actions in relation to the SMS</w:t>
      </w:r>
    </w:p>
    <w:p w14:paraId="331EE0D3" w14:textId="0652861B" w:rsidR="0092029A" w:rsidRPr="0092029A" w:rsidRDefault="0092029A" w:rsidP="004D672F">
      <w:pPr>
        <w:pStyle w:val="List1Legal1"/>
      </w:pPr>
      <w:r>
        <w:t>Compliance with audit</w:t>
      </w:r>
      <w:r w:rsidRPr="0092029A">
        <w:t xml:space="preserve"> and management review scheduling requirements</w:t>
      </w:r>
    </w:p>
    <w:p w14:paraId="42A3D4BF" w14:textId="264AC9AF" w:rsidR="0092029A" w:rsidRPr="0092029A" w:rsidRDefault="0092029A" w:rsidP="004D672F">
      <w:pPr>
        <w:pStyle w:val="List1Legal1"/>
      </w:pPr>
      <w:r>
        <w:t xml:space="preserve">Compliance </w:t>
      </w:r>
      <w:r w:rsidRPr="0092029A">
        <w:t>with SRT and personnel safety meeting schedules</w:t>
      </w:r>
    </w:p>
    <w:p w14:paraId="222571EA" w14:textId="01657088" w:rsidR="0092029A" w:rsidRPr="0092029A" w:rsidRDefault="0092029A" w:rsidP="004D672F">
      <w:pPr>
        <w:pStyle w:val="List1Legal1"/>
      </w:pPr>
      <w:r>
        <w:t>Adequacy of SMS training for personnel</w:t>
      </w:r>
    </w:p>
    <w:p w14:paraId="118FDF46" w14:textId="3E38E4F5" w:rsidR="0092029A" w:rsidRPr="0092029A" w:rsidRDefault="0092029A" w:rsidP="004D672F">
      <w:pPr>
        <w:pStyle w:val="List1Legal1"/>
      </w:pPr>
      <w:r>
        <w:t>Internal/external interface risks</w:t>
      </w:r>
    </w:p>
    <w:p w14:paraId="57753BEC" w14:textId="77777777" w:rsidR="0092029A" w:rsidRPr="0092029A" w:rsidRDefault="0092029A" w:rsidP="004D672F">
      <w:pPr>
        <w:pStyle w:val="List1Legal1"/>
      </w:pPr>
      <w:r>
        <w:t>Opportunities for improvement.</w:t>
      </w:r>
    </w:p>
    <w:p w14:paraId="4788AF1D" w14:textId="77777777" w:rsidR="0092029A" w:rsidRPr="0092029A" w:rsidRDefault="0092029A" w:rsidP="0092029A">
      <w:pPr>
        <w:pStyle w:val="Heading4Numbered"/>
        <w:numPr>
          <w:ilvl w:val="3"/>
          <w:numId w:val="5"/>
        </w:numPr>
      </w:pPr>
      <w:r>
        <w:t>Internal audit process</w:t>
      </w:r>
    </w:p>
    <w:p w14:paraId="252204D4" w14:textId="488AA35B" w:rsidR="0092029A" w:rsidRDefault="007B5019" w:rsidP="0092029A">
      <w:r w:rsidRPr="00761291">
        <w:rPr>
          <w:i/>
          <w:iCs/>
          <w:u w:color="0080A2" w:themeColor="accent2"/>
        </w:rPr>
        <w:t>Form SMS</w:t>
      </w:r>
      <w:r w:rsidR="00CF1D0E" w:rsidRPr="00761291">
        <w:rPr>
          <w:i/>
          <w:iCs/>
          <w:u w:color="0080A2" w:themeColor="accent2"/>
        </w:rPr>
        <w:t>-IA</w:t>
      </w:r>
      <w:r w:rsidRPr="00761291">
        <w:rPr>
          <w:i/>
          <w:iCs/>
          <w:u w:color="0080A2" w:themeColor="accent2"/>
        </w:rPr>
        <w:t xml:space="preserve"> - Internal Audit</w:t>
      </w:r>
      <w:r w:rsidR="0092029A">
        <w:t xml:space="preserve"> is used </w:t>
      </w:r>
      <w:r w:rsidR="00362A10">
        <w:t xml:space="preserve">to </w:t>
      </w:r>
      <w:r w:rsidR="0092029A">
        <w:t xml:space="preserve">audit the SMS. All areas listed on the form are to be audited, </w:t>
      </w:r>
      <w:r w:rsidR="00362A10">
        <w:t xml:space="preserve">but </w:t>
      </w:r>
      <w:r w:rsidR="0092029A">
        <w:t xml:space="preserve">it is the safety manager’s </w:t>
      </w:r>
      <w:r w:rsidR="00170D28">
        <w:t xml:space="preserve">decision whether </w:t>
      </w:r>
      <w:r w:rsidR="0092029A">
        <w:t xml:space="preserve">to conduct the audit as a single audit event or as a number of smaller sampling events over multiple dates during the </w:t>
      </w:r>
      <w:r w:rsidR="00F2513C" w:rsidRPr="00F2513C">
        <w:rPr>
          <w:color w:val="FF0000"/>
        </w:rPr>
        <w:t>{</w:t>
      </w:r>
      <w:r w:rsidR="0092029A" w:rsidRPr="00F2513C">
        <w:rPr>
          <w:color w:val="FF0000"/>
        </w:rPr>
        <w:t>required 12-month internal audit period</w:t>
      </w:r>
      <w:r w:rsidR="00F2513C" w:rsidRPr="00F2513C">
        <w:rPr>
          <w:color w:val="FF0000"/>
        </w:rPr>
        <w:t>}</w:t>
      </w:r>
      <w:r w:rsidR="0092029A">
        <w:t xml:space="preserve">. </w:t>
      </w:r>
    </w:p>
    <w:p w14:paraId="25200B97" w14:textId="77777777" w:rsidR="0092029A" w:rsidRDefault="0092029A" w:rsidP="0092029A">
      <w:r>
        <w:t xml:space="preserve">The safety manager is responsible for ensuring internal audits are performed in accordance with the audit process in this subsection and within the time schedule specified in Table 13 - Safety assurance activity schedule. </w:t>
      </w:r>
    </w:p>
    <w:p w14:paraId="596959C6" w14:textId="77777777" w:rsidR="0092029A" w:rsidRPr="0092029A" w:rsidRDefault="0092029A" w:rsidP="005E2794">
      <w:pPr>
        <w:pStyle w:val="List1Legal1"/>
        <w:numPr>
          <w:ilvl w:val="0"/>
          <w:numId w:val="70"/>
        </w:numPr>
        <w:rPr>
          <w:rStyle w:val="Strong"/>
        </w:rPr>
      </w:pPr>
      <w:r w:rsidRPr="0092029A">
        <w:rPr>
          <w:rStyle w:val="Strong"/>
        </w:rPr>
        <w:t>Initiate audit</w:t>
      </w:r>
    </w:p>
    <w:p w14:paraId="39A5EA6E" w14:textId="0260369B" w:rsidR="0092029A" w:rsidRPr="0092029A" w:rsidRDefault="0092029A" w:rsidP="0092029A">
      <w:pPr>
        <w:pStyle w:val="Bullet2"/>
      </w:pPr>
      <w:r>
        <w:t xml:space="preserve">Notify </w:t>
      </w:r>
      <w:r w:rsidRPr="0092029A">
        <w:t>SRT of planned audit</w:t>
      </w:r>
    </w:p>
    <w:p w14:paraId="2D1F4E36" w14:textId="77777777" w:rsidR="0092029A" w:rsidRPr="0092029A" w:rsidRDefault="0092029A" w:rsidP="0092029A">
      <w:pPr>
        <w:pStyle w:val="Bullet2"/>
      </w:pPr>
      <w:r>
        <w:t xml:space="preserve">Establish contact with </w:t>
      </w:r>
      <w:r w:rsidRPr="0092029A">
        <w:t>managers and personnel requested to participate in audit.</w:t>
      </w:r>
    </w:p>
    <w:p w14:paraId="250835B3" w14:textId="77777777" w:rsidR="0092029A" w:rsidRPr="0092029A" w:rsidRDefault="0092029A" w:rsidP="004D672F">
      <w:pPr>
        <w:pStyle w:val="List1Legal1"/>
        <w:rPr>
          <w:rStyle w:val="Strong"/>
        </w:rPr>
      </w:pPr>
      <w:r w:rsidRPr="0092029A">
        <w:rPr>
          <w:rStyle w:val="Strong"/>
        </w:rPr>
        <w:t>Prepare for audit activities</w:t>
      </w:r>
    </w:p>
    <w:p w14:paraId="4700E3D3" w14:textId="09A9BA7F" w:rsidR="0092029A" w:rsidRPr="0092029A" w:rsidRDefault="0092029A" w:rsidP="0092029A">
      <w:pPr>
        <w:pStyle w:val="Bullet2"/>
      </w:pPr>
      <w:r>
        <w:t>Review</w:t>
      </w:r>
      <w:r w:rsidRPr="0092029A">
        <w:t xml:space="preserve"> </w:t>
      </w:r>
      <w:r w:rsidRPr="00C01607">
        <w:rPr>
          <w:i/>
          <w:iCs/>
        </w:rPr>
        <w:t>Form SMS</w:t>
      </w:r>
      <w:r w:rsidR="00C01607" w:rsidRPr="00C01607">
        <w:rPr>
          <w:i/>
          <w:iCs/>
        </w:rPr>
        <w:t>-IA</w:t>
      </w:r>
      <w:r w:rsidRPr="00C01607">
        <w:rPr>
          <w:i/>
          <w:iCs/>
        </w:rPr>
        <w:t xml:space="preserve"> - Internal Audit</w:t>
      </w:r>
      <w:r w:rsidRPr="0092029A">
        <w:t xml:space="preserve"> for scoping of audit areas</w:t>
      </w:r>
    </w:p>
    <w:p w14:paraId="083100A7" w14:textId="6E775CF2" w:rsidR="0092029A" w:rsidRPr="0092029A" w:rsidRDefault="0092029A" w:rsidP="0092029A">
      <w:pPr>
        <w:pStyle w:val="Bullet2"/>
      </w:pPr>
      <w:r>
        <w:t xml:space="preserve">Review </w:t>
      </w:r>
      <w:r w:rsidRPr="0092029A">
        <w:t>internal audit policy (this section of SMSM)</w:t>
      </w:r>
    </w:p>
    <w:p w14:paraId="5AF2C8D4" w14:textId="2EECE36D" w:rsidR="0092029A" w:rsidRPr="0092029A" w:rsidRDefault="0092029A" w:rsidP="0092029A">
      <w:pPr>
        <w:pStyle w:val="Bullet2"/>
      </w:pPr>
      <w:r>
        <w:lastRenderedPageBreak/>
        <w:t xml:space="preserve">Schedule audit date and time with </w:t>
      </w:r>
      <w:r w:rsidRPr="0092029A">
        <w:t>participating managers and personnel</w:t>
      </w:r>
    </w:p>
    <w:p w14:paraId="2F0F55C4" w14:textId="1BD14ED9" w:rsidR="0092029A" w:rsidRPr="0092029A" w:rsidRDefault="0092029A" w:rsidP="0092029A">
      <w:pPr>
        <w:pStyle w:val="Bullet2"/>
      </w:pPr>
      <w:r>
        <w:t xml:space="preserve">Brief personnel </w:t>
      </w:r>
      <w:r w:rsidRPr="0092029A">
        <w:t>assisting with audit activity (e.g., external auditor)</w:t>
      </w:r>
    </w:p>
    <w:p w14:paraId="7A5A177E" w14:textId="77777777" w:rsidR="0092029A" w:rsidRPr="0092029A" w:rsidRDefault="0092029A" w:rsidP="0092029A">
      <w:pPr>
        <w:pStyle w:val="Bullet2"/>
      </w:pPr>
      <w:r>
        <w:t>Prepare audit documentation.</w:t>
      </w:r>
    </w:p>
    <w:p w14:paraId="6D442E10" w14:textId="77777777" w:rsidR="0092029A" w:rsidRPr="0092029A" w:rsidRDefault="0092029A" w:rsidP="004D672F">
      <w:pPr>
        <w:pStyle w:val="List1Legal1"/>
        <w:rPr>
          <w:rStyle w:val="Strong"/>
        </w:rPr>
      </w:pPr>
      <w:r w:rsidRPr="0092029A">
        <w:rPr>
          <w:rStyle w:val="Strong"/>
        </w:rPr>
        <w:t>Conduct audit activities</w:t>
      </w:r>
    </w:p>
    <w:p w14:paraId="6BA80E3A" w14:textId="11917B5F" w:rsidR="0092029A" w:rsidRPr="0092029A" w:rsidRDefault="0092029A" w:rsidP="0092029A">
      <w:pPr>
        <w:pStyle w:val="Bullet2"/>
      </w:pPr>
      <w:r>
        <w:t xml:space="preserve">Conduct opening meeting (if audit involves multiple </w:t>
      </w:r>
      <w:r w:rsidRPr="0092029A">
        <w:t>internal stakeholders) – outlining purpose and scope of audit</w:t>
      </w:r>
    </w:p>
    <w:p w14:paraId="2936AEFF" w14:textId="3685C667" w:rsidR="0092029A" w:rsidRPr="0092029A" w:rsidRDefault="0092029A" w:rsidP="0092029A">
      <w:pPr>
        <w:pStyle w:val="Bullet2"/>
      </w:pPr>
      <w:r>
        <w:t>Establish audit communications protocols</w:t>
      </w:r>
      <w:r w:rsidRPr="0092029A">
        <w:t xml:space="preserve"> – who is lead auditor, audit progress, any changes to the audit plan</w:t>
      </w:r>
    </w:p>
    <w:p w14:paraId="31E44414" w14:textId="5529D698" w:rsidR="0092029A" w:rsidRPr="0092029A" w:rsidRDefault="0092029A" w:rsidP="0092029A">
      <w:pPr>
        <w:pStyle w:val="Bullet2"/>
      </w:pPr>
      <w:r>
        <w:t>Make a</w:t>
      </w:r>
      <w:r w:rsidRPr="0092029A">
        <w:t>ccess arrangements to confidential information</w:t>
      </w:r>
    </w:p>
    <w:p w14:paraId="1D148C22" w14:textId="24E098B9" w:rsidR="0092029A" w:rsidRPr="0092029A" w:rsidRDefault="0092029A" w:rsidP="0092029A">
      <w:pPr>
        <w:pStyle w:val="Bullet2"/>
      </w:pPr>
      <w:r>
        <w:t>Collect and verify information</w:t>
      </w:r>
      <w:r w:rsidRPr="0092029A">
        <w:t xml:space="preserve"> – ensure all information, observations and records accessed are documented and recorded</w:t>
      </w:r>
    </w:p>
    <w:p w14:paraId="3850B82A" w14:textId="3751581A" w:rsidR="0092029A" w:rsidRPr="0092029A" w:rsidRDefault="0092029A" w:rsidP="0092029A">
      <w:pPr>
        <w:pStyle w:val="Bullet2"/>
      </w:pPr>
      <w:r>
        <w:t>Generate audit findings</w:t>
      </w:r>
      <w:r w:rsidRPr="0092029A">
        <w:t xml:space="preserve"> – including compliances/non-compliances, strengths, weaknesses, opportunities for improvement, recommendations</w:t>
      </w:r>
    </w:p>
    <w:p w14:paraId="0BB5E57F" w14:textId="4F6444D8" w:rsidR="0092029A" w:rsidRPr="0092029A" w:rsidRDefault="0092029A" w:rsidP="0092029A">
      <w:pPr>
        <w:pStyle w:val="Bullet2"/>
      </w:pPr>
      <w:r>
        <w:t>Determine audit conclusions</w:t>
      </w:r>
      <w:r w:rsidRPr="0092029A">
        <w:t xml:space="preserve"> – including extent of conformity, effectiveness of the SMS (or element audited) in meeting expected outcomes, identified risks and effectiveness of actions to address risks</w:t>
      </w:r>
    </w:p>
    <w:p w14:paraId="5C32027D" w14:textId="4BD700EF" w:rsidR="0092029A" w:rsidRPr="0092029A" w:rsidRDefault="0092029A" w:rsidP="0092029A">
      <w:pPr>
        <w:pStyle w:val="Bullet2"/>
      </w:pPr>
      <w:r>
        <w:t>Conduct closing meeting</w:t>
      </w:r>
      <w:r w:rsidRPr="0092029A">
        <w:t xml:space="preserve"> – to present audit findings and conclusions</w:t>
      </w:r>
      <w:r w:rsidR="00E47CB3">
        <w:t>. S</w:t>
      </w:r>
      <w:r w:rsidRPr="0092029A">
        <w:t>hould be chaired by the safety manager. The CEO should attend the audit closing meeting. Other attendees can include personnel responsible for the functions or processes that have been audited.</w:t>
      </w:r>
    </w:p>
    <w:p w14:paraId="05966EF3" w14:textId="77777777" w:rsidR="0092029A" w:rsidRPr="0092029A" w:rsidRDefault="0092029A" w:rsidP="004D672F">
      <w:pPr>
        <w:pStyle w:val="List1Legal1"/>
        <w:rPr>
          <w:rStyle w:val="Strong"/>
        </w:rPr>
      </w:pPr>
      <w:r w:rsidRPr="0092029A">
        <w:rPr>
          <w:rStyle w:val="Strong"/>
        </w:rPr>
        <w:t>Preparation and distribution of audit report</w:t>
      </w:r>
    </w:p>
    <w:p w14:paraId="772B0537" w14:textId="0D05174B" w:rsidR="0092029A" w:rsidRPr="0092029A" w:rsidRDefault="0092029A" w:rsidP="0092029A">
      <w:pPr>
        <w:pStyle w:val="Bullet2"/>
      </w:pPr>
      <w:r>
        <w:t>Preparation</w:t>
      </w:r>
      <w:r w:rsidRPr="0092029A">
        <w:t xml:space="preserve"> – the audit report is to contain: introduction (scope, persons involved); executive summary (brief explanation of what was looked at and what was observed); findings (strengths, findings, areas of concern, opportunities for improvement); recommendations</w:t>
      </w:r>
    </w:p>
    <w:p w14:paraId="4873FDE0" w14:textId="77777777" w:rsidR="0092029A" w:rsidRPr="0092029A" w:rsidRDefault="0092029A" w:rsidP="0092029A">
      <w:pPr>
        <w:pStyle w:val="Bullet2"/>
      </w:pPr>
      <w:r>
        <w:t>Distribution</w:t>
      </w:r>
      <w:r w:rsidRPr="0092029A">
        <w:t xml:space="preserve"> – the audit report is to be distributed to the CEO, the SRT and relevant stakeholders of audited areas.</w:t>
      </w:r>
    </w:p>
    <w:p w14:paraId="24DF4D9F" w14:textId="77777777" w:rsidR="0092029A" w:rsidRPr="0092029A" w:rsidRDefault="0092029A" w:rsidP="004D672F">
      <w:pPr>
        <w:pStyle w:val="List1Legal1"/>
        <w:rPr>
          <w:rStyle w:val="Strong"/>
        </w:rPr>
      </w:pPr>
      <w:bookmarkStart w:id="81" w:name="_Hlk205727425"/>
      <w:r w:rsidRPr="0092029A">
        <w:rPr>
          <w:rStyle w:val="Strong"/>
        </w:rPr>
        <w:t>Completing the audit</w:t>
      </w:r>
    </w:p>
    <w:p w14:paraId="25B19F09" w14:textId="77777777" w:rsidR="0092029A" w:rsidRPr="0092029A" w:rsidRDefault="0092029A" w:rsidP="0092029A">
      <w:pPr>
        <w:pStyle w:val="Bullet2"/>
      </w:pPr>
      <w:r>
        <w:t>Audit documentation</w:t>
      </w:r>
      <w:r w:rsidRPr="0092029A">
        <w:t xml:space="preserve"> – audit checklist and associated documents completed and stored in </w:t>
      </w:r>
      <w:bookmarkEnd w:id="81"/>
      <w:r w:rsidRPr="0092029A">
        <w:t>accordance with the confidentiality of SMS records requirements of subsection 1.5.2.2.</w:t>
      </w:r>
    </w:p>
    <w:p w14:paraId="2A2EE0AE" w14:textId="77777777" w:rsidR="0092029A" w:rsidRPr="0092029A" w:rsidRDefault="0092029A" w:rsidP="004D672F">
      <w:pPr>
        <w:pStyle w:val="List1Legal1"/>
        <w:rPr>
          <w:rStyle w:val="Strong"/>
        </w:rPr>
      </w:pPr>
      <w:r w:rsidRPr="0092029A">
        <w:rPr>
          <w:rStyle w:val="Strong"/>
        </w:rPr>
        <w:t>Audit follow-up</w:t>
      </w:r>
    </w:p>
    <w:p w14:paraId="636E46D4" w14:textId="77777777" w:rsidR="0092029A" w:rsidRPr="0092029A" w:rsidRDefault="0092029A" w:rsidP="0092029A">
      <w:pPr>
        <w:pStyle w:val="Bullet2"/>
      </w:pPr>
      <w:r>
        <w:t xml:space="preserve">Completion of </w:t>
      </w:r>
      <w:r w:rsidRPr="0092029A">
        <w:t>audit outcomes – assist audited area personnel address deficiencies, ensure corrective actions are implemented.</w:t>
      </w:r>
    </w:p>
    <w:p w14:paraId="18A02822" w14:textId="77777777" w:rsidR="0092029A" w:rsidRDefault="0092029A" w:rsidP="0092029A">
      <w:pPr>
        <w:pStyle w:val="Heading4Numbered"/>
        <w:numPr>
          <w:ilvl w:val="3"/>
          <w:numId w:val="5"/>
        </w:numPr>
      </w:pPr>
      <w:r>
        <w:t>Management of audit outcomes</w:t>
      </w:r>
    </w:p>
    <w:p w14:paraId="53305028" w14:textId="294E8CB0" w:rsidR="0092029A" w:rsidRDefault="0092029A" w:rsidP="0092029A">
      <w:r w:rsidRPr="00894540">
        <w:t xml:space="preserve">The </w:t>
      </w:r>
      <w:r w:rsidR="00170D28">
        <w:t xml:space="preserve">safety manager must advise the </w:t>
      </w:r>
      <w:r w:rsidRPr="00894540">
        <w:t>CEO</w:t>
      </w:r>
      <w:r>
        <w:t xml:space="preserve"> of internal SMS audit outcomes. The CEO </w:t>
      </w:r>
      <w:r w:rsidRPr="0092029A">
        <w:t>must</w:t>
      </w:r>
      <w:r>
        <w:t xml:space="preserve"> ensure corrective actions are appropriately addressed, including:</w:t>
      </w:r>
    </w:p>
    <w:p w14:paraId="7F7FE405" w14:textId="600073CE" w:rsidR="0092029A" w:rsidRPr="0092029A" w:rsidRDefault="0092029A" w:rsidP="005E2794">
      <w:pPr>
        <w:pStyle w:val="List1Legal1"/>
        <w:numPr>
          <w:ilvl w:val="0"/>
          <w:numId w:val="71"/>
        </w:numPr>
      </w:pPr>
      <w:r>
        <w:t xml:space="preserve">Audit findings are investigated </w:t>
      </w:r>
      <w:r w:rsidRPr="0092029A">
        <w:t>to identify causes of problem areas</w:t>
      </w:r>
    </w:p>
    <w:p w14:paraId="685B9DAF" w14:textId="7A948668" w:rsidR="0092029A" w:rsidRPr="0092029A" w:rsidRDefault="0092029A" w:rsidP="004D672F">
      <w:pPr>
        <w:pStyle w:val="List1Legal1"/>
      </w:pPr>
      <w:r>
        <w:t xml:space="preserve">Corrective actions are planned </w:t>
      </w:r>
      <w:r w:rsidRPr="0092029A">
        <w:t>in consultation with the SRT</w:t>
      </w:r>
    </w:p>
    <w:p w14:paraId="1DBD24CF" w14:textId="124BBFF2" w:rsidR="0092029A" w:rsidRPr="0092029A" w:rsidRDefault="0092029A" w:rsidP="004D672F">
      <w:pPr>
        <w:pStyle w:val="List1Legal1"/>
      </w:pPr>
      <w:r>
        <w:t xml:space="preserve">The corrective </w:t>
      </w:r>
      <w:r w:rsidRPr="0092029A">
        <w:t xml:space="preserve">actions are implemented within the timeline specified in the audit response section of </w:t>
      </w:r>
      <w:r w:rsidRPr="004F2B03">
        <w:rPr>
          <w:i/>
          <w:iCs/>
        </w:rPr>
        <w:t>Form SMS</w:t>
      </w:r>
      <w:r w:rsidR="004F2B03" w:rsidRPr="004F2B03">
        <w:rPr>
          <w:i/>
          <w:iCs/>
        </w:rPr>
        <w:t>-IA</w:t>
      </w:r>
      <w:r w:rsidRPr="004F2B03">
        <w:rPr>
          <w:i/>
          <w:iCs/>
        </w:rPr>
        <w:t xml:space="preserve"> - Internal audit</w:t>
      </w:r>
    </w:p>
    <w:p w14:paraId="7C39D1B1" w14:textId="0B22A0C4" w:rsidR="0092029A" w:rsidRPr="0092029A" w:rsidRDefault="0092029A" w:rsidP="004D672F">
      <w:pPr>
        <w:pStyle w:val="List1Legal1"/>
      </w:pPr>
      <w:r>
        <w:t>The</w:t>
      </w:r>
      <w:r w:rsidRPr="0092029A">
        <w:t xml:space="preserve"> status of corrective actions, including completed implementation of the actions is to be communicated to the SRT</w:t>
      </w:r>
    </w:p>
    <w:p w14:paraId="512E71DB" w14:textId="77777777" w:rsidR="0092029A" w:rsidRPr="0092029A" w:rsidRDefault="0092029A" w:rsidP="004D672F">
      <w:pPr>
        <w:pStyle w:val="List1Legal1"/>
      </w:pPr>
      <w:r>
        <w:t xml:space="preserve">Monitoring the result of corrective actions to ensure </w:t>
      </w:r>
      <w:r w:rsidRPr="0092029A">
        <w:t>the actions are effective.</w:t>
      </w:r>
    </w:p>
    <w:p w14:paraId="091D29AD" w14:textId="0D30874D" w:rsidR="006A1AA9" w:rsidRDefault="00BB22CA" w:rsidP="00C24D0A">
      <w:pPr>
        <w:pStyle w:val="ExampleBoxText"/>
      </w:pPr>
      <w:r w:rsidRPr="00C24D0A">
        <w:rPr>
          <w:b/>
          <w:bCs/>
        </w:rPr>
        <w:t>SMS output</w:t>
      </w:r>
      <w:r w:rsidR="00C24D0A">
        <w:t xml:space="preserve"> - each internal SMS audit activity is a reviewable SMS output</w:t>
      </w:r>
    </w:p>
    <w:p w14:paraId="6156EC73" w14:textId="77777777" w:rsidR="000B22BB" w:rsidRDefault="000B22BB" w:rsidP="000B22BB">
      <w:pPr>
        <w:pStyle w:val="Heading4Numbered"/>
        <w:numPr>
          <w:ilvl w:val="3"/>
          <w:numId w:val="5"/>
        </w:numPr>
      </w:pPr>
      <w:r>
        <w:t>Safety assurance activity schedule</w:t>
      </w:r>
    </w:p>
    <w:p w14:paraId="5EB9DC7B" w14:textId="5A42EA99" w:rsidR="000B22BB" w:rsidRDefault="000B22BB" w:rsidP="000B22BB">
      <w:r>
        <w:t xml:space="preserve">Table 13 </w:t>
      </w:r>
      <w:r w:rsidR="004E5B92">
        <w:t xml:space="preserve">specifies </w:t>
      </w:r>
      <w:r>
        <w:t>the planned safety assurance activity schedule over each rolling 12-month period.</w:t>
      </w:r>
    </w:p>
    <w:p w14:paraId="1B4C3952" w14:textId="40508C45" w:rsidR="000B22BB" w:rsidRPr="000B22BB" w:rsidRDefault="000B22BB" w:rsidP="000B22BB">
      <w:pPr>
        <w:pStyle w:val="TableTitle"/>
      </w:pPr>
      <w:r>
        <w:lastRenderedPageBreak/>
        <w:t xml:space="preserve">Table 13: Safety assurance activity schedule. </w:t>
      </w:r>
    </w:p>
    <w:tbl>
      <w:tblPr>
        <w:tblStyle w:val="DefaultTable1"/>
        <w:tblW w:w="0" w:type="auto"/>
        <w:tblLayout w:type="fixed"/>
        <w:tblLook w:val="04A0" w:firstRow="1" w:lastRow="0" w:firstColumn="1" w:lastColumn="0" w:noHBand="0" w:noVBand="1"/>
      </w:tblPr>
      <w:tblGrid>
        <w:gridCol w:w="2830"/>
        <w:gridCol w:w="1134"/>
        <w:gridCol w:w="1139"/>
        <w:gridCol w:w="1276"/>
        <w:gridCol w:w="3249"/>
      </w:tblGrid>
      <w:tr w:rsidR="000B22BB" w:rsidRPr="00660884" w14:paraId="17BF1338" w14:textId="77777777" w:rsidTr="00B50D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563FC213" w14:textId="77777777" w:rsidR="000B22BB" w:rsidRPr="00E20051" w:rsidRDefault="000B22BB" w:rsidP="00E20051">
            <w:r w:rsidRPr="00E20051">
              <w:t>Activity</w:t>
            </w:r>
          </w:p>
        </w:tc>
        <w:tc>
          <w:tcPr>
            <w:tcW w:w="1134" w:type="dxa"/>
          </w:tcPr>
          <w:p w14:paraId="67053116"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Actioned by</w:t>
            </w:r>
          </w:p>
        </w:tc>
        <w:tc>
          <w:tcPr>
            <w:tcW w:w="1139" w:type="dxa"/>
          </w:tcPr>
          <w:p w14:paraId="4D38FF32"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Form</w:t>
            </w:r>
          </w:p>
        </w:tc>
        <w:tc>
          <w:tcPr>
            <w:tcW w:w="1276" w:type="dxa"/>
          </w:tcPr>
          <w:p w14:paraId="1EA2F1B7"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Frequency</w:t>
            </w:r>
          </w:p>
        </w:tc>
        <w:tc>
          <w:tcPr>
            <w:tcW w:w="3249" w:type="dxa"/>
          </w:tcPr>
          <w:p w14:paraId="6C1FB712"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Comments</w:t>
            </w:r>
          </w:p>
        </w:tc>
      </w:tr>
      <w:tr w:rsidR="000B22BB" w14:paraId="0259D5EC" w14:textId="77777777" w:rsidTr="00B5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851118E" w14:textId="77777777" w:rsidR="000B22BB" w:rsidRPr="000B22BB" w:rsidRDefault="000B22BB" w:rsidP="000B22BB">
            <w:r w:rsidRPr="000B22BB">
              <w:t>Safety review team (SRT) meeting</w:t>
            </w:r>
          </w:p>
        </w:tc>
        <w:tc>
          <w:tcPr>
            <w:tcW w:w="1134" w:type="dxa"/>
          </w:tcPr>
          <w:p w14:paraId="791B2FA0" w14:textId="77777777"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SRT</w:t>
            </w:r>
          </w:p>
        </w:tc>
        <w:tc>
          <w:tcPr>
            <w:tcW w:w="1139" w:type="dxa"/>
          </w:tcPr>
          <w:p w14:paraId="22FF126D" w14:textId="542EDACE"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SMS</w:t>
            </w:r>
            <w:r w:rsidR="00AD060A">
              <w:t>-</w:t>
            </w:r>
            <w:r w:rsidR="00A334E3">
              <w:t>MR</w:t>
            </w:r>
          </w:p>
        </w:tc>
        <w:tc>
          <w:tcPr>
            <w:tcW w:w="1276" w:type="dxa"/>
          </w:tcPr>
          <w:p w14:paraId="2E729878" w14:textId="77777777" w:rsidR="000B22BB" w:rsidRPr="00294FA8" w:rsidRDefault="000B22BB" w:rsidP="000B22BB">
            <w:pPr>
              <w:cnfStyle w:val="000000100000" w:firstRow="0" w:lastRow="0" w:firstColumn="0" w:lastColumn="0" w:oddVBand="0" w:evenVBand="0" w:oddHBand="1" w:evenHBand="0" w:firstRowFirstColumn="0" w:firstRowLastColumn="0" w:lastRowFirstColumn="0" w:lastRowLastColumn="0"/>
              <w:rPr>
                <w:color w:val="FF0000"/>
              </w:rPr>
            </w:pPr>
            <w:r w:rsidRPr="00294FA8">
              <w:rPr>
                <w:color w:val="FF0000"/>
              </w:rPr>
              <w:t>Every 12 weeks</w:t>
            </w:r>
          </w:p>
        </w:tc>
        <w:tc>
          <w:tcPr>
            <w:tcW w:w="3249" w:type="dxa"/>
          </w:tcPr>
          <w:p w14:paraId="7D500842" w14:textId="248CE7E8"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Refer to Form SMS</w:t>
            </w:r>
            <w:r w:rsidR="00294FA8">
              <w:t>-MR</w:t>
            </w:r>
            <w:r w:rsidRPr="000B22BB">
              <w:t xml:space="preserve"> for standing agenda items to be included in each SRT meeting.</w:t>
            </w:r>
          </w:p>
        </w:tc>
      </w:tr>
      <w:tr w:rsidR="000B22BB" w14:paraId="55D75DF9" w14:textId="77777777" w:rsidTr="00B50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B7081A5" w14:textId="77777777" w:rsidR="000B22BB" w:rsidRPr="000B22BB" w:rsidRDefault="000B22BB" w:rsidP="000B22BB">
            <w:r w:rsidRPr="000B22BB">
              <w:t>Management review</w:t>
            </w:r>
          </w:p>
        </w:tc>
        <w:tc>
          <w:tcPr>
            <w:tcW w:w="1134" w:type="dxa"/>
          </w:tcPr>
          <w:p w14:paraId="362A78A7" w14:textId="77777777"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SM</w:t>
            </w:r>
          </w:p>
        </w:tc>
        <w:tc>
          <w:tcPr>
            <w:tcW w:w="1139" w:type="dxa"/>
          </w:tcPr>
          <w:p w14:paraId="166363C1" w14:textId="4CA9654E"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SMS</w:t>
            </w:r>
            <w:r w:rsidR="00A334E3">
              <w:t>-MR</w:t>
            </w:r>
          </w:p>
        </w:tc>
        <w:tc>
          <w:tcPr>
            <w:tcW w:w="1276" w:type="dxa"/>
          </w:tcPr>
          <w:p w14:paraId="7DF6A8B8" w14:textId="77777777" w:rsidR="000B22BB" w:rsidRPr="00294FA8" w:rsidRDefault="000B22BB" w:rsidP="000B22BB">
            <w:pPr>
              <w:cnfStyle w:val="000000010000" w:firstRow="0" w:lastRow="0" w:firstColumn="0" w:lastColumn="0" w:oddVBand="0" w:evenVBand="0" w:oddHBand="0" w:evenHBand="1" w:firstRowFirstColumn="0" w:firstRowLastColumn="0" w:lastRowFirstColumn="0" w:lastRowLastColumn="0"/>
              <w:rPr>
                <w:color w:val="FF0000"/>
              </w:rPr>
            </w:pPr>
            <w:r w:rsidRPr="00294FA8">
              <w:rPr>
                <w:color w:val="FF0000"/>
              </w:rPr>
              <w:t>Every 52 weeks</w:t>
            </w:r>
          </w:p>
        </w:tc>
        <w:tc>
          <w:tcPr>
            <w:tcW w:w="3249" w:type="dxa"/>
          </w:tcPr>
          <w:p w14:paraId="7AB3913A" w14:textId="77777777"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The annual management review may be scheduled to coincide with any scheduled SRT meeting or scheduled as a specific event.</w:t>
            </w:r>
          </w:p>
        </w:tc>
      </w:tr>
      <w:tr w:rsidR="000B22BB" w14:paraId="28E55F5F" w14:textId="77777777" w:rsidTr="00B5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23CF5B2" w14:textId="77777777" w:rsidR="000B22BB" w:rsidRPr="000B22BB" w:rsidRDefault="000B22BB" w:rsidP="000B22BB">
            <w:r w:rsidRPr="000B22BB">
              <w:t>SMS internal audit</w:t>
            </w:r>
          </w:p>
        </w:tc>
        <w:tc>
          <w:tcPr>
            <w:tcW w:w="1134" w:type="dxa"/>
          </w:tcPr>
          <w:p w14:paraId="37AA7825" w14:textId="77777777"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w:t>
            </w:r>
          </w:p>
        </w:tc>
        <w:tc>
          <w:tcPr>
            <w:tcW w:w="1139" w:type="dxa"/>
          </w:tcPr>
          <w:p w14:paraId="21CFEC0D" w14:textId="19A039C1"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SMS</w:t>
            </w:r>
            <w:r w:rsidR="00A334E3">
              <w:t>-IA</w:t>
            </w:r>
          </w:p>
        </w:tc>
        <w:tc>
          <w:tcPr>
            <w:tcW w:w="1276" w:type="dxa"/>
          </w:tcPr>
          <w:p w14:paraId="409F6293" w14:textId="77777777" w:rsidR="000B22BB" w:rsidRPr="00294FA8" w:rsidRDefault="000B22BB" w:rsidP="000B22BB">
            <w:pPr>
              <w:cnfStyle w:val="000000100000" w:firstRow="0" w:lastRow="0" w:firstColumn="0" w:lastColumn="0" w:oddVBand="0" w:evenVBand="0" w:oddHBand="1" w:evenHBand="0" w:firstRowFirstColumn="0" w:firstRowLastColumn="0" w:lastRowFirstColumn="0" w:lastRowLastColumn="0"/>
              <w:rPr>
                <w:color w:val="FF0000"/>
              </w:rPr>
            </w:pPr>
            <w:r w:rsidRPr="00294FA8">
              <w:rPr>
                <w:color w:val="FF0000"/>
              </w:rPr>
              <w:t>Every 52 weeks</w:t>
            </w:r>
          </w:p>
        </w:tc>
        <w:tc>
          <w:tcPr>
            <w:tcW w:w="3249" w:type="dxa"/>
          </w:tcPr>
          <w:p w14:paraId="3D956F8E" w14:textId="12BE0F2C"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 xml:space="preserve">SMS internal audit may be scheduled as a single event, or smaller sampling events performed during the </w:t>
            </w:r>
            <w:r w:rsidR="009943AF" w:rsidRPr="00B50D0E">
              <w:rPr>
                <w:color w:val="FF0000"/>
              </w:rPr>
              <w:t>{</w:t>
            </w:r>
            <w:r w:rsidRPr="00B50D0E">
              <w:rPr>
                <w:color w:val="FF0000"/>
              </w:rPr>
              <w:t>12-month audit period</w:t>
            </w:r>
            <w:r w:rsidR="009943AF" w:rsidRPr="00B50D0E">
              <w:rPr>
                <w:color w:val="FF0000"/>
              </w:rPr>
              <w:t>}</w:t>
            </w:r>
            <w:r w:rsidRPr="000B22BB">
              <w:t>.</w:t>
            </w:r>
          </w:p>
        </w:tc>
      </w:tr>
    </w:tbl>
    <w:p w14:paraId="02888F9D" w14:textId="53557D7D" w:rsidR="000B22BB" w:rsidRDefault="000B22BB" w:rsidP="00586875">
      <w:pPr>
        <w:pStyle w:val="Heading3Numbered"/>
      </w:pPr>
      <w:bookmarkStart w:id="82" w:name="_Toc209952450"/>
      <w:r>
        <w:t>Internal and external interface management</w:t>
      </w:r>
      <w:bookmarkEnd w:id="82"/>
    </w:p>
    <w:p w14:paraId="4BFA342E" w14:textId="4ABC62C5" w:rsidR="000B22BB" w:rsidRDefault="000B22BB" w:rsidP="000B22BB">
      <w:r>
        <w:t xml:space="preserve">The organisation’s aviation activities may involve engagement with individuals and entities that are both internal </w:t>
      </w:r>
      <w:r w:rsidRPr="00AA5E48">
        <w:rPr>
          <w:color w:val="FF0000"/>
        </w:rPr>
        <w:t xml:space="preserve">(e.g., internal business units—accounting, maintenance, human resources, dispatch) </w:t>
      </w:r>
      <w:r>
        <w:t xml:space="preserve">and external </w:t>
      </w:r>
      <w:r w:rsidRPr="00AA5E48">
        <w:rPr>
          <w:color w:val="FF0000"/>
        </w:rPr>
        <w:t>(e.g., airport operator, maintenance providers, contractors, flight training providers</w:t>
      </w:r>
      <w:r w:rsidR="00000F80" w:rsidRPr="00AA5E48">
        <w:rPr>
          <w:color w:val="FF0000"/>
        </w:rPr>
        <w:t xml:space="preserve">, flight </w:t>
      </w:r>
      <w:r w:rsidR="003D610F" w:rsidRPr="00AA5E48">
        <w:rPr>
          <w:color w:val="FF0000"/>
        </w:rPr>
        <w:t>examiners</w:t>
      </w:r>
      <w:r w:rsidRPr="00AA5E48">
        <w:rPr>
          <w:color w:val="FF0000"/>
        </w:rPr>
        <w:t>)</w:t>
      </w:r>
      <w:r>
        <w:t xml:space="preserve">. The SMS categorises these as </w:t>
      </w:r>
      <w:r w:rsidRPr="000B22BB">
        <w:t>internal</w:t>
      </w:r>
      <w:r>
        <w:t xml:space="preserve"> and </w:t>
      </w:r>
      <w:r w:rsidRPr="000B22BB">
        <w:t>external</w:t>
      </w:r>
      <w:r>
        <w:t xml:space="preserve"> SMS interfaces and considers risks that could be introduced by interfaces and how these may affect aviation safety. </w:t>
      </w:r>
    </w:p>
    <w:p w14:paraId="58B0A0C1" w14:textId="32D4617A" w:rsidR="000B22BB" w:rsidRDefault="000B22BB" w:rsidP="000B22BB">
      <w:r>
        <w:t xml:space="preserve">To assist with the management of safety risks of interfaces, each internal and external interface is identified and described in </w:t>
      </w:r>
      <w:r w:rsidR="0020677E" w:rsidRPr="0020677E">
        <w:rPr>
          <w:i/>
          <w:iCs/>
          <w:u w:color="0080A2" w:themeColor="accent2"/>
        </w:rPr>
        <w:t>Form SMS-IR - SMS interface register</w:t>
      </w:r>
      <w:r>
        <w:t>.</w:t>
      </w:r>
    </w:p>
    <w:p w14:paraId="0B13E701" w14:textId="77777777" w:rsidR="000B22BB" w:rsidRDefault="000B22BB" w:rsidP="000B22BB">
      <w:r>
        <w:t>The safety manager is responsible for managing and maintaining the SMS interface register. To assist in the identification and management of internal and external SMS interfaces, the following is to be considered:</w:t>
      </w:r>
    </w:p>
    <w:p w14:paraId="1591D181" w14:textId="77777777" w:rsidR="000B22BB" w:rsidRPr="000B22BB" w:rsidRDefault="000B22BB" w:rsidP="00E20051">
      <w:pPr>
        <w:pStyle w:val="Bullet1"/>
      </w:pPr>
      <w:r>
        <w:t>What service/product is being provided by the interface</w:t>
      </w:r>
      <w:r w:rsidRPr="000B22BB">
        <w:t xml:space="preserve"> organisation or entity?</w:t>
      </w:r>
    </w:p>
    <w:p w14:paraId="161F07ED" w14:textId="77777777" w:rsidR="000B22BB" w:rsidRPr="000B22BB" w:rsidRDefault="000B22BB" w:rsidP="00E20051">
      <w:pPr>
        <w:pStyle w:val="Bullet1"/>
      </w:pPr>
      <w:r>
        <w:t>Why is it needed?</w:t>
      </w:r>
    </w:p>
    <w:p w14:paraId="3F7FBC34" w14:textId="77777777" w:rsidR="000B22BB" w:rsidRPr="000B22BB" w:rsidRDefault="000B22BB" w:rsidP="00E20051">
      <w:pPr>
        <w:pStyle w:val="Bullet1"/>
      </w:pPr>
      <w:r>
        <w:t xml:space="preserve">Does the interface organisation </w:t>
      </w:r>
      <w:r w:rsidRPr="000B22BB">
        <w:t>have an SMS?</w:t>
      </w:r>
    </w:p>
    <w:p w14:paraId="2263FE12" w14:textId="77777777" w:rsidR="000B22BB" w:rsidRPr="000B22BB" w:rsidRDefault="000B22BB" w:rsidP="00E20051">
      <w:pPr>
        <w:pStyle w:val="Bullet1"/>
      </w:pPr>
      <w:r>
        <w:t xml:space="preserve">What are the potential hazards </w:t>
      </w:r>
      <w:r w:rsidRPr="000B22BB">
        <w:t>that could result with the interface?</w:t>
      </w:r>
    </w:p>
    <w:p w14:paraId="7116B095" w14:textId="16BE0699" w:rsidR="000B22BB" w:rsidRDefault="000B22BB" w:rsidP="00E20051">
      <w:pPr>
        <w:pStyle w:val="Bullet1"/>
      </w:pPr>
      <w:r>
        <w:t>Is there a formal agreement in place</w:t>
      </w:r>
      <w:r w:rsidRPr="000B22BB">
        <w:t xml:space="preserve"> that defines communications, responsibilities, and standards</w:t>
      </w:r>
      <w:r w:rsidR="00D81B0C">
        <w:t>?</w:t>
      </w:r>
    </w:p>
    <w:p w14:paraId="667E2878" w14:textId="4C1D345E" w:rsidR="00D81B0C" w:rsidRPr="000B22BB" w:rsidRDefault="00AD67CE" w:rsidP="00E20051">
      <w:pPr>
        <w:pStyle w:val="Bullet1"/>
      </w:pPr>
      <w:r>
        <w:t>The critical</w:t>
      </w:r>
      <w:r w:rsidR="008500D1">
        <w:t xml:space="preserve"> nature of the interface to the </w:t>
      </w:r>
      <w:r w:rsidR="007A6F16">
        <w:t>organisation's safety</w:t>
      </w:r>
      <w:r w:rsidR="00F65D19">
        <w:t>.</w:t>
      </w:r>
    </w:p>
    <w:p w14:paraId="0E813F3D" w14:textId="3D08B236" w:rsidR="000B22BB" w:rsidRDefault="00643264" w:rsidP="000B22BB">
      <w:r>
        <w:t>I</w:t>
      </w:r>
      <w:r w:rsidR="000B22BB">
        <w:t>nternal and external SMS interfaces</w:t>
      </w:r>
      <w:r>
        <w:t xml:space="preserve"> </w:t>
      </w:r>
      <w:r w:rsidR="007F4D5A">
        <w:t xml:space="preserve">are managed in terms </w:t>
      </w:r>
      <w:r w:rsidR="00F828FD">
        <w:t>of</w:t>
      </w:r>
      <w:r w:rsidR="00876DE0">
        <w:t xml:space="preserve"> their criticality </w:t>
      </w:r>
      <w:r w:rsidR="00F16C4D">
        <w:t>to safety</w:t>
      </w:r>
      <w:r w:rsidR="00F92E4C">
        <w:t>. Depending</w:t>
      </w:r>
      <w:r w:rsidR="007D0B20">
        <w:t xml:space="preserve"> upon the critical nature of interfaces,</w:t>
      </w:r>
      <w:r w:rsidR="000B22BB">
        <w:t xml:space="preserve"> the safety manager </w:t>
      </w:r>
      <w:r w:rsidR="00CC0756">
        <w:t xml:space="preserve">must </w:t>
      </w:r>
      <w:r w:rsidR="000B22BB">
        <w:t>ensure:</w:t>
      </w:r>
    </w:p>
    <w:p w14:paraId="0F63CB6C" w14:textId="13358CAE" w:rsidR="000B22BB" w:rsidRPr="000B22BB" w:rsidRDefault="00DD4E61" w:rsidP="00E20051">
      <w:pPr>
        <w:pStyle w:val="Bullet1"/>
      </w:pPr>
      <w:r>
        <w:t>T</w:t>
      </w:r>
      <w:r w:rsidR="000B22BB">
        <w:t xml:space="preserve">he management of change process </w:t>
      </w:r>
      <w:r w:rsidR="00447FFA">
        <w:t xml:space="preserve">is used </w:t>
      </w:r>
      <w:r w:rsidR="000B22BB" w:rsidRPr="000B22BB">
        <w:t>for newly contracted activities or organisations, including completion of a safety risk assessment process of the SMS</w:t>
      </w:r>
    </w:p>
    <w:p w14:paraId="027FB3EC" w14:textId="57F05A2A" w:rsidR="000B22BB" w:rsidRPr="000B22BB" w:rsidRDefault="000B22BB" w:rsidP="00E20051">
      <w:pPr>
        <w:pStyle w:val="Bullet1"/>
      </w:pPr>
      <w:r>
        <w:t xml:space="preserve">Roles and responsibilities </w:t>
      </w:r>
      <w:r w:rsidRPr="000B22BB">
        <w:t>between the organisation and interface are understood</w:t>
      </w:r>
    </w:p>
    <w:p w14:paraId="7826155C" w14:textId="49F6688C" w:rsidR="000B22BB" w:rsidRPr="000B22BB" w:rsidRDefault="00F542B9" w:rsidP="00E20051">
      <w:pPr>
        <w:pStyle w:val="Bullet1"/>
      </w:pPr>
      <w:r>
        <w:t>T</w:t>
      </w:r>
      <w:r w:rsidR="00515F20">
        <w:t xml:space="preserve">he organisation and external party have agreed </w:t>
      </w:r>
      <w:r w:rsidR="005918C3">
        <w:t xml:space="preserve">on </w:t>
      </w:r>
      <w:r w:rsidR="000B22BB" w:rsidRPr="000B22BB">
        <w:t>actions to be taken upon identification of hazards or safety risks (e.g., reporting process)</w:t>
      </w:r>
    </w:p>
    <w:p w14:paraId="680E6634" w14:textId="1451E5F1" w:rsidR="000B22BB" w:rsidRPr="000B22BB" w:rsidRDefault="000B22BB" w:rsidP="00E20051">
      <w:pPr>
        <w:pStyle w:val="Bullet1"/>
      </w:pPr>
      <w:r>
        <w:t xml:space="preserve">Lines of communication between SM </w:t>
      </w:r>
      <w:r w:rsidRPr="000B22BB">
        <w:t>and interface are established</w:t>
      </w:r>
    </w:p>
    <w:p w14:paraId="0B73CC82" w14:textId="092C0D89" w:rsidR="000B22BB" w:rsidRPr="000B22BB" w:rsidRDefault="000B22BB" w:rsidP="00E20051">
      <w:pPr>
        <w:pStyle w:val="Bullet1"/>
      </w:pPr>
      <w:r>
        <w:t xml:space="preserve">If the </w:t>
      </w:r>
      <w:r w:rsidRPr="000B22BB">
        <w:t xml:space="preserve">interface does not utilise an SMS, provide the appropriate level of SMS training for the interface (e.g., safety policy, </w:t>
      </w:r>
      <w:r w:rsidR="00C13B84">
        <w:t>reporting process</w:t>
      </w:r>
      <w:r w:rsidRPr="000B22BB">
        <w:t>)</w:t>
      </w:r>
    </w:p>
    <w:p w14:paraId="7479551D" w14:textId="4D8E5BD5" w:rsidR="000B22BB" w:rsidRPr="000B22BB" w:rsidRDefault="000B22BB" w:rsidP="00E20051">
      <w:pPr>
        <w:pStyle w:val="Bullet1"/>
      </w:pPr>
      <w:r>
        <w:t xml:space="preserve">Safety manager </w:t>
      </w:r>
      <w:r w:rsidRPr="000B22BB">
        <w:t xml:space="preserve">knowledge of external interface SMS and </w:t>
      </w:r>
      <w:r w:rsidR="00B25071">
        <w:t>reporting process</w:t>
      </w:r>
      <w:r w:rsidRPr="000B22BB">
        <w:t>.</w:t>
      </w:r>
    </w:p>
    <w:p w14:paraId="6DC33B15" w14:textId="77777777" w:rsidR="000B22BB" w:rsidRDefault="000B22BB" w:rsidP="000B22BB">
      <w:pPr>
        <w:pStyle w:val="Heading2Numbered"/>
        <w:numPr>
          <w:ilvl w:val="1"/>
          <w:numId w:val="5"/>
        </w:numPr>
      </w:pPr>
      <w:bookmarkStart w:id="83" w:name="_Toc209952451"/>
      <w:bookmarkStart w:id="84" w:name="_Toc220587413"/>
      <w:r>
        <w:lastRenderedPageBreak/>
        <w:t>Management of change</w:t>
      </w:r>
      <w:bookmarkEnd w:id="83"/>
      <w:bookmarkEnd w:id="84"/>
    </w:p>
    <w:p w14:paraId="75BE9713" w14:textId="77777777" w:rsidR="000B22BB" w:rsidRDefault="000B22BB" w:rsidP="000B22BB">
      <w:r>
        <w:t xml:space="preserve">The organisation recognises that both foreseeable and unforeseeable changes introduce risk. </w:t>
      </w:r>
      <w:r w:rsidRPr="000D6922">
        <w:t>The objective</w:t>
      </w:r>
      <w:r>
        <w:t xml:space="preserve"> of the organisation’s management of change process</w:t>
      </w:r>
      <w:r w:rsidRPr="000D6922">
        <w:t xml:space="preserve"> is to ensure that safety risks resulting from changes are managed to an acceptable level.</w:t>
      </w:r>
    </w:p>
    <w:p w14:paraId="2BB6BD3F" w14:textId="77777777" w:rsidR="000B22BB" w:rsidRDefault="000B22BB" w:rsidP="00B9522B">
      <w:pPr>
        <w:pStyle w:val="Heading3Numbered"/>
      </w:pPr>
      <w:bookmarkStart w:id="85" w:name="_Toc209952452"/>
      <w:r>
        <w:t>Management of change process</w:t>
      </w:r>
      <w:bookmarkEnd w:id="85"/>
    </w:p>
    <w:p w14:paraId="24597AC2" w14:textId="234ADEA3" w:rsidR="000B22BB" w:rsidRPr="000B22BB" w:rsidRDefault="00DC437E" w:rsidP="00487C79">
      <w:r>
        <w:t xml:space="preserve">Management of change is conducted </w:t>
      </w:r>
      <w:r w:rsidR="00C95A08">
        <w:t xml:space="preserve">in accordance with the processes </w:t>
      </w:r>
      <w:r w:rsidR="000B22BB">
        <w:t xml:space="preserve">contained in </w:t>
      </w:r>
      <w:r w:rsidR="00A86785">
        <w:t xml:space="preserve">our </w:t>
      </w:r>
      <w:r w:rsidR="00277FE8" w:rsidRPr="00277FE8">
        <w:rPr>
          <w:rStyle w:val="Draft"/>
        </w:rPr>
        <w:t>{insert either exposition or operations manual here}</w:t>
      </w:r>
      <w:r w:rsidR="000B22BB">
        <w:t xml:space="preserve">. </w:t>
      </w:r>
      <w:r w:rsidR="00487C79" w:rsidRPr="00C84285">
        <w:rPr>
          <w:i/>
          <w:iCs/>
        </w:rPr>
        <w:t>Form SMS-MOC - Management of change implementation plan</w:t>
      </w:r>
      <w:r w:rsidR="00C84285">
        <w:t xml:space="preserve"> may be used to support these processes.</w:t>
      </w:r>
    </w:p>
    <w:p w14:paraId="17C7290A" w14:textId="0A8D029A" w:rsidR="000B22BB" w:rsidRDefault="000B22BB" w:rsidP="000B22BB">
      <w:r>
        <w:t xml:space="preserve">All completed management of change process documents </w:t>
      </w:r>
      <w:r w:rsidRPr="000B22BB">
        <w:t>must</w:t>
      </w:r>
      <w:r>
        <w:t xml:space="preserve"> be archived and retained in accordance with the SMS record keeping and management policy (subsection 1.5.2).</w:t>
      </w:r>
    </w:p>
    <w:p w14:paraId="4E7E1FD3" w14:textId="0A4BE33E" w:rsidR="000B22BB" w:rsidRDefault="000B22BB" w:rsidP="000B22BB">
      <w:r>
        <w:t xml:space="preserve">New changes and change implementation monitoring is to be reviewed by the SRT and documented in </w:t>
      </w:r>
      <w:r w:rsidRPr="005E4104">
        <w:rPr>
          <w:i/>
          <w:iCs/>
        </w:rPr>
        <w:t>Form SMS</w:t>
      </w:r>
      <w:r w:rsidR="005E4104" w:rsidRPr="005E4104">
        <w:rPr>
          <w:i/>
          <w:iCs/>
        </w:rPr>
        <w:t>-MR</w:t>
      </w:r>
      <w:r w:rsidRPr="005E4104">
        <w:rPr>
          <w:i/>
          <w:iCs/>
        </w:rPr>
        <w:t xml:space="preserve"> - Management Review</w:t>
      </w:r>
      <w:r>
        <w:t xml:space="preserve"> during SRT meetings. </w:t>
      </w:r>
    </w:p>
    <w:p w14:paraId="5797CE86" w14:textId="77777777" w:rsidR="000B22BB" w:rsidRPr="00C806D1" w:rsidRDefault="000B22BB" w:rsidP="000B22BB">
      <w:pPr>
        <w:pStyle w:val="Heading2Numbered"/>
        <w:numPr>
          <w:ilvl w:val="1"/>
          <w:numId w:val="5"/>
        </w:numPr>
      </w:pPr>
      <w:bookmarkStart w:id="86" w:name="_Toc209952453"/>
      <w:bookmarkStart w:id="87" w:name="_Toc220587414"/>
      <w:r>
        <w:t>Continuous improvement of the SMS</w:t>
      </w:r>
      <w:bookmarkEnd w:id="86"/>
      <w:bookmarkEnd w:id="87"/>
    </w:p>
    <w:p w14:paraId="75DAC198" w14:textId="77777777" w:rsidR="000B22BB" w:rsidRDefault="000B22BB" w:rsidP="000B22BB">
      <w:r>
        <w:t>Monitoring and management of the organisation’s safety performance is related to the effectiveness of the SMS and safety management processes; therefore, continuous improvement of the SMS is a core element of the SMS and is achieved through:</w:t>
      </w:r>
    </w:p>
    <w:p w14:paraId="6441D908" w14:textId="07FFA23E" w:rsidR="000B22BB" w:rsidRPr="000B22BB" w:rsidRDefault="000B22BB" w:rsidP="00E20051">
      <w:pPr>
        <w:pStyle w:val="Bullet1"/>
      </w:pPr>
      <w:r>
        <w:t xml:space="preserve">Assessment of </w:t>
      </w:r>
      <w:r w:rsidRPr="000B22BB">
        <w:t>how the SMS is functioning</w:t>
      </w:r>
    </w:p>
    <w:p w14:paraId="4D2FE8A3" w14:textId="121EBFDD" w:rsidR="000B22BB" w:rsidRPr="000B22BB" w:rsidRDefault="000B22BB" w:rsidP="00E20051">
      <w:pPr>
        <w:pStyle w:val="Bullet1"/>
      </w:pPr>
      <w:r>
        <w:t xml:space="preserve">Identification </w:t>
      </w:r>
      <w:r w:rsidRPr="000B22BB">
        <w:t>and analysis of issues or challenges associated with the operation of the SMS</w:t>
      </w:r>
    </w:p>
    <w:p w14:paraId="41FCA229" w14:textId="75EA8E09" w:rsidR="000B22BB" w:rsidRPr="000B22BB" w:rsidRDefault="000B22BB" w:rsidP="00E20051">
      <w:pPr>
        <w:pStyle w:val="Bullet1"/>
      </w:pPr>
      <w:r>
        <w:t xml:space="preserve">Implementing changes </w:t>
      </w:r>
      <w:r w:rsidRPr="000B22BB">
        <w:t>aimed at improving the SMS</w:t>
      </w:r>
    </w:p>
    <w:p w14:paraId="13E5DCC8" w14:textId="77777777" w:rsidR="000B22BB" w:rsidRPr="000B22BB" w:rsidRDefault="000B22BB" w:rsidP="00E20051">
      <w:pPr>
        <w:pStyle w:val="Bullet1"/>
      </w:pPr>
      <w:r>
        <w:t xml:space="preserve">Monitoring and reviewing </w:t>
      </w:r>
      <w:r w:rsidRPr="000B22BB">
        <w:t>the outcomes of changes to the SMS.</w:t>
      </w:r>
    </w:p>
    <w:p w14:paraId="7453AEFB" w14:textId="77777777" w:rsidR="000B22BB" w:rsidRDefault="000B22BB" w:rsidP="000B22BB">
      <w:r>
        <w:t>Continuous improvement of the SMS is supported by each of the safety assurance processes contained in this section of the SMSM.</w:t>
      </w:r>
    </w:p>
    <w:p w14:paraId="496CDA94" w14:textId="77777777" w:rsidR="000B22BB" w:rsidRDefault="000B22BB" w:rsidP="00B9522B">
      <w:pPr>
        <w:pStyle w:val="Heading3Numbered"/>
      </w:pPr>
      <w:bookmarkStart w:id="88" w:name="_Toc209952454"/>
      <w:r>
        <w:t>Continuous improvement process</w:t>
      </w:r>
      <w:bookmarkEnd w:id="88"/>
    </w:p>
    <w:p w14:paraId="700A424B" w14:textId="1C5974B4" w:rsidR="000B22BB" w:rsidRDefault="000B22BB" w:rsidP="000B22BB">
      <w:r>
        <w:t xml:space="preserve">Continuous improvement of the SMS is an ongoing process that </w:t>
      </w:r>
      <w:r w:rsidR="00231667">
        <w:t>has</w:t>
      </w:r>
      <w:r>
        <w:t xml:space="preserve"> multiple methods to measure the outcomes of SMS processes. The continuous improvement process includes </w:t>
      </w:r>
      <w:r w:rsidR="00C15A69">
        <w:t>three</w:t>
      </w:r>
      <w:r>
        <w:t xml:space="preserve"> primary elements:</w:t>
      </w:r>
    </w:p>
    <w:p w14:paraId="549E31FA" w14:textId="54AE23EA" w:rsidR="000B22BB" w:rsidRPr="000B22BB" w:rsidRDefault="000B22BB" w:rsidP="005E2794">
      <w:pPr>
        <w:pStyle w:val="List1Legal1"/>
        <w:numPr>
          <w:ilvl w:val="0"/>
          <w:numId w:val="72"/>
        </w:numPr>
      </w:pPr>
      <w:r>
        <w:t>Management reviews</w:t>
      </w:r>
      <w:r w:rsidRPr="000B22BB">
        <w:t xml:space="preserve"> (subsection 3.1.2.1)</w:t>
      </w:r>
    </w:p>
    <w:p w14:paraId="40BC8AE4" w14:textId="32803A61" w:rsidR="000B22BB" w:rsidRPr="000B22BB" w:rsidRDefault="000B22BB" w:rsidP="005F6169">
      <w:pPr>
        <w:pStyle w:val="List1Legal1"/>
      </w:pPr>
      <w:r>
        <w:t xml:space="preserve">Internal audit </w:t>
      </w:r>
      <w:r w:rsidRPr="000B22BB">
        <w:t>(3.1.2.2)</w:t>
      </w:r>
    </w:p>
    <w:p w14:paraId="1C291DD4" w14:textId="1C2312B7" w:rsidR="000B22BB" w:rsidRPr="000B22BB" w:rsidRDefault="000B22BB" w:rsidP="004D672F">
      <w:pPr>
        <w:pStyle w:val="List1Legal1"/>
      </w:pPr>
      <w:r>
        <w:t>Feedback</w:t>
      </w:r>
      <w:r w:rsidRPr="000B22BB">
        <w:t xml:space="preserve"> from personnel (3.</w:t>
      </w:r>
      <w:r w:rsidR="00BD0E61">
        <w:t>3.1.1</w:t>
      </w:r>
      <w:r w:rsidRPr="000B22BB">
        <w:t>).</w:t>
      </w:r>
    </w:p>
    <w:p w14:paraId="706A0F0D" w14:textId="77777777" w:rsidR="000B22BB" w:rsidRDefault="000B22BB" w:rsidP="000B22BB">
      <w:r>
        <w:t xml:space="preserve">Continuous improvement of the SMS may target any component of the SMS where it is identified that modifications or changes will contribute to improving the effectiveness of the SMS over time. The safety manager </w:t>
      </w:r>
      <w:r w:rsidRPr="000B22BB">
        <w:t>must</w:t>
      </w:r>
      <w:r>
        <w:t xml:space="preserve"> ensure the continuous improvement processes described in this subsection are actioned in accordance with the safety assurance activity schedule (Table 13) and each activity process.</w:t>
      </w:r>
    </w:p>
    <w:p w14:paraId="0D8C1E1B" w14:textId="77777777" w:rsidR="000B22BB" w:rsidRDefault="000B22BB" w:rsidP="000B22BB">
      <w:pPr>
        <w:pStyle w:val="Heading4Numbered"/>
        <w:numPr>
          <w:ilvl w:val="3"/>
          <w:numId w:val="5"/>
        </w:numPr>
      </w:pPr>
      <w:r>
        <w:t>Feedback from personnel</w:t>
      </w:r>
    </w:p>
    <w:p w14:paraId="4F09FA1D" w14:textId="397C8537" w:rsidR="00B0538F" w:rsidRDefault="000B22BB" w:rsidP="000B22BB">
      <w:r>
        <w:t xml:space="preserve">Personnel are encouraged to utilise </w:t>
      </w:r>
      <w:r w:rsidR="003D369E" w:rsidRPr="001128EB">
        <w:rPr>
          <w:i/>
          <w:iCs/>
          <w:u w:color="0080A2" w:themeColor="accent2"/>
        </w:rPr>
        <w:t>Form SMS-</w:t>
      </w:r>
      <w:r w:rsidR="001128EB" w:rsidRPr="001128EB">
        <w:rPr>
          <w:i/>
          <w:iCs/>
          <w:u w:color="0080A2" w:themeColor="accent2"/>
        </w:rPr>
        <w:t>CIS</w:t>
      </w:r>
      <w:r w:rsidR="003D369E" w:rsidRPr="001128EB">
        <w:rPr>
          <w:i/>
          <w:iCs/>
          <w:u w:color="0080A2" w:themeColor="accent2"/>
        </w:rPr>
        <w:t xml:space="preserve"> - </w:t>
      </w:r>
      <w:r w:rsidR="001128EB" w:rsidRPr="001128EB">
        <w:rPr>
          <w:i/>
          <w:iCs/>
          <w:u w:color="0080A2" w:themeColor="accent2"/>
        </w:rPr>
        <w:t>C</w:t>
      </w:r>
      <w:r w:rsidR="003D369E" w:rsidRPr="001128EB">
        <w:rPr>
          <w:i/>
          <w:iCs/>
          <w:u w:color="0080A2" w:themeColor="accent2"/>
        </w:rPr>
        <w:t>ontinuous improvement suggestion</w:t>
      </w:r>
      <w:r>
        <w:t xml:space="preserve"> to inform the organisation of any areas of the SMS that may not be performing to expectations or achieving the required outcomes. Completed suggestions for continuous improvement are to be submitted to the safety manager. </w:t>
      </w:r>
    </w:p>
    <w:p w14:paraId="536B9F10" w14:textId="5EE1B5B6" w:rsidR="000B22BB" w:rsidRDefault="000B22BB" w:rsidP="000B22BB">
      <w:r>
        <w:t xml:space="preserve">Suggestions for continuous improvement are to be recorded on </w:t>
      </w:r>
      <w:r w:rsidR="00810D4C" w:rsidRPr="00340EFB">
        <w:rPr>
          <w:i/>
          <w:iCs/>
          <w:u w:color="0080A2" w:themeColor="accent2"/>
        </w:rPr>
        <w:t>Form SMS</w:t>
      </w:r>
      <w:r w:rsidR="00340EFB" w:rsidRPr="00340EFB">
        <w:rPr>
          <w:i/>
          <w:iCs/>
          <w:u w:color="0080A2" w:themeColor="accent2"/>
        </w:rPr>
        <w:t>-CIR</w:t>
      </w:r>
      <w:r w:rsidR="00810D4C" w:rsidRPr="00340EFB">
        <w:rPr>
          <w:i/>
          <w:iCs/>
          <w:u w:color="0080A2" w:themeColor="accent2"/>
        </w:rPr>
        <w:t xml:space="preserve"> - </w:t>
      </w:r>
      <w:r w:rsidR="00340EFB" w:rsidRPr="00340EFB">
        <w:rPr>
          <w:i/>
          <w:iCs/>
          <w:u w:color="0080A2" w:themeColor="accent2"/>
        </w:rPr>
        <w:t>C</w:t>
      </w:r>
      <w:r w:rsidR="00810D4C" w:rsidRPr="00340EFB">
        <w:rPr>
          <w:i/>
          <w:iCs/>
          <w:u w:color="0080A2" w:themeColor="accent2"/>
        </w:rPr>
        <w:t>ontinuous improvement register</w:t>
      </w:r>
      <w:r>
        <w:t xml:space="preserve">. The safety manager is responsible for providing feedback and status of actions taken to address continuous improvement suggestions to the individual that submitted the original continuous improvement </w:t>
      </w:r>
      <w:r w:rsidR="0010667E">
        <w:t>request</w:t>
      </w:r>
      <w:r>
        <w:t xml:space="preserve">. </w:t>
      </w:r>
    </w:p>
    <w:p w14:paraId="62C21DEC" w14:textId="1404E501" w:rsidR="000B22BB" w:rsidRDefault="000B22BB" w:rsidP="000B22BB">
      <w:r>
        <w:t xml:space="preserve">The outcomes and results of each continuous improvement process described in this subsection </w:t>
      </w:r>
      <w:r w:rsidRPr="000B22BB">
        <w:t>must</w:t>
      </w:r>
      <w:r>
        <w:t xml:space="preserve"> be included in SRT meetings and reported to the CEO annually. </w:t>
      </w:r>
      <w:r w:rsidR="00641A4F" w:rsidRPr="00641A4F">
        <w:rPr>
          <w:i/>
          <w:iCs/>
          <w:u w:color="0080A2" w:themeColor="accent2"/>
        </w:rPr>
        <w:t>Form SMS-MR - Management Review</w:t>
      </w:r>
      <w:r>
        <w:t xml:space="preserve"> is to be used for this purpose.</w:t>
      </w:r>
    </w:p>
    <w:p w14:paraId="4C02E344" w14:textId="0944F7CE" w:rsidR="00491483" w:rsidRDefault="00491483">
      <w:pPr>
        <w:suppressAutoHyphens w:val="0"/>
      </w:pPr>
      <w:r>
        <w:br w:type="page"/>
      </w:r>
    </w:p>
    <w:p w14:paraId="35E342F9" w14:textId="38331366" w:rsidR="000B22BB" w:rsidRDefault="00491483" w:rsidP="00491483">
      <w:pPr>
        <w:pStyle w:val="Heading1Numbered"/>
      </w:pPr>
      <w:bookmarkStart w:id="89" w:name="_Toc220587415"/>
      <w:r>
        <w:lastRenderedPageBreak/>
        <w:t>Safety</w:t>
      </w:r>
      <w:r w:rsidR="002822E2">
        <w:t xml:space="preserve"> Training and</w:t>
      </w:r>
      <w:r>
        <w:t xml:space="preserve"> Promotion</w:t>
      </w:r>
      <w:bookmarkEnd w:id="89"/>
    </w:p>
    <w:p w14:paraId="777C2949" w14:textId="77777777" w:rsidR="005718DB" w:rsidRDefault="005718DB" w:rsidP="005718DB">
      <w:r>
        <w:t>This section of the SMSM describes the processes and procedures the organisation has adopted to promote a positive safety culture in alignment with the organisation’s safety objectives. Safety promotion involves ensuring that all personnel, through training and education are aware of their responsibilities in the SMS and that safety information and lessons learned are communicated at all levels of the organisation. The organisation’s safety promotion processes comprise of two primary elements:</w:t>
      </w:r>
    </w:p>
    <w:p w14:paraId="7148DB1D" w14:textId="7DDCD000" w:rsidR="005718DB" w:rsidRPr="005718DB" w:rsidRDefault="005718DB" w:rsidP="005E2794">
      <w:pPr>
        <w:pStyle w:val="List1Legal1"/>
        <w:numPr>
          <w:ilvl w:val="0"/>
          <w:numId w:val="73"/>
        </w:numPr>
      </w:pPr>
      <w:r w:rsidRPr="005718DB">
        <w:t>Safety</w:t>
      </w:r>
      <w:r w:rsidR="00787DBF">
        <w:t xml:space="preserve"> management system</w:t>
      </w:r>
      <w:r w:rsidRPr="005718DB">
        <w:t xml:space="preserve"> training and education—to ensure personnel are trained and competent in the use of the SMS relevant to the scope of their responsibilities.</w:t>
      </w:r>
    </w:p>
    <w:p w14:paraId="130AE2A5" w14:textId="133C7002" w:rsidR="005718DB" w:rsidRPr="005718DB" w:rsidRDefault="005718DB" w:rsidP="004D672F">
      <w:pPr>
        <w:pStyle w:val="List1Legal1"/>
      </w:pPr>
      <w:r w:rsidRPr="005718DB">
        <w:t xml:space="preserve">Safety </w:t>
      </w:r>
      <w:r w:rsidR="00B0538F">
        <w:t xml:space="preserve">management system </w:t>
      </w:r>
      <w:r w:rsidR="00562AB9">
        <w:t xml:space="preserve">safety </w:t>
      </w:r>
      <w:r w:rsidRPr="005718DB">
        <w:t xml:space="preserve">communication—to ensure personnel understand the organisation’s safety objectives and </w:t>
      </w:r>
      <w:r w:rsidR="001E376F">
        <w:t xml:space="preserve">how </w:t>
      </w:r>
      <w:r w:rsidRPr="005718DB">
        <w:t>to convey both operational and safety critical information (internally and externally) to maintain and improve aviation safety.</w:t>
      </w:r>
    </w:p>
    <w:p w14:paraId="23A59834" w14:textId="15CC58F6" w:rsidR="005718DB" w:rsidRDefault="005718DB" w:rsidP="00531129">
      <w:pPr>
        <w:pStyle w:val="Heading2Numbered"/>
        <w:numPr>
          <w:ilvl w:val="1"/>
          <w:numId w:val="5"/>
        </w:numPr>
        <w:ind w:left="709" w:hanging="709"/>
      </w:pPr>
      <w:bookmarkStart w:id="90" w:name="_Toc209952456"/>
      <w:bookmarkStart w:id="91" w:name="_Toc220587416"/>
      <w:r>
        <w:t>Safety</w:t>
      </w:r>
      <w:r w:rsidR="001655C2">
        <w:t xml:space="preserve"> management system</w:t>
      </w:r>
      <w:r>
        <w:t xml:space="preserve"> training and education</w:t>
      </w:r>
      <w:bookmarkEnd w:id="90"/>
      <w:bookmarkEnd w:id="91"/>
    </w:p>
    <w:p w14:paraId="22CCC893" w14:textId="77777777" w:rsidR="005718DB" w:rsidRDefault="005718DB" w:rsidP="005718DB">
      <w:r>
        <w:t>The safety manager is responsible for managing the SMS safety training and education program. Table 14 outlines the SMS training program frequency for personnel.</w:t>
      </w:r>
    </w:p>
    <w:p w14:paraId="61859D08" w14:textId="6CBCB6B2" w:rsidR="005718DB" w:rsidRDefault="00C71276" w:rsidP="005718DB">
      <w:pPr>
        <w:pStyle w:val="TableTitle"/>
      </w:pPr>
      <w:r>
        <w:t xml:space="preserve">Table 14: </w:t>
      </w:r>
      <w:r w:rsidR="005718DB">
        <w:t xml:space="preserve">SMS </w:t>
      </w:r>
      <w:r w:rsidR="005718DB" w:rsidRPr="005718DB">
        <w:t>training and education schedule</w:t>
      </w:r>
    </w:p>
    <w:tbl>
      <w:tblPr>
        <w:tblStyle w:val="DefaultTable1"/>
        <w:tblW w:w="0" w:type="auto"/>
        <w:tblLook w:val="0620" w:firstRow="1" w:lastRow="0" w:firstColumn="0" w:lastColumn="0" w:noHBand="1" w:noVBand="1"/>
      </w:tblPr>
      <w:tblGrid>
        <w:gridCol w:w="2547"/>
        <w:gridCol w:w="4678"/>
        <w:gridCol w:w="1984"/>
      </w:tblGrid>
      <w:tr w:rsidR="00E717E5" w14:paraId="4D472FCD" w14:textId="77777777">
        <w:trPr>
          <w:cnfStyle w:val="100000000000" w:firstRow="1" w:lastRow="0" w:firstColumn="0" w:lastColumn="0" w:oddVBand="0" w:evenVBand="0" w:oddHBand="0" w:evenHBand="0" w:firstRowFirstColumn="0" w:firstRowLastColumn="0" w:lastRowFirstColumn="0" w:lastRowLastColumn="0"/>
          <w:tblHeader/>
        </w:trPr>
        <w:tc>
          <w:tcPr>
            <w:tcW w:w="2547" w:type="dxa"/>
            <w:tcBorders>
              <w:top w:val="single" w:sz="4" w:space="0" w:color="FFFFFF" w:themeColor="background1"/>
              <w:left w:val="single" w:sz="4" w:space="0" w:color="FFFFFF" w:themeColor="background1"/>
              <w:bottom w:val="nil"/>
            </w:tcBorders>
          </w:tcPr>
          <w:p w14:paraId="36BC3FB3" w14:textId="46153BE1" w:rsidR="00E717E5" w:rsidRDefault="00E717E5" w:rsidP="00E717E5">
            <w:pPr>
              <w:jc w:val="center"/>
            </w:pPr>
            <w:r>
              <w:t>Personnel</w:t>
            </w:r>
          </w:p>
        </w:tc>
        <w:tc>
          <w:tcPr>
            <w:tcW w:w="6662" w:type="dxa"/>
            <w:gridSpan w:val="2"/>
            <w:tcBorders>
              <w:top w:val="single" w:sz="4" w:space="0" w:color="FFFFFF" w:themeColor="background1"/>
              <w:bottom w:val="single" w:sz="4" w:space="0" w:color="FFFFFF" w:themeColor="background1"/>
            </w:tcBorders>
          </w:tcPr>
          <w:p w14:paraId="4E2B8EF4" w14:textId="760053B3" w:rsidR="00E717E5" w:rsidRDefault="00E717E5" w:rsidP="00E717E5">
            <w:pPr>
              <w:jc w:val="center"/>
            </w:pPr>
            <w:r>
              <w:t>Frequency</w:t>
            </w:r>
          </w:p>
        </w:tc>
      </w:tr>
      <w:tr w:rsidR="00B61EDF" w14:paraId="4C31FE96" w14:textId="77777777" w:rsidTr="00E717E5">
        <w:trPr>
          <w:cnfStyle w:val="100000000000" w:firstRow="1" w:lastRow="0" w:firstColumn="0" w:lastColumn="0" w:oddVBand="0" w:evenVBand="0" w:oddHBand="0" w:evenHBand="0" w:firstRowFirstColumn="0" w:firstRowLastColumn="0" w:lastRowFirstColumn="0" w:lastRowLastColumn="0"/>
          <w:tblHeader/>
        </w:trPr>
        <w:tc>
          <w:tcPr>
            <w:tcW w:w="2547" w:type="dxa"/>
            <w:tcBorders>
              <w:top w:val="nil"/>
              <w:left w:val="single" w:sz="4" w:space="0" w:color="FFFFFF" w:themeColor="background1"/>
              <w:bottom w:val="single" w:sz="4" w:space="0" w:color="FFFFFF" w:themeColor="background1"/>
            </w:tcBorders>
          </w:tcPr>
          <w:p w14:paraId="2185079D" w14:textId="77777777" w:rsidR="00B61EDF" w:rsidRDefault="00B61EDF" w:rsidP="00C71276"/>
        </w:tc>
        <w:tc>
          <w:tcPr>
            <w:tcW w:w="4678" w:type="dxa"/>
            <w:tcBorders>
              <w:top w:val="single" w:sz="4" w:space="0" w:color="FFFFFF" w:themeColor="background1"/>
              <w:bottom w:val="single" w:sz="4" w:space="0" w:color="FFFFFF" w:themeColor="background1"/>
            </w:tcBorders>
          </w:tcPr>
          <w:p w14:paraId="0781D121" w14:textId="48850BB2" w:rsidR="00B61EDF" w:rsidRPr="00BE14FE" w:rsidRDefault="00B61EDF" w:rsidP="00E717E5">
            <w:pPr>
              <w:jc w:val="center"/>
              <w:rPr>
                <w:b w:val="0"/>
              </w:rPr>
            </w:pPr>
            <w:r w:rsidRPr="00BE14FE">
              <w:rPr>
                <w:b w:val="0"/>
              </w:rPr>
              <w:t>Initial</w:t>
            </w:r>
          </w:p>
        </w:tc>
        <w:tc>
          <w:tcPr>
            <w:tcW w:w="1984" w:type="dxa"/>
            <w:tcBorders>
              <w:top w:val="single" w:sz="4" w:space="0" w:color="FFFFFF" w:themeColor="background1"/>
              <w:bottom w:val="single" w:sz="4" w:space="0" w:color="FFFFFF" w:themeColor="background1"/>
            </w:tcBorders>
          </w:tcPr>
          <w:p w14:paraId="1A409038" w14:textId="63F4A105" w:rsidR="00B61EDF" w:rsidRPr="00BE14FE" w:rsidRDefault="00B61EDF" w:rsidP="00E717E5">
            <w:pPr>
              <w:jc w:val="center"/>
              <w:rPr>
                <w:b w:val="0"/>
              </w:rPr>
            </w:pPr>
            <w:r w:rsidRPr="00BE14FE">
              <w:rPr>
                <w:b w:val="0"/>
              </w:rPr>
              <w:t>Recurrent</w:t>
            </w:r>
          </w:p>
        </w:tc>
      </w:tr>
      <w:tr w:rsidR="00B61EDF" w14:paraId="6D9C0321" w14:textId="77777777" w:rsidTr="00E717E5">
        <w:tc>
          <w:tcPr>
            <w:tcW w:w="2547" w:type="dxa"/>
            <w:tcBorders>
              <w:top w:val="single" w:sz="4" w:space="0" w:color="FFFFFF" w:themeColor="background1"/>
            </w:tcBorders>
          </w:tcPr>
          <w:p w14:paraId="107866CB" w14:textId="0467873D" w:rsidR="00B61EDF" w:rsidRPr="00C71276" w:rsidRDefault="00B61EDF" w:rsidP="00C71276">
            <w:r w:rsidRPr="00C71276">
              <w:t>Operational safety critical personnel (OSCP)</w:t>
            </w:r>
          </w:p>
        </w:tc>
        <w:tc>
          <w:tcPr>
            <w:tcW w:w="4678" w:type="dxa"/>
            <w:tcBorders>
              <w:top w:val="single" w:sz="4" w:space="0" w:color="FFFFFF" w:themeColor="background1"/>
            </w:tcBorders>
          </w:tcPr>
          <w:p w14:paraId="760C2666" w14:textId="12BBF06D" w:rsidR="00B61EDF" w:rsidRPr="00584BA2" w:rsidRDefault="00B61EDF" w:rsidP="00C71276">
            <w:pPr>
              <w:rPr>
                <w:color w:val="FF0000"/>
              </w:rPr>
            </w:pPr>
            <w:r w:rsidRPr="00584BA2">
              <w:rPr>
                <w:color w:val="FF0000"/>
              </w:rPr>
              <w:t>Induction training – prior to commencing any safety-critical activities.</w:t>
            </w:r>
          </w:p>
        </w:tc>
        <w:tc>
          <w:tcPr>
            <w:tcW w:w="1984" w:type="dxa"/>
            <w:tcBorders>
              <w:top w:val="single" w:sz="4" w:space="0" w:color="FFFFFF" w:themeColor="background1"/>
            </w:tcBorders>
          </w:tcPr>
          <w:p w14:paraId="4B2A2126" w14:textId="4F034117" w:rsidR="00B61EDF" w:rsidRPr="00584BA2" w:rsidRDefault="00B61EDF" w:rsidP="00C71276">
            <w:pPr>
              <w:rPr>
                <w:color w:val="FF0000"/>
              </w:rPr>
            </w:pPr>
            <w:r w:rsidRPr="00584BA2">
              <w:rPr>
                <w:color w:val="FF0000"/>
              </w:rPr>
              <w:t>Every 24 months</w:t>
            </w:r>
          </w:p>
        </w:tc>
      </w:tr>
      <w:tr w:rsidR="00B61EDF" w14:paraId="76AD7876" w14:textId="77777777" w:rsidTr="00E717E5">
        <w:tc>
          <w:tcPr>
            <w:tcW w:w="2547" w:type="dxa"/>
          </w:tcPr>
          <w:p w14:paraId="0056F380" w14:textId="4C1AA618" w:rsidR="00B61EDF" w:rsidRPr="00C71276" w:rsidRDefault="00B61EDF" w:rsidP="00C71276">
            <w:r w:rsidRPr="00C71276">
              <w:t>Management personnel (including regulated key personnel)</w:t>
            </w:r>
          </w:p>
        </w:tc>
        <w:tc>
          <w:tcPr>
            <w:tcW w:w="4678" w:type="dxa"/>
          </w:tcPr>
          <w:p w14:paraId="22C8321E" w14:textId="3562B6AB" w:rsidR="00B61EDF" w:rsidRPr="00584BA2" w:rsidRDefault="00B61EDF" w:rsidP="00C71276">
            <w:pPr>
              <w:rPr>
                <w:color w:val="FF0000"/>
              </w:rPr>
            </w:pPr>
            <w:r w:rsidRPr="00584BA2">
              <w:rPr>
                <w:color w:val="FF0000"/>
              </w:rPr>
              <w:t>Induction training – within 2 months of starting.</w:t>
            </w:r>
          </w:p>
        </w:tc>
        <w:tc>
          <w:tcPr>
            <w:tcW w:w="1984" w:type="dxa"/>
          </w:tcPr>
          <w:p w14:paraId="753780B7" w14:textId="270690B2" w:rsidR="00B61EDF" w:rsidRPr="00584BA2" w:rsidRDefault="00B61EDF" w:rsidP="00C71276">
            <w:pPr>
              <w:rPr>
                <w:color w:val="FF0000"/>
              </w:rPr>
            </w:pPr>
            <w:r w:rsidRPr="00584BA2">
              <w:rPr>
                <w:color w:val="FF0000"/>
              </w:rPr>
              <w:t>Every 24 months</w:t>
            </w:r>
          </w:p>
        </w:tc>
      </w:tr>
      <w:tr w:rsidR="00B61EDF" w14:paraId="06EAA42B" w14:textId="77777777" w:rsidTr="00E717E5">
        <w:tc>
          <w:tcPr>
            <w:tcW w:w="2547" w:type="dxa"/>
          </w:tcPr>
          <w:p w14:paraId="0A7B07F7" w14:textId="3E0E5BA1" w:rsidR="00B61EDF" w:rsidRPr="00C71276" w:rsidRDefault="00B61EDF" w:rsidP="00C71276">
            <w:r w:rsidRPr="00C71276">
              <w:t>Safety manager and other safety personnel</w:t>
            </w:r>
          </w:p>
        </w:tc>
        <w:tc>
          <w:tcPr>
            <w:tcW w:w="4678" w:type="dxa"/>
          </w:tcPr>
          <w:p w14:paraId="2CED55FD" w14:textId="47DDFFBD" w:rsidR="00B61EDF" w:rsidRPr="00584BA2" w:rsidRDefault="00B61EDF" w:rsidP="00C71276">
            <w:pPr>
              <w:rPr>
                <w:color w:val="FF0000"/>
              </w:rPr>
            </w:pPr>
            <w:r w:rsidRPr="00584BA2">
              <w:rPr>
                <w:color w:val="FF0000"/>
              </w:rPr>
              <w:t>Induction training – within 2 months of starting.</w:t>
            </w:r>
          </w:p>
        </w:tc>
        <w:tc>
          <w:tcPr>
            <w:tcW w:w="1984" w:type="dxa"/>
          </w:tcPr>
          <w:p w14:paraId="28089AC9" w14:textId="2AA8BDBE" w:rsidR="00B61EDF" w:rsidRPr="00584BA2" w:rsidRDefault="00B61EDF" w:rsidP="00C71276">
            <w:pPr>
              <w:rPr>
                <w:color w:val="FF0000"/>
              </w:rPr>
            </w:pPr>
            <w:r w:rsidRPr="00584BA2">
              <w:rPr>
                <w:color w:val="FF0000"/>
              </w:rPr>
              <w:t>Every 24 months</w:t>
            </w:r>
          </w:p>
        </w:tc>
      </w:tr>
      <w:tr w:rsidR="00B61EDF" w14:paraId="08EE5741" w14:textId="77777777" w:rsidTr="00E717E5">
        <w:tc>
          <w:tcPr>
            <w:tcW w:w="2547" w:type="dxa"/>
          </w:tcPr>
          <w:p w14:paraId="5A316736" w14:textId="3A960B91" w:rsidR="00B61EDF" w:rsidRPr="00C71276" w:rsidRDefault="00B61EDF" w:rsidP="00C71276">
            <w:r w:rsidRPr="00C71276">
              <w:t>Non-operational safety critical personnel</w:t>
            </w:r>
          </w:p>
        </w:tc>
        <w:tc>
          <w:tcPr>
            <w:tcW w:w="4678" w:type="dxa"/>
          </w:tcPr>
          <w:p w14:paraId="34517C01" w14:textId="294680EF" w:rsidR="00B61EDF" w:rsidRPr="00584BA2" w:rsidRDefault="00B61EDF" w:rsidP="00C71276">
            <w:pPr>
              <w:rPr>
                <w:color w:val="FF0000"/>
              </w:rPr>
            </w:pPr>
            <w:r w:rsidRPr="00584BA2">
              <w:rPr>
                <w:color w:val="FF0000"/>
              </w:rPr>
              <w:t>Induction training – within 2 months of starting.</w:t>
            </w:r>
          </w:p>
        </w:tc>
        <w:tc>
          <w:tcPr>
            <w:tcW w:w="1984" w:type="dxa"/>
          </w:tcPr>
          <w:p w14:paraId="350EEFBB" w14:textId="10CD20B3" w:rsidR="00B61EDF" w:rsidRPr="00584BA2" w:rsidRDefault="00B61EDF" w:rsidP="00C71276">
            <w:pPr>
              <w:rPr>
                <w:color w:val="FF0000"/>
              </w:rPr>
            </w:pPr>
            <w:r w:rsidRPr="00584BA2">
              <w:rPr>
                <w:color w:val="FF0000"/>
              </w:rPr>
              <w:t>Every 24 months</w:t>
            </w:r>
          </w:p>
        </w:tc>
      </w:tr>
      <w:tr w:rsidR="00B61EDF" w14:paraId="7D8BEABE" w14:textId="77777777" w:rsidTr="00E717E5">
        <w:tc>
          <w:tcPr>
            <w:tcW w:w="2547" w:type="dxa"/>
          </w:tcPr>
          <w:p w14:paraId="33107E4E" w14:textId="7BB97CB9" w:rsidR="00B61EDF" w:rsidRPr="00C71276" w:rsidRDefault="00B61EDF" w:rsidP="00C71276">
            <w:r w:rsidRPr="00C71276">
              <w:t>Contractors or external interfaces (performing OSCP activities)</w:t>
            </w:r>
          </w:p>
        </w:tc>
        <w:tc>
          <w:tcPr>
            <w:tcW w:w="4678" w:type="dxa"/>
          </w:tcPr>
          <w:p w14:paraId="1ACA4C95" w14:textId="15F2AF3C" w:rsidR="00B61EDF" w:rsidRPr="00584BA2" w:rsidRDefault="00B61EDF" w:rsidP="00C71276">
            <w:pPr>
              <w:rPr>
                <w:color w:val="FF0000"/>
              </w:rPr>
            </w:pPr>
            <w:r w:rsidRPr="00584BA2">
              <w:rPr>
                <w:color w:val="FF0000"/>
              </w:rPr>
              <w:t>Induction training – prior to commencing any safety-critical activities.</w:t>
            </w:r>
          </w:p>
        </w:tc>
        <w:tc>
          <w:tcPr>
            <w:tcW w:w="1984" w:type="dxa"/>
          </w:tcPr>
          <w:p w14:paraId="5DE8A63A" w14:textId="1A39452D" w:rsidR="00B61EDF" w:rsidRPr="00584BA2" w:rsidRDefault="00B61EDF" w:rsidP="00C71276">
            <w:pPr>
              <w:rPr>
                <w:color w:val="FF0000"/>
              </w:rPr>
            </w:pPr>
            <w:r w:rsidRPr="00584BA2">
              <w:rPr>
                <w:color w:val="FF0000"/>
              </w:rPr>
              <w:t>Every 24 months</w:t>
            </w:r>
          </w:p>
        </w:tc>
      </w:tr>
      <w:tr w:rsidR="00B61EDF" w14:paraId="63E6E99F" w14:textId="77777777" w:rsidTr="00E717E5">
        <w:tc>
          <w:tcPr>
            <w:tcW w:w="2547" w:type="dxa"/>
          </w:tcPr>
          <w:p w14:paraId="483A94EF" w14:textId="2C9D5347" w:rsidR="00B61EDF" w:rsidRPr="00C71276" w:rsidRDefault="00B61EDF" w:rsidP="00C71276">
            <w:r w:rsidRPr="00C71276">
              <w:t>Contractors or external interfaces (non-OSCP)</w:t>
            </w:r>
          </w:p>
        </w:tc>
        <w:tc>
          <w:tcPr>
            <w:tcW w:w="4678" w:type="dxa"/>
          </w:tcPr>
          <w:p w14:paraId="0A707C3B" w14:textId="2A908E74" w:rsidR="00B61EDF" w:rsidRPr="00C71276" w:rsidRDefault="00B61EDF" w:rsidP="00C71276">
            <w:r w:rsidRPr="00C71276">
              <w:t>Recommended</w:t>
            </w:r>
          </w:p>
        </w:tc>
        <w:tc>
          <w:tcPr>
            <w:tcW w:w="1984" w:type="dxa"/>
          </w:tcPr>
          <w:p w14:paraId="185A8A06" w14:textId="06B5D2CF" w:rsidR="00B61EDF" w:rsidRPr="00C71276" w:rsidRDefault="00B61EDF" w:rsidP="00C71276">
            <w:r w:rsidRPr="00C71276">
              <w:t>Recommended</w:t>
            </w:r>
          </w:p>
        </w:tc>
      </w:tr>
    </w:tbl>
    <w:p w14:paraId="0CE2942D" w14:textId="63A54059" w:rsidR="00621488" w:rsidRDefault="005718DB" w:rsidP="005B1B66">
      <w:pPr>
        <w:spacing w:before="240"/>
      </w:pPr>
      <w:r>
        <w:t xml:space="preserve">The </w:t>
      </w:r>
      <w:r w:rsidR="00D600D3">
        <w:t xml:space="preserve">SMS training and education </w:t>
      </w:r>
      <w:r>
        <w:t>program is designed to provide initial and recurrent training to ensure personnel, regardless of their position and responsibilities, understand their role in the SMS and are competent to perform those roles.</w:t>
      </w:r>
      <w:r w:rsidR="00621488">
        <w:t xml:space="preserve"> </w:t>
      </w:r>
      <w:r w:rsidR="00D600D3">
        <w:t xml:space="preserve">Personnel </w:t>
      </w:r>
      <w:r w:rsidR="00D600D3" w:rsidRPr="005718DB">
        <w:t>must</w:t>
      </w:r>
      <w:r w:rsidR="00D600D3">
        <w:t xml:space="preserve"> receive SMS training that is relevant for their level of responsibilities. </w:t>
      </w:r>
    </w:p>
    <w:p w14:paraId="283A1A3D" w14:textId="77A62A99" w:rsidR="00D600D3" w:rsidRDefault="00D600D3" w:rsidP="00D600D3">
      <w:r>
        <w:t>The SMS training program include</w:t>
      </w:r>
      <w:r w:rsidR="00B641D7">
        <w:t>s</w:t>
      </w:r>
      <w:r>
        <w:t xml:space="preserve"> both initial and recurrent training </w:t>
      </w:r>
      <w:r w:rsidR="00BD2CBA">
        <w:t>covering the following topics</w:t>
      </w:r>
      <w:r>
        <w:t>:</w:t>
      </w:r>
    </w:p>
    <w:p w14:paraId="5B185380" w14:textId="1A4DEC37" w:rsidR="00BC1620" w:rsidRDefault="00BC1620" w:rsidP="00BC1620">
      <w:pPr>
        <w:pStyle w:val="Bullet1"/>
      </w:pPr>
      <w:r>
        <w:t>The organisations safety policy and objectives</w:t>
      </w:r>
    </w:p>
    <w:p w14:paraId="580D589F" w14:textId="4D9EAB24" w:rsidR="00D600D3" w:rsidRPr="005718DB" w:rsidRDefault="00D600D3" w:rsidP="00BD2CBA">
      <w:pPr>
        <w:pStyle w:val="Bullet1"/>
      </w:pPr>
      <w:r>
        <w:t xml:space="preserve">Individual </w:t>
      </w:r>
      <w:r w:rsidRPr="005718DB">
        <w:t>safety duties, roles, responsibilities and accountabilities</w:t>
      </w:r>
    </w:p>
    <w:p w14:paraId="130DAA06" w14:textId="65E49DE7" w:rsidR="00D600D3" w:rsidRPr="005718DB" w:rsidRDefault="00D600D3" w:rsidP="00BD2CBA">
      <w:pPr>
        <w:pStyle w:val="Bullet1"/>
      </w:pPr>
      <w:r>
        <w:t>Use and operation of the SMS</w:t>
      </w:r>
    </w:p>
    <w:p w14:paraId="0E406EFE" w14:textId="04F58658" w:rsidR="00D600D3" w:rsidRPr="005718DB" w:rsidRDefault="00D600D3" w:rsidP="00BD2CBA">
      <w:pPr>
        <w:pStyle w:val="Bullet1"/>
      </w:pPr>
      <w:r>
        <w:t>Human</w:t>
      </w:r>
      <w:r w:rsidRPr="005718DB">
        <w:t xml:space="preserve"> performance and organisational factors that can influence safety behaviours and outcomes</w:t>
      </w:r>
    </w:p>
    <w:p w14:paraId="2F9957C4" w14:textId="4C1F2813" w:rsidR="00D600D3" w:rsidRDefault="00D600D3" w:rsidP="005C4996">
      <w:pPr>
        <w:pStyle w:val="Bullet1"/>
      </w:pPr>
      <w:r>
        <w:t>The organisations just culture policy and principles.</w:t>
      </w:r>
    </w:p>
    <w:p w14:paraId="490893F4" w14:textId="77777777" w:rsidR="005718DB" w:rsidRDefault="005718DB" w:rsidP="00D600D3">
      <w:pPr>
        <w:pStyle w:val="Heading3Numbered"/>
      </w:pPr>
      <w:r>
        <w:lastRenderedPageBreak/>
        <w:t>Competency of trainers</w:t>
      </w:r>
    </w:p>
    <w:p w14:paraId="6920C4AA" w14:textId="1AD221B2" w:rsidR="005718DB" w:rsidRDefault="005718DB" w:rsidP="005718DB">
      <w:r>
        <w:t xml:space="preserve">The safety manager, or persons that have completed the </w:t>
      </w:r>
      <w:r w:rsidRPr="008F48C2">
        <w:t xml:space="preserve">CASA AviationWorx - Key Personnel - Safety Manager </w:t>
      </w:r>
      <w:r w:rsidR="00967F43">
        <w:t>learning module</w:t>
      </w:r>
      <w:r>
        <w:t>, or equivalent training</w:t>
      </w:r>
      <w:r w:rsidRPr="008F48C2">
        <w:t xml:space="preserve"> cour</w:t>
      </w:r>
      <w:r>
        <w:t>se are considered competent to deliver SMS training and assessment</w:t>
      </w:r>
      <w:r w:rsidR="00200F15">
        <w:t>. These persons are referred to as SMS trainers.</w:t>
      </w:r>
    </w:p>
    <w:p w14:paraId="2925A379" w14:textId="77777777" w:rsidR="005718DB" w:rsidRDefault="005718DB" w:rsidP="00D600D3">
      <w:pPr>
        <w:pStyle w:val="Heading3Numbered"/>
      </w:pPr>
      <w:r>
        <w:t>Training delivery</w:t>
      </w:r>
    </w:p>
    <w:p w14:paraId="3FE0D854" w14:textId="2E68C93D" w:rsidR="005718DB" w:rsidRPr="00FC0BA1" w:rsidRDefault="005718DB" w:rsidP="00FC0BA1">
      <w:pPr>
        <w:rPr>
          <w:color w:val="FF0000"/>
        </w:rPr>
      </w:pPr>
      <w:r>
        <w:t>SMS training may be delivered in a combination of methods, including</w:t>
      </w:r>
      <w:r w:rsidRPr="00FC0BA1">
        <w:rPr>
          <w:color w:val="FF0000"/>
        </w:rPr>
        <w:t>:</w:t>
      </w:r>
      <w:r w:rsidR="00FC0BA1" w:rsidRPr="00FC0BA1">
        <w:rPr>
          <w:color w:val="FF0000"/>
        </w:rPr>
        <w:t xml:space="preserve"> </w:t>
      </w:r>
      <w:r w:rsidR="00091FFF" w:rsidRPr="00FC0BA1">
        <w:rPr>
          <w:color w:val="FF0000"/>
        </w:rPr>
        <w:t xml:space="preserve">{insert </w:t>
      </w:r>
      <w:r w:rsidR="00F0469C" w:rsidRPr="00FC0BA1">
        <w:rPr>
          <w:color w:val="FF0000"/>
        </w:rPr>
        <w:t xml:space="preserve">method used for SMS training, e.g., </w:t>
      </w:r>
      <w:r w:rsidR="005F2D50" w:rsidRPr="00FC0BA1">
        <w:rPr>
          <w:color w:val="FF0000"/>
        </w:rPr>
        <w:t>f</w:t>
      </w:r>
      <w:r w:rsidRPr="00FC0BA1">
        <w:rPr>
          <w:color w:val="FF0000"/>
        </w:rPr>
        <w:t>ormal in-class training</w:t>
      </w:r>
      <w:r w:rsidR="005F2D50" w:rsidRPr="00FC0BA1">
        <w:rPr>
          <w:color w:val="FF0000"/>
        </w:rPr>
        <w:t>}</w:t>
      </w:r>
    </w:p>
    <w:p w14:paraId="0ADF86E1" w14:textId="77777777" w:rsidR="005718DB" w:rsidRDefault="005718DB" w:rsidP="00D600D3">
      <w:pPr>
        <w:pStyle w:val="Heading3Numbered"/>
      </w:pPr>
      <w:r>
        <w:t>Training assessment</w:t>
      </w:r>
    </w:p>
    <w:p w14:paraId="50735AB8" w14:textId="77777777" w:rsidR="00BD2CBA" w:rsidRDefault="005718DB" w:rsidP="005718DB">
      <w:r>
        <w:t xml:space="preserve">Assessments are an integral part of the training process as a measure to determine whether the trainee has achieved the learning objectives of the training. </w:t>
      </w:r>
    </w:p>
    <w:p w14:paraId="7AFADBEE" w14:textId="0A636456" w:rsidR="00BD2CBA" w:rsidRDefault="008A7CEB" w:rsidP="005718DB">
      <w:r>
        <w:t>At the completion of SMS training (initial and recurrent), each candidate will complete a {</w:t>
      </w:r>
      <w:r w:rsidRPr="003F75DC">
        <w:rPr>
          <w:rStyle w:val="Draft"/>
        </w:rPr>
        <w:t>insert method used for assessment, e.g., written or verbal</w:t>
      </w:r>
      <w:r>
        <w:t xml:space="preserve">} assessment. A pass mark of 80% is required to indicate competence. </w:t>
      </w:r>
      <w:r w:rsidR="005718DB">
        <w:t xml:space="preserve"> </w:t>
      </w:r>
    </w:p>
    <w:p w14:paraId="3C4612D8" w14:textId="220CF356" w:rsidR="005718DB" w:rsidRDefault="005718DB" w:rsidP="005718DB">
      <w:r>
        <w:t xml:space="preserve">Where a candidate has not achieved 80% on the second attempt, the </w:t>
      </w:r>
      <w:r w:rsidR="00965B7C">
        <w:t>SMS trainer</w:t>
      </w:r>
      <w:r>
        <w:t xml:space="preserve"> is to examine identified areas of knowledge deficiency and provide or arrange remedial training with the candidate prior to assessment reattempt.</w:t>
      </w:r>
    </w:p>
    <w:p w14:paraId="674DCFA5" w14:textId="77777777" w:rsidR="005718DB" w:rsidRDefault="005718DB" w:rsidP="00D600D3">
      <w:pPr>
        <w:pStyle w:val="Heading3Numbered"/>
      </w:pPr>
      <w:r>
        <w:t>Records of training attendance</w:t>
      </w:r>
    </w:p>
    <w:p w14:paraId="2F23CB5A" w14:textId="5C2C40C4" w:rsidR="005718DB" w:rsidRDefault="005718DB" w:rsidP="005718DB">
      <w:r>
        <w:t xml:space="preserve">Training attendance is to be recorded on </w:t>
      </w:r>
      <w:r w:rsidR="0096204A" w:rsidRPr="00E25E61">
        <w:rPr>
          <w:i/>
          <w:iCs/>
          <w:u w:color="0080A2" w:themeColor="accent2"/>
        </w:rPr>
        <w:t>Form SMS</w:t>
      </w:r>
      <w:r w:rsidR="00E25E61" w:rsidRPr="00E25E61">
        <w:rPr>
          <w:i/>
          <w:iCs/>
          <w:u w:color="0080A2" w:themeColor="accent2"/>
        </w:rPr>
        <w:t>-TR</w:t>
      </w:r>
      <w:r w:rsidR="0096204A" w:rsidRPr="00E25E61">
        <w:rPr>
          <w:i/>
          <w:iCs/>
          <w:u w:color="0080A2" w:themeColor="accent2"/>
        </w:rPr>
        <w:t xml:space="preserve"> - SMS Training Register</w:t>
      </w:r>
      <w:r>
        <w:t xml:space="preserve"> and each participant’s personnel training/qualifications records updated for each initial and recurrent training event.</w:t>
      </w:r>
    </w:p>
    <w:p w14:paraId="406E77AF" w14:textId="0C90B65B" w:rsidR="00491483" w:rsidRDefault="00CD0E83" w:rsidP="00D37A5E">
      <w:pPr>
        <w:pStyle w:val="ExampleBoxText"/>
      </w:pPr>
      <w:r w:rsidRPr="00D37A5E">
        <w:rPr>
          <w:b/>
          <w:bCs/>
        </w:rPr>
        <w:t>SMS output</w:t>
      </w:r>
      <w:r w:rsidR="00D37A5E">
        <w:t xml:space="preserve"> - initial or recurrent SMS training activities are a reviewable SMS output</w:t>
      </w:r>
    </w:p>
    <w:p w14:paraId="2110E916" w14:textId="77777777" w:rsidR="00C737C2" w:rsidRDefault="00C737C2" w:rsidP="00D600D3">
      <w:pPr>
        <w:pStyle w:val="Heading3Numbered"/>
      </w:pPr>
      <w:r>
        <w:t>Continuous improvement and evaluation of training</w:t>
      </w:r>
    </w:p>
    <w:p w14:paraId="20CAA6DE" w14:textId="4EE14EE7" w:rsidR="00C737C2" w:rsidRDefault="00C737C2" w:rsidP="00C737C2">
      <w:r>
        <w:t>Effectiveness of SMS training and trainer competence is achieved by a continuous monitoring approach utilising data and information collected from multiple sources includ</w:t>
      </w:r>
      <w:r w:rsidR="00BD2CBA">
        <w:t>ing</w:t>
      </w:r>
      <w:r>
        <w:t>:</w:t>
      </w:r>
    </w:p>
    <w:p w14:paraId="19705D21" w14:textId="3EBC2F9F" w:rsidR="00C737C2" w:rsidRPr="00C737C2" w:rsidRDefault="00C737C2" w:rsidP="00C737C2">
      <w:pPr>
        <w:pStyle w:val="Bullet1"/>
      </w:pPr>
      <w:r>
        <w:t xml:space="preserve">Feedback </w:t>
      </w:r>
      <w:r w:rsidRPr="00C737C2">
        <w:t xml:space="preserve">received from course participants using </w:t>
      </w:r>
      <w:r w:rsidR="004C6CEE" w:rsidRPr="00051B76">
        <w:rPr>
          <w:i/>
          <w:iCs/>
          <w:u w:color="0080A2" w:themeColor="accent2"/>
        </w:rPr>
        <w:t>Form SMS</w:t>
      </w:r>
      <w:r w:rsidR="00051B76" w:rsidRPr="00051B76">
        <w:rPr>
          <w:i/>
          <w:iCs/>
          <w:u w:color="0080A2" w:themeColor="accent2"/>
        </w:rPr>
        <w:t>-TCE</w:t>
      </w:r>
      <w:r w:rsidR="004C6CEE" w:rsidRPr="00051B76">
        <w:rPr>
          <w:i/>
          <w:iCs/>
          <w:u w:color="0080A2" w:themeColor="accent2"/>
        </w:rPr>
        <w:t xml:space="preserve"> - SMS Training Course Evaluation</w:t>
      </w:r>
    </w:p>
    <w:p w14:paraId="06B18399" w14:textId="4C787B3C" w:rsidR="00C737C2" w:rsidRPr="00C737C2" w:rsidRDefault="00C737C2" w:rsidP="00C737C2">
      <w:pPr>
        <w:pStyle w:val="Bullet1"/>
      </w:pPr>
      <w:r>
        <w:t>The internal audit proc</w:t>
      </w:r>
      <w:r w:rsidRPr="00C737C2">
        <w:t>esses described in Section 3 of the SMSM</w:t>
      </w:r>
    </w:p>
    <w:p w14:paraId="6312386E" w14:textId="1C10D89B" w:rsidR="00C737C2" w:rsidRPr="00C737C2" w:rsidRDefault="00C737C2" w:rsidP="00C737C2">
      <w:pPr>
        <w:pStyle w:val="Bullet1"/>
      </w:pPr>
      <w:r>
        <w:t xml:space="preserve">Observation and feedback from </w:t>
      </w:r>
      <w:r w:rsidRPr="00C737C2">
        <w:t>periodical safety meetings (e.g., feedback on SMS use, reporting behaviour trends)</w:t>
      </w:r>
    </w:p>
    <w:p w14:paraId="4D0BC879" w14:textId="77777777" w:rsidR="00C737C2" w:rsidRPr="00C737C2" w:rsidRDefault="00C737C2" w:rsidP="00C737C2">
      <w:pPr>
        <w:pStyle w:val="Bullet1"/>
      </w:pPr>
      <w:r>
        <w:t xml:space="preserve">Observation of SMS </w:t>
      </w:r>
      <w:r w:rsidRPr="00C737C2">
        <w:t>process outcomes (e.g., use of the system by personnel, confidence and trust to report safety information).</w:t>
      </w:r>
    </w:p>
    <w:p w14:paraId="5816B51A" w14:textId="71F3570C" w:rsidR="00C737C2" w:rsidRDefault="00C737C2" w:rsidP="00C737C2">
      <w:r w:rsidRPr="00DC1B97">
        <w:t xml:space="preserve">The SRT </w:t>
      </w:r>
      <w:r w:rsidRPr="00C737C2">
        <w:t>must</w:t>
      </w:r>
      <w:r w:rsidRPr="00DC1B97">
        <w:t xml:space="preserve"> include continuous improvement and evaluation of SMS training as a meeting agenda ite</w:t>
      </w:r>
      <w:r>
        <w:t xml:space="preserve">m at least </w:t>
      </w:r>
      <w:r w:rsidR="00CB37E7" w:rsidRPr="00CB37E7">
        <w:rPr>
          <w:color w:val="FF0000"/>
        </w:rPr>
        <w:t>{</w:t>
      </w:r>
      <w:r w:rsidRPr="00CB37E7">
        <w:rPr>
          <w:color w:val="FF0000"/>
        </w:rPr>
        <w:t>once in every 24-month period</w:t>
      </w:r>
      <w:r w:rsidR="00CB37E7" w:rsidRPr="00CB37E7">
        <w:rPr>
          <w:color w:val="FF0000"/>
        </w:rPr>
        <w:t>}</w:t>
      </w:r>
      <w:r>
        <w:t xml:space="preserve">. The safety manager will collate information from each of the evaluation sources listed in this subparagraph to assist the SRT evaluation. </w:t>
      </w:r>
    </w:p>
    <w:p w14:paraId="7A2E9CE7" w14:textId="56A9173A" w:rsidR="00C737C2" w:rsidRDefault="00C737C2" w:rsidP="00C737C2">
      <w:r>
        <w:t xml:space="preserve">Deficiencies identified in any aspect of the training course, or its delivery </w:t>
      </w:r>
      <w:r w:rsidR="00BD2CBA">
        <w:t xml:space="preserve">are to </w:t>
      </w:r>
      <w:r>
        <w:t xml:space="preserve">be brought to the attention of the CEO and </w:t>
      </w:r>
      <w:r w:rsidR="00BD2CBA">
        <w:t>the CEO is to determine appropriate follow-up actions</w:t>
      </w:r>
      <w:r>
        <w:t>.</w:t>
      </w:r>
    </w:p>
    <w:p w14:paraId="694650C9" w14:textId="00A4D7C1" w:rsidR="00C737C2" w:rsidRDefault="00C737C2" w:rsidP="00C737C2">
      <w:pPr>
        <w:pStyle w:val="Heading2Numbered"/>
        <w:numPr>
          <w:ilvl w:val="1"/>
          <w:numId w:val="5"/>
        </w:numPr>
      </w:pPr>
      <w:bookmarkStart w:id="92" w:name="_Toc209952458"/>
      <w:bookmarkStart w:id="93" w:name="_Toc220587417"/>
      <w:r>
        <w:t>Safety</w:t>
      </w:r>
      <w:r w:rsidR="00F36AE6">
        <w:t xml:space="preserve"> management syst</w:t>
      </w:r>
      <w:r w:rsidR="0079461A">
        <w:t>em</w:t>
      </w:r>
      <w:r>
        <w:t xml:space="preserve"> communication</w:t>
      </w:r>
      <w:bookmarkEnd w:id="92"/>
      <w:bookmarkEnd w:id="93"/>
    </w:p>
    <w:p w14:paraId="351877C6" w14:textId="3522BDA1" w:rsidR="00BD2CBA" w:rsidRDefault="00C737C2" w:rsidP="00C737C2">
      <w:r>
        <w:t>The organisation utilises a number of communication me</w:t>
      </w:r>
      <w:r w:rsidR="0006295E">
        <w:t>thods</w:t>
      </w:r>
      <w:r>
        <w:t xml:space="preserve"> that are designed to support both the sharing and exchange of safety data and information with personnel and other relevant industry stakeholders. The primary </w:t>
      </w:r>
      <w:r w:rsidR="00E130CE">
        <w:t>aim</w:t>
      </w:r>
      <w:r>
        <w:t xml:space="preserve"> of the organisation’s safety communications </w:t>
      </w:r>
      <w:r w:rsidR="000A6BF4">
        <w:t>strategy</w:t>
      </w:r>
      <w:r>
        <w:t xml:space="preserve"> </w:t>
      </w:r>
      <w:r w:rsidR="000A6BF4">
        <w:t>is</w:t>
      </w:r>
      <w:r>
        <w:t xml:space="preserve"> to promote a positive safety and learning culture through communicating lessons learnt and by providing feedback to personnel that communicate safety issues. </w:t>
      </w:r>
    </w:p>
    <w:p w14:paraId="49962D6C" w14:textId="732387AA" w:rsidR="00C737C2" w:rsidRDefault="00C737C2" w:rsidP="00C737C2">
      <w:r>
        <w:t>The organisations safety communication strategy is underpinned by four primary objectives:</w:t>
      </w:r>
    </w:p>
    <w:p w14:paraId="2159727C" w14:textId="520760A5" w:rsidR="00C737C2" w:rsidRPr="00C737C2" w:rsidRDefault="00C737C2" w:rsidP="005E2794">
      <w:pPr>
        <w:pStyle w:val="List1Legal1"/>
        <w:numPr>
          <w:ilvl w:val="0"/>
          <w:numId w:val="75"/>
        </w:numPr>
      </w:pPr>
      <w:r>
        <w:lastRenderedPageBreak/>
        <w:t>A</w:t>
      </w:r>
      <w:r w:rsidRPr="00C737C2">
        <w:t>ll personnel are aware of safety management system activities as appropriate to their safety responsibilities and the organisations safety objectives</w:t>
      </w:r>
    </w:p>
    <w:p w14:paraId="7F89C840" w14:textId="28491A46" w:rsidR="00C737C2" w:rsidRPr="00C737C2" w:rsidRDefault="00C737C2" w:rsidP="005E2794">
      <w:pPr>
        <w:pStyle w:val="List1Legal1"/>
        <w:numPr>
          <w:ilvl w:val="0"/>
          <w:numId w:val="75"/>
        </w:numPr>
      </w:pPr>
      <w:r>
        <w:t xml:space="preserve">Critical safety information </w:t>
      </w:r>
      <w:r w:rsidRPr="00C737C2">
        <w:t>related to hazards, risks, risk controls and corrective actions are conveyed to affected personnel in a timely manner</w:t>
      </w:r>
    </w:p>
    <w:p w14:paraId="63D42AD8" w14:textId="602C36E2" w:rsidR="00C737C2" w:rsidRPr="00C737C2" w:rsidRDefault="00C737C2" w:rsidP="005E2794">
      <w:pPr>
        <w:pStyle w:val="List1Legal1"/>
        <w:numPr>
          <w:ilvl w:val="0"/>
          <w:numId w:val="75"/>
        </w:numPr>
      </w:pPr>
      <w:r>
        <w:t xml:space="preserve">To </w:t>
      </w:r>
      <w:r w:rsidRPr="00C737C2">
        <w:t>provide information on new or modified safety procedures and why particular actions or changes have been made</w:t>
      </w:r>
    </w:p>
    <w:p w14:paraId="5D7C9A60" w14:textId="77777777" w:rsidR="00C737C2" w:rsidRPr="00C737C2" w:rsidRDefault="00C737C2" w:rsidP="005E2794">
      <w:pPr>
        <w:pStyle w:val="List1Legal1"/>
        <w:numPr>
          <w:ilvl w:val="0"/>
          <w:numId w:val="75"/>
        </w:numPr>
      </w:pPr>
      <w:r>
        <w:t>Th</w:t>
      </w:r>
      <w:r w:rsidRPr="00C737C2">
        <w:t>rough feedback and the application of just culture—encourage personnel to be confident to identify and report safety hazards.</w:t>
      </w:r>
    </w:p>
    <w:p w14:paraId="103B4306" w14:textId="10D1989E" w:rsidR="00C737C2" w:rsidRDefault="00C737C2" w:rsidP="00784697">
      <w:pPr>
        <w:pStyle w:val="Heading3Numbered"/>
      </w:pPr>
      <w:bookmarkStart w:id="94" w:name="_Toc209952459"/>
      <w:r>
        <w:t xml:space="preserve">Safety communication </w:t>
      </w:r>
      <w:r w:rsidR="00BA7514">
        <w:t>activities</w:t>
      </w:r>
      <w:bookmarkEnd w:id="94"/>
    </w:p>
    <w:p w14:paraId="4C86F11B" w14:textId="77777777" w:rsidR="00C737C2" w:rsidRDefault="00C737C2" w:rsidP="00C737C2">
      <w:r>
        <w:t>The safety manager is responsible for collection and distribution of information for the purpose of safety communications activities. Table 15 contains safety communications tools and activities, their description and frequency requirements.</w:t>
      </w:r>
    </w:p>
    <w:p w14:paraId="4A9D05E8" w14:textId="10960CEA" w:rsidR="00A54D6B" w:rsidRDefault="00C737C2" w:rsidP="00C737C2">
      <w:r>
        <w:t xml:space="preserve">Safety deficiencies or hazards that are identified that have potential to reduce safety risk tolerability to an intolerable level requires immediate communication to personnel directly affected by the safety issue. The safety manager will issue an </w:t>
      </w:r>
      <w:r w:rsidR="006A7CD5" w:rsidRPr="00DC15D5">
        <w:rPr>
          <w:i/>
          <w:iCs/>
          <w:u w:color="0080A2" w:themeColor="accent2"/>
        </w:rPr>
        <w:t>Form SMS-</w:t>
      </w:r>
      <w:r w:rsidR="00DC15D5" w:rsidRPr="00DC15D5">
        <w:rPr>
          <w:i/>
          <w:iCs/>
          <w:u w:color="0080A2" w:themeColor="accent2"/>
        </w:rPr>
        <w:t>SA</w:t>
      </w:r>
      <w:r w:rsidR="006A7CD5" w:rsidRPr="00DC15D5">
        <w:rPr>
          <w:i/>
          <w:iCs/>
          <w:u w:color="0080A2" w:themeColor="accent2"/>
        </w:rPr>
        <w:t xml:space="preserve"> - SMS Safety Alert</w:t>
      </w:r>
      <w:r>
        <w:t xml:space="preserve"> to relevant personnel and the CEO. All SMS safety alert recipients are required to acknowledge the alert upon receipt. </w:t>
      </w:r>
    </w:p>
    <w:p w14:paraId="164E0EEA" w14:textId="77777777" w:rsidR="002358E9" w:rsidRPr="000B24F7" w:rsidRDefault="002358E9" w:rsidP="002358E9">
      <w:pPr>
        <w:pStyle w:val="TableTitle"/>
      </w:pPr>
      <w:r>
        <w:t xml:space="preserve">Table 15: Safety communication </w:t>
      </w:r>
      <w:r w:rsidRPr="000B24F7">
        <w:t>activities</w:t>
      </w:r>
    </w:p>
    <w:tbl>
      <w:tblPr>
        <w:tblStyle w:val="DefaultTable1"/>
        <w:tblW w:w="9776" w:type="dxa"/>
        <w:tblLayout w:type="fixed"/>
        <w:tblLook w:val="04A0" w:firstRow="1" w:lastRow="0" w:firstColumn="1" w:lastColumn="0" w:noHBand="0" w:noVBand="1"/>
      </w:tblPr>
      <w:tblGrid>
        <w:gridCol w:w="2268"/>
        <w:gridCol w:w="4390"/>
        <w:gridCol w:w="1701"/>
        <w:gridCol w:w="1417"/>
      </w:tblGrid>
      <w:tr w:rsidR="002358E9" w:rsidRPr="00A92E0E" w14:paraId="4816B257" w14:textId="77777777" w:rsidTr="004E3F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4B9ED889" w14:textId="77777777" w:rsidR="002358E9" w:rsidRPr="002358E9" w:rsidRDefault="002358E9" w:rsidP="002358E9">
            <w:r w:rsidRPr="000B24F7">
              <w:t>Activity</w:t>
            </w:r>
          </w:p>
        </w:tc>
        <w:tc>
          <w:tcPr>
            <w:tcW w:w="4390" w:type="dxa"/>
          </w:tcPr>
          <w:p w14:paraId="27E5DC15"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Purpose</w:t>
            </w:r>
          </w:p>
        </w:tc>
        <w:tc>
          <w:tcPr>
            <w:tcW w:w="1701" w:type="dxa"/>
          </w:tcPr>
          <w:p w14:paraId="3838E314"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Frequency</w:t>
            </w:r>
          </w:p>
        </w:tc>
        <w:tc>
          <w:tcPr>
            <w:tcW w:w="1417" w:type="dxa"/>
          </w:tcPr>
          <w:p w14:paraId="796C3ABF"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Responsible person</w:t>
            </w:r>
          </w:p>
        </w:tc>
      </w:tr>
      <w:tr w:rsidR="002358E9" w14:paraId="61D4B66E" w14:textId="77777777" w:rsidTr="004E3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9C47E50" w14:textId="77777777" w:rsidR="002358E9" w:rsidRPr="002358E9" w:rsidRDefault="002358E9" w:rsidP="002358E9">
            <w:r w:rsidRPr="000B24F7">
              <w:t>Personnel safety meeting</w:t>
            </w:r>
          </w:p>
        </w:tc>
        <w:tc>
          <w:tcPr>
            <w:tcW w:w="4390" w:type="dxa"/>
          </w:tcPr>
          <w:p w14:paraId="722E7A35"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To brief, workshop or discuss:</w:t>
            </w:r>
          </w:p>
          <w:p w14:paraId="7C133777"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The organisations top safety risks (from the hazard and risk register).</w:t>
            </w:r>
          </w:p>
          <w:p w14:paraId="0843C5F2"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performance (SPIs and SPTs)</w:t>
            </w:r>
          </w:p>
          <w:p w14:paraId="2B0D962E"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Review lessons learned from occurrences and investigations (internal and external sources).</w:t>
            </w:r>
          </w:p>
          <w:p w14:paraId="43471E34" w14:textId="677A23C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Implementation on new risk controls</w:t>
            </w:r>
            <w:r w:rsidR="00D0134A">
              <w:t>.</w:t>
            </w:r>
          </w:p>
          <w:p w14:paraId="1A5E9346" w14:textId="53BB810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Reporting system statistics</w:t>
            </w:r>
            <w:r w:rsidR="00D0134A">
              <w:t>.</w:t>
            </w:r>
          </w:p>
          <w:p w14:paraId="3944AAD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critical information.</w:t>
            </w:r>
          </w:p>
        </w:tc>
        <w:tc>
          <w:tcPr>
            <w:tcW w:w="1701" w:type="dxa"/>
          </w:tcPr>
          <w:p w14:paraId="1A5BB03C" w14:textId="77777777" w:rsidR="002358E9" w:rsidRPr="006751A3" w:rsidRDefault="002358E9" w:rsidP="002358E9">
            <w:pPr>
              <w:cnfStyle w:val="000000100000" w:firstRow="0" w:lastRow="0" w:firstColumn="0" w:lastColumn="0" w:oddVBand="0" w:evenVBand="0" w:oddHBand="1" w:evenHBand="0" w:firstRowFirstColumn="0" w:firstRowLastColumn="0" w:lastRowFirstColumn="0" w:lastRowLastColumn="0"/>
              <w:rPr>
                <w:color w:val="FF0000"/>
              </w:rPr>
            </w:pPr>
            <w:r w:rsidRPr="006751A3">
              <w:rPr>
                <w:color w:val="FF0000"/>
              </w:rPr>
              <w:t>Every 12 weeks</w:t>
            </w:r>
          </w:p>
        </w:tc>
        <w:tc>
          <w:tcPr>
            <w:tcW w:w="1417" w:type="dxa"/>
          </w:tcPr>
          <w:p w14:paraId="4A84C05E"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Safety manager</w:t>
            </w:r>
          </w:p>
        </w:tc>
      </w:tr>
      <w:tr w:rsidR="002358E9" w14:paraId="7FCA85B5" w14:textId="77777777" w:rsidTr="004E3F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8678376" w14:textId="77777777" w:rsidR="002358E9" w:rsidRPr="002358E9" w:rsidRDefault="002358E9" w:rsidP="002358E9">
            <w:r w:rsidRPr="000B24F7">
              <w:t>Safety investigation feedback</w:t>
            </w:r>
          </w:p>
        </w:tc>
        <w:tc>
          <w:tcPr>
            <w:tcW w:w="4390" w:type="dxa"/>
          </w:tcPr>
          <w:p w14:paraId="762B161D" w14:textId="5B51CD6C" w:rsidR="002358E9" w:rsidRPr="002358E9" w:rsidRDefault="002358E9" w:rsidP="002358E9">
            <w:pPr>
              <w:cnfStyle w:val="000000010000" w:firstRow="0" w:lastRow="0" w:firstColumn="0" w:lastColumn="0" w:oddVBand="0" w:evenVBand="0" w:oddHBand="0" w:evenHBand="1" w:firstRowFirstColumn="0" w:firstRowLastColumn="0" w:lastRowFirstColumn="0" w:lastRowLastColumn="0"/>
            </w:pPr>
            <w:r w:rsidRPr="000B24F7">
              <w:t>Provide feedback on status of investigation into safety occurrences or reported hazard</w:t>
            </w:r>
            <w:r w:rsidR="005E6890">
              <w:t xml:space="preserve">. </w:t>
            </w:r>
            <w:r w:rsidRPr="000B24F7">
              <w:t>Should include:</w:t>
            </w:r>
          </w:p>
          <w:p w14:paraId="6DFC44FA"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What happened and why.</w:t>
            </w:r>
          </w:p>
          <w:p w14:paraId="01EF2123"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Preventive measures.</w:t>
            </w:r>
          </w:p>
          <w:p w14:paraId="4DD6E7FF"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Positive actions and behaviours.</w:t>
            </w:r>
          </w:p>
        </w:tc>
        <w:tc>
          <w:tcPr>
            <w:tcW w:w="1701" w:type="dxa"/>
          </w:tcPr>
          <w:p w14:paraId="488F08E4" w14:textId="77777777" w:rsidR="002358E9" w:rsidRPr="006751A3" w:rsidRDefault="002358E9" w:rsidP="002358E9">
            <w:pPr>
              <w:cnfStyle w:val="000000010000" w:firstRow="0" w:lastRow="0" w:firstColumn="0" w:lastColumn="0" w:oddVBand="0" w:evenVBand="0" w:oddHBand="0" w:evenHBand="1" w:firstRowFirstColumn="0" w:firstRowLastColumn="0" w:lastRowFirstColumn="0" w:lastRowLastColumn="0"/>
              <w:rPr>
                <w:color w:val="FF0000"/>
              </w:rPr>
            </w:pPr>
            <w:r w:rsidRPr="006751A3">
              <w:rPr>
                <w:color w:val="FF0000"/>
              </w:rPr>
              <w:t>Upon receipt of confidential safety report.</w:t>
            </w:r>
          </w:p>
          <w:p w14:paraId="3254E8D9" w14:textId="77777777" w:rsidR="002358E9" w:rsidRPr="006751A3" w:rsidRDefault="002358E9" w:rsidP="002358E9">
            <w:pPr>
              <w:cnfStyle w:val="000000010000" w:firstRow="0" w:lastRow="0" w:firstColumn="0" w:lastColumn="0" w:oddVBand="0" w:evenVBand="0" w:oddHBand="0" w:evenHBand="1" w:firstRowFirstColumn="0" w:firstRowLastColumn="0" w:lastRowFirstColumn="0" w:lastRowLastColumn="0"/>
              <w:rPr>
                <w:color w:val="FF0000"/>
              </w:rPr>
            </w:pPr>
            <w:r w:rsidRPr="006751A3">
              <w:rPr>
                <w:color w:val="FF0000"/>
              </w:rPr>
              <w:t>Completion of investigation (90 days)</w:t>
            </w:r>
          </w:p>
        </w:tc>
        <w:tc>
          <w:tcPr>
            <w:tcW w:w="1417" w:type="dxa"/>
          </w:tcPr>
          <w:p w14:paraId="7E759463" w14:textId="77777777" w:rsidR="002358E9" w:rsidRPr="002358E9" w:rsidRDefault="002358E9" w:rsidP="002358E9">
            <w:pPr>
              <w:cnfStyle w:val="000000010000" w:firstRow="0" w:lastRow="0" w:firstColumn="0" w:lastColumn="0" w:oddVBand="0" w:evenVBand="0" w:oddHBand="0" w:evenHBand="1" w:firstRowFirstColumn="0" w:firstRowLastColumn="0" w:lastRowFirstColumn="0" w:lastRowLastColumn="0"/>
            </w:pPr>
            <w:r w:rsidRPr="000B24F7">
              <w:t>Safety manager</w:t>
            </w:r>
          </w:p>
        </w:tc>
      </w:tr>
      <w:tr w:rsidR="002358E9" w14:paraId="71184E24" w14:textId="77777777" w:rsidTr="004E3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77878C0" w14:textId="77777777" w:rsidR="002358E9" w:rsidRPr="002358E9" w:rsidRDefault="002358E9" w:rsidP="002358E9">
            <w:r w:rsidRPr="000B24F7">
              <w:t>SMS safety alert</w:t>
            </w:r>
          </w:p>
        </w:tc>
        <w:tc>
          <w:tcPr>
            <w:tcW w:w="4390" w:type="dxa"/>
          </w:tcPr>
          <w:p w14:paraId="03BD2B4E"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To communicate safety critical information directly to personnel affected, can include:</w:t>
            </w:r>
          </w:p>
          <w:p w14:paraId="0B3302BE" w14:textId="4F3FBC2B"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Hazard</w:t>
            </w:r>
            <w:r w:rsidR="004E3FAC">
              <w:t xml:space="preserve">s with </w:t>
            </w:r>
            <w:r w:rsidRPr="000B24F7">
              <w:t>risk assessed as intolerable.</w:t>
            </w:r>
          </w:p>
          <w:p w14:paraId="3EFCD75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Serious or imminent threat to safety.</w:t>
            </w:r>
          </w:p>
          <w:p w14:paraId="04DEE84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 xml:space="preserve">Immediate actions required to maintain risk to </w:t>
            </w:r>
            <w:r>
              <w:t>an acceptable level</w:t>
            </w:r>
            <w:r w:rsidRPr="000B24F7">
              <w:t>.</w:t>
            </w:r>
          </w:p>
          <w:p w14:paraId="76827975"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Immediate suspension of operation.</w:t>
            </w:r>
          </w:p>
        </w:tc>
        <w:tc>
          <w:tcPr>
            <w:tcW w:w="1701" w:type="dxa"/>
          </w:tcPr>
          <w:p w14:paraId="067A7325"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Immediate - upon discovery of safety threat.</w:t>
            </w:r>
          </w:p>
        </w:tc>
        <w:tc>
          <w:tcPr>
            <w:tcW w:w="1417" w:type="dxa"/>
          </w:tcPr>
          <w:p w14:paraId="22A00CD0"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Safety manager</w:t>
            </w:r>
          </w:p>
        </w:tc>
      </w:tr>
    </w:tbl>
    <w:p w14:paraId="25056302" w14:textId="77777777" w:rsidR="00A54D6B" w:rsidRDefault="00A54D6B" w:rsidP="00C737C2"/>
    <w:p w14:paraId="7672041F" w14:textId="77777777" w:rsidR="00C737C2" w:rsidRDefault="00C737C2" w:rsidP="00784697">
      <w:pPr>
        <w:pStyle w:val="Heading3Numbered"/>
      </w:pPr>
      <w:bookmarkStart w:id="95" w:name="_Toc209952460"/>
      <w:r>
        <w:lastRenderedPageBreak/>
        <w:t>Safety information sharing and exchange</w:t>
      </w:r>
      <w:bookmarkEnd w:id="95"/>
    </w:p>
    <w:p w14:paraId="5ED60421" w14:textId="7875D042" w:rsidR="005C4996" w:rsidRDefault="00C737C2" w:rsidP="00C737C2">
      <w:r>
        <w:t xml:space="preserve">The organisation views the sharing and exchange of safety information with trusted industry stakeholders as a pragmatic method of accessing information for safety decision making. </w:t>
      </w:r>
    </w:p>
    <w:p w14:paraId="0F15102D" w14:textId="30C5784E" w:rsidR="00C737C2" w:rsidRPr="00947116" w:rsidRDefault="00C737C2" w:rsidP="00C737C2">
      <w:r>
        <w:t xml:space="preserve">Where possible, </w:t>
      </w:r>
      <w:r w:rsidR="005C4996">
        <w:t xml:space="preserve">as determined by the safety manager, </w:t>
      </w:r>
      <w:r>
        <w:t xml:space="preserve">the organisation will collaborate with other industry stakeholders (operators, industry associations, safety conferences and forums) as an additional method to support early identification of hazards and the development of risk mitigation measures.  </w:t>
      </w:r>
    </w:p>
    <w:p w14:paraId="361A4C04" w14:textId="77777777" w:rsidR="00C737C2" w:rsidRDefault="00C737C2" w:rsidP="00847625">
      <w:pPr>
        <w:pStyle w:val="Heading3Numbered"/>
      </w:pPr>
      <w:bookmarkStart w:id="96" w:name="_Toc209952461"/>
      <w:r>
        <w:t>Safety communication activities records</w:t>
      </w:r>
      <w:bookmarkEnd w:id="96"/>
    </w:p>
    <w:p w14:paraId="29E2FBBD" w14:textId="5AC35EAC" w:rsidR="00C737C2" w:rsidRDefault="00C737C2" w:rsidP="00C737C2">
      <w:r>
        <w:t xml:space="preserve">Personnel safety meeting attendance is to be recorded on </w:t>
      </w:r>
      <w:r w:rsidR="00151411" w:rsidRPr="00151411">
        <w:rPr>
          <w:i/>
          <w:iCs/>
          <w:u w:color="0080A2" w:themeColor="accent2"/>
        </w:rPr>
        <w:t>Form SMS17 - Personnel Safety Meeting Agenda</w:t>
      </w:r>
      <w:r w:rsidRPr="00AA7987">
        <w:t>,</w:t>
      </w:r>
      <w:r>
        <w:t xml:space="preserve"> including an agenda detailing topics briefed during meetings. Safety meeting attendance forms are to be retained in accordance with the record keeping and management policy at subsection </w:t>
      </w:r>
      <w:r w:rsidRPr="00CE650C">
        <w:t>1.5.2</w:t>
      </w:r>
      <w:r>
        <w:t xml:space="preserve"> of the SMSM. </w:t>
      </w:r>
    </w:p>
    <w:p w14:paraId="3ED49057" w14:textId="5972045F" w:rsidR="006A1AA9" w:rsidRDefault="00BA3D2F" w:rsidP="0046225A">
      <w:pPr>
        <w:pStyle w:val="ExampleBoxText"/>
      </w:pPr>
      <w:r w:rsidRPr="0046225A">
        <w:rPr>
          <w:b/>
          <w:bCs/>
        </w:rPr>
        <w:t>SMS output</w:t>
      </w:r>
      <w:r w:rsidR="00857B29">
        <w:t xml:space="preserve"> - periodical safety communications activities (personnel safety meetings) are a reviewable </w:t>
      </w:r>
      <w:r w:rsidR="0046225A">
        <w:t>SMS output</w:t>
      </w:r>
    </w:p>
    <w:p w14:paraId="52CA82A2" w14:textId="77777777" w:rsidR="00941BB1" w:rsidRPr="00941BB1" w:rsidRDefault="00941BB1" w:rsidP="00A54D6B">
      <w:pPr>
        <w:keepNext/>
        <w:spacing w:before="240"/>
      </w:pPr>
    </w:p>
    <w:sectPr w:rsidR="00941BB1" w:rsidRPr="00941BB1" w:rsidSect="00A97B58">
      <w:pgSz w:w="11906" w:h="16838" w:code="9"/>
      <w:pgMar w:top="1134" w:right="1134" w:bottom="113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3746" w14:textId="77777777" w:rsidR="003642FC" w:rsidRDefault="003642FC" w:rsidP="008E21DE">
      <w:pPr>
        <w:spacing w:before="0" w:after="0"/>
      </w:pPr>
      <w:r>
        <w:separator/>
      </w:r>
    </w:p>
    <w:p w14:paraId="0FFC2F35" w14:textId="77777777" w:rsidR="003642FC" w:rsidRDefault="003642FC"/>
  </w:endnote>
  <w:endnote w:type="continuationSeparator" w:id="0">
    <w:p w14:paraId="4D6F8138" w14:textId="77777777" w:rsidR="003642FC" w:rsidRDefault="003642FC" w:rsidP="008E21DE">
      <w:pPr>
        <w:spacing w:before="0" w:after="0"/>
      </w:pPr>
      <w:r>
        <w:continuationSeparator/>
      </w:r>
    </w:p>
    <w:p w14:paraId="49BD200E" w14:textId="77777777" w:rsidR="003642FC" w:rsidRDefault="00364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588821E8" w:rsidR="00C25260" w:rsidRPr="00C25260" w:rsidRDefault="00000000"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Content>
        <w:r w:rsidR="006E4AD2">
          <w:t>Safety Management System Manual (SMSM)</w:t>
        </w:r>
      </w:sdtContent>
    </w:sdt>
    <w:r w:rsidR="00C25260" w:rsidRPr="00C25260">
      <w:t xml:space="preserve"> | V</w:t>
    </w:r>
    <w:r w:rsidR="002E1527">
      <w:t>ersion</w:t>
    </w:r>
    <w:r w:rsidR="00C01FAF">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2-05T00:00:00Z">
          <w:dateFormat w:val="MM/yyyy"/>
          <w:lid w:val="en-AU"/>
          <w:storeMappedDataAs w:val="dateTime"/>
          <w:calendar w:val="gregorian"/>
        </w:date>
      </w:sdtPr>
      <w:sdtContent>
        <w:r w:rsidR="00571402">
          <w:t>02/2026</w:t>
        </w:r>
      </w:sdtContent>
    </w:sdt>
  </w:p>
  <w:p w14:paraId="09675578" w14:textId="57EFFB90" w:rsidR="00A85DE5" w:rsidRPr="00A365CA" w:rsidRDefault="000647DF" w:rsidP="00A85DE5">
    <w:pPr>
      <w:pStyle w:val="SecurityClassification"/>
    </w:pPr>
    <w:r>
      <w:fldChar w:fldCharType="begin"/>
    </w:r>
    <w:r>
      <w:instrText xml:space="preserve"> STYLEREF  "Security Classification"  \* MERGEFORMAT </w:instrText>
    </w:r>
    <w:r>
      <w:rPr>
        <w:noProof/>
      </w:rPr>
      <w:fldChar w:fldCharType="end"/>
    </w:r>
    <w:r w:rsidR="00A85DE5" w:rsidRPr="00A365CA">
      <w:rPr>
        <w:noProof/>
      </w:rPr>
      <mc:AlternateContent>
        <mc:Choice Requires="wps">
          <w:drawing>
            <wp:anchor distT="0" distB="0" distL="114300" distR="114300" simplePos="0" relativeHeight="251654144" behindDoc="0" locked="1" layoutInCell="1" allowOverlap="1" wp14:anchorId="579BBB89" wp14:editId="655A91B7">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64" type="#_x0000_t202" alt="&quot;&quot;" style="position:absolute;left:0;text-align:left;margin-left:66.15pt;margin-top:0;width:117.35pt;height:47.3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08A8D431" w:rsidR="007A1DC3" w:rsidRPr="00EE5136" w:rsidRDefault="000647DF" w:rsidP="00EE5136">
    <w:pPr>
      <w:pStyle w:val="SecurityClassification"/>
    </w:pPr>
    <w:r>
      <w:fldChar w:fldCharType="begin"/>
    </w:r>
    <w:r>
      <w:instrText xml:space="preserve"> STYLEREF  "Security Classification"  \* MERGEFORMAT </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77777777" w:rsidR="00883AB1" w:rsidRPr="00A365CA" w:rsidRDefault="00020C36"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17DF" w14:textId="77777777" w:rsidR="003642FC" w:rsidRPr="0022402E" w:rsidRDefault="003642FC" w:rsidP="0022402E">
      <w:pPr>
        <w:spacing w:before="240"/>
        <w:rPr>
          <w:lang w:val="en-US"/>
        </w:rPr>
      </w:pPr>
      <w:r w:rsidRPr="001546AD">
        <w:rPr>
          <w:color w:val="auto"/>
          <w:lang w:val="en-US"/>
        </w:rPr>
        <w:t>____</w:t>
      </w:r>
    </w:p>
  </w:footnote>
  <w:footnote w:type="continuationSeparator" w:id="0">
    <w:p w14:paraId="23D2411C" w14:textId="77777777" w:rsidR="003642FC" w:rsidRDefault="003642FC" w:rsidP="008E21DE">
      <w:pPr>
        <w:spacing w:before="0" w:after="0"/>
      </w:pPr>
      <w:r>
        <w:continuationSeparator/>
      </w:r>
    </w:p>
    <w:p w14:paraId="54189CA6" w14:textId="77777777" w:rsidR="003642FC" w:rsidRDefault="00364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480AF119" w:rsidR="00E2309B" w:rsidRDefault="000647DF" w:rsidP="00E2309B">
    <w:pPr>
      <w:pStyle w:val="SecurityClassification"/>
    </w:pPr>
    <w:r>
      <w:fldChar w:fldCharType="begin"/>
    </w:r>
    <w:r>
      <w:instrText xml:space="preserve"> STYLEREF  "Security Classification"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578ECABD" w:rsidR="0063401A" w:rsidRDefault="0013792F">
    <w:pPr>
      <w:pStyle w:val="Header"/>
    </w:pPr>
    <w:r w:rsidRPr="0013792F">
      <w:rPr>
        <w:noProof/>
      </w:rPr>
      <w:drawing>
        <wp:anchor distT="0" distB="0" distL="114300" distR="114300" simplePos="0" relativeHeight="251656192" behindDoc="0" locked="1" layoutInCell="1" allowOverlap="1" wp14:anchorId="325B3E35" wp14:editId="15A3074E">
          <wp:simplePos x="0" y="0"/>
          <wp:positionH relativeFrom="page">
            <wp:align>left</wp:align>
          </wp:positionH>
          <wp:positionV relativeFrom="page">
            <wp:align>top</wp:align>
          </wp:positionV>
          <wp:extent cx="8362315" cy="3409950"/>
          <wp:effectExtent l="0" t="0" r="0" b="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1E3E8EDA" w:rsidR="0063401A" w:rsidRDefault="00634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019A79C8" w:rsidR="009A1E31" w:rsidRDefault="00020C36"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5168" behindDoc="1" locked="1" layoutInCell="1" allowOverlap="1" wp14:anchorId="1883AC6D" wp14:editId="5E95030E">
          <wp:simplePos x="0" y="0"/>
          <wp:positionH relativeFrom="page">
            <wp:align>right</wp:align>
          </wp:positionH>
          <wp:positionV relativeFrom="page">
            <wp:align>bottom</wp:align>
          </wp:positionV>
          <wp:extent cx="7559640" cy="8174880"/>
          <wp:effectExtent l="0" t="0" r="3810" b="0"/>
          <wp:wrapNone/>
          <wp:docPr id="553301135" name="Picture 553301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31316138"/>
    <w:multiLevelType w:val="multilevel"/>
    <w:tmpl w:val="B1E2A918"/>
    <w:numStyleLink w:val="List1Legal"/>
  </w:abstractNum>
  <w:abstractNum w:abstractNumId="13"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4"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5"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2836"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8"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9"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1"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5"/>
  </w:num>
  <w:num w:numId="2" w16cid:durableId="58985625">
    <w:abstractNumId w:val="8"/>
  </w:num>
  <w:num w:numId="3" w16cid:durableId="1766341630">
    <w:abstractNumId w:val="5"/>
  </w:num>
  <w:num w:numId="4" w16cid:durableId="323048164">
    <w:abstractNumId w:val="17"/>
  </w:num>
  <w:num w:numId="5" w16cid:durableId="392626198">
    <w:abstractNumId w:val="16"/>
  </w:num>
  <w:num w:numId="6" w16cid:durableId="42019510">
    <w:abstractNumId w:val="7"/>
  </w:num>
  <w:num w:numId="7" w16cid:durableId="1212498513">
    <w:abstractNumId w:val="21"/>
  </w:num>
  <w:num w:numId="8" w16cid:durableId="1728528022">
    <w:abstractNumId w:val="20"/>
  </w:num>
  <w:num w:numId="9" w16cid:durableId="1036194052">
    <w:abstractNumId w:val="19"/>
  </w:num>
  <w:num w:numId="10" w16cid:durableId="1977756043">
    <w:abstractNumId w:val="3"/>
  </w:num>
  <w:num w:numId="11" w16cid:durableId="1380671291">
    <w:abstractNumId w:val="15"/>
  </w:num>
  <w:num w:numId="12" w16cid:durableId="1371146567">
    <w:abstractNumId w:val="21"/>
  </w:num>
  <w:num w:numId="13" w16cid:durableId="1395665747">
    <w:abstractNumId w:val="8"/>
  </w:num>
  <w:num w:numId="14" w16cid:durableId="1572079968">
    <w:abstractNumId w:val="0"/>
  </w:num>
  <w:num w:numId="15" w16cid:durableId="339041857">
    <w:abstractNumId w:val="20"/>
  </w:num>
  <w:num w:numId="16" w16cid:durableId="701125765">
    <w:abstractNumId w:val="16"/>
  </w:num>
  <w:num w:numId="17" w16cid:durableId="752505262">
    <w:abstractNumId w:val="10"/>
  </w:num>
  <w:num w:numId="18" w16cid:durableId="1036657028">
    <w:abstractNumId w:val="19"/>
  </w:num>
  <w:num w:numId="19" w16cid:durableId="1176767731">
    <w:abstractNumId w:val="2"/>
  </w:num>
  <w:num w:numId="20" w16cid:durableId="1365599108">
    <w:abstractNumId w:val="6"/>
  </w:num>
  <w:num w:numId="21" w16cid:durableId="1622691259">
    <w:abstractNumId w:val="4"/>
  </w:num>
  <w:num w:numId="22" w16cid:durableId="784814808">
    <w:abstractNumId w:val="18"/>
  </w:num>
  <w:num w:numId="23" w16cid:durableId="1825121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862464">
    <w:abstractNumId w:val="1"/>
  </w:num>
  <w:num w:numId="25" w16cid:durableId="1965043318">
    <w:abstractNumId w:val="11"/>
  </w:num>
  <w:num w:numId="26" w16cid:durableId="1725833229">
    <w:abstractNumId w:val="13"/>
  </w:num>
  <w:num w:numId="27" w16cid:durableId="6433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140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193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0864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8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313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5918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1667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1617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63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796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7819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4235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9086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807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7439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73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116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6638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597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3429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5573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7002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40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656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7847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234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9806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9197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6620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4532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45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5205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910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0431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63830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791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94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181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8520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2334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4098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0366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942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2606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4174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1661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6281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760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7563284">
    <w:abstractNumId w:val="12"/>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EB2"/>
    <w:rsid w:val="00000F80"/>
    <w:rsid w:val="000014DA"/>
    <w:rsid w:val="0000219E"/>
    <w:rsid w:val="0000223A"/>
    <w:rsid w:val="000022BE"/>
    <w:rsid w:val="00002A45"/>
    <w:rsid w:val="000030AE"/>
    <w:rsid w:val="0000399F"/>
    <w:rsid w:val="000049AA"/>
    <w:rsid w:val="00005226"/>
    <w:rsid w:val="0000553E"/>
    <w:rsid w:val="00010DAC"/>
    <w:rsid w:val="00012634"/>
    <w:rsid w:val="00012E74"/>
    <w:rsid w:val="00012F93"/>
    <w:rsid w:val="00014CF8"/>
    <w:rsid w:val="00016041"/>
    <w:rsid w:val="00020C36"/>
    <w:rsid w:val="00021DAD"/>
    <w:rsid w:val="000232CD"/>
    <w:rsid w:val="000235DA"/>
    <w:rsid w:val="00024096"/>
    <w:rsid w:val="00024EDD"/>
    <w:rsid w:val="000258C6"/>
    <w:rsid w:val="00027974"/>
    <w:rsid w:val="0003076D"/>
    <w:rsid w:val="00030A6C"/>
    <w:rsid w:val="000330E8"/>
    <w:rsid w:val="000334E0"/>
    <w:rsid w:val="000337E2"/>
    <w:rsid w:val="0003453D"/>
    <w:rsid w:val="00034E22"/>
    <w:rsid w:val="000362D1"/>
    <w:rsid w:val="00037806"/>
    <w:rsid w:val="0004022F"/>
    <w:rsid w:val="00042DE4"/>
    <w:rsid w:val="00044ED1"/>
    <w:rsid w:val="00045678"/>
    <w:rsid w:val="00046341"/>
    <w:rsid w:val="00046CDB"/>
    <w:rsid w:val="00051B76"/>
    <w:rsid w:val="00051D72"/>
    <w:rsid w:val="00052251"/>
    <w:rsid w:val="00052645"/>
    <w:rsid w:val="00054C70"/>
    <w:rsid w:val="0005581C"/>
    <w:rsid w:val="00055A62"/>
    <w:rsid w:val="00055CBD"/>
    <w:rsid w:val="0005726A"/>
    <w:rsid w:val="00060AF0"/>
    <w:rsid w:val="0006179C"/>
    <w:rsid w:val="0006295E"/>
    <w:rsid w:val="00063784"/>
    <w:rsid w:val="000647DF"/>
    <w:rsid w:val="00065AEA"/>
    <w:rsid w:val="0006682C"/>
    <w:rsid w:val="0007099D"/>
    <w:rsid w:val="000736E2"/>
    <w:rsid w:val="00073743"/>
    <w:rsid w:val="00074E0D"/>
    <w:rsid w:val="00080615"/>
    <w:rsid w:val="0008403E"/>
    <w:rsid w:val="00084E42"/>
    <w:rsid w:val="0008602F"/>
    <w:rsid w:val="000873C8"/>
    <w:rsid w:val="000877D2"/>
    <w:rsid w:val="00091A32"/>
    <w:rsid w:val="00091FFF"/>
    <w:rsid w:val="000929E5"/>
    <w:rsid w:val="000934B6"/>
    <w:rsid w:val="000944C2"/>
    <w:rsid w:val="00094614"/>
    <w:rsid w:val="000949F3"/>
    <w:rsid w:val="00094FB6"/>
    <w:rsid w:val="00094FBB"/>
    <w:rsid w:val="000956FF"/>
    <w:rsid w:val="00095E5E"/>
    <w:rsid w:val="00096BEF"/>
    <w:rsid w:val="000A0180"/>
    <w:rsid w:val="000A2D34"/>
    <w:rsid w:val="000A2E9B"/>
    <w:rsid w:val="000A4A45"/>
    <w:rsid w:val="000A6BF4"/>
    <w:rsid w:val="000A7721"/>
    <w:rsid w:val="000A7E05"/>
    <w:rsid w:val="000B22BB"/>
    <w:rsid w:val="000B24F7"/>
    <w:rsid w:val="000B2E09"/>
    <w:rsid w:val="000B3D90"/>
    <w:rsid w:val="000B4E5B"/>
    <w:rsid w:val="000B5CAC"/>
    <w:rsid w:val="000B649E"/>
    <w:rsid w:val="000B6B80"/>
    <w:rsid w:val="000C0A6A"/>
    <w:rsid w:val="000C13FE"/>
    <w:rsid w:val="000C184E"/>
    <w:rsid w:val="000C2162"/>
    <w:rsid w:val="000C252F"/>
    <w:rsid w:val="000C2EF7"/>
    <w:rsid w:val="000C2F60"/>
    <w:rsid w:val="000C362F"/>
    <w:rsid w:val="000C3643"/>
    <w:rsid w:val="000C4005"/>
    <w:rsid w:val="000C42BE"/>
    <w:rsid w:val="000C5D2E"/>
    <w:rsid w:val="000C6791"/>
    <w:rsid w:val="000C69C7"/>
    <w:rsid w:val="000D088D"/>
    <w:rsid w:val="000D13EB"/>
    <w:rsid w:val="000D2D32"/>
    <w:rsid w:val="000D2EAB"/>
    <w:rsid w:val="000D3A3C"/>
    <w:rsid w:val="000D4797"/>
    <w:rsid w:val="000D5906"/>
    <w:rsid w:val="000D645C"/>
    <w:rsid w:val="000D64DF"/>
    <w:rsid w:val="000D6562"/>
    <w:rsid w:val="000D7EE9"/>
    <w:rsid w:val="000D7F79"/>
    <w:rsid w:val="000E08FA"/>
    <w:rsid w:val="000E0CEB"/>
    <w:rsid w:val="000E1423"/>
    <w:rsid w:val="000E2264"/>
    <w:rsid w:val="000E3A39"/>
    <w:rsid w:val="000E5669"/>
    <w:rsid w:val="000E5D09"/>
    <w:rsid w:val="000E5D10"/>
    <w:rsid w:val="000E630F"/>
    <w:rsid w:val="000E6F23"/>
    <w:rsid w:val="000F1EF0"/>
    <w:rsid w:val="000F28DE"/>
    <w:rsid w:val="000F39D1"/>
    <w:rsid w:val="000F4E41"/>
    <w:rsid w:val="000F769C"/>
    <w:rsid w:val="000F76C0"/>
    <w:rsid w:val="00101E92"/>
    <w:rsid w:val="0010261A"/>
    <w:rsid w:val="00103E2B"/>
    <w:rsid w:val="0010507D"/>
    <w:rsid w:val="0010667E"/>
    <w:rsid w:val="001069D7"/>
    <w:rsid w:val="001128EB"/>
    <w:rsid w:val="00113318"/>
    <w:rsid w:val="00113373"/>
    <w:rsid w:val="00115D8A"/>
    <w:rsid w:val="00115FAC"/>
    <w:rsid w:val="001209C7"/>
    <w:rsid w:val="00120EC1"/>
    <w:rsid w:val="001220D8"/>
    <w:rsid w:val="00123754"/>
    <w:rsid w:val="00123848"/>
    <w:rsid w:val="0012499D"/>
    <w:rsid w:val="00124FC9"/>
    <w:rsid w:val="001254ED"/>
    <w:rsid w:val="001277F3"/>
    <w:rsid w:val="00131255"/>
    <w:rsid w:val="00131A88"/>
    <w:rsid w:val="00132F06"/>
    <w:rsid w:val="00134220"/>
    <w:rsid w:val="001360A7"/>
    <w:rsid w:val="0013792F"/>
    <w:rsid w:val="00140220"/>
    <w:rsid w:val="00140DA6"/>
    <w:rsid w:val="00141ED1"/>
    <w:rsid w:val="001431DF"/>
    <w:rsid w:val="00143EE3"/>
    <w:rsid w:val="001442AA"/>
    <w:rsid w:val="00144E96"/>
    <w:rsid w:val="00146B05"/>
    <w:rsid w:val="0014721E"/>
    <w:rsid w:val="0014755C"/>
    <w:rsid w:val="00150649"/>
    <w:rsid w:val="00150BBD"/>
    <w:rsid w:val="00151411"/>
    <w:rsid w:val="0015171C"/>
    <w:rsid w:val="0015204B"/>
    <w:rsid w:val="00153ED9"/>
    <w:rsid w:val="001542F0"/>
    <w:rsid w:val="001546AD"/>
    <w:rsid w:val="0015470D"/>
    <w:rsid w:val="0015650A"/>
    <w:rsid w:val="00156D13"/>
    <w:rsid w:val="00156D82"/>
    <w:rsid w:val="0016107A"/>
    <w:rsid w:val="001612BF"/>
    <w:rsid w:val="0016270C"/>
    <w:rsid w:val="0016375D"/>
    <w:rsid w:val="001655C2"/>
    <w:rsid w:val="00165C96"/>
    <w:rsid w:val="001663AB"/>
    <w:rsid w:val="001664BD"/>
    <w:rsid w:val="0016679D"/>
    <w:rsid w:val="00166AE5"/>
    <w:rsid w:val="00170D28"/>
    <w:rsid w:val="00171164"/>
    <w:rsid w:val="0017134F"/>
    <w:rsid w:val="0017175C"/>
    <w:rsid w:val="001717AF"/>
    <w:rsid w:val="001731FE"/>
    <w:rsid w:val="00173602"/>
    <w:rsid w:val="001741D2"/>
    <w:rsid w:val="00176CF7"/>
    <w:rsid w:val="0018091A"/>
    <w:rsid w:val="00180998"/>
    <w:rsid w:val="00182ECF"/>
    <w:rsid w:val="001843C0"/>
    <w:rsid w:val="00185345"/>
    <w:rsid w:val="00186DC7"/>
    <w:rsid w:val="0018724A"/>
    <w:rsid w:val="0019097F"/>
    <w:rsid w:val="0019104E"/>
    <w:rsid w:val="00192C70"/>
    <w:rsid w:val="00193B7C"/>
    <w:rsid w:val="00193D74"/>
    <w:rsid w:val="00194E63"/>
    <w:rsid w:val="00196F10"/>
    <w:rsid w:val="00197339"/>
    <w:rsid w:val="00197677"/>
    <w:rsid w:val="001A21B9"/>
    <w:rsid w:val="001A556B"/>
    <w:rsid w:val="001A70EB"/>
    <w:rsid w:val="001A77C8"/>
    <w:rsid w:val="001A7EB9"/>
    <w:rsid w:val="001B0D2E"/>
    <w:rsid w:val="001B66EB"/>
    <w:rsid w:val="001B6C5C"/>
    <w:rsid w:val="001B7013"/>
    <w:rsid w:val="001B7611"/>
    <w:rsid w:val="001C0048"/>
    <w:rsid w:val="001C0177"/>
    <w:rsid w:val="001C0AB0"/>
    <w:rsid w:val="001C314E"/>
    <w:rsid w:val="001C3E1B"/>
    <w:rsid w:val="001D1FD8"/>
    <w:rsid w:val="001D231F"/>
    <w:rsid w:val="001D3FEC"/>
    <w:rsid w:val="001D44AC"/>
    <w:rsid w:val="001D46EF"/>
    <w:rsid w:val="001D54A9"/>
    <w:rsid w:val="001D62F2"/>
    <w:rsid w:val="001E2488"/>
    <w:rsid w:val="001E376F"/>
    <w:rsid w:val="001E5218"/>
    <w:rsid w:val="001E560D"/>
    <w:rsid w:val="001E6B9E"/>
    <w:rsid w:val="001F0195"/>
    <w:rsid w:val="001F183F"/>
    <w:rsid w:val="001F189D"/>
    <w:rsid w:val="001F198F"/>
    <w:rsid w:val="001F2B2E"/>
    <w:rsid w:val="001F2D99"/>
    <w:rsid w:val="001F37E0"/>
    <w:rsid w:val="001F557B"/>
    <w:rsid w:val="00200454"/>
    <w:rsid w:val="00200F15"/>
    <w:rsid w:val="002015BE"/>
    <w:rsid w:val="0020172A"/>
    <w:rsid w:val="00203BF7"/>
    <w:rsid w:val="0020411C"/>
    <w:rsid w:val="002055D3"/>
    <w:rsid w:val="0020677E"/>
    <w:rsid w:val="00206F80"/>
    <w:rsid w:val="00207677"/>
    <w:rsid w:val="00212A49"/>
    <w:rsid w:val="00213140"/>
    <w:rsid w:val="0021317C"/>
    <w:rsid w:val="00213E52"/>
    <w:rsid w:val="00214439"/>
    <w:rsid w:val="00214D9E"/>
    <w:rsid w:val="00215CDD"/>
    <w:rsid w:val="0022119F"/>
    <w:rsid w:val="00221D83"/>
    <w:rsid w:val="00223331"/>
    <w:rsid w:val="0022402E"/>
    <w:rsid w:val="00224D34"/>
    <w:rsid w:val="00225D00"/>
    <w:rsid w:val="00226BF7"/>
    <w:rsid w:val="00227589"/>
    <w:rsid w:val="0023153A"/>
    <w:rsid w:val="00231667"/>
    <w:rsid w:val="002358E9"/>
    <w:rsid w:val="0023596F"/>
    <w:rsid w:val="00236940"/>
    <w:rsid w:val="00237086"/>
    <w:rsid w:val="0023727B"/>
    <w:rsid w:val="00240B0D"/>
    <w:rsid w:val="00241A0F"/>
    <w:rsid w:val="00242D62"/>
    <w:rsid w:val="00243A00"/>
    <w:rsid w:val="0024410E"/>
    <w:rsid w:val="0025023C"/>
    <w:rsid w:val="002511A1"/>
    <w:rsid w:val="00251D05"/>
    <w:rsid w:val="00252595"/>
    <w:rsid w:val="002532E8"/>
    <w:rsid w:val="00253D7E"/>
    <w:rsid w:val="00253DD2"/>
    <w:rsid w:val="0025437C"/>
    <w:rsid w:val="002573ED"/>
    <w:rsid w:val="002600E7"/>
    <w:rsid w:val="00261E67"/>
    <w:rsid w:val="00262594"/>
    <w:rsid w:val="00263D63"/>
    <w:rsid w:val="00263EF9"/>
    <w:rsid w:val="002670B7"/>
    <w:rsid w:val="0027001F"/>
    <w:rsid w:val="0027113E"/>
    <w:rsid w:val="00274E2B"/>
    <w:rsid w:val="00277DCC"/>
    <w:rsid w:val="00277FE8"/>
    <w:rsid w:val="00280403"/>
    <w:rsid w:val="002804D3"/>
    <w:rsid w:val="00280AEA"/>
    <w:rsid w:val="0028124D"/>
    <w:rsid w:val="00281F4D"/>
    <w:rsid w:val="002822E2"/>
    <w:rsid w:val="0028250B"/>
    <w:rsid w:val="002825D5"/>
    <w:rsid w:val="00283D19"/>
    <w:rsid w:val="00284ECD"/>
    <w:rsid w:val="002924B3"/>
    <w:rsid w:val="00292659"/>
    <w:rsid w:val="002931FD"/>
    <w:rsid w:val="0029460F"/>
    <w:rsid w:val="00294896"/>
    <w:rsid w:val="00294FA8"/>
    <w:rsid w:val="00295B15"/>
    <w:rsid w:val="002A026E"/>
    <w:rsid w:val="002A2BCB"/>
    <w:rsid w:val="002A360F"/>
    <w:rsid w:val="002A42D7"/>
    <w:rsid w:val="002A596C"/>
    <w:rsid w:val="002A6C76"/>
    <w:rsid w:val="002B076C"/>
    <w:rsid w:val="002B08A0"/>
    <w:rsid w:val="002B1F3D"/>
    <w:rsid w:val="002B24D0"/>
    <w:rsid w:val="002B2A28"/>
    <w:rsid w:val="002B4C21"/>
    <w:rsid w:val="002C038C"/>
    <w:rsid w:val="002C0721"/>
    <w:rsid w:val="002C0731"/>
    <w:rsid w:val="002C1DE7"/>
    <w:rsid w:val="002C2061"/>
    <w:rsid w:val="002C21E3"/>
    <w:rsid w:val="002C4C47"/>
    <w:rsid w:val="002C56D5"/>
    <w:rsid w:val="002C6698"/>
    <w:rsid w:val="002C66AB"/>
    <w:rsid w:val="002C6951"/>
    <w:rsid w:val="002D103F"/>
    <w:rsid w:val="002D1688"/>
    <w:rsid w:val="002D1F3A"/>
    <w:rsid w:val="002D21D8"/>
    <w:rsid w:val="002D2E1A"/>
    <w:rsid w:val="002D382F"/>
    <w:rsid w:val="002D574D"/>
    <w:rsid w:val="002D7560"/>
    <w:rsid w:val="002D79A3"/>
    <w:rsid w:val="002E047C"/>
    <w:rsid w:val="002E0884"/>
    <w:rsid w:val="002E1527"/>
    <w:rsid w:val="002E20ED"/>
    <w:rsid w:val="002E272B"/>
    <w:rsid w:val="002E3452"/>
    <w:rsid w:val="002E5194"/>
    <w:rsid w:val="002E5B39"/>
    <w:rsid w:val="002E6A95"/>
    <w:rsid w:val="002F0DC9"/>
    <w:rsid w:val="002F16E3"/>
    <w:rsid w:val="002F2263"/>
    <w:rsid w:val="002F234C"/>
    <w:rsid w:val="002F2E3E"/>
    <w:rsid w:val="002F324E"/>
    <w:rsid w:val="002F433C"/>
    <w:rsid w:val="002F455A"/>
    <w:rsid w:val="002F678D"/>
    <w:rsid w:val="002F6979"/>
    <w:rsid w:val="002F7D11"/>
    <w:rsid w:val="00300164"/>
    <w:rsid w:val="00300589"/>
    <w:rsid w:val="00300BC4"/>
    <w:rsid w:val="00306A6E"/>
    <w:rsid w:val="003070FD"/>
    <w:rsid w:val="00313222"/>
    <w:rsid w:val="00313A8A"/>
    <w:rsid w:val="00315BB3"/>
    <w:rsid w:val="00321CA4"/>
    <w:rsid w:val="0032718C"/>
    <w:rsid w:val="00327C28"/>
    <w:rsid w:val="003314C4"/>
    <w:rsid w:val="00333D37"/>
    <w:rsid w:val="00334941"/>
    <w:rsid w:val="00334CBA"/>
    <w:rsid w:val="003350C3"/>
    <w:rsid w:val="003360FB"/>
    <w:rsid w:val="0033750A"/>
    <w:rsid w:val="00337673"/>
    <w:rsid w:val="0033780D"/>
    <w:rsid w:val="00340765"/>
    <w:rsid w:val="00340EFB"/>
    <w:rsid w:val="00341543"/>
    <w:rsid w:val="00341C40"/>
    <w:rsid w:val="00342FC1"/>
    <w:rsid w:val="003434C5"/>
    <w:rsid w:val="003449A0"/>
    <w:rsid w:val="00345EE8"/>
    <w:rsid w:val="00346881"/>
    <w:rsid w:val="00347FD7"/>
    <w:rsid w:val="00350A79"/>
    <w:rsid w:val="003528A8"/>
    <w:rsid w:val="00356151"/>
    <w:rsid w:val="003562A1"/>
    <w:rsid w:val="00356B7F"/>
    <w:rsid w:val="00356D05"/>
    <w:rsid w:val="003579AB"/>
    <w:rsid w:val="00357F99"/>
    <w:rsid w:val="0036052A"/>
    <w:rsid w:val="00361592"/>
    <w:rsid w:val="00361F2F"/>
    <w:rsid w:val="00362A10"/>
    <w:rsid w:val="003642FC"/>
    <w:rsid w:val="00365BE8"/>
    <w:rsid w:val="00365CDF"/>
    <w:rsid w:val="00367F86"/>
    <w:rsid w:val="00370BE7"/>
    <w:rsid w:val="00373715"/>
    <w:rsid w:val="00381C6B"/>
    <w:rsid w:val="00384178"/>
    <w:rsid w:val="003854B6"/>
    <w:rsid w:val="0038567B"/>
    <w:rsid w:val="0038602A"/>
    <w:rsid w:val="0038794C"/>
    <w:rsid w:val="00391C57"/>
    <w:rsid w:val="00393599"/>
    <w:rsid w:val="00393E0B"/>
    <w:rsid w:val="00394B83"/>
    <w:rsid w:val="00394CDA"/>
    <w:rsid w:val="00395B33"/>
    <w:rsid w:val="003967CB"/>
    <w:rsid w:val="003976B5"/>
    <w:rsid w:val="003A2E67"/>
    <w:rsid w:val="003A3385"/>
    <w:rsid w:val="003A3EA4"/>
    <w:rsid w:val="003A51BA"/>
    <w:rsid w:val="003A5D03"/>
    <w:rsid w:val="003A7851"/>
    <w:rsid w:val="003A7FD2"/>
    <w:rsid w:val="003B2066"/>
    <w:rsid w:val="003B2359"/>
    <w:rsid w:val="003B2598"/>
    <w:rsid w:val="003B276D"/>
    <w:rsid w:val="003B37C5"/>
    <w:rsid w:val="003B3996"/>
    <w:rsid w:val="003B3B7D"/>
    <w:rsid w:val="003B428E"/>
    <w:rsid w:val="003B53DC"/>
    <w:rsid w:val="003B5685"/>
    <w:rsid w:val="003B5FC7"/>
    <w:rsid w:val="003B71BB"/>
    <w:rsid w:val="003C1E82"/>
    <w:rsid w:val="003C2DA1"/>
    <w:rsid w:val="003C3299"/>
    <w:rsid w:val="003C4073"/>
    <w:rsid w:val="003C49C9"/>
    <w:rsid w:val="003C5675"/>
    <w:rsid w:val="003C5CD0"/>
    <w:rsid w:val="003C656B"/>
    <w:rsid w:val="003D01B4"/>
    <w:rsid w:val="003D0AF7"/>
    <w:rsid w:val="003D13BD"/>
    <w:rsid w:val="003D188A"/>
    <w:rsid w:val="003D2215"/>
    <w:rsid w:val="003D253A"/>
    <w:rsid w:val="003D2773"/>
    <w:rsid w:val="003D286F"/>
    <w:rsid w:val="003D369E"/>
    <w:rsid w:val="003D4E12"/>
    <w:rsid w:val="003D60EF"/>
    <w:rsid w:val="003D610F"/>
    <w:rsid w:val="003D6676"/>
    <w:rsid w:val="003D72CE"/>
    <w:rsid w:val="003D7717"/>
    <w:rsid w:val="003E07D4"/>
    <w:rsid w:val="003E1E98"/>
    <w:rsid w:val="003E2D67"/>
    <w:rsid w:val="003E50A4"/>
    <w:rsid w:val="003E515C"/>
    <w:rsid w:val="003E5BC3"/>
    <w:rsid w:val="003E6727"/>
    <w:rsid w:val="003E6B54"/>
    <w:rsid w:val="003E6D8B"/>
    <w:rsid w:val="003F032A"/>
    <w:rsid w:val="003F0928"/>
    <w:rsid w:val="003F0EA7"/>
    <w:rsid w:val="003F147A"/>
    <w:rsid w:val="003F191D"/>
    <w:rsid w:val="003F32FB"/>
    <w:rsid w:val="003F3599"/>
    <w:rsid w:val="003F3739"/>
    <w:rsid w:val="003F3FFF"/>
    <w:rsid w:val="003F413B"/>
    <w:rsid w:val="003F41ED"/>
    <w:rsid w:val="003F7B7D"/>
    <w:rsid w:val="00402336"/>
    <w:rsid w:val="00402655"/>
    <w:rsid w:val="00402908"/>
    <w:rsid w:val="00402DE4"/>
    <w:rsid w:val="00403CF3"/>
    <w:rsid w:val="00404361"/>
    <w:rsid w:val="00405A64"/>
    <w:rsid w:val="004062FA"/>
    <w:rsid w:val="00407CE7"/>
    <w:rsid w:val="0041150E"/>
    <w:rsid w:val="004127F6"/>
    <w:rsid w:val="004147E2"/>
    <w:rsid w:val="004154E2"/>
    <w:rsid w:val="00416AC4"/>
    <w:rsid w:val="004179A3"/>
    <w:rsid w:val="00420CF5"/>
    <w:rsid w:val="0042237C"/>
    <w:rsid w:val="0042238F"/>
    <w:rsid w:val="00422ABD"/>
    <w:rsid w:val="004257FD"/>
    <w:rsid w:val="00425E78"/>
    <w:rsid w:val="00426A94"/>
    <w:rsid w:val="004273A0"/>
    <w:rsid w:val="00431031"/>
    <w:rsid w:val="00432C6A"/>
    <w:rsid w:val="00433C9D"/>
    <w:rsid w:val="00437495"/>
    <w:rsid w:val="004411FC"/>
    <w:rsid w:val="00441979"/>
    <w:rsid w:val="00441DEF"/>
    <w:rsid w:val="00442B6C"/>
    <w:rsid w:val="00443290"/>
    <w:rsid w:val="00443949"/>
    <w:rsid w:val="004449E1"/>
    <w:rsid w:val="00444CFC"/>
    <w:rsid w:val="004457CC"/>
    <w:rsid w:val="0044608F"/>
    <w:rsid w:val="00447FFA"/>
    <w:rsid w:val="00450396"/>
    <w:rsid w:val="004519C5"/>
    <w:rsid w:val="0045302E"/>
    <w:rsid w:val="00454E77"/>
    <w:rsid w:val="00455D1C"/>
    <w:rsid w:val="00456300"/>
    <w:rsid w:val="0046225A"/>
    <w:rsid w:val="00462436"/>
    <w:rsid w:val="0046328D"/>
    <w:rsid w:val="0046554C"/>
    <w:rsid w:val="00465567"/>
    <w:rsid w:val="00466899"/>
    <w:rsid w:val="004668FC"/>
    <w:rsid w:val="00466EE2"/>
    <w:rsid w:val="004733F6"/>
    <w:rsid w:val="00473965"/>
    <w:rsid w:val="00473C0F"/>
    <w:rsid w:val="004751A4"/>
    <w:rsid w:val="0047558E"/>
    <w:rsid w:val="004759C7"/>
    <w:rsid w:val="0047665B"/>
    <w:rsid w:val="00477F0A"/>
    <w:rsid w:val="004814B6"/>
    <w:rsid w:val="004825EE"/>
    <w:rsid w:val="004832EB"/>
    <w:rsid w:val="00483878"/>
    <w:rsid w:val="00484DD0"/>
    <w:rsid w:val="004858DB"/>
    <w:rsid w:val="00486D7B"/>
    <w:rsid w:val="00487A50"/>
    <w:rsid w:val="00487C79"/>
    <w:rsid w:val="00490B63"/>
    <w:rsid w:val="00491198"/>
    <w:rsid w:val="00491483"/>
    <w:rsid w:val="0049278E"/>
    <w:rsid w:val="004933E5"/>
    <w:rsid w:val="00493737"/>
    <w:rsid w:val="00493ADA"/>
    <w:rsid w:val="00493D8C"/>
    <w:rsid w:val="00493D8E"/>
    <w:rsid w:val="00495C01"/>
    <w:rsid w:val="004A04C2"/>
    <w:rsid w:val="004A11AB"/>
    <w:rsid w:val="004A181E"/>
    <w:rsid w:val="004A1989"/>
    <w:rsid w:val="004A3215"/>
    <w:rsid w:val="004A3262"/>
    <w:rsid w:val="004A353D"/>
    <w:rsid w:val="004A3DF8"/>
    <w:rsid w:val="004A4D81"/>
    <w:rsid w:val="004A5F24"/>
    <w:rsid w:val="004A6195"/>
    <w:rsid w:val="004A61A0"/>
    <w:rsid w:val="004A6B98"/>
    <w:rsid w:val="004A7B86"/>
    <w:rsid w:val="004B08AE"/>
    <w:rsid w:val="004B0D8B"/>
    <w:rsid w:val="004B2482"/>
    <w:rsid w:val="004B4647"/>
    <w:rsid w:val="004B4D91"/>
    <w:rsid w:val="004B5F77"/>
    <w:rsid w:val="004B6B7C"/>
    <w:rsid w:val="004B6E51"/>
    <w:rsid w:val="004B710E"/>
    <w:rsid w:val="004B79B7"/>
    <w:rsid w:val="004B7F5E"/>
    <w:rsid w:val="004C077E"/>
    <w:rsid w:val="004C1C04"/>
    <w:rsid w:val="004C2594"/>
    <w:rsid w:val="004C4B58"/>
    <w:rsid w:val="004C69FD"/>
    <w:rsid w:val="004C6CEE"/>
    <w:rsid w:val="004D0C4E"/>
    <w:rsid w:val="004D14A4"/>
    <w:rsid w:val="004D1680"/>
    <w:rsid w:val="004D23B0"/>
    <w:rsid w:val="004D2E3D"/>
    <w:rsid w:val="004D672F"/>
    <w:rsid w:val="004D677D"/>
    <w:rsid w:val="004D683E"/>
    <w:rsid w:val="004D74D3"/>
    <w:rsid w:val="004D7A28"/>
    <w:rsid w:val="004D7FEA"/>
    <w:rsid w:val="004E0756"/>
    <w:rsid w:val="004E14B1"/>
    <w:rsid w:val="004E1CDB"/>
    <w:rsid w:val="004E2FBD"/>
    <w:rsid w:val="004E3FAC"/>
    <w:rsid w:val="004E5A76"/>
    <w:rsid w:val="004E5B92"/>
    <w:rsid w:val="004E5D73"/>
    <w:rsid w:val="004F0992"/>
    <w:rsid w:val="004F0D9D"/>
    <w:rsid w:val="004F1731"/>
    <w:rsid w:val="004F2B03"/>
    <w:rsid w:val="004F4071"/>
    <w:rsid w:val="004F43CF"/>
    <w:rsid w:val="004F45C0"/>
    <w:rsid w:val="004F531A"/>
    <w:rsid w:val="0050028D"/>
    <w:rsid w:val="00500E3D"/>
    <w:rsid w:val="00502491"/>
    <w:rsid w:val="0050437D"/>
    <w:rsid w:val="00506662"/>
    <w:rsid w:val="00507194"/>
    <w:rsid w:val="005103B5"/>
    <w:rsid w:val="005121A3"/>
    <w:rsid w:val="0051452E"/>
    <w:rsid w:val="00514E79"/>
    <w:rsid w:val="00515889"/>
    <w:rsid w:val="00515F20"/>
    <w:rsid w:val="005164BD"/>
    <w:rsid w:val="005164C1"/>
    <w:rsid w:val="0051755F"/>
    <w:rsid w:val="005214CB"/>
    <w:rsid w:val="005221D4"/>
    <w:rsid w:val="00522436"/>
    <w:rsid w:val="005224CA"/>
    <w:rsid w:val="00524B7B"/>
    <w:rsid w:val="0052515A"/>
    <w:rsid w:val="0052559E"/>
    <w:rsid w:val="00531129"/>
    <w:rsid w:val="00531CC7"/>
    <w:rsid w:val="00532AEB"/>
    <w:rsid w:val="0053463A"/>
    <w:rsid w:val="00534D53"/>
    <w:rsid w:val="00536025"/>
    <w:rsid w:val="00536521"/>
    <w:rsid w:val="00541D18"/>
    <w:rsid w:val="00542C0C"/>
    <w:rsid w:val="00544D87"/>
    <w:rsid w:val="00546F0F"/>
    <w:rsid w:val="00550B39"/>
    <w:rsid w:val="00554509"/>
    <w:rsid w:val="00554777"/>
    <w:rsid w:val="00555AA1"/>
    <w:rsid w:val="00555CCA"/>
    <w:rsid w:val="00556061"/>
    <w:rsid w:val="00556A0A"/>
    <w:rsid w:val="00556A77"/>
    <w:rsid w:val="00556FAE"/>
    <w:rsid w:val="005600A3"/>
    <w:rsid w:val="005606AA"/>
    <w:rsid w:val="005606EF"/>
    <w:rsid w:val="005611E7"/>
    <w:rsid w:val="00561EC9"/>
    <w:rsid w:val="00562AB9"/>
    <w:rsid w:val="005633C1"/>
    <w:rsid w:val="005635C5"/>
    <w:rsid w:val="0056472A"/>
    <w:rsid w:val="00566D95"/>
    <w:rsid w:val="00567770"/>
    <w:rsid w:val="00567AE7"/>
    <w:rsid w:val="00570279"/>
    <w:rsid w:val="00570F5F"/>
    <w:rsid w:val="00571402"/>
    <w:rsid w:val="005718DB"/>
    <w:rsid w:val="005739E4"/>
    <w:rsid w:val="00573E9D"/>
    <w:rsid w:val="00575599"/>
    <w:rsid w:val="00575668"/>
    <w:rsid w:val="00576064"/>
    <w:rsid w:val="005777A2"/>
    <w:rsid w:val="0058012F"/>
    <w:rsid w:val="00580B21"/>
    <w:rsid w:val="00581B22"/>
    <w:rsid w:val="005835BE"/>
    <w:rsid w:val="00584BA2"/>
    <w:rsid w:val="00585F5B"/>
    <w:rsid w:val="00586875"/>
    <w:rsid w:val="005872EE"/>
    <w:rsid w:val="00587F2B"/>
    <w:rsid w:val="00590A12"/>
    <w:rsid w:val="005918C3"/>
    <w:rsid w:val="00591AFF"/>
    <w:rsid w:val="00591C50"/>
    <w:rsid w:val="00591F1F"/>
    <w:rsid w:val="005922DD"/>
    <w:rsid w:val="00593CFA"/>
    <w:rsid w:val="00594359"/>
    <w:rsid w:val="005A1C44"/>
    <w:rsid w:val="005A2442"/>
    <w:rsid w:val="005A368C"/>
    <w:rsid w:val="005A36E9"/>
    <w:rsid w:val="005A382E"/>
    <w:rsid w:val="005A3B9C"/>
    <w:rsid w:val="005A4371"/>
    <w:rsid w:val="005A571B"/>
    <w:rsid w:val="005A5EF8"/>
    <w:rsid w:val="005A7617"/>
    <w:rsid w:val="005B01D1"/>
    <w:rsid w:val="005B0614"/>
    <w:rsid w:val="005B1B66"/>
    <w:rsid w:val="005B1CCD"/>
    <w:rsid w:val="005B3AB2"/>
    <w:rsid w:val="005B4740"/>
    <w:rsid w:val="005B4B4D"/>
    <w:rsid w:val="005B5508"/>
    <w:rsid w:val="005B5D05"/>
    <w:rsid w:val="005B6A2C"/>
    <w:rsid w:val="005B7181"/>
    <w:rsid w:val="005B730B"/>
    <w:rsid w:val="005C0B5A"/>
    <w:rsid w:val="005C28F3"/>
    <w:rsid w:val="005C4996"/>
    <w:rsid w:val="005C5055"/>
    <w:rsid w:val="005C5391"/>
    <w:rsid w:val="005C6C32"/>
    <w:rsid w:val="005C7E69"/>
    <w:rsid w:val="005D146E"/>
    <w:rsid w:val="005D154D"/>
    <w:rsid w:val="005D2CD7"/>
    <w:rsid w:val="005D4089"/>
    <w:rsid w:val="005D6BEC"/>
    <w:rsid w:val="005E0548"/>
    <w:rsid w:val="005E1382"/>
    <w:rsid w:val="005E17A3"/>
    <w:rsid w:val="005E2794"/>
    <w:rsid w:val="005E3159"/>
    <w:rsid w:val="005E34F1"/>
    <w:rsid w:val="005E35BF"/>
    <w:rsid w:val="005E3F5C"/>
    <w:rsid w:val="005E4104"/>
    <w:rsid w:val="005E6890"/>
    <w:rsid w:val="005E6B5C"/>
    <w:rsid w:val="005E7176"/>
    <w:rsid w:val="005E75D6"/>
    <w:rsid w:val="005F09E6"/>
    <w:rsid w:val="005F0E55"/>
    <w:rsid w:val="005F0F7C"/>
    <w:rsid w:val="005F2AC2"/>
    <w:rsid w:val="005F2D50"/>
    <w:rsid w:val="005F3846"/>
    <w:rsid w:val="005F469C"/>
    <w:rsid w:val="005F525C"/>
    <w:rsid w:val="005F5901"/>
    <w:rsid w:val="005F6169"/>
    <w:rsid w:val="005F66DE"/>
    <w:rsid w:val="006000A2"/>
    <w:rsid w:val="00600A47"/>
    <w:rsid w:val="0060207B"/>
    <w:rsid w:val="00603DDC"/>
    <w:rsid w:val="006040E4"/>
    <w:rsid w:val="00610430"/>
    <w:rsid w:val="00611F06"/>
    <w:rsid w:val="006131B4"/>
    <w:rsid w:val="0061338C"/>
    <w:rsid w:val="00613AF8"/>
    <w:rsid w:val="006159C4"/>
    <w:rsid w:val="006164CF"/>
    <w:rsid w:val="006178B2"/>
    <w:rsid w:val="00617E65"/>
    <w:rsid w:val="00620C68"/>
    <w:rsid w:val="00621488"/>
    <w:rsid w:val="00622464"/>
    <w:rsid w:val="00623BB0"/>
    <w:rsid w:val="00623BB3"/>
    <w:rsid w:val="006240A5"/>
    <w:rsid w:val="00624DCC"/>
    <w:rsid w:val="006252D4"/>
    <w:rsid w:val="0062653E"/>
    <w:rsid w:val="00627797"/>
    <w:rsid w:val="00627BC7"/>
    <w:rsid w:val="00631717"/>
    <w:rsid w:val="00632710"/>
    <w:rsid w:val="0063401A"/>
    <w:rsid w:val="00637598"/>
    <w:rsid w:val="006417C8"/>
    <w:rsid w:val="00641A4F"/>
    <w:rsid w:val="00641D51"/>
    <w:rsid w:val="006420C7"/>
    <w:rsid w:val="00643264"/>
    <w:rsid w:val="006432BE"/>
    <w:rsid w:val="006436EB"/>
    <w:rsid w:val="00644424"/>
    <w:rsid w:val="00644B6E"/>
    <w:rsid w:val="00645A83"/>
    <w:rsid w:val="00645E3C"/>
    <w:rsid w:val="00647E24"/>
    <w:rsid w:val="0065343E"/>
    <w:rsid w:val="0065556F"/>
    <w:rsid w:val="00655B8B"/>
    <w:rsid w:val="006566FB"/>
    <w:rsid w:val="00657549"/>
    <w:rsid w:val="006577D8"/>
    <w:rsid w:val="00660467"/>
    <w:rsid w:val="00661EFB"/>
    <w:rsid w:val="00661FAA"/>
    <w:rsid w:val="0066328E"/>
    <w:rsid w:val="00664440"/>
    <w:rsid w:val="00664ABA"/>
    <w:rsid w:val="00664D78"/>
    <w:rsid w:val="00666262"/>
    <w:rsid w:val="0067001F"/>
    <w:rsid w:val="00670212"/>
    <w:rsid w:val="00670675"/>
    <w:rsid w:val="00670CFD"/>
    <w:rsid w:val="00671DB3"/>
    <w:rsid w:val="00671FA0"/>
    <w:rsid w:val="00672B71"/>
    <w:rsid w:val="00674E80"/>
    <w:rsid w:val="006751A3"/>
    <w:rsid w:val="00676B03"/>
    <w:rsid w:val="00676B38"/>
    <w:rsid w:val="00680F04"/>
    <w:rsid w:val="00681963"/>
    <w:rsid w:val="00681A1E"/>
    <w:rsid w:val="00683087"/>
    <w:rsid w:val="00683C64"/>
    <w:rsid w:val="00684904"/>
    <w:rsid w:val="00684C7D"/>
    <w:rsid w:val="00685C4B"/>
    <w:rsid w:val="00690718"/>
    <w:rsid w:val="0069151E"/>
    <w:rsid w:val="006954AD"/>
    <w:rsid w:val="006A01EC"/>
    <w:rsid w:val="006A150A"/>
    <w:rsid w:val="006A1AA9"/>
    <w:rsid w:val="006A1D56"/>
    <w:rsid w:val="006A2B67"/>
    <w:rsid w:val="006A6539"/>
    <w:rsid w:val="006A6685"/>
    <w:rsid w:val="006A6B0D"/>
    <w:rsid w:val="006A6D54"/>
    <w:rsid w:val="006A74BE"/>
    <w:rsid w:val="006A7CD5"/>
    <w:rsid w:val="006B02C9"/>
    <w:rsid w:val="006B0C93"/>
    <w:rsid w:val="006B2456"/>
    <w:rsid w:val="006B25B1"/>
    <w:rsid w:val="006B2FB2"/>
    <w:rsid w:val="006B3E9C"/>
    <w:rsid w:val="006B450F"/>
    <w:rsid w:val="006C0FD2"/>
    <w:rsid w:val="006C15CA"/>
    <w:rsid w:val="006C3D31"/>
    <w:rsid w:val="006C4397"/>
    <w:rsid w:val="006C4BB2"/>
    <w:rsid w:val="006C7BB9"/>
    <w:rsid w:val="006D0747"/>
    <w:rsid w:val="006D0BED"/>
    <w:rsid w:val="006D28DF"/>
    <w:rsid w:val="006D2A63"/>
    <w:rsid w:val="006D2DC5"/>
    <w:rsid w:val="006D48C3"/>
    <w:rsid w:val="006D4A3D"/>
    <w:rsid w:val="006D6FE5"/>
    <w:rsid w:val="006D70A0"/>
    <w:rsid w:val="006E0024"/>
    <w:rsid w:val="006E2AE9"/>
    <w:rsid w:val="006E3116"/>
    <w:rsid w:val="006E355E"/>
    <w:rsid w:val="006E386E"/>
    <w:rsid w:val="006E492D"/>
    <w:rsid w:val="006E4AD2"/>
    <w:rsid w:val="006E4F64"/>
    <w:rsid w:val="006E58B6"/>
    <w:rsid w:val="006E69BF"/>
    <w:rsid w:val="006F07DA"/>
    <w:rsid w:val="006F1928"/>
    <w:rsid w:val="006F2E19"/>
    <w:rsid w:val="006F3728"/>
    <w:rsid w:val="006F5B6F"/>
    <w:rsid w:val="00700146"/>
    <w:rsid w:val="007029A7"/>
    <w:rsid w:val="00703B76"/>
    <w:rsid w:val="00704826"/>
    <w:rsid w:val="00705A47"/>
    <w:rsid w:val="007075C2"/>
    <w:rsid w:val="0070777E"/>
    <w:rsid w:val="00711E1B"/>
    <w:rsid w:val="007130FF"/>
    <w:rsid w:val="007139A2"/>
    <w:rsid w:val="00717306"/>
    <w:rsid w:val="00722151"/>
    <w:rsid w:val="007237B9"/>
    <w:rsid w:val="00723E12"/>
    <w:rsid w:val="0072454B"/>
    <w:rsid w:val="007252EA"/>
    <w:rsid w:val="007255F1"/>
    <w:rsid w:val="00727B23"/>
    <w:rsid w:val="00727BFC"/>
    <w:rsid w:val="0073303D"/>
    <w:rsid w:val="00733196"/>
    <w:rsid w:val="00734F4A"/>
    <w:rsid w:val="00735044"/>
    <w:rsid w:val="00735D94"/>
    <w:rsid w:val="007372A6"/>
    <w:rsid w:val="0074099C"/>
    <w:rsid w:val="00741265"/>
    <w:rsid w:val="007417B3"/>
    <w:rsid w:val="00741897"/>
    <w:rsid w:val="00741BFA"/>
    <w:rsid w:val="007429B5"/>
    <w:rsid w:val="00744C77"/>
    <w:rsid w:val="00746B37"/>
    <w:rsid w:val="00751349"/>
    <w:rsid w:val="0075135C"/>
    <w:rsid w:val="00752667"/>
    <w:rsid w:val="007526F0"/>
    <w:rsid w:val="00753042"/>
    <w:rsid w:val="00754668"/>
    <w:rsid w:val="00754C51"/>
    <w:rsid w:val="00755FFE"/>
    <w:rsid w:val="00756A1B"/>
    <w:rsid w:val="00756AD4"/>
    <w:rsid w:val="00760437"/>
    <w:rsid w:val="00761291"/>
    <w:rsid w:val="00761DF2"/>
    <w:rsid w:val="00763F78"/>
    <w:rsid w:val="0076765C"/>
    <w:rsid w:val="007707BA"/>
    <w:rsid w:val="00770D0B"/>
    <w:rsid w:val="0077242F"/>
    <w:rsid w:val="00773D1F"/>
    <w:rsid w:val="00776CB4"/>
    <w:rsid w:val="00776F7D"/>
    <w:rsid w:val="00777D76"/>
    <w:rsid w:val="00777E37"/>
    <w:rsid w:val="00780AA2"/>
    <w:rsid w:val="00780BCE"/>
    <w:rsid w:val="00781EAC"/>
    <w:rsid w:val="00784697"/>
    <w:rsid w:val="00784A51"/>
    <w:rsid w:val="00787DBF"/>
    <w:rsid w:val="007911C3"/>
    <w:rsid w:val="00791A5A"/>
    <w:rsid w:val="00792402"/>
    <w:rsid w:val="0079461A"/>
    <w:rsid w:val="00795C48"/>
    <w:rsid w:val="00796566"/>
    <w:rsid w:val="007A0A0E"/>
    <w:rsid w:val="007A1DC3"/>
    <w:rsid w:val="007A441E"/>
    <w:rsid w:val="007A66C6"/>
    <w:rsid w:val="007A6F16"/>
    <w:rsid w:val="007A6F76"/>
    <w:rsid w:val="007A7803"/>
    <w:rsid w:val="007B06F5"/>
    <w:rsid w:val="007B0B08"/>
    <w:rsid w:val="007B2D43"/>
    <w:rsid w:val="007B319A"/>
    <w:rsid w:val="007B476A"/>
    <w:rsid w:val="007B5019"/>
    <w:rsid w:val="007B55A7"/>
    <w:rsid w:val="007B563B"/>
    <w:rsid w:val="007B6118"/>
    <w:rsid w:val="007C26F7"/>
    <w:rsid w:val="007C289E"/>
    <w:rsid w:val="007C44EE"/>
    <w:rsid w:val="007C6848"/>
    <w:rsid w:val="007C7A65"/>
    <w:rsid w:val="007D0B20"/>
    <w:rsid w:val="007D1CE7"/>
    <w:rsid w:val="007D3E81"/>
    <w:rsid w:val="007D51C1"/>
    <w:rsid w:val="007D570B"/>
    <w:rsid w:val="007D5D0D"/>
    <w:rsid w:val="007E00F7"/>
    <w:rsid w:val="007E0DBC"/>
    <w:rsid w:val="007E1FB8"/>
    <w:rsid w:val="007E367C"/>
    <w:rsid w:val="007E3907"/>
    <w:rsid w:val="007E42BB"/>
    <w:rsid w:val="007E5CCA"/>
    <w:rsid w:val="007E6DAD"/>
    <w:rsid w:val="007F00C3"/>
    <w:rsid w:val="007F1AAE"/>
    <w:rsid w:val="007F2030"/>
    <w:rsid w:val="007F2476"/>
    <w:rsid w:val="007F352D"/>
    <w:rsid w:val="007F3BCF"/>
    <w:rsid w:val="007F3ECF"/>
    <w:rsid w:val="007F41DF"/>
    <w:rsid w:val="007F49A4"/>
    <w:rsid w:val="007F4D5A"/>
    <w:rsid w:val="007F547C"/>
    <w:rsid w:val="007F58D7"/>
    <w:rsid w:val="007F5F99"/>
    <w:rsid w:val="007F62A5"/>
    <w:rsid w:val="007F7B96"/>
    <w:rsid w:val="007F7FFC"/>
    <w:rsid w:val="00800A35"/>
    <w:rsid w:val="008011EA"/>
    <w:rsid w:val="008013DA"/>
    <w:rsid w:val="00801688"/>
    <w:rsid w:val="0080180D"/>
    <w:rsid w:val="00801D32"/>
    <w:rsid w:val="00801E3F"/>
    <w:rsid w:val="00802B0E"/>
    <w:rsid w:val="0080487E"/>
    <w:rsid w:val="0080647B"/>
    <w:rsid w:val="0081046B"/>
    <w:rsid w:val="00810794"/>
    <w:rsid w:val="00810D4C"/>
    <w:rsid w:val="0081114E"/>
    <w:rsid w:val="0081154C"/>
    <w:rsid w:val="008140F1"/>
    <w:rsid w:val="008157D3"/>
    <w:rsid w:val="00817393"/>
    <w:rsid w:val="00821908"/>
    <w:rsid w:val="00821DDE"/>
    <w:rsid w:val="00823308"/>
    <w:rsid w:val="00826763"/>
    <w:rsid w:val="00831E73"/>
    <w:rsid w:val="00833562"/>
    <w:rsid w:val="008337C0"/>
    <w:rsid w:val="008339C6"/>
    <w:rsid w:val="00834A8B"/>
    <w:rsid w:val="008351EA"/>
    <w:rsid w:val="008369A6"/>
    <w:rsid w:val="0084135E"/>
    <w:rsid w:val="0084246E"/>
    <w:rsid w:val="00843839"/>
    <w:rsid w:val="00843DAA"/>
    <w:rsid w:val="008460B9"/>
    <w:rsid w:val="00847625"/>
    <w:rsid w:val="008500D1"/>
    <w:rsid w:val="008500FE"/>
    <w:rsid w:val="0085222E"/>
    <w:rsid w:val="00852258"/>
    <w:rsid w:val="0085283D"/>
    <w:rsid w:val="0085329A"/>
    <w:rsid w:val="00854387"/>
    <w:rsid w:val="0085489A"/>
    <w:rsid w:val="008553B7"/>
    <w:rsid w:val="0085558F"/>
    <w:rsid w:val="00855804"/>
    <w:rsid w:val="00856D9E"/>
    <w:rsid w:val="00857B29"/>
    <w:rsid w:val="008608CC"/>
    <w:rsid w:val="00862067"/>
    <w:rsid w:val="008620DC"/>
    <w:rsid w:val="00863619"/>
    <w:rsid w:val="0086389F"/>
    <w:rsid w:val="00864B8F"/>
    <w:rsid w:val="00865C7B"/>
    <w:rsid w:val="0086630B"/>
    <w:rsid w:val="008667C1"/>
    <w:rsid w:val="00867077"/>
    <w:rsid w:val="008678A5"/>
    <w:rsid w:val="0087153C"/>
    <w:rsid w:val="00871E40"/>
    <w:rsid w:val="00874A92"/>
    <w:rsid w:val="00875C76"/>
    <w:rsid w:val="00876B16"/>
    <w:rsid w:val="00876B98"/>
    <w:rsid w:val="00876DE0"/>
    <w:rsid w:val="008779CF"/>
    <w:rsid w:val="00877AE4"/>
    <w:rsid w:val="00880CC8"/>
    <w:rsid w:val="0088220B"/>
    <w:rsid w:val="00883AB1"/>
    <w:rsid w:val="008843BB"/>
    <w:rsid w:val="00884538"/>
    <w:rsid w:val="00884576"/>
    <w:rsid w:val="00885B16"/>
    <w:rsid w:val="00885C0A"/>
    <w:rsid w:val="00885DD6"/>
    <w:rsid w:val="00890170"/>
    <w:rsid w:val="008915F5"/>
    <w:rsid w:val="00892A14"/>
    <w:rsid w:val="00892E0B"/>
    <w:rsid w:val="0089390D"/>
    <w:rsid w:val="0089494F"/>
    <w:rsid w:val="00894EB2"/>
    <w:rsid w:val="0089768E"/>
    <w:rsid w:val="008A07DF"/>
    <w:rsid w:val="008A0CED"/>
    <w:rsid w:val="008A1080"/>
    <w:rsid w:val="008A4EE2"/>
    <w:rsid w:val="008A5567"/>
    <w:rsid w:val="008A5C33"/>
    <w:rsid w:val="008A6C75"/>
    <w:rsid w:val="008A780E"/>
    <w:rsid w:val="008A79AF"/>
    <w:rsid w:val="008A7CEB"/>
    <w:rsid w:val="008B02F3"/>
    <w:rsid w:val="008B2ADD"/>
    <w:rsid w:val="008B55A5"/>
    <w:rsid w:val="008B5C21"/>
    <w:rsid w:val="008B5D6A"/>
    <w:rsid w:val="008B62F1"/>
    <w:rsid w:val="008B6730"/>
    <w:rsid w:val="008B7210"/>
    <w:rsid w:val="008C0499"/>
    <w:rsid w:val="008C1BDC"/>
    <w:rsid w:val="008C371B"/>
    <w:rsid w:val="008C37E5"/>
    <w:rsid w:val="008C395C"/>
    <w:rsid w:val="008C40BA"/>
    <w:rsid w:val="008C45A1"/>
    <w:rsid w:val="008C7575"/>
    <w:rsid w:val="008C793B"/>
    <w:rsid w:val="008C7AFF"/>
    <w:rsid w:val="008C7BC6"/>
    <w:rsid w:val="008D0650"/>
    <w:rsid w:val="008D07FF"/>
    <w:rsid w:val="008D15A5"/>
    <w:rsid w:val="008D286B"/>
    <w:rsid w:val="008D48D5"/>
    <w:rsid w:val="008D51BF"/>
    <w:rsid w:val="008D6E4B"/>
    <w:rsid w:val="008D6EF2"/>
    <w:rsid w:val="008E08B4"/>
    <w:rsid w:val="008E08C8"/>
    <w:rsid w:val="008E21DE"/>
    <w:rsid w:val="008E32E7"/>
    <w:rsid w:val="008E3DFF"/>
    <w:rsid w:val="008E4226"/>
    <w:rsid w:val="008E431F"/>
    <w:rsid w:val="008E46F2"/>
    <w:rsid w:val="008E5257"/>
    <w:rsid w:val="008E55ED"/>
    <w:rsid w:val="008E7CA3"/>
    <w:rsid w:val="008F166D"/>
    <w:rsid w:val="008F1E40"/>
    <w:rsid w:val="008F4713"/>
    <w:rsid w:val="008F4877"/>
    <w:rsid w:val="008F4B0C"/>
    <w:rsid w:val="008F5038"/>
    <w:rsid w:val="008F563F"/>
    <w:rsid w:val="008F605A"/>
    <w:rsid w:val="008F6E94"/>
    <w:rsid w:val="008F7185"/>
    <w:rsid w:val="00900758"/>
    <w:rsid w:val="00901546"/>
    <w:rsid w:val="00901F4B"/>
    <w:rsid w:val="009078F0"/>
    <w:rsid w:val="009114CE"/>
    <w:rsid w:val="00911CE6"/>
    <w:rsid w:val="009125AE"/>
    <w:rsid w:val="00913D87"/>
    <w:rsid w:val="009148DD"/>
    <w:rsid w:val="0092029A"/>
    <w:rsid w:val="0092044C"/>
    <w:rsid w:val="00925DE0"/>
    <w:rsid w:val="00926BF2"/>
    <w:rsid w:val="00926BFE"/>
    <w:rsid w:val="009305F6"/>
    <w:rsid w:val="00931D69"/>
    <w:rsid w:val="00932679"/>
    <w:rsid w:val="00934E49"/>
    <w:rsid w:val="00934E55"/>
    <w:rsid w:val="00936134"/>
    <w:rsid w:val="009373D3"/>
    <w:rsid w:val="00937438"/>
    <w:rsid w:val="00937676"/>
    <w:rsid w:val="00941A4E"/>
    <w:rsid w:val="00941BB1"/>
    <w:rsid w:val="00943274"/>
    <w:rsid w:val="00944016"/>
    <w:rsid w:val="009454DD"/>
    <w:rsid w:val="00945A5A"/>
    <w:rsid w:val="00947810"/>
    <w:rsid w:val="00950E78"/>
    <w:rsid w:val="009546B6"/>
    <w:rsid w:val="00956281"/>
    <w:rsid w:val="0095667C"/>
    <w:rsid w:val="00960218"/>
    <w:rsid w:val="0096204A"/>
    <w:rsid w:val="00965B7C"/>
    <w:rsid w:val="00966228"/>
    <w:rsid w:val="009662F5"/>
    <w:rsid w:val="0096725C"/>
    <w:rsid w:val="00967F43"/>
    <w:rsid w:val="0097086C"/>
    <w:rsid w:val="00971C95"/>
    <w:rsid w:val="009752BE"/>
    <w:rsid w:val="00975350"/>
    <w:rsid w:val="009777DF"/>
    <w:rsid w:val="00977EED"/>
    <w:rsid w:val="0098103D"/>
    <w:rsid w:val="0098106E"/>
    <w:rsid w:val="00982190"/>
    <w:rsid w:val="009837A5"/>
    <w:rsid w:val="00984063"/>
    <w:rsid w:val="0098428E"/>
    <w:rsid w:val="00985444"/>
    <w:rsid w:val="00985A30"/>
    <w:rsid w:val="0098664A"/>
    <w:rsid w:val="009867AA"/>
    <w:rsid w:val="00987AAD"/>
    <w:rsid w:val="00990526"/>
    <w:rsid w:val="00990A5E"/>
    <w:rsid w:val="009912CC"/>
    <w:rsid w:val="00991710"/>
    <w:rsid w:val="00991FA8"/>
    <w:rsid w:val="00992193"/>
    <w:rsid w:val="009935CB"/>
    <w:rsid w:val="009943AF"/>
    <w:rsid w:val="009954EB"/>
    <w:rsid w:val="009966BA"/>
    <w:rsid w:val="00996F89"/>
    <w:rsid w:val="00997F13"/>
    <w:rsid w:val="009A025E"/>
    <w:rsid w:val="009A1E31"/>
    <w:rsid w:val="009A6446"/>
    <w:rsid w:val="009A68B7"/>
    <w:rsid w:val="009B07CC"/>
    <w:rsid w:val="009B0B2A"/>
    <w:rsid w:val="009B121B"/>
    <w:rsid w:val="009B297C"/>
    <w:rsid w:val="009B2B4E"/>
    <w:rsid w:val="009B45BD"/>
    <w:rsid w:val="009B4D6A"/>
    <w:rsid w:val="009B5DA6"/>
    <w:rsid w:val="009C0681"/>
    <w:rsid w:val="009C071B"/>
    <w:rsid w:val="009C0B03"/>
    <w:rsid w:val="009C1226"/>
    <w:rsid w:val="009C2BA9"/>
    <w:rsid w:val="009C3171"/>
    <w:rsid w:val="009C436C"/>
    <w:rsid w:val="009C7B9B"/>
    <w:rsid w:val="009C7DBB"/>
    <w:rsid w:val="009C7E32"/>
    <w:rsid w:val="009C7F4E"/>
    <w:rsid w:val="009D004C"/>
    <w:rsid w:val="009D07EA"/>
    <w:rsid w:val="009D08EF"/>
    <w:rsid w:val="009D0A10"/>
    <w:rsid w:val="009D104E"/>
    <w:rsid w:val="009D3826"/>
    <w:rsid w:val="009D415C"/>
    <w:rsid w:val="009D426E"/>
    <w:rsid w:val="009D4568"/>
    <w:rsid w:val="009D4F8C"/>
    <w:rsid w:val="009D7EFE"/>
    <w:rsid w:val="009E03FB"/>
    <w:rsid w:val="009E2644"/>
    <w:rsid w:val="009E3761"/>
    <w:rsid w:val="009E4D2E"/>
    <w:rsid w:val="009E4EC3"/>
    <w:rsid w:val="009E54CA"/>
    <w:rsid w:val="009E5AB6"/>
    <w:rsid w:val="009F18C5"/>
    <w:rsid w:val="009F200E"/>
    <w:rsid w:val="009F2AA1"/>
    <w:rsid w:val="009F3EC9"/>
    <w:rsid w:val="009F4D70"/>
    <w:rsid w:val="00A059E3"/>
    <w:rsid w:val="00A05B3C"/>
    <w:rsid w:val="00A07476"/>
    <w:rsid w:val="00A07E4A"/>
    <w:rsid w:val="00A10077"/>
    <w:rsid w:val="00A1011A"/>
    <w:rsid w:val="00A126A4"/>
    <w:rsid w:val="00A13300"/>
    <w:rsid w:val="00A136DF"/>
    <w:rsid w:val="00A146C1"/>
    <w:rsid w:val="00A14B1B"/>
    <w:rsid w:val="00A14C06"/>
    <w:rsid w:val="00A15BFD"/>
    <w:rsid w:val="00A17363"/>
    <w:rsid w:val="00A177A5"/>
    <w:rsid w:val="00A202BA"/>
    <w:rsid w:val="00A21095"/>
    <w:rsid w:val="00A2121A"/>
    <w:rsid w:val="00A21EE7"/>
    <w:rsid w:val="00A21F3B"/>
    <w:rsid w:val="00A22042"/>
    <w:rsid w:val="00A22EE0"/>
    <w:rsid w:val="00A237EC"/>
    <w:rsid w:val="00A24C85"/>
    <w:rsid w:val="00A25F4B"/>
    <w:rsid w:val="00A2608D"/>
    <w:rsid w:val="00A26BAA"/>
    <w:rsid w:val="00A277DD"/>
    <w:rsid w:val="00A3044F"/>
    <w:rsid w:val="00A30B6E"/>
    <w:rsid w:val="00A30F70"/>
    <w:rsid w:val="00A31486"/>
    <w:rsid w:val="00A3156D"/>
    <w:rsid w:val="00A31D5A"/>
    <w:rsid w:val="00A327CA"/>
    <w:rsid w:val="00A334E3"/>
    <w:rsid w:val="00A338A1"/>
    <w:rsid w:val="00A33FE2"/>
    <w:rsid w:val="00A35709"/>
    <w:rsid w:val="00A35D8B"/>
    <w:rsid w:val="00A361EC"/>
    <w:rsid w:val="00A365CA"/>
    <w:rsid w:val="00A3688A"/>
    <w:rsid w:val="00A36B46"/>
    <w:rsid w:val="00A36B55"/>
    <w:rsid w:val="00A40ACD"/>
    <w:rsid w:val="00A40B92"/>
    <w:rsid w:val="00A41A6C"/>
    <w:rsid w:val="00A41BFB"/>
    <w:rsid w:val="00A42510"/>
    <w:rsid w:val="00A4255A"/>
    <w:rsid w:val="00A42E1A"/>
    <w:rsid w:val="00A42F87"/>
    <w:rsid w:val="00A43083"/>
    <w:rsid w:val="00A4418B"/>
    <w:rsid w:val="00A44887"/>
    <w:rsid w:val="00A44DD3"/>
    <w:rsid w:val="00A463DA"/>
    <w:rsid w:val="00A516CF"/>
    <w:rsid w:val="00A5183C"/>
    <w:rsid w:val="00A51A9F"/>
    <w:rsid w:val="00A523E0"/>
    <w:rsid w:val="00A524AC"/>
    <w:rsid w:val="00A52791"/>
    <w:rsid w:val="00A534E1"/>
    <w:rsid w:val="00A54225"/>
    <w:rsid w:val="00A54D6B"/>
    <w:rsid w:val="00A55385"/>
    <w:rsid w:val="00A55BE0"/>
    <w:rsid w:val="00A56018"/>
    <w:rsid w:val="00A57232"/>
    <w:rsid w:val="00A6054C"/>
    <w:rsid w:val="00A62B32"/>
    <w:rsid w:val="00A63D25"/>
    <w:rsid w:val="00A63D57"/>
    <w:rsid w:val="00A64245"/>
    <w:rsid w:val="00A66C27"/>
    <w:rsid w:val="00A670E9"/>
    <w:rsid w:val="00A676A6"/>
    <w:rsid w:val="00A71FC6"/>
    <w:rsid w:val="00A7495E"/>
    <w:rsid w:val="00A76E4A"/>
    <w:rsid w:val="00A776A3"/>
    <w:rsid w:val="00A776C0"/>
    <w:rsid w:val="00A7787D"/>
    <w:rsid w:val="00A819AD"/>
    <w:rsid w:val="00A822A0"/>
    <w:rsid w:val="00A8475F"/>
    <w:rsid w:val="00A85DE5"/>
    <w:rsid w:val="00A86785"/>
    <w:rsid w:val="00A86AA3"/>
    <w:rsid w:val="00A87CD1"/>
    <w:rsid w:val="00A9087A"/>
    <w:rsid w:val="00A91240"/>
    <w:rsid w:val="00A92338"/>
    <w:rsid w:val="00A936A8"/>
    <w:rsid w:val="00A940F2"/>
    <w:rsid w:val="00A94E5E"/>
    <w:rsid w:val="00A95263"/>
    <w:rsid w:val="00A95471"/>
    <w:rsid w:val="00A95F8F"/>
    <w:rsid w:val="00A97394"/>
    <w:rsid w:val="00A97671"/>
    <w:rsid w:val="00A97B58"/>
    <w:rsid w:val="00AA15C1"/>
    <w:rsid w:val="00AA256F"/>
    <w:rsid w:val="00AA45A4"/>
    <w:rsid w:val="00AA5E48"/>
    <w:rsid w:val="00AB0275"/>
    <w:rsid w:val="00AB0E27"/>
    <w:rsid w:val="00AB12D5"/>
    <w:rsid w:val="00AB1D49"/>
    <w:rsid w:val="00AB24C7"/>
    <w:rsid w:val="00AB4DA2"/>
    <w:rsid w:val="00AB4FD5"/>
    <w:rsid w:val="00AC07A7"/>
    <w:rsid w:val="00AC369B"/>
    <w:rsid w:val="00AC393B"/>
    <w:rsid w:val="00AC7830"/>
    <w:rsid w:val="00AD032E"/>
    <w:rsid w:val="00AD060A"/>
    <w:rsid w:val="00AD0A80"/>
    <w:rsid w:val="00AD0C64"/>
    <w:rsid w:val="00AD1247"/>
    <w:rsid w:val="00AD1637"/>
    <w:rsid w:val="00AD2843"/>
    <w:rsid w:val="00AD2CEB"/>
    <w:rsid w:val="00AD32F3"/>
    <w:rsid w:val="00AD3A75"/>
    <w:rsid w:val="00AD46CD"/>
    <w:rsid w:val="00AD49F0"/>
    <w:rsid w:val="00AD60E1"/>
    <w:rsid w:val="00AD67CE"/>
    <w:rsid w:val="00AD735D"/>
    <w:rsid w:val="00AD7446"/>
    <w:rsid w:val="00AD77EC"/>
    <w:rsid w:val="00AD7B02"/>
    <w:rsid w:val="00AE0CC7"/>
    <w:rsid w:val="00AE13EF"/>
    <w:rsid w:val="00AE16E6"/>
    <w:rsid w:val="00AE1C0B"/>
    <w:rsid w:val="00AE4604"/>
    <w:rsid w:val="00AE6120"/>
    <w:rsid w:val="00AE651B"/>
    <w:rsid w:val="00AE73CE"/>
    <w:rsid w:val="00AF01D6"/>
    <w:rsid w:val="00AF06A1"/>
    <w:rsid w:val="00AF0899"/>
    <w:rsid w:val="00AF0D64"/>
    <w:rsid w:val="00AF23A1"/>
    <w:rsid w:val="00AF428C"/>
    <w:rsid w:val="00AF4A67"/>
    <w:rsid w:val="00AF4E8D"/>
    <w:rsid w:val="00AF66B0"/>
    <w:rsid w:val="00AF6A2C"/>
    <w:rsid w:val="00AF6C1B"/>
    <w:rsid w:val="00B02A90"/>
    <w:rsid w:val="00B02F0B"/>
    <w:rsid w:val="00B03C59"/>
    <w:rsid w:val="00B04846"/>
    <w:rsid w:val="00B0538F"/>
    <w:rsid w:val="00B07C85"/>
    <w:rsid w:val="00B10EB4"/>
    <w:rsid w:val="00B11CB1"/>
    <w:rsid w:val="00B11F19"/>
    <w:rsid w:val="00B12014"/>
    <w:rsid w:val="00B13862"/>
    <w:rsid w:val="00B13A8E"/>
    <w:rsid w:val="00B16463"/>
    <w:rsid w:val="00B16B0E"/>
    <w:rsid w:val="00B17362"/>
    <w:rsid w:val="00B17AF0"/>
    <w:rsid w:val="00B20798"/>
    <w:rsid w:val="00B25071"/>
    <w:rsid w:val="00B26093"/>
    <w:rsid w:val="00B26726"/>
    <w:rsid w:val="00B304A9"/>
    <w:rsid w:val="00B30A33"/>
    <w:rsid w:val="00B30A70"/>
    <w:rsid w:val="00B31854"/>
    <w:rsid w:val="00B31F96"/>
    <w:rsid w:val="00B32CAF"/>
    <w:rsid w:val="00B32F50"/>
    <w:rsid w:val="00B35209"/>
    <w:rsid w:val="00B36CDE"/>
    <w:rsid w:val="00B4048E"/>
    <w:rsid w:val="00B4171C"/>
    <w:rsid w:val="00B41931"/>
    <w:rsid w:val="00B41B5E"/>
    <w:rsid w:val="00B4224F"/>
    <w:rsid w:val="00B436DB"/>
    <w:rsid w:val="00B45E70"/>
    <w:rsid w:val="00B45F97"/>
    <w:rsid w:val="00B50D0E"/>
    <w:rsid w:val="00B51462"/>
    <w:rsid w:val="00B530DC"/>
    <w:rsid w:val="00B53C6D"/>
    <w:rsid w:val="00B5456B"/>
    <w:rsid w:val="00B54CE1"/>
    <w:rsid w:val="00B5567C"/>
    <w:rsid w:val="00B5587F"/>
    <w:rsid w:val="00B562E3"/>
    <w:rsid w:val="00B603C0"/>
    <w:rsid w:val="00B61EDF"/>
    <w:rsid w:val="00B6275F"/>
    <w:rsid w:val="00B62F9A"/>
    <w:rsid w:val="00B641D7"/>
    <w:rsid w:val="00B64B5D"/>
    <w:rsid w:val="00B65489"/>
    <w:rsid w:val="00B70BBE"/>
    <w:rsid w:val="00B71618"/>
    <w:rsid w:val="00B727C8"/>
    <w:rsid w:val="00B728A4"/>
    <w:rsid w:val="00B73DEB"/>
    <w:rsid w:val="00B74ABD"/>
    <w:rsid w:val="00B74FF2"/>
    <w:rsid w:val="00B750ED"/>
    <w:rsid w:val="00B75E91"/>
    <w:rsid w:val="00B76201"/>
    <w:rsid w:val="00B77DC4"/>
    <w:rsid w:val="00B80AE4"/>
    <w:rsid w:val="00B812FD"/>
    <w:rsid w:val="00B8229A"/>
    <w:rsid w:val="00B84270"/>
    <w:rsid w:val="00B85FBB"/>
    <w:rsid w:val="00B8621A"/>
    <w:rsid w:val="00B8667E"/>
    <w:rsid w:val="00B92907"/>
    <w:rsid w:val="00B92E34"/>
    <w:rsid w:val="00B939FC"/>
    <w:rsid w:val="00B93A1B"/>
    <w:rsid w:val="00B9522B"/>
    <w:rsid w:val="00B95745"/>
    <w:rsid w:val="00B9584C"/>
    <w:rsid w:val="00B967D6"/>
    <w:rsid w:val="00B96B07"/>
    <w:rsid w:val="00BA0758"/>
    <w:rsid w:val="00BA2543"/>
    <w:rsid w:val="00BA3D2F"/>
    <w:rsid w:val="00BA562F"/>
    <w:rsid w:val="00BA7514"/>
    <w:rsid w:val="00BB001A"/>
    <w:rsid w:val="00BB0B89"/>
    <w:rsid w:val="00BB22CA"/>
    <w:rsid w:val="00BB2383"/>
    <w:rsid w:val="00BB2C03"/>
    <w:rsid w:val="00BB44F7"/>
    <w:rsid w:val="00BB46D1"/>
    <w:rsid w:val="00BB4A52"/>
    <w:rsid w:val="00BB553E"/>
    <w:rsid w:val="00BB61C4"/>
    <w:rsid w:val="00BC0A51"/>
    <w:rsid w:val="00BC1620"/>
    <w:rsid w:val="00BC2A5E"/>
    <w:rsid w:val="00BC308E"/>
    <w:rsid w:val="00BC37BF"/>
    <w:rsid w:val="00BC57F4"/>
    <w:rsid w:val="00BC5E38"/>
    <w:rsid w:val="00BC6601"/>
    <w:rsid w:val="00BD0D77"/>
    <w:rsid w:val="00BD0E61"/>
    <w:rsid w:val="00BD15B4"/>
    <w:rsid w:val="00BD2CBA"/>
    <w:rsid w:val="00BD42DD"/>
    <w:rsid w:val="00BD66C6"/>
    <w:rsid w:val="00BD6A56"/>
    <w:rsid w:val="00BE08EB"/>
    <w:rsid w:val="00BE14FE"/>
    <w:rsid w:val="00BE2ACA"/>
    <w:rsid w:val="00BE363B"/>
    <w:rsid w:val="00BE3AE0"/>
    <w:rsid w:val="00BE63AB"/>
    <w:rsid w:val="00BE6E72"/>
    <w:rsid w:val="00BF017D"/>
    <w:rsid w:val="00BF1599"/>
    <w:rsid w:val="00BF198C"/>
    <w:rsid w:val="00BF2817"/>
    <w:rsid w:val="00BF3A84"/>
    <w:rsid w:val="00BF4D0E"/>
    <w:rsid w:val="00BF5AB8"/>
    <w:rsid w:val="00BF7C89"/>
    <w:rsid w:val="00C00F60"/>
    <w:rsid w:val="00C01607"/>
    <w:rsid w:val="00C01DF2"/>
    <w:rsid w:val="00C01FAF"/>
    <w:rsid w:val="00C0368E"/>
    <w:rsid w:val="00C03ABC"/>
    <w:rsid w:val="00C03BF4"/>
    <w:rsid w:val="00C0421C"/>
    <w:rsid w:val="00C058DF"/>
    <w:rsid w:val="00C113A3"/>
    <w:rsid w:val="00C13B84"/>
    <w:rsid w:val="00C15547"/>
    <w:rsid w:val="00C15A69"/>
    <w:rsid w:val="00C16AD3"/>
    <w:rsid w:val="00C17541"/>
    <w:rsid w:val="00C17964"/>
    <w:rsid w:val="00C22C42"/>
    <w:rsid w:val="00C24D0A"/>
    <w:rsid w:val="00C24D0D"/>
    <w:rsid w:val="00C25260"/>
    <w:rsid w:val="00C25728"/>
    <w:rsid w:val="00C27131"/>
    <w:rsid w:val="00C27428"/>
    <w:rsid w:val="00C303CE"/>
    <w:rsid w:val="00C30A20"/>
    <w:rsid w:val="00C32B3C"/>
    <w:rsid w:val="00C336D5"/>
    <w:rsid w:val="00C34272"/>
    <w:rsid w:val="00C3475D"/>
    <w:rsid w:val="00C34E20"/>
    <w:rsid w:val="00C34FD4"/>
    <w:rsid w:val="00C35D16"/>
    <w:rsid w:val="00C36366"/>
    <w:rsid w:val="00C3748B"/>
    <w:rsid w:val="00C40E70"/>
    <w:rsid w:val="00C413AE"/>
    <w:rsid w:val="00C42987"/>
    <w:rsid w:val="00C43612"/>
    <w:rsid w:val="00C43A8E"/>
    <w:rsid w:val="00C4490F"/>
    <w:rsid w:val="00C47756"/>
    <w:rsid w:val="00C47E9E"/>
    <w:rsid w:val="00C505A1"/>
    <w:rsid w:val="00C5155E"/>
    <w:rsid w:val="00C53010"/>
    <w:rsid w:val="00C536EF"/>
    <w:rsid w:val="00C541D5"/>
    <w:rsid w:val="00C56F84"/>
    <w:rsid w:val="00C600D1"/>
    <w:rsid w:val="00C60330"/>
    <w:rsid w:val="00C6163B"/>
    <w:rsid w:val="00C637B2"/>
    <w:rsid w:val="00C63B77"/>
    <w:rsid w:val="00C64042"/>
    <w:rsid w:val="00C6438E"/>
    <w:rsid w:val="00C64893"/>
    <w:rsid w:val="00C648F3"/>
    <w:rsid w:val="00C65710"/>
    <w:rsid w:val="00C6742C"/>
    <w:rsid w:val="00C67F3E"/>
    <w:rsid w:val="00C71276"/>
    <w:rsid w:val="00C724C2"/>
    <w:rsid w:val="00C737C2"/>
    <w:rsid w:val="00C749BE"/>
    <w:rsid w:val="00C74C2A"/>
    <w:rsid w:val="00C75225"/>
    <w:rsid w:val="00C75CAF"/>
    <w:rsid w:val="00C80044"/>
    <w:rsid w:val="00C81500"/>
    <w:rsid w:val="00C82726"/>
    <w:rsid w:val="00C837F2"/>
    <w:rsid w:val="00C84131"/>
    <w:rsid w:val="00C84285"/>
    <w:rsid w:val="00C84E0C"/>
    <w:rsid w:val="00C85B21"/>
    <w:rsid w:val="00C86F14"/>
    <w:rsid w:val="00C87CD5"/>
    <w:rsid w:val="00C90874"/>
    <w:rsid w:val="00C908F7"/>
    <w:rsid w:val="00C90BFE"/>
    <w:rsid w:val="00C91C16"/>
    <w:rsid w:val="00C93FA2"/>
    <w:rsid w:val="00C9411B"/>
    <w:rsid w:val="00C95A08"/>
    <w:rsid w:val="00C97512"/>
    <w:rsid w:val="00C97FB5"/>
    <w:rsid w:val="00CA0518"/>
    <w:rsid w:val="00CA1453"/>
    <w:rsid w:val="00CA17B9"/>
    <w:rsid w:val="00CA39A6"/>
    <w:rsid w:val="00CA49F5"/>
    <w:rsid w:val="00CA55E3"/>
    <w:rsid w:val="00CA57AB"/>
    <w:rsid w:val="00CA6BAF"/>
    <w:rsid w:val="00CA7CC1"/>
    <w:rsid w:val="00CB0136"/>
    <w:rsid w:val="00CB255C"/>
    <w:rsid w:val="00CB2E2B"/>
    <w:rsid w:val="00CB317D"/>
    <w:rsid w:val="00CB32C2"/>
    <w:rsid w:val="00CB37E7"/>
    <w:rsid w:val="00CB47C8"/>
    <w:rsid w:val="00CB4D63"/>
    <w:rsid w:val="00CB55C5"/>
    <w:rsid w:val="00CB5BEF"/>
    <w:rsid w:val="00CB5FA5"/>
    <w:rsid w:val="00CB6168"/>
    <w:rsid w:val="00CB6673"/>
    <w:rsid w:val="00CB7130"/>
    <w:rsid w:val="00CB767A"/>
    <w:rsid w:val="00CB7ED2"/>
    <w:rsid w:val="00CC00F4"/>
    <w:rsid w:val="00CC06E8"/>
    <w:rsid w:val="00CC0756"/>
    <w:rsid w:val="00CC0E1E"/>
    <w:rsid w:val="00CC1938"/>
    <w:rsid w:val="00CC398F"/>
    <w:rsid w:val="00CC417A"/>
    <w:rsid w:val="00CC673D"/>
    <w:rsid w:val="00CC6A95"/>
    <w:rsid w:val="00CD0A7B"/>
    <w:rsid w:val="00CD0E83"/>
    <w:rsid w:val="00CD116B"/>
    <w:rsid w:val="00CD28D3"/>
    <w:rsid w:val="00CD3A0F"/>
    <w:rsid w:val="00CD527D"/>
    <w:rsid w:val="00CD5C13"/>
    <w:rsid w:val="00CD7BEE"/>
    <w:rsid w:val="00CE151F"/>
    <w:rsid w:val="00CE2106"/>
    <w:rsid w:val="00CE2B80"/>
    <w:rsid w:val="00CE2D2D"/>
    <w:rsid w:val="00CE3568"/>
    <w:rsid w:val="00CE53D0"/>
    <w:rsid w:val="00CE55B9"/>
    <w:rsid w:val="00CF0836"/>
    <w:rsid w:val="00CF1D0E"/>
    <w:rsid w:val="00CF1FBC"/>
    <w:rsid w:val="00CF6004"/>
    <w:rsid w:val="00D00B63"/>
    <w:rsid w:val="00D0134A"/>
    <w:rsid w:val="00D01376"/>
    <w:rsid w:val="00D0235F"/>
    <w:rsid w:val="00D02689"/>
    <w:rsid w:val="00D02799"/>
    <w:rsid w:val="00D0328C"/>
    <w:rsid w:val="00D0344B"/>
    <w:rsid w:val="00D035EB"/>
    <w:rsid w:val="00D03CA2"/>
    <w:rsid w:val="00D041B0"/>
    <w:rsid w:val="00D048A5"/>
    <w:rsid w:val="00D05B05"/>
    <w:rsid w:val="00D06114"/>
    <w:rsid w:val="00D07051"/>
    <w:rsid w:val="00D12615"/>
    <w:rsid w:val="00D127D3"/>
    <w:rsid w:val="00D13094"/>
    <w:rsid w:val="00D14492"/>
    <w:rsid w:val="00D14548"/>
    <w:rsid w:val="00D14B36"/>
    <w:rsid w:val="00D15844"/>
    <w:rsid w:val="00D16A7B"/>
    <w:rsid w:val="00D16ACF"/>
    <w:rsid w:val="00D16B23"/>
    <w:rsid w:val="00D2173D"/>
    <w:rsid w:val="00D24003"/>
    <w:rsid w:val="00D25888"/>
    <w:rsid w:val="00D259F8"/>
    <w:rsid w:val="00D2688C"/>
    <w:rsid w:val="00D2689D"/>
    <w:rsid w:val="00D26A5B"/>
    <w:rsid w:val="00D26CE7"/>
    <w:rsid w:val="00D30CF5"/>
    <w:rsid w:val="00D30D81"/>
    <w:rsid w:val="00D312E6"/>
    <w:rsid w:val="00D31759"/>
    <w:rsid w:val="00D31E40"/>
    <w:rsid w:val="00D32DBE"/>
    <w:rsid w:val="00D33EA5"/>
    <w:rsid w:val="00D33F77"/>
    <w:rsid w:val="00D34C88"/>
    <w:rsid w:val="00D35817"/>
    <w:rsid w:val="00D36767"/>
    <w:rsid w:val="00D374E3"/>
    <w:rsid w:val="00D37798"/>
    <w:rsid w:val="00D37A5E"/>
    <w:rsid w:val="00D409DE"/>
    <w:rsid w:val="00D42543"/>
    <w:rsid w:val="00D43FFC"/>
    <w:rsid w:val="00D464BD"/>
    <w:rsid w:val="00D47675"/>
    <w:rsid w:val="00D5187B"/>
    <w:rsid w:val="00D53B32"/>
    <w:rsid w:val="00D53BD6"/>
    <w:rsid w:val="00D54021"/>
    <w:rsid w:val="00D573B8"/>
    <w:rsid w:val="00D600D3"/>
    <w:rsid w:val="00D60101"/>
    <w:rsid w:val="00D60BF2"/>
    <w:rsid w:val="00D61202"/>
    <w:rsid w:val="00D6274B"/>
    <w:rsid w:val="00D63122"/>
    <w:rsid w:val="00D636E1"/>
    <w:rsid w:val="00D64DBD"/>
    <w:rsid w:val="00D7003D"/>
    <w:rsid w:val="00D72842"/>
    <w:rsid w:val="00D72D8D"/>
    <w:rsid w:val="00D7364F"/>
    <w:rsid w:val="00D73A14"/>
    <w:rsid w:val="00D74ED4"/>
    <w:rsid w:val="00D802E5"/>
    <w:rsid w:val="00D80C22"/>
    <w:rsid w:val="00D8137B"/>
    <w:rsid w:val="00D81AE8"/>
    <w:rsid w:val="00D81B0C"/>
    <w:rsid w:val="00D832F9"/>
    <w:rsid w:val="00D83D71"/>
    <w:rsid w:val="00D85D00"/>
    <w:rsid w:val="00D85D08"/>
    <w:rsid w:val="00D8629B"/>
    <w:rsid w:val="00D92FE8"/>
    <w:rsid w:val="00D9300E"/>
    <w:rsid w:val="00D93C83"/>
    <w:rsid w:val="00D971E0"/>
    <w:rsid w:val="00DA16EA"/>
    <w:rsid w:val="00DA17CE"/>
    <w:rsid w:val="00DA32AD"/>
    <w:rsid w:val="00DA3380"/>
    <w:rsid w:val="00DA50C1"/>
    <w:rsid w:val="00DA5B18"/>
    <w:rsid w:val="00DB1321"/>
    <w:rsid w:val="00DB1609"/>
    <w:rsid w:val="00DB3BD4"/>
    <w:rsid w:val="00DB5CEA"/>
    <w:rsid w:val="00DB6085"/>
    <w:rsid w:val="00DB6984"/>
    <w:rsid w:val="00DB6CD1"/>
    <w:rsid w:val="00DB6EFC"/>
    <w:rsid w:val="00DB735A"/>
    <w:rsid w:val="00DB7C5A"/>
    <w:rsid w:val="00DC0392"/>
    <w:rsid w:val="00DC04CD"/>
    <w:rsid w:val="00DC0DDA"/>
    <w:rsid w:val="00DC15D5"/>
    <w:rsid w:val="00DC4301"/>
    <w:rsid w:val="00DC437E"/>
    <w:rsid w:val="00DC68FA"/>
    <w:rsid w:val="00DC7C3D"/>
    <w:rsid w:val="00DD0D33"/>
    <w:rsid w:val="00DD1D0F"/>
    <w:rsid w:val="00DD26D3"/>
    <w:rsid w:val="00DD2DEA"/>
    <w:rsid w:val="00DD3357"/>
    <w:rsid w:val="00DD427F"/>
    <w:rsid w:val="00DD460C"/>
    <w:rsid w:val="00DD4D2D"/>
    <w:rsid w:val="00DD4E61"/>
    <w:rsid w:val="00DD569C"/>
    <w:rsid w:val="00DD5AB7"/>
    <w:rsid w:val="00DD6318"/>
    <w:rsid w:val="00DD71D2"/>
    <w:rsid w:val="00DD72E2"/>
    <w:rsid w:val="00DE0526"/>
    <w:rsid w:val="00DE1D29"/>
    <w:rsid w:val="00DE2A1D"/>
    <w:rsid w:val="00DE3345"/>
    <w:rsid w:val="00DE6735"/>
    <w:rsid w:val="00DE749E"/>
    <w:rsid w:val="00DE765A"/>
    <w:rsid w:val="00DF22C7"/>
    <w:rsid w:val="00DF2DEA"/>
    <w:rsid w:val="00DF39E4"/>
    <w:rsid w:val="00DF4222"/>
    <w:rsid w:val="00DF462A"/>
    <w:rsid w:val="00DF5A3D"/>
    <w:rsid w:val="00DF5AB3"/>
    <w:rsid w:val="00DF5D74"/>
    <w:rsid w:val="00DF6CA2"/>
    <w:rsid w:val="00DF739E"/>
    <w:rsid w:val="00DF74BA"/>
    <w:rsid w:val="00E01726"/>
    <w:rsid w:val="00E06B80"/>
    <w:rsid w:val="00E06E5E"/>
    <w:rsid w:val="00E074C9"/>
    <w:rsid w:val="00E10018"/>
    <w:rsid w:val="00E10305"/>
    <w:rsid w:val="00E110D5"/>
    <w:rsid w:val="00E1139E"/>
    <w:rsid w:val="00E12444"/>
    <w:rsid w:val="00E130CE"/>
    <w:rsid w:val="00E17AF2"/>
    <w:rsid w:val="00E20051"/>
    <w:rsid w:val="00E22413"/>
    <w:rsid w:val="00E2309B"/>
    <w:rsid w:val="00E25E61"/>
    <w:rsid w:val="00E261D0"/>
    <w:rsid w:val="00E2686C"/>
    <w:rsid w:val="00E269D5"/>
    <w:rsid w:val="00E30859"/>
    <w:rsid w:val="00E33018"/>
    <w:rsid w:val="00E33551"/>
    <w:rsid w:val="00E34084"/>
    <w:rsid w:val="00E342AF"/>
    <w:rsid w:val="00E3499E"/>
    <w:rsid w:val="00E351AF"/>
    <w:rsid w:val="00E35CFA"/>
    <w:rsid w:val="00E35CFD"/>
    <w:rsid w:val="00E35ED1"/>
    <w:rsid w:val="00E364B7"/>
    <w:rsid w:val="00E4033C"/>
    <w:rsid w:val="00E405C5"/>
    <w:rsid w:val="00E42DCA"/>
    <w:rsid w:val="00E43827"/>
    <w:rsid w:val="00E44345"/>
    <w:rsid w:val="00E45C02"/>
    <w:rsid w:val="00E47BB0"/>
    <w:rsid w:val="00E47CB3"/>
    <w:rsid w:val="00E50362"/>
    <w:rsid w:val="00E50915"/>
    <w:rsid w:val="00E5222A"/>
    <w:rsid w:val="00E52309"/>
    <w:rsid w:val="00E52716"/>
    <w:rsid w:val="00E53D95"/>
    <w:rsid w:val="00E542CE"/>
    <w:rsid w:val="00E542EA"/>
    <w:rsid w:val="00E547BC"/>
    <w:rsid w:val="00E55CB4"/>
    <w:rsid w:val="00E600A4"/>
    <w:rsid w:val="00E6036D"/>
    <w:rsid w:val="00E60792"/>
    <w:rsid w:val="00E60B61"/>
    <w:rsid w:val="00E61843"/>
    <w:rsid w:val="00E61894"/>
    <w:rsid w:val="00E61FE3"/>
    <w:rsid w:val="00E651B1"/>
    <w:rsid w:val="00E652D8"/>
    <w:rsid w:val="00E67BAB"/>
    <w:rsid w:val="00E70C51"/>
    <w:rsid w:val="00E71183"/>
    <w:rsid w:val="00E713E6"/>
    <w:rsid w:val="00E717E5"/>
    <w:rsid w:val="00E72C01"/>
    <w:rsid w:val="00E73373"/>
    <w:rsid w:val="00E734D2"/>
    <w:rsid w:val="00E74164"/>
    <w:rsid w:val="00E759FC"/>
    <w:rsid w:val="00E76AB2"/>
    <w:rsid w:val="00E77113"/>
    <w:rsid w:val="00E77C34"/>
    <w:rsid w:val="00E819EA"/>
    <w:rsid w:val="00E81C55"/>
    <w:rsid w:val="00E835C1"/>
    <w:rsid w:val="00E83828"/>
    <w:rsid w:val="00E859CA"/>
    <w:rsid w:val="00E87509"/>
    <w:rsid w:val="00E877DF"/>
    <w:rsid w:val="00E92168"/>
    <w:rsid w:val="00E928D3"/>
    <w:rsid w:val="00E92C6B"/>
    <w:rsid w:val="00E92FD8"/>
    <w:rsid w:val="00E9328E"/>
    <w:rsid w:val="00E93D4E"/>
    <w:rsid w:val="00E943A3"/>
    <w:rsid w:val="00E959D9"/>
    <w:rsid w:val="00E95EF7"/>
    <w:rsid w:val="00EA07B5"/>
    <w:rsid w:val="00EA0CAC"/>
    <w:rsid w:val="00EA10EC"/>
    <w:rsid w:val="00EA368E"/>
    <w:rsid w:val="00EA4D5B"/>
    <w:rsid w:val="00EA5055"/>
    <w:rsid w:val="00EA55F3"/>
    <w:rsid w:val="00EA6392"/>
    <w:rsid w:val="00EA692C"/>
    <w:rsid w:val="00EA6B18"/>
    <w:rsid w:val="00EA6B62"/>
    <w:rsid w:val="00EA7AD1"/>
    <w:rsid w:val="00EB2409"/>
    <w:rsid w:val="00EB2519"/>
    <w:rsid w:val="00EB3ED3"/>
    <w:rsid w:val="00EB5E7A"/>
    <w:rsid w:val="00EB6295"/>
    <w:rsid w:val="00EC0CBC"/>
    <w:rsid w:val="00EC35F8"/>
    <w:rsid w:val="00EC528A"/>
    <w:rsid w:val="00EC55F5"/>
    <w:rsid w:val="00EC6ABE"/>
    <w:rsid w:val="00EC7456"/>
    <w:rsid w:val="00ED092A"/>
    <w:rsid w:val="00ED10D5"/>
    <w:rsid w:val="00ED3B24"/>
    <w:rsid w:val="00ED4035"/>
    <w:rsid w:val="00ED4E15"/>
    <w:rsid w:val="00EE1218"/>
    <w:rsid w:val="00EE1A01"/>
    <w:rsid w:val="00EE1DF4"/>
    <w:rsid w:val="00EE444E"/>
    <w:rsid w:val="00EE5136"/>
    <w:rsid w:val="00EE6332"/>
    <w:rsid w:val="00EE717B"/>
    <w:rsid w:val="00EE7568"/>
    <w:rsid w:val="00EF1249"/>
    <w:rsid w:val="00EF651F"/>
    <w:rsid w:val="00EF6884"/>
    <w:rsid w:val="00F001C3"/>
    <w:rsid w:val="00F003E9"/>
    <w:rsid w:val="00F004D9"/>
    <w:rsid w:val="00F03A3E"/>
    <w:rsid w:val="00F04189"/>
    <w:rsid w:val="00F0469C"/>
    <w:rsid w:val="00F06522"/>
    <w:rsid w:val="00F06816"/>
    <w:rsid w:val="00F0707F"/>
    <w:rsid w:val="00F130E9"/>
    <w:rsid w:val="00F139C5"/>
    <w:rsid w:val="00F14CB8"/>
    <w:rsid w:val="00F15278"/>
    <w:rsid w:val="00F16C4D"/>
    <w:rsid w:val="00F17EF7"/>
    <w:rsid w:val="00F20836"/>
    <w:rsid w:val="00F21CC1"/>
    <w:rsid w:val="00F240D3"/>
    <w:rsid w:val="00F2513C"/>
    <w:rsid w:val="00F257E7"/>
    <w:rsid w:val="00F25AF2"/>
    <w:rsid w:val="00F25AF3"/>
    <w:rsid w:val="00F25FDF"/>
    <w:rsid w:val="00F27908"/>
    <w:rsid w:val="00F311C1"/>
    <w:rsid w:val="00F32629"/>
    <w:rsid w:val="00F33EEC"/>
    <w:rsid w:val="00F36AE6"/>
    <w:rsid w:val="00F410DA"/>
    <w:rsid w:val="00F41C50"/>
    <w:rsid w:val="00F42105"/>
    <w:rsid w:val="00F4451F"/>
    <w:rsid w:val="00F45FF8"/>
    <w:rsid w:val="00F46B39"/>
    <w:rsid w:val="00F46D8D"/>
    <w:rsid w:val="00F47610"/>
    <w:rsid w:val="00F52015"/>
    <w:rsid w:val="00F523CD"/>
    <w:rsid w:val="00F533C7"/>
    <w:rsid w:val="00F53774"/>
    <w:rsid w:val="00F542B9"/>
    <w:rsid w:val="00F55DA8"/>
    <w:rsid w:val="00F55F8A"/>
    <w:rsid w:val="00F6093D"/>
    <w:rsid w:val="00F634DA"/>
    <w:rsid w:val="00F65135"/>
    <w:rsid w:val="00F65D19"/>
    <w:rsid w:val="00F661DF"/>
    <w:rsid w:val="00F66D43"/>
    <w:rsid w:val="00F71421"/>
    <w:rsid w:val="00F71A27"/>
    <w:rsid w:val="00F72BB3"/>
    <w:rsid w:val="00F74A49"/>
    <w:rsid w:val="00F75639"/>
    <w:rsid w:val="00F77058"/>
    <w:rsid w:val="00F77F69"/>
    <w:rsid w:val="00F80BF1"/>
    <w:rsid w:val="00F81B2E"/>
    <w:rsid w:val="00F823A9"/>
    <w:rsid w:val="00F828FD"/>
    <w:rsid w:val="00F83D17"/>
    <w:rsid w:val="00F86604"/>
    <w:rsid w:val="00F8681B"/>
    <w:rsid w:val="00F86B38"/>
    <w:rsid w:val="00F90675"/>
    <w:rsid w:val="00F92E4C"/>
    <w:rsid w:val="00F9318C"/>
    <w:rsid w:val="00F932D3"/>
    <w:rsid w:val="00F95549"/>
    <w:rsid w:val="00F95696"/>
    <w:rsid w:val="00F95D51"/>
    <w:rsid w:val="00F96644"/>
    <w:rsid w:val="00F96D97"/>
    <w:rsid w:val="00FA03F5"/>
    <w:rsid w:val="00FA171C"/>
    <w:rsid w:val="00FA1CC8"/>
    <w:rsid w:val="00FA2AD2"/>
    <w:rsid w:val="00FA31A2"/>
    <w:rsid w:val="00FA5E25"/>
    <w:rsid w:val="00FA6295"/>
    <w:rsid w:val="00FB02FC"/>
    <w:rsid w:val="00FB17F6"/>
    <w:rsid w:val="00FB1D39"/>
    <w:rsid w:val="00FB3928"/>
    <w:rsid w:val="00FB4C16"/>
    <w:rsid w:val="00FB5BCF"/>
    <w:rsid w:val="00FB77B1"/>
    <w:rsid w:val="00FC0BA1"/>
    <w:rsid w:val="00FC1767"/>
    <w:rsid w:val="00FC3165"/>
    <w:rsid w:val="00FC3537"/>
    <w:rsid w:val="00FC53F6"/>
    <w:rsid w:val="00FC57E1"/>
    <w:rsid w:val="00FC5C05"/>
    <w:rsid w:val="00FC5C32"/>
    <w:rsid w:val="00FC70DF"/>
    <w:rsid w:val="00FC76A4"/>
    <w:rsid w:val="00FD1F99"/>
    <w:rsid w:val="00FD2840"/>
    <w:rsid w:val="00FD359C"/>
    <w:rsid w:val="00FD3F4B"/>
    <w:rsid w:val="00FD42DB"/>
    <w:rsid w:val="00FD4B59"/>
    <w:rsid w:val="00FD4C10"/>
    <w:rsid w:val="00FD4FFF"/>
    <w:rsid w:val="00FD6044"/>
    <w:rsid w:val="00FD6883"/>
    <w:rsid w:val="00FD7DEA"/>
    <w:rsid w:val="00FE1491"/>
    <w:rsid w:val="00FE23E0"/>
    <w:rsid w:val="00FE4D12"/>
    <w:rsid w:val="00FE5297"/>
    <w:rsid w:val="00FE5731"/>
    <w:rsid w:val="00FE7756"/>
    <w:rsid w:val="00FE77CB"/>
    <w:rsid w:val="00FE7A63"/>
    <w:rsid w:val="00FF034B"/>
    <w:rsid w:val="00FF0367"/>
    <w:rsid w:val="00FF08D4"/>
    <w:rsid w:val="00FF08F5"/>
    <w:rsid w:val="00FF09D7"/>
    <w:rsid w:val="00FF4A67"/>
    <w:rsid w:val="00FF6563"/>
    <w:rsid w:val="00FF7010"/>
    <w:rsid w:val="00FF7342"/>
    <w:rsid w:val="092ED460"/>
    <w:rsid w:val="423F5F28"/>
    <w:rsid w:val="511996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4DA4FE9F-05F3-42F3-89F8-BC6363CB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26"/>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ind w:left="1134"/>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23"/>
      </w:numPr>
    </w:pPr>
  </w:style>
  <w:style w:type="paragraph" w:customStyle="1" w:styleId="List1Legal2">
    <w:name w:val="List 1 Legal 2"/>
    <w:basedOn w:val="Normal"/>
    <w:uiPriority w:val="2"/>
    <w:qFormat/>
    <w:rsid w:val="004D0C4E"/>
    <w:pPr>
      <w:numPr>
        <w:ilvl w:val="1"/>
        <w:numId w:val="23"/>
      </w:numPr>
    </w:pPr>
  </w:style>
  <w:style w:type="paragraph" w:customStyle="1" w:styleId="List1Legal3">
    <w:name w:val="List 1 Legal 3"/>
    <w:basedOn w:val="Normal"/>
    <w:uiPriority w:val="2"/>
    <w:qFormat/>
    <w:rsid w:val="004D0C4E"/>
    <w:pPr>
      <w:numPr>
        <w:ilvl w:val="2"/>
        <w:numId w:val="23"/>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4"/>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4"/>
      </w:numPr>
    </w:pPr>
  </w:style>
  <w:style w:type="paragraph" w:customStyle="1" w:styleId="Volumesection3">
    <w:name w:val="Volume section 3"/>
    <w:basedOn w:val="Heading3Numbered"/>
    <w:next w:val="Normal"/>
    <w:qFormat/>
    <w:rsid w:val="00A14C06"/>
    <w:pPr>
      <w:numPr>
        <w:numId w:val="24"/>
      </w:numPr>
    </w:pPr>
  </w:style>
  <w:style w:type="paragraph" w:customStyle="1" w:styleId="Volumesection4">
    <w:name w:val="Volume section 4"/>
    <w:basedOn w:val="Heading4Numbered"/>
    <w:next w:val="Normal"/>
    <w:qFormat/>
    <w:rsid w:val="00493ADA"/>
    <w:pPr>
      <w:numPr>
        <w:numId w:val="24"/>
      </w:numPr>
      <w:ind w:left="993" w:hanging="993"/>
    </w:pPr>
  </w:style>
  <w:style w:type="paragraph" w:customStyle="1" w:styleId="Volumesection5">
    <w:name w:val="Volume section 5"/>
    <w:basedOn w:val="Heading5numbered"/>
    <w:next w:val="Normal"/>
    <w:qFormat/>
    <w:rsid w:val="00493ADA"/>
    <w:pPr>
      <w:numPr>
        <w:numId w:val="24"/>
      </w:numPr>
      <w:ind w:left="1134" w:hanging="1134"/>
    </w:pPr>
  </w:style>
  <w:style w:type="paragraph" w:customStyle="1" w:styleId="Bullet4">
    <w:name w:val="Bullet 4"/>
    <w:basedOn w:val="Bullet3"/>
    <w:qFormat/>
    <w:rsid w:val="00741897"/>
    <w:pPr>
      <w:numPr>
        <w:ilvl w:val="0"/>
        <w:numId w:val="25"/>
      </w:numPr>
      <w:ind w:left="1560" w:hanging="426"/>
    </w:pPr>
  </w:style>
  <w:style w:type="paragraph" w:customStyle="1" w:styleId="Bullet5">
    <w:name w:val="Bullet 5"/>
    <w:basedOn w:val="Bullet4"/>
    <w:qFormat/>
    <w:rsid w:val="00741897"/>
    <w:pPr>
      <w:numPr>
        <w:numId w:val="26"/>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185">
      <w:bodyDiv w:val="1"/>
      <w:marLeft w:val="0"/>
      <w:marRight w:val="0"/>
      <w:marTop w:val="0"/>
      <w:marBottom w:val="0"/>
      <w:divBdr>
        <w:top w:val="none" w:sz="0" w:space="0" w:color="auto"/>
        <w:left w:val="none" w:sz="0" w:space="0" w:color="auto"/>
        <w:bottom w:val="none" w:sz="0" w:space="0" w:color="auto"/>
        <w:right w:val="none" w:sz="0" w:space="0" w:color="auto"/>
      </w:divBdr>
    </w:div>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08449792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asa.gov.au/operations-safety-and-travel/safety-management-systems/bowtie-risk-analysis-and-sector-safety-risk-profiles-publications-search" TargetMode="External"/><Relationship Id="rId3" Type="http://schemas.openxmlformats.org/officeDocument/2006/relationships/customXml" Target="../customXml/item3.xml"/><Relationship Id="rId21" Type="http://schemas.openxmlformats.org/officeDocument/2006/relationships/hyperlink" Target="https://www.atsb.gov.au/avdat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asrs.arc.nasa.gov/search/database.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tsb.gov.au/mandato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tsb.gov/Pages/AviationQueryv2.asp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sn.flightsafety.org/wikibase/"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sn.flightsafety.org/databas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223A"/>
    <w:rsid w:val="00062452"/>
    <w:rsid w:val="0006682C"/>
    <w:rsid w:val="000B4D92"/>
    <w:rsid w:val="000C6791"/>
    <w:rsid w:val="001220D8"/>
    <w:rsid w:val="00170715"/>
    <w:rsid w:val="001A202A"/>
    <w:rsid w:val="001B7611"/>
    <w:rsid w:val="001F6BD6"/>
    <w:rsid w:val="00213140"/>
    <w:rsid w:val="00280403"/>
    <w:rsid w:val="00333D37"/>
    <w:rsid w:val="00344A16"/>
    <w:rsid w:val="00407CE7"/>
    <w:rsid w:val="0051755F"/>
    <w:rsid w:val="00551FD1"/>
    <w:rsid w:val="00555AA1"/>
    <w:rsid w:val="005672A2"/>
    <w:rsid w:val="00575C57"/>
    <w:rsid w:val="00582AA6"/>
    <w:rsid w:val="00623BB0"/>
    <w:rsid w:val="00672ACB"/>
    <w:rsid w:val="00696B59"/>
    <w:rsid w:val="006A6C13"/>
    <w:rsid w:val="006F3728"/>
    <w:rsid w:val="006F5B6F"/>
    <w:rsid w:val="0079311E"/>
    <w:rsid w:val="007C675B"/>
    <w:rsid w:val="00801D32"/>
    <w:rsid w:val="008568F1"/>
    <w:rsid w:val="0088220B"/>
    <w:rsid w:val="008C3FB4"/>
    <w:rsid w:val="008F605A"/>
    <w:rsid w:val="009078F0"/>
    <w:rsid w:val="0093035B"/>
    <w:rsid w:val="0097098D"/>
    <w:rsid w:val="00990526"/>
    <w:rsid w:val="009A0CC3"/>
    <w:rsid w:val="009D426E"/>
    <w:rsid w:val="009F3EC9"/>
    <w:rsid w:val="00A320E7"/>
    <w:rsid w:val="00A42F87"/>
    <w:rsid w:val="00A822A0"/>
    <w:rsid w:val="00A90987"/>
    <w:rsid w:val="00A940F2"/>
    <w:rsid w:val="00AA1FE9"/>
    <w:rsid w:val="00AA2ACD"/>
    <w:rsid w:val="00AA4AF8"/>
    <w:rsid w:val="00AE5922"/>
    <w:rsid w:val="00B4048E"/>
    <w:rsid w:val="00B77DC4"/>
    <w:rsid w:val="00B92907"/>
    <w:rsid w:val="00BA5758"/>
    <w:rsid w:val="00C13820"/>
    <w:rsid w:val="00C303CE"/>
    <w:rsid w:val="00C9411B"/>
    <w:rsid w:val="00CB1A84"/>
    <w:rsid w:val="00CB5FA5"/>
    <w:rsid w:val="00CD5B37"/>
    <w:rsid w:val="00D26A5B"/>
    <w:rsid w:val="00D971E0"/>
    <w:rsid w:val="00E542CE"/>
    <w:rsid w:val="00EA1F33"/>
    <w:rsid w:val="00F25FDF"/>
    <w:rsid w:val="00FB17F6"/>
    <w:rsid w:val="00FC2C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949C9-A852-46C9-B61B-8CCA3DE7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37464-E0EA-4C01-B6BC-9AA72EAA1A10}">
  <ds:schemaRefs>
    <ds:schemaRef ds:uri="http://schemas.microsoft.com/sharepoint/v3/contenttype/forms"/>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2</TotalTime>
  <Pages>42</Pages>
  <Words>14694</Words>
  <Characters>86347</Characters>
  <Application>Microsoft Office Word</Application>
  <DocSecurity>0</DocSecurity>
  <Lines>1990</Lines>
  <Paragraphs>1204</Paragraphs>
  <ScaleCrop>false</ScaleCrop>
  <HeadingPairs>
    <vt:vector size="2" baseType="variant">
      <vt:variant>
        <vt:lpstr>Title</vt:lpstr>
      </vt:variant>
      <vt:variant>
        <vt:i4>1</vt:i4>
      </vt:variant>
    </vt:vector>
  </HeadingPairs>
  <TitlesOfParts>
    <vt:vector size="1" baseType="lpstr">
      <vt:lpstr>Safety Management System Manual (SMSM)</vt:lpstr>
    </vt:vector>
  </TitlesOfParts>
  <Company/>
  <LinksUpToDate>false</LinksUpToDate>
  <CharactersWithSpaces>100105</CharactersWithSpaces>
  <SharedDoc>false</SharedDoc>
  <HLinks>
    <vt:vector size="168" baseType="variant">
      <vt:variant>
        <vt:i4>6881326</vt:i4>
      </vt:variant>
      <vt:variant>
        <vt:i4>165</vt:i4>
      </vt:variant>
      <vt:variant>
        <vt:i4>0</vt:i4>
      </vt:variant>
      <vt:variant>
        <vt:i4>5</vt:i4>
      </vt:variant>
      <vt:variant>
        <vt:lpwstr>https://www.casa.gov.au/operations-safety-and-travel/safety-management-systems/bowtie-risk-analysis-and-sector-safety-risk-profiles-publications-search</vt:lpwstr>
      </vt:variant>
      <vt:variant>
        <vt:lpwstr/>
      </vt:variant>
      <vt:variant>
        <vt:i4>2621551</vt:i4>
      </vt:variant>
      <vt:variant>
        <vt:i4>162</vt:i4>
      </vt:variant>
      <vt:variant>
        <vt:i4>0</vt:i4>
      </vt:variant>
      <vt:variant>
        <vt:i4>5</vt:i4>
      </vt:variant>
      <vt:variant>
        <vt:lpwstr>https://asrs.arc.nasa.gov/search/database.html</vt:lpwstr>
      </vt:variant>
      <vt:variant>
        <vt:lpwstr/>
      </vt:variant>
      <vt:variant>
        <vt:i4>7733284</vt:i4>
      </vt:variant>
      <vt:variant>
        <vt:i4>159</vt:i4>
      </vt:variant>
      <vt:variant>
        <vt:i4>0</vt:i4>
      </vt:variant>
      <vt:variant>
        <vt:i4>5</vt:i4>
      </vt:variant>
      <vt:variant>
        <vt:lpwstr>https://www.ntsb.gov/Pages/AviationQueryv2.aspx</vt:lpwstr>
      </vt:variant>
      <vt:variant>
        <vt:lpwstr/>
      </vt:variant>
      <vt:variant>
        <vt:i4>6553662</vt:i4>
      </vt:variant>
      <vt:variant>
        <vt:i4>156</vt:i4>
      </vt:variant>
      <vt:variant>
        <vt:i4>0</vt:i4>
      </vt:variant>
      <vt:variant>
        <vt:i4>5</vt:i4>
      </vt:variant>
      <vt:variant>
        <vt:lpwstr>https://asn.flightsafety.org/wikibase/</vt:lpwstr>
      </vt:variant>
      <vt:variant>
        <vt:lpwstr/>
      </vt:variant>
      <vt:variant>
        <vt:i4>6815806</vt:i4>
      </vt:variant>
      <vt:variant>
        <vt:i4>153</vt:i4>
      </vt:variant>
      <vt:variant>
        <vt:i4>0</vt:i4>
      </vt:variant>
      <vt:variant>
        <vt:i4>5</vt:i4>
      </vt:variant>
      <vt:variant>
        <vt:lpwstr>https://asn.flightsafety.org/database/</vt:lpwstr>
      </vt:variant>
      <vt:variant>
        <vt:lpwstr/>
      </vt:variant>
      <vt:variant>
        <vt:i4>7798841</vt:i4>
      </vt:variant>
      <vt:variant>
        <vt:i4>150</vt:i4>
      </vt:variant>
      <vt:variant>
        <vt:i4>0</vt:i4>
      </vt:variant>
      <vt:variant>
        <vt:i4>5</vt:i4>
      </vt:variant>
      <vt:variant>
        <vt:lpwstr>https://www.atsb.gov.au/avdata</vt:lpwstr>
      </vt:variant>
      <vt:variant>
        <vt:lpwstr/>
      </vt:variant>
      <vt:variant>
        <vt:i4>131141</vt:i4>
      </vt:variant>
      <vt:variant>
        <vt:i4>138</vt:i4>
      </vt:variant>
      <vt:variant>
        <vt:i4>0</vt:i4>
      </vt:variant>
      <vt:variant>
        <vt:i4>5</vt:i4>
      </vt:variant>
      <vt:variant>
        <vt:lpwstr>https://www.atsb.gov.au/mandatory</vt:lpwstr>
      </vt:variant>
      <vt:variant>
        <vt:lpwstr/>
      </vt:variant>
      <vt:variant>
        <vt:i4>1310775</vt:i4>
      </vt:variant>
      <vt:variant>
        <vt:i4>122</vt:i4>
      </vt:variant>
      <vt:variant>
        <vt:i4>0</vt:i4>
      </vt:variant>
      <vt:variant>
        <vt:i4>5</vt:i4>
      </vt:variant>
      <vt:variant>
        <vt:lpwstr/>
      </vt:variant>
      <vt:variant>
        <vt:lpwstr>_Toc220327755</vt:lpwstr>
      </vt:variant>
      <vt:variant>
        <vt:i4>1310775</vt:i4>
      </vt:variant>
      <vt:variant>
        <vt:i4>116</vt:i4>
      </vt:variant>
      <vt:variant>
        <vt:i4>0</vt:i4>
      </vt:variant>
      <vt:variant>
        <vt:i4>5</vt:i4>
      </vt:variant>
      <vt:variant>
        <vt:lpwstr/>
      </vt:variant>
      <vt:variant>
        <vt:lpwstr>_Toc220327754</vt:lpwstr>
      </vt:variant>
      <vt:variant>
        <vt:i4>1310775</vt:i4>
      </vt:variant>
      <vt:variant>
        <vt:i4>110</vt:i4>
      </vt:variant>
      <vt:variant>
        <vt:i4>0</vt:i4>
      </vt:variant>
      <vt:variant>
        <vt:i4>5</vt:i4>
      </vt:variant>
      <vt:variant>
        <vt:lpwstr/>
      </vt:variant>
      <vt:variant>
        <vt:lpwstr>_Toc220327753</vt:lpwstr>
      </vt:variant>
      <vt:variant>
        <vt:i4>1310775</vt:i4>
      </vt:variant>
      <vt:variant>
        <vt:i4>104</vt:i4>
      </vt:variant>
      <vt:variant>
        <vt:i4>0</vt:i4>
      </vt:variant>
      <vt:variant>
        <vt:i4>5</vt:i4>
      </vt:variant>
      <vt:variant>
        <vt:lpwstr/>
      </vt:variant>
      <vt:variant>
        <vt:lpwstr>_Toc220327752</vt:lpwstr>
      </vt:variant>
      <vt:variant>
        <vt:i4>1310775</vt:i4>
      </vt:variant>
      <vt:variant>
        <vt:i4>98</vt:i4>
      </vt:variant>
      <vt:variant>
        <vt:i4>0</vt:i4>
      </vt:variant>
      <vt:variant>
        <vt:i4>5</vt:i4>
      </vt:variant>
      <vt:variant>
        <vt:lpwstr/>
      </vt:variant>
      <vt:variant>
        <vt:lpwstr>_Toc220327751</vt:lpwstr>
      </vt:variant>
      <vt:variant>
        <vt:i4>1310775</vt:i4>
      </vt:variant>
      <vt:variant>
        <vt:i4>92</vt:i4>
      </vt:variant>
      <vt:variant>
        <vt:i4>0</vt:i4>
      </vt:variant>
      <vt:variant>
        <vt:i4>5</vt:i4>
      </vt:variant>
      <vt:variant>
        <vt:lpwstr/>
      </vt:variant>
      <vt:variant>
        <vt:lpwstr>_Toc220327750</vt:lpwstr>
      </vt:variant>
      <vt:variant>
        <vt:i4>1376311</vt:i4>
      </vt:variant>
      <vt:variant>
        <vt:i4>86</vt:i4>
      </vt:variant>
      <vt:variant>
        <vt:i4>0</vt:i4>
      </vt:variant>
      <vt:variant>
        <vt:i4>5</vt:i4>
      </vt:variant>
      <vt:variant>
        <vt:lpwstr/>
      </vt:variant>
      <vt:variant>
        <vt:lpwstr>_Toc220327749</vt:lpwstr>
      </vt:variant>
      <vt:variant>
        <vt:i4>1376311</vt:i4>
      </vt:variant>
      <vt:variant>
        <vt:i4>80</vt:i4>
      </vt:variant>
      <vt:variant>
        <vt:i4>0</vt:i4>
      </vt:variant>
      <vt:variant>
        <vt:i4>5</vt:i4>
      </vt:variant>
      <vt:variant>
        <vt:lpwstr/>
      </vt:variant>
      <vt:variant>
        <vt:lpwstr>_Toc220327744</vt:lpwstr>
      </vt:variant>
      <vt:variant>
        <vt:i4>1376311</vt:i4>
      </vt:variant>
      <vt:variant>
        <vt:i4>74</vt:i4>
      </vt:variant>
      <vt:variant>
        <vt:i4>0</vt:i4>
      </vt:variant>
      <vt:variant>
        <vt:i4>5</vt:i4>
      </vt:variant>
      <vt:variant>
        <vt:lpwstr/>
      </vt:variant>
      <vt:variant>
        <vt:lpwstr>_Toc220327743</vt:lpwstr>
      </vt:variant>
      <vt:variant>
        <vt:i4>1376311</vt:i4>
      </vt:variant>
      <vt:variant>
        <vt:i4>68</vt:i4>
      </vt:variant>
      <vt:variant>
        <vt:i4>0</vt:i4>
      </vt:variant>
      <vt:variant>
        <vt:i4>5</vt:i4>
      </vt:variant>
      <vt:variant>
        <vt:lpwstr/>
      </vt:variant>
      <vt:variant>
        <vt:lpwstr>_Toc220327742</vt:lpwstr>
      </vt:variant>
      <vt:variant>
        <vt:i4>1376311</vt:i4>
      </vt:variant>
      <vt:variant>
        <vt:i4>62</vt:i4>
      </vt:variant>
      <vt:variant>
        <vt:i4>0</vt:i4>
      </vt:variant>
      <vt:variant>
        <vt:i4>5</vt:i4>
      </vt:variant>
      <vt:variant>
        <vt:lpwstr/>
      </vt:variant>
      <vt:variant>
        <vt:lpwstr>_Toc220327741</vt:lpwstr>
      </vt:variant>
      <vt:variant>
        <vt:i4>1376311</vt:i4>
      </vt:variant>
      <vt:variant>
        <vt:i4>56</vt:i4>
      </vt:variant>
      <vt:variant>
        <vt:i4>0</vt:i4>
      </vt:variant>
      <vt:variant>
        <vt:i4>5</vt:i4>
      </vt:variant>
      <vt:variant>
        <vt:lpwstr/>
      </vt:variant>
      <vt:variant>
        <vt:lpwstr>_Toc220327740</vt:lpwstr>
      </vt:variant>
      <vt:variant>
        <vt:i4>1179703</vt:i4>
      </vt:variant>
      <vt:variant>
        <vt:i4>50</vt:i4>
      </vt:variant>
      <vt:variant>
        <vt:i4>0</vt:i4>
      </vt:variant>
      <vt:variant>
        <vt:i4>5</vt:i4>
      </vt:variant>
      <vt:variant>
        <vt:lpwstr/>
      </vt:variant>
      <vt:variant>
        <vt:lpwstr>_Toc220327739</vt:lpwstr>
      </vt:variant>
      <vt:variant>
        <vt:i4>1179703</vt:i4>
      </vt:variant>
      <vt:variant>
        <vt:i4>44</vt:i4>
      </vt:variant>
      <vt:variant>
        <vt:i4>0</vt:i4>
      </vt:variant>
      <vt:variant>
        <vt:i4>5</vt:i4>
      </vt:variant>
      <vt:variant>
        <vt:lpwstr/>
      </vt:variant>
      <vt:variant>
        <vt:lpwstr>_Toc220327738</vt:lpwstr>
      </vt:variant>
      <vt:variant>
        <vt:i4>1179703</vt:i4>
      </vt:variant>
      <vt:variant>
        <vt:i4>38</vt:i4>
      </vt:variant>
      <vt:variant>
        <vt:i4>0</vt:i4>
      </vt:variant>
      <vt:variant>
        <vt:i4>5</vt:i4>
      </vt:variant>
      <vt:variant>
        <vt:lpwstr/>
      </vt:variant>
      <vt:variant>
        <vt:lpwstr>_Toc220327737</vt:lpwstr>
      </vt:variant>
      <vt:variant>
        <vt:i4>1179703</vt:i4>
      </vt:variant>
      <vt:variant>
        <vt:i4>32</vt:i4>
      </vt:variant>
      <vt:variant>
        <vt:i4>0</vt:i4>
      </vt:variant>
      <vt:variant>
        <vt:i4>5</vt:i4>
      </vt:variant>
      <vt:variant>
        <vt:lpwstr/>
      </vt:variant>
      <vt:variant>
        <vt:lpwstr>_Toc220327736</vt:lpwstr>
      </vt:variant>
      <vt:variant>
        <vt:i4>1179703</vt:i4>
      </vt:variant>
      <vt:variant>
        <vt:i4>26</vt:i4>
      </vt:variant>
      <vt:variant>
        <vt:i4>0</vt:i4>
      </vt:variant>
      <vt:variant>
        <vt:i4>5</vt:i4>
      </vt:variant>
      <vt:variant>
        <vt:lpwstr/>
      </vt:variant>
      <vt:variant>
        <vt:lpwstr>_Toc220327735</vt:lpwstr>
      </vt:variant>
      <vt:variant>
        <vt:i4>1179703</vt:i4>
      </vt:variant>
      <vt:variant>
        <vt:i4>20</vt:i4>
      </vt:variant>
      <vt:variant>
        <vt:i4>0</vt:i4>
      </vt:variant>
      <vt:variant>
        <vt:i4>5</vt:i4>
      </vt:variant>
      <vt:variant>
        <vt:lpwstr/>
      </vt:variant>
      <vt:variant>
        <vt:lpwstr>_Toc220327734</vt:lpwstr>
      </vt:variant>
      <vt:variant>
        <vt:i4>1179703</vt:i4>
      </vt:variant>
      <vt:variant>
        <vt:i4>14</vt:i4>
      </vt:variant>
      <vt:variant>
        <vt:i4>0</vt:i4>
      </vt:variant>
      <vt:variant>
        <vt:i4>5</vt:i4>
      </vt:variant>
      <vt:variant>
        <vt:lpwstr/>
      </vt:variant>
      <vt:variant>
        <vt:lpwstr>_Toc220327733</vt:lpwstr>
      </vt:variant>
      <vt:variant>
        <vt:i4>1179703</vt:i4>
      </vt:variant>
      <vt:variant>
        <vt:i4>8</vt:i4>
      </vt:variant>
      <vt:variant>
        <vt:i4>0</vt:i4>
      </vt:variant>
      <vt:variant>
        <vt:i4>5</vt:i4>
      </vt:variant>
      <vt:variant>
        <vt:lpwstr/>
      </vt:variant>
      <vt:variant>
        <vt:lpwstr>_Toc220327732</vt:lpwstr>
      </vt:variant>
      <vt:variant>
        <vt:i4>1179703</vt:i4>
      </vt:variant>
      <vt:variant>
        <vt:i4>2</vt:i4>
      </vt:variant>
      <vt:variant>
        <vt:i4>0</vt:i4>
      </vt:variant>
      <vt:variant>
        <vt:i4>5</vt:i4>
      </vt:variant>
      <vt:variant>
        <vt:lpwstr/>
      </vt:variant>
      <vt:variant>
        <vt:lpwstr>_Toc220327731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Management System Manual (SMSM)</dc:title>
  <dc:subject/>
  <dc:creator>Civil Aviation Safety Authority</dc:creator>
  <cp:keywords>CASA-03-7191</cp:keywords>
  <dc:description/>
  <cp:lastModifiedBy>Parker, Leandra</cp:lastModifiedBy>
  <cp:revision>4</cp:revision>
  <dcterms:created xsi:type="dcterms:W3CDTF">2026-04-22T07:26:00Z</dcterms:created>
  <dcterms:modified xsi:type="dcterms:W3CDTF">2026-04-22T07:27:00Z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CASA-03-7191</vt:lpwstr>
  </property>
  <property fmtid="{D5CDD505-2E9C-101B-9397-08002B2CF9AE}" pid="4" name="CASA-Ref">
    <vt:lpwstr>D23/XXXX</vt:lpwstr>
  </property>
  <property fmtid="{D5CDD505-2E9C-101B-9397-08002B2CF9AE}" pid="5" name="Owner">
    <vt:lpwstr>National Manager, Continuous Improvement and Strategic Support</vt:lpwstr>
  </property>
  <property fmtid="{D5CDD505-2E9C-101B-9397-08002B2CF9AE}" pid="6" name="ResponsibleArea">
    <vt:lpwstr>Manager, Operational Implementation</vt:lpwstr>
  </property>
  <property fmtid="{D5CDD505-2E9C-101B-9397-08002B2CF9AE}" pid="7" name="EffectiveDate">
    <vt:lpwstr>02/2026</vt:lpwstr>
  </property>
  <property fmtid="{D5CDD505-2E9C-101B-9397-08002B2CF9AE}" pid="8" name="ReviewDate">
    <vt:lpwstr>02/2031</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0x010100AF0977F93D43C54DB13311F61ED49399</vt:lpwstr>
  </property>
  <property fmtid="{D5CDD505-2E9C-101B-9397-08002B2CF9AE}" pid="13" name="MediaServiceImageTags">
    <vt:lpwstr/>
  </property>
</Properties>
</file>